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DD6" w:rsidRPr="004C23A1" w:rsidRDefault="000A0DD6" w:rsidP="00FC6761">
      <w:pPr>
        <w:spacing w:after="0" w:line="360" w:lineRule="auto"/>
        <w:ind w:left="720" w:hanging="1440"/>
        <w:jc w:val="center"/>
        <w:rPr>
          <w:rFonts w:ascii="Times New Roman" w:hAnsi="Times New Roman" w:cs="Times New Roman"/>
          <w:b/>
          <w:caps/>
          <w:sz w:val="24"/>
          <w:szCs w:val="24"/>
        </w:rPr>
      </w:pPr>
      <w:r>
        <w:rPr>
          <w:rFonts w:ascii="Times New Roman" w:hAnsi="Times New Roman" w:cs="Times New Roman"/>
          <w:b/>
          <w:caps/>
          <w:sz w:val="24"/>
          <w:szCs w:val="24"/>
        </w:rPr>
        <w:t xml:space="preserve">EFFECT OF ACACIA HONEY AND </w:t>
      </w:r>
      <w:r w:rsidRPr="00D72765">
        <w:rPr>
          <w:rFonts w:ascii="Times New Roman" w:hAnsi="Times New Roman" w:cs="Times New Roman"/>
          <w:b/>
          <w:i/>
          <w:caps/>
          <w:sz w:val="24"/>
          <w:szCs w:val="24"/>
        </w:rPr>
        <w:t>Aloe vera</w:t>
      </w:r>
      <w:r>
        <w:rPr>
          <w:rFonts w:ascii="Times New Roman" w:hAnsi="Times New Roman" w:cs="Times New Roman"/>
          <w:b/>
          <w:caps/>
          <w:sz w:val="24"/>
          <w:szCs w:val="24"/>
        </w:rPr>
        <w:t xml:space="preserve"> GEL ON THE HEALING OF                   LACERATED WOUND</w:t>
      </w:r>
      <w:r w:rsidRPr="009A2DA0">
        <w:rPr>
          <w:rFonts w:ascii="Times New Roman" w:hAnsi="Times New Roman" w:cs="Times New Roman"/>
          <w:b/>
          <w:caps/>
          <w:sz w:val="24"/>
          <w:szCs w:val="24"/>
        </w:rPr>
        <w:t>s</w:t>
      </w:r>
      <w:r>
        <w:rPr>
          <w:rFonts w:ascii="Times New Roman" w:hAnsi="Times New Roman" w:cs="Times New Roman"/>
          <w:b/>
          <w:caps/>
          <w:sz w:val="24"/>
          <w:szCs w:val="24"/>
        </w:rPr>
        <w:t xml:space="preserve"> IN RABBITS</w:t>
      </w:r>
    </w:p>
    <w:p w:rsidR="00600169" w:rsidRDefault="000A0DD6" w:rsidP="00FC676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Jalal ud din</w:t>
      </w:r>
      <w:r w:rsidR="00B74C98">
        <w:rPr>
          <w:rFonts w:ascii="Times New Roman" w:eastAsia="Times New Roman" w:hAnsi="Times New Roman" w:cs="Times New Roman"/>
          <w:bCs/>
          <w:sz w:val="24"/>
          <w:szCs w:val="24"/>
        </w:rPr>
        <w:t xml:space="preserve">, </w:t>
      </w:r>
      <w:r w:rsidR="00C6307D">
        <w:rPr>
          <w:rFonts w:ascii="Times New Roman" w:eastAsia="Times New Roman" w:hAnsi="Times New Roman" w:cs="Times New Roman"/>
          <w:bCs/>
          <w:sz w:val="24"/>
          <w:szCs w:val="24"/>
        </w:rPr>
        <w:t xml:space="preserve">Khurram </w:t>
      </w:r>
      <w:r w:rsidR="00B74C98">
        <w:rPr>
          <w:rFonts w:ascii="Times New Roman" w:eastAsia="Times New Roman" w:hAnsi="Times New Roman" w:cs="Times New Roman"/>
          <w:bCs/>
          <w:sz w:val="24"/>
          <w:szCs w:val="24"/>
        </w:rPr>
        <w:t>Ashfaq,</w:t>
      </w:r>
      <w:r w:rsidR="00E90C06">
        <w:rPr>
          <w:rFonts w:ascii="Times New Roman" w:eastAsia="Times New Roman" w:hAnsi="Times New Roman" w:cs="Times New Roman"/>
          <w:bCs/>
          <w:sz w:val="24"/>
          <w:szCs w:val="24"/>
        </w:rPr>
        <w:t xml:space="preserve"> </w:t>
      </w:r>
      <w:r w:rsidR="00C6307D">
        <w:rPr>
          <w:rFonts w:ascii="Times New Roman" w:eastAsia="Times New Roman" w:hAnsi="Times New Roman" w:cs="Times New Roman"/>
          <w:bCs/>
          <w:sz w:val="24"/>
          <w:szCs w:val="24"/>
        </w:rPr>
        <w:t>Dr.</w:t>
      </w:r>
      <w:r w:rsidR="00B74C98">
        <w:rPr>
          <w:rFonts w:ascii="Times New Roman" w:eastAsia="Times New Roman" w:hAnsi="Times New Roman" w:cs="Times New Roman"/>
          <w:bCs/>
          <w:sz w:val="24"/>
          <w:szCs w:val="24"/>
        </w:rPr>
        <w:t xml:space="preserve"> Tanver</w:t>
      </w:r>
      <w:r w:rsidR="00600169" w:rsidRPr="00600169">
        <w:rPr>
          <w:rFonts w:ascii="Times New Roman" w:eastAsia="Times New Roman" w:hAnsi="Times New Roman" w:cs="Times New Roman"/>
          <w:bCs/>
          <w:sz w:val="24"/>
          <w:szCs w:val="24"/>
        </w:rPr>
        <w:t xml:space="preserve"> </w:t>
      </w:r>
      <w:r w:rsidR="00B74C98">
        <w:rPr>
          <w:rFonts w:ascii="Times New Roman" w:eastAsia="Times New Roman" w:hAnsi="Times New Roman" w:cs="Times New Roman"/>
          <w:bCs/>
          <w:sz w:val="24"/>
          <w:szCs w:val="24"/>
        </w:rPr>
        <w:t>Ahmad,</w:t>
      </w:r>
      <w:r w:rsidR="00C6307D">
        <w:rPr>
          <w:rFonts w:ascii="Times New Roman" w:eastAsia="Times New Roman" w:hAnsi="Times New Roman" w:cs="Times New Roman"/>
          <w:bCs/>
          <w:sz w:val="24"/>
          <w:szCs w:val="24"/>
        </w:rPr>
        <w:t xml:space="preserve"> Dr.</w:t>
      </w:r>
      <w:r w:rsidR="00B74C98">
        <w:rPr>
          <w:rFonts w:ascii="Times New Roman" w:eastAsia="Times New Roman" w:hAnsi="Times New Roman" w:cs="Times New Roman"/>
          <w:bCs/>
          <w:sz w:val="24"/>
          <w:szCs w:val="24"/>
        </w:rPr>
        <w:t xml:space="preserve"> Ijaz Ahmad.</w:t>
      </w:r>
    </w:p>
    <w:p w:rsidR="00600169" w:rsidRDefault="00600169">
      <w:pPr>
        <w:rPr>
          <w:rFonts w:ascii="Times New Roman" w:eastAsia="Times New Roman" w:hAnsi="Times New Roman" w:cs="Times New Roman"/>
          <w:bCs/>
          <w:sz w:val="24"/>
          <w:szCs w:val="24"/>
        </w:rPr>
      </w:pPr>
    </w:p>
    <w:p w:rsidR="00600169" w:rsidRDefault="00FC6761" w:rsidP="00FC6761">
      <w:pPr>
        <w:ind w:left="3600" w:firstLine="720"/>
        <w:rPr>
          <w:rFonts w:ascii="Times New Roman" w:eastAsia="Times New Roman" w:hAnsi="Times New Roman" w:cs="Times New Roman"/>
          <w:b/>
          <w:bCs/>
          <w:sz w:val="24"/>
          <w:szCs w:val="24"/>
        </w:rPr>
      </w:pPr>
      <w:r w:rsidRPr="00600169">
        <w:rPr>
          <w:rFonts w:ascii="Times New Roman" w:eastAsia="Times New Roman" w:hAnsi="Times New Roman" w:cs="Times New Roman"/>
          <w:b/>
          <w:bCs/>
          <w:sz w:val="24"/>
          <w:szCs w:val="24"/>
        </w:rPr>
        <w:t>Abstract</w:t>
      </w:r>
    </w:p>
    <w:p w:rsidR="00616A67" w:rsidRPr="004F3396" w:rsidRDefault="000A0DD6" w:rsidP="004F3396">
      <w:pPr>
        <w:spacing w:line="360" w:lineRule="auto"/>
        <w:jc w:val="both"/>
        <w:rPr>
          <w:rFonts w:ascii="Times New Roman" w:hAnsi="Times New Roman" w:cs="Times New Roman"/>
          <w:sz w:val="24"/>
          <w:szCs w:val="24"/>
        </w:rPr>
        <w:sectPr w:rsidR="00616A67" w:rsidRPr="004F3396" w:rsidSect="00600169">
          <w:pgSz w:w="12240" w:h="15840"/>
          <w:pgMar w:top="1440" w:right="1440" w:bottom="1440" w:left="1440" w:header="720" w:footer="720" w:gutter="0"/>
          <w:cols w:space="720"/>
          <w:docGrid w:linePitch="360"/>
        </w:sectPr>
      </w:pPr>
      <w:r w:rsidRPr="000A0DD6">
        <w:rPr>
          <w:rFonts w:ascii="Times New Roman" w:hAnsi="Times New Roman" w:cs="Times New Roman"/>
          <w:sz w:val="24"/>
          <w:szCs w:val="24"/>
        </w:rPr>
        <w:t>The present study w</w:t>
      </w:r>
      <w:r w:rsidR="006E0F64">
        <w:rPr>
          <w:rFonts w:ascii="Times New Roman" w:hAnsi="Times New Roman" w:cs="Times New Roman"/>
          <w:sz w:val="24"/>
          <w:szCs w:val="24"/>
        </w:rPr>
        <w:t>as conducted to determine the “E</w:t>
      </w:r>
      <w:r w:rsidRPr="000A0DD6">
        <w:rPr>
          <w:rFonts w:ascii="Times New Roman" w:hAnsi="Times New Roman" w:cs="Times New Roman"/>
          <w:sz w:val="24"/>
          <w:szCs w:val="24"/>
        </w:rPr>
        <w:t xml:space="preserve">ffect of Acacia honey and </w:t>
      </w:r>
      <w:r w:rsidRPr="000A0DD6">
        <w:rPr>
          <w:rFonts w:ascii="Times New Roman" w:hAnsi="Times New Roman" w:cs="Times New Roman"/>
          <w:i/>
          <w:sz w:val="24"/>
          <w:szCs w:val="24"/>
        </w:rPr>
        <w:t>Aloe vera</w:t>
      </w:r>
      <w:r w:rsidRPr="000A0DD6">
        <w:rPr>
          <w:rFonts w:ascii="Times New Roman" w:hAnsi="Times New Roman" w:cs="Times New Roman"/>
          <w:sz w:val="24"/>
          <w:szCs w:val="24"/>
        </w:rPr>
        <w:t xml:space="preserve"> gel on the healing of lacerated wounds in rabbits”. A total of 18 rabbits were selected as randomly and divided into three groups (A, B and C). Wounds were introduced with the help of blunt sharp scissor. Group A was treated topically with Acacia honey twice a day. Group B was treated topically with </w:t>
      </w:r>
      <w:r w:rsidRPr="000A0DD6">
        <w:rPr>
          <w:rFonts w:ascii="Times New Roman" w:hAnsi="Times New Roman" w:cs="Times New Roman"/>
          <w:i/>
          <w:sz w:val="24"/>
          <w:szCs w:val="24"/>
        </w:rPr>
        <w:t>Aloe vera</w:t>
      </w:r>
      <w:r w:rsidRPr="000A0DD6">
        <w:rPr>
          <w:rFonts w:ascii="Times New Roman" w:hAnsi="Times New Roman" w:cs="Times New Roman"/>
          <w:sz w:val="24"/>
          <w:szCs w:val="24"/>
        </w:rPr>
        <w:t xml:space="preserve"> gel twice a day while group C was treated topically with pyodine. Skin samples were collected after the slaughtering of animals for the measurement of tensile strength. Skin tissues were preserved in </w:t>
      </w:r>
      <w:r w:rsidRPr="000A0DD6">
        <w:rPr>
          <w:rFonts w:ascii="Times New Roman" w:hAnsi="Times New Roman" w:cs="Times New Roman"/>
          <w:bCs/>
          <w:sz w:val="24"/>
          <w:szCs w:val="24"/>
        </w:rPr>
        <w:t>10% neutral buffer formalin</w:t>
      </w:r>
      <w:r w:rsidRPr="000A0DD6">
        <w:rPr>
          <w:rFonts w:ascii="Times New Roman" w:hAnsi="Times New Roman" w:cs="Times New Roman"/>
          <w:sz w:val="24"/>
          <w:szCs w:val="24"/>
        </w:rPr>
        <w:t xml:space="preserve"> for histopathological study. In terms of wound contraction rate, an increased trend was observed in all groups. The highest increase in wound contraction rate was occurred in honey treated group. Wound index values </w:t>
      </w:r>
      <w:r w:rsidR="004F3396">
        <w:rPr>
          <w:rFonts w:ascii="Times New Roman" w:hAnsi="Times New Roman" w:cs="Times New Roman"/>
          <w:sz w:val="24"/>
          <w:szCs w:val="24"/>
        </w:rPr>
        <w:t xml:space="preserve">was </w:t>
      </w:r>
      <w:r w:rsidRPr="000A0DD6">
        <w:rPr>
          <w:rFonts w:ascii="Times New Roman" w:hAnsi="Times New Roman" w:cs="Times New Roman"/>
          <w:sz w:val="24"/>
          <w:szCs w:val="24"/>
        </w:rPr>
        <w:t xml:space="preserve">decreased in all groups but the highest decrease was occurred in honey treated group, followed by </w:t>
      </w:r>
      <w:r w:rsidRPr="000A0DD6">
        <w:rPr>
          <w:rFonts w:ascii="Times New Roman" w:hAnsi="Times New Roman" w:cs="Times New Roman"/>
          <w:i/>
          <w:sz w:val="24"/>
          <w:szCs w:val="24"/>
        </w:rPr>
        <w:t>Aloe vera</w:t>
      </w:r>
      <w:r w:rsidRPr="000A0DD6">
        <w:rPr>
          <w:rFonts w:ascii="Times New Roman" w:hAnsi="Times New Roman" w:cs="Times New Roman"/>
          <w:sz w:val="24"/>
          <w:szCs w:val="24"/>
        </w:rPr>
        <w:t xml:space="preserve"> gel treated group. In terms of healing time, honey treated group healed faster, followed by </w:t>
      </w:r>
      <w:r w:rsidRPr="000A0DD6">
        <w:rPr>
          <w:rFonts w:ascii="Times New Roman" w:hAnsi="Times New Roman" w:cs="Times New Roman"/>
          <w:i/>
          <w:sz w:val="24"/>
          <w:szCs w:val="24"/>
        </w:rPr>
        <w:t>Aloe vera</w:t>
      </w:r>
      <w:r w:rsidRPr="000A0DD6">
        <w:rPr>
          <w:rFonts w:ascii="Times New Roman" w:hAnsi="Times New Roman" w:cs="Times New Roman"/>
          <w:sz w:val="24"/>
          <w:szCs w:val="24"/>
        </w:rPr>
        <w:t xml:space="preserve"> gel treated group. Tensile strength was measured after the healing of wounds. </w:t>
      </w:r>
      <w:r w:rsidR="001F1550">
        <w:rPr>
          <w:rFonts w:ascii="Times New Roman" w:hAnsi="Times New Roman" w:cs="Times New Roman"/>
          <w:sz w:val="24"/>
          <w:szCs w:val="24"/>
        </w:rPr>
        <w:t xml:space="preserve">While in histopathological study increased macrophagic </w:t>
      </w:r>
      <w:r w:rsidR="00E67783">
        <w:rPr>
          <w:rFonts w:ascii="Times New Roman" w:hAnsi="Times New Roman" w:cs="Times New Roman"/>
          <w:sz w:val="24"/>
          <w:szCs w:val="24"/>
        </w:rPr>
        <w:t>infilteration was seen in a</w:t>
      </w:r>
      <w:r w:rsidR="0051259B">
        <w:rPr>
          <w:rFonts w:ascii="Times New Roman" w:hAnsi="Times New Roman" w:cs="Times New Roman"/>
          <w:sz w:val="24"/>
          <w:szCs w:val="24"/>
        </w:rPr>
        <w:t xml:space="preserve"> </w:t>
      </w:r>
      <w:r w:rsidR="00E67783" w:rsidRPr="0051259B">
        <w:rPr>
          <w:rFonts w:ascii="Times New Roman" w:hAnsi="Times New Roman" w:cs="Times New Roman"/>
          <w:i/>
          <w:sz w:val="24"/>
          <w:szCs w:val="24"/>
        </w:rPr>
        <w:t>Aloe vera</w:t>
      </w:r>
      <w:r w:rsidR="00E67783">
        <w:rPr>
          <w:rFonts w:ascii="Times New Roman" w:hAnsi="Times New Roman" w:cs="Times New Roman"/>
          <w:sz w:val="24"/>
          <w:szCs w:val="24"/>
        </w:rPr>
        <w:t xml:space="preserve"> gel treated group. Third level of epithelization and abundant collagen le</w:t>
      </w:r>
      <w:r w:rsidR="004F3396">
        <w:rPr>
          <w:rFonts w:ascii="Times New Roman" w:hAnsi="Times New Roman" w:cs="Times New Roman"/>
          <w:sz w:val="24"/>
          <w:szCs w:val="24"/>
        </w:rPr>
        <w:t>vel and mild fibrosis was seen in</w:t>
      </w:r>
      <w:r w:rsidR="00E67783">
        <w:rPr>
          <w:rFonts w:ascii="Times New Roman" w:hAnsi="Times New Roman" w:cs="Times New Roman"/>
          <w:sz w:val="24"/>
          <w:szCs w:val="24"/>
        </w:rPr>
        <w:t xml:space="preserve"> honey treated group. </w:t>
      </w:r>
      <w:r w:rsidRPr="000A0DD6">
        <w:rPr>
          <w:rFonts w:ascii="Times New Roman" w:hAnsi="Times New Roman" w:cs="Times New Roman"/>
          <w:sz w:val="24"/>
          <w:szCs w:val="24"/>
        </w:rPr>
        <w:t xml:space="preserve">The highest increase tensile strength was observed in honey treated group, followed by </w:t>
      </w:r>
      <w:r w:rsidRPr="000A0DD6">
        <w:rPr>
          <w:rFonts w:ascii="Times New Roman" w:hAnsi="Times New Roman" w:cs="Times New Roman"/>
          <w:i/>
          <w:sz w:val="24"/>
          <w:szCs w:val="24"/>
        </w:rPr>
        <w:t>Aloe vera</w:t>
      </w:r>
      <w:r w:rsidRPr="000A0DD6">
        <w:rPr>
          <w:rFonts w:ascii="Times New Roman" w:hAnsi="Times New Roman" w:cs="Times New Roman"/>
          <w:sz w:val="24"/>
          <w:szCs w:val="24"/>
        </w:rPr>
        <w:t xml:space="preserve"> gel treated group. In terms of period of epithelization, decreased period of epithelization was observed in honey treated group, followed by </w:t>
      </w:r>
      <w:r w:rsidRPr="000A0DD6">
        <w:rPr>
          <w:rFonts w:ascii="Times New Roman" w:hAnsi="Times New Roman" w:cs="Times New Roman"/>
          <w:i/>
          <w:sz w:val="24"/>
          <w:szCs w:val="24"/>
        </w:rPr>
        <w:t>Aloe vera</w:t>
      </w:r>
      <w:r w:rsidRPr="000A0DD6">
        <w:rPr>
          <w:rFonts w:ascii="Times New Roman" w:hAnsi="Times New Roman" w:cs="Times New Roman"/>
          <w:sz w:val="24"/>
          <w:szCs w:val="24"/>
        </w:rPr>
        <w:t xml:space="preserve"> gel treated group.</w:t>
      </w:r>
      <w:r w:rsidR="004F3396">
        <w:rPr>
          <w:rFonts w:ascii="Times New Roman" w:hAnsi="Times New Roman" w:cs="Times New Roman"/>
          <w:sz w:val="24"/>
          <w:szCs w:val="24"/>
        </w:rPr>
        <w:t xml:space="preserve"> </w:t>
      </w:r>
      <w:r w:rsidR="004F3396" w:rsidRPr="004F3396">
        <w:rPr>
          <w:rFonts w:ascii="Times New Roman" w:hAnsi="Times New Roman" w:cs="Times New Roman"/>
          <w:sz w:val="24"/>
          <w:szCs w:val="24"/>
        </w:rPr>
        <w:t>This study demonstrates that topical application of honey has a</w:t>
      </w:r>
      <w:r w:rsidR="004F3396">
        <w:rPr>
          <w:rFonts w:ascii="Times New Roman" w:hAnsi="Times New Roman" w:cs="Times New Roman"/>
          <w:sz w:val="24"/>
          <w:szCs w:val="24"/>
        </w:rPr>
        <w:t xml:space="preserve"> </w:t>
      </w:r>
      <w:r w:rsidR="004F3396" w:rsidRPr="004F3396">
        <w:rPr>
          <w:rFonts w:ascii="Times New Roman" w:hAnsi="Times New Roman" w:cs="Times New Roman"/>
          <w:sz w:val="24"/>
          <w:szCs w:val="24"/>
        </w:rPr>
        <w:t>posi</w:t>
      </w:r>
      <w:r w:rsidR="004F3396">
        <w:rPr>
          <w:rFonts w:ascii="Times New Roman" w:hAnsi="Times New Roman" w:cs="Times New Roman"/>
          <w:sz w:val="24"/>
          <w:szCs w:val="24"/>
        </w:rPr>
        <w:t>tive influence on wound healing.</w:t>
      </w:r>
    </w:p>
    <w:p w:rsidR="005D0805" w:rsidRDefault="005D0805" w:rsidP="000A0DD6">
      <w:pPr>
        <w:widowControl w:val="0"/>
        <w:kinsoku w:val="0"/>
        <w:spacing w:after="120" w:line="360" w:lineRule="auto"/>
        <w:jc w:val="both"/>
        <w:rPr>
          <w:rFonts w:ascii="Times New Roman" w:eastAsia="SimSun" w:hAnsi="Times New Roman"/>
          <w:b/>
          <w:bCs/>
          <w:sz w:val="24"/>
          <w:szCs w:val="24"/>
          <w:lang w:eastAsia="zh-CN"/>
        </w:rPr>
      </w:pPr>
    </w:p>
    <w:p w:rsidR="005D0805" w:rsidRDefault="005D0805" w:rsidP="00600169">
      <w:pPr>
        <w:widowControl w:val="0"/>
        <w:kinsoku w:val="0"/>
        <w:spacing w:after="120" w:line="360" w:lineRule="auto"/>
        <w:jc w:val="center"/>
        <w:rPr>
          <w:rFonts w:ascii="Times New Roman" w:eastAsia="SimSun" w:hAnsi="Times New Roman"/>
          <w:b/>
          <w:bCs/>
          <w:sz w:val="24"/>
          <w:szCs w:val="24"/>
          <w:lang w:eastAsia="zh-CN"/>
        </w:rPr>
      </w:pPr>
    </w:p>
    <w:p w:rsidR="005D0805" w:rsidRDefault="005D0805" w:rsidP="00600169">
      <w:pPr>
        <w:widowControl w:val="0"/>
        <w:kinsoku w:val="0"/>
        <w:spacing w:after="120" w:line="360" w:lineRule="auto"/>
        <w:jc w:val="center"/>
        <w:rPr>
          <w:rFonts w:ascii="Times New Roman" w:eastAsia="SimSun" w:hAnsi="Times New Roman"/>
          <w:b/>
          <w:bCs/>
          <w:sz w:val="24"/>
          <w:szCs w:val="24"/>
          <w:lang w:eastAsia="zh-CN"/>
        </w:rPr>
      </w:pPr>
    </w:p>
    <w:p w:rsidR="005D0805" w:rsidRDefault="005D0805" w:rsidP="00600169">
      <w:pPr>
        <w:widowControl w:val="0"/>
        <w:kinsoku w:val="0"/>
        <w:spacing w:after="120" w:line="360" w:lineRule="auto"/>
        <w:jc w:val="center"/>
        <w:rPr>
          <w:rFonts w:ascii="Times New Roman" w:eastAsia="SimSun" w:hAnsi="Times New Roman"/>
          <w:b/>
          <w:bCs/>
          <w:sz w:val="24"/>
          <w:szCs w:val="24"/>
          <w:lang w:eastAsia="zh-CN"/>
        </w:rPr>
      </w:pPr>
    </w:p>
    <w:p w:rsidR="005D0805" w:rsidRDefault="005D0805" w:rsidP="00600169">
      <w:pPr>
        <w:widowControl w:val="0"/>
        <w:kinsoku w:val="0"/>
        <w:spacing w:after="120" w:line="360" w:lineRule="auto"/>
        <w:jc w:val="center"/>
        <w:rPr>
          <w:rFonts w:ascii="Times New Roman" w:eastAsia="SimSun" w:hAnsi="Times New Roman"/>
          <w:b/>
          <w:bCs/>
          <w:sz w:val="24"/>
          <w:szCs w:val="24"/>
          <w:lang w:eastAsia="zh-CN"/>
        </w:rPr>
      </w:pPr>
    </w:p>
    <w:p w:rsidR="005D0805" w:rsidRDefault="005D0805" w:rsidP="00600169">
      <w:pPr>
        <w:widowControl w:val="0"/>
        <w:kinsoku w:val="0"/>
        <w:spacing w:after="120" w:line="360" w:lineRule="auto"/>
        <w:jc w:val="center"/>
        <w:rPr>
          <w:rFonts w:ascii="Times New Roman" w:eastAsia="SimSun" w:hAnsi="Times New Roman"/>
          <w:b/>
          <w:bCs/>
          <w:sz w:val="24"/>
          <w:szCs w:val="24"/>
          <w:lang w:eastAsia="zh-CN"/>
        </w:rPr>
      </w:pPr>
    </w:p>
    <w:p w:rsidR="00600169" w:rsidRPr="00551B1A" w:rsidRDefault="00600169" w:rsidP="00600169">
      <w:pPr>
        <w:widowControl w:val="0"/>
        <w:kinsoku w:val="0"/>
        <w:spacing w:after="120" w:line="360" w:lineRule="auto"/>
        <w:jc w:val="center"/>
        <w:rPr>
          <w:rFonts w:ascii="Times New Roman" w:eastAsia="SimSun" w:hAnsi="Times New Roman"/>
          <w:b/>
          <w:bCs/>
          <w:sz w:val="24"/>
          <w:szCs w:val="24"/>
          <w:lang w:eastAsia="zh-CN"/>
        </w:rPr>
      </w:pPr>
      <w:r w:rsidRPr="00551B1A">
        <w:rPr>
          <w:rFonts w:ascii="Times New Roman" w:eastAsia="SimSun" w:hAnsi="Times New Roman"/>
          <w:b/>
          <w:bCs/>
          <w:sz w:val="24"/>
          <w:szCs w:val="24"/>
          <w:lang w:eastAsia="zh-CN"/>
        </w:rPr>
        <w:t>INTRODUCTION</w:t>
      </w:r>
    </w:p>
    <w:p w:rsidR="00B50668" w:rsidRDefault="00B50668" w:rsidP="00600169">
      <w:pPr>
        <w:spacing w:line="360" w:lineRule="auto"/>
        <w:ind w:firstLine="720"/>
        <w:jc w:val="both"/>
        <w:rPr>
          <w:rFonts w:ascii="Times New Roman" w:hAnsi="Times New Roman"/>
          <w:sz w:val="24"/>
          <w:szCs w:val="24"/>
        </w:rPr>
        <w:sectPr w:rsidR="00B50668" w:rsidSect="00616A67">
          <w:type w:val="continuous"/>
          <w:pgSz w:w="12240" w:h="15840"/>
          <w:pgMar w:top="1440" w:right="1440" w:bottom="1440" w:left="1440" w:header="720" w:footer="720" w:gutter="0"/>
          <w:cols w:space="720"/>
          <w:docGrid w:linePitch="360"/>
        </w:sectPr>
      </w:pPr>
    </w:p>
    <w:p w:rsidR="00E67783" w:rsidRDefault="00E67783" w:rsidP="00E6778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Wound is an injury caused by trauma, particularly a disturbance of the skin and soft tissue of an animal. In surgery the word wound signifies always a disruption of soft part of the body due to external trauma; but in medical terminology it is an injury to any part of the body caused by an agent resulting from external trauma, whether the surface is broken or not (Buffoni </w:t>
      </w:r>
      <w:r w:rsidRPr="00026D1F">
        <w:rPr>
          <w:rFonts w:ascii="Times New Roman" w:hAnsi="Times New Roman" w:cs="Times New Roman"/>
          <w:i/>
          <w:sz w:val="24"/>
          <w:szCs w:val="24"/>
        </w:rPr>
        <w:t>et al.,</w:t>
      </w:r>
      <w:r>
        <w:rPr>
          <w:rFonts w:ascii="Times New Roman" w:hAnsi="Times New Roman" w:cs="Times New Roman"/>
          <w:sz w:val="24"/>
          <w:szCs w:val="24"/>
        </w:rPr>
        <w:t xml:space="preserve"> 1993).</w:t>
      </w:r>
    </w:p>
    <w:p w:rsidR="00E67783" w:rsidRDefault="00E67783" w:rsidP="00E6778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Wound curing is </w:t>
      </w:r>
      <w:r w:rsidRPr="00BE5050">
        <w:rPr>
          <w:rFonts w:ascii="Times New Roman" w:hAnsi="Times New Roman" w:cs="Times New Roman"/>
          <w:sz w:val="24"/>
          <w:szCs w:val="24"/>
        </w:rPr>
        <w:t>a self-motivated physiological method initiated and p</w:t>
      </w:r>
      <w:r>
        <w:rPr>
          <w:rFonts w:ascii="Times New Roman" w:hAnsi="Times New Roman" w:cs="Times New Roman"/>
          <w:sz w:val="24"/>
          <w:szCs w:val="24"/>
        </w:rPr>
        <w:t>red</w:t>
      </w:r>
      <w:r w:rsidRPr="00BE5050">
        <w:rPr>
          <w:rFonts w:ascii="Times New Roman" w:hAnsi="Times New Roman" w:cs="Times New Roman"/>
          <w:sz w:val="24"/>
          <w:szCs w:val="24"/>
        </w:rPr>
        <w:t xml:space="preserve">isposed by various </w:t>
      </w:r>
      <w:r>
        <w:rPr>
          <w:rFonts w:ascii="Times New Roman" w:hAnsi="Times New Roman" w:cs="Times New Roman"/>
          <w:sz w:val="24"/>
          <w:szCs w:val="24"/>
        </w:rPr>
        <w:t>types of agents. Wound healing</w:t>
      </w:r>
      <w:r w:rsidRPr="00BE5050">
        <w:rPr>
          <w:rFonts w:ascii="Times New Roman" w:hAnsi="Times New Roman" w:cs="Times New Roman"/>
          <w:sz w:val="24"/>
          <w:szCs w:val="24"/>
        </w:rPr>
        <w:t xml:space="preserve"> pr</w:t>
      </w:r>
      <w:r>
        <w:rPr>
          <w:rFonts w:ascii="Times New Roman" w:hAnsi="Times New Roman" w:cs="Times New Roman"/>
          <w:sz w:val="24"/>
          <w:szCs w:val="24"/>
        </w:rPr>
        <w:t xml:space="preserve">ocedure can be separated </w:t>
      </w:r>
      <w:r w:rsidRPr="00BE5050">
        <w:rPr>
          <w:rFonts w:ascii="Times New Roman" w:hAnsi="Times New Roman" w:cs="Times New Roman"/>
          <w:sz w:val="24"/>
          <w:szCs w:val="24"/>
        </w:rPr>
        <w:t xml:space="preserve">into four </w:t>
      </w:r>
      <w:r>
        <w:rPr>
          <w:rFonts w:ascii="Times New Roman" w:hAnsi="Times New Roman" w:cs="Times New Roman"/>
          <w:sz w:val="24"/>
          <w:szCs w:val="24"/>
        </w:rPr>
        <w:t>different phases</w:t>
      </w:r>
      <w:r w:rsidRPr="00BE5050">
        <w:rPr>
          <w:rFonts w:ascii="Times New Roman" w:hAnsi="Times New Roman" w:cs="Times New Roman"/>
          <w:sz w:val="24"/>
          <w:szCs w:val="24"/>
        </w:rPr>
        <w:t xml:space="preserve">: </w:t>
      </w:r>
      <w:r>
        <w:rPr>
          <w:rFonts w:ascii="Times New Roman" w:hAnsi="Times New Roman" w:cs="Times New Roman"/>
          <w:sz w:val="24"/>
          <w:szCs w:val="24"/>
        </w:rPr>
        <w:t>haemostasis, swel</w:t>
      </w:r>
      <w:r w:rsidRPr="00BE5050">
        <w:rPr>
          <w:rFonts w:ascii="Times New Roman" w:hAnsi="Times New Roman" w:cs="Times New Roman"/>
          <w:sz w:val="24"/>
          <w:szCs w:val="24"/>
        </w:rPr>
        <w:t>ling, propagation</w:t>
      </w:r>
      <w:r>
        <w:rPr>
          <w:rFonts w:ascii="Times New Roman" w:hAnsi="Times New Roman" w:cs="Times New Roman"/>
          <w:sz w:val="24"/>
          <w:szCs w:val="24"/>
        </w:rPr>
        <w:t xml:space="preserve"> (composed</w:t>
      </w:r>
      <w:r w:rsidRPr="00BE5050">
        <w:rPr>
          <w:rFonts w:ascii="Times New Roman" w:hAnsi="Times New Roman" w:cs="Times New Roman"/>
          <w:sz w:val="24"/>
          <w:szCs w:val="24"/>
        </w:rPr>
        <w:t xml:space="preserve"> of </w:t>
      </w:r>
      <w:r>
        <w:rPr>
          <w:rFonts w:ascii="Times New Roman" w:hAnsi="Times New Roman" w:cs="Times New Roman"/>
          <w:sz w:val="24"/>
          <w:szCs w:val="24"/>
        </w:rPr>
        <w:t xml:space="preserve">contraction, granulation </w:t>
      </w:r>
      <w:r w:rsidRPr="00BE5050">
        <w:rPr>
          <w:rFonts w:ascii="Times New Roman" w:hAnsi="Times New Roman" w:cs="Times New Roman"/>
          <w:sz w:val="24"/>
          <w:szCs w:val="24"/>
        </w:rPr>
        <w:t>and epi</w:t>
      </w:r>
      <w:r>
        <w:rPr>
          <w:rFonts w:ascii="Times New Roman" w:hAnsi="Times New Roman" w:cs="Times New Roman"/>
          <w:sz w:val="24"/>
          <w:szCs w:val="24"/>
        </w:rPr>
        <w:t>thelization) and at</w:t>
      </w:r>
      <w:r w:rsidRPr="00BE5050">
        <w:rPr>
          <w:rFonts w:ascii="Times New Roman" w:hAnsi="Times New Roman" w:cs="Times New Roman"/>
          <w:sz w:val="24"/>
          <w:szCs w:val="24"/>
        </w:rPr>
        <w:t xml:space="preserve"> last remodeling (Diegelmann and Evans, 2004).</w:t>
      </w:r>
    </w:p>
    <w:p w:rsidR="00E67783" w:rsidRDefault="00E67783" w:rsidP="00E6778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Each honey</w:t>
      </w:r>
      <w:r w:rsidRPr="002B4955">
        <w:rPr>
          <w:rFonts w:ascii="Times New Roman" w:hAnsi="Times New Roman" w:cs="Times New Roman"/>
          <w:sz w:val="24"/>
          <w:szCs w:val="24"/>
        </w:rPr>
        <w:t xml:space="preserve"> </w:t>
      </w:r>
      <w:r>
        <w:rPr>
          <w:rFonts w:ascii="Times New Roman" w:hAnsi="Times New Roman" w:cs="Times New Roman"/>
          <w:sz w:val="24"/>
          <w:szCs w:val="24"/>
        </w:rPr>
        <w:t>has specific composition and it depends upon</w:t>
      </w:r>
      <w:r w:rsidRPr="002B4955">
        <w:rPr>
          <w:rFonts w:ascii="Times New Roman" w:hAnsi="Times New Roman" w:cs="Times New Roman"/>
          <w:sz w:val="24"/>
          <w:szCs w:val="24"/>
        </w:rPr>
        <w:t xml:space="preserve"> the flowers available to</w:t>
      </w:r>
      <w:r>
        <w:rPr>
          <w:rFonts w:ascii="Times New Roman" w:hAnsi="Times New Roman" w:cs="Times New Roman"/>
          <w:sz w:val="24"/>
          <w:szCs w:val="24"/>
        </w:rPr>
        <w:t xml:space="preserve"> the bees (Gheldof </w:t>
      </w:r>
      <w:r w:rsidRPr="009B211A">
        <w:rPr>
          <w:rFonts w:ascii="Times New Roman" w:hAnsi="Times New Roman" w:cs="Times New Roman"/>
          <w:i/>
          <w:sz w:val="24"/>
          <w:szCs w:val="24"/>
        </w:rPr>
        <w:t>et al</w:t>
      </w:r>
      <w:r>
        <w:rPr>
          <w:rFonts w:ascii="Times New Roman" w:hAnsi="Times New Roman" w:cs="Times New Roman"/>
          <w:i/>
          <w:sz w:val="24"/>
          <w:szCs w:val="24"/>
        </w:rPr>
        <w:t>.</w:t>
      </w:r>
      <w:r w:rsidRPr="009B211A">
        <w:rPr>
          <w:rFonts w:ascii="Times New Roman" w:hAnsi="Times New Roman" w:cs="Times New Roman"/>
          <w:i/>
          <w:sz w:val="24"/>
          <w:szCs w:val="24"/>
        </w:rPr>
        <w:t>,</w:t>
      </w:r>
      <w:r w:rsidRPr="002B4955">
        <w:rPr>
          <w:rFonts w:ascii="Times New Roman" w:hAnsi="Times New Roman" w:cs="Times New Roman"/>
          <w:sz w:val="24"/>
          <w:szCs w:val="24"/>
        </w:rPr>
        <w:t xml:space="preserve"> 2002).</w:t>
      </w:r>
      <w:r>
        <w:rPr>
          <w:rFonts w:ascii="Times New Roman" w:hAnsi="Times New Roman" w:cs="Times New Roman"/>
          <w:sz w:val="24"/>
          <w:szCs w:val="24"/>
        </w:rPr>
        <w:t xml:space="preserve"> Honey is composed of</w:t>
      </w:r>
      <w:r w:rsidRPr="00E008B9">
        <w:rPr>
          <w:rFonts w:ascii="Times New Roman" w:hAnsi="Times New Roman" w:cs="Times New Roman"/>
          <w:sz w:val="24"/>
          <w:szCs w:val="24"/>
        </w:rPr>
        <w:t xml:space="preserve"> </w:t>
      </w:r>
      <w:r>
        <w:rPr>
          <w:rFonts w:ascii="Times New Roman" w:hAnsi="Times New Roman" w:cs="Times New Roman"/>
          <w:sz w:val="24"/>
          <w:szCs w:val="24"/>
        </w:rPr>
        <w:t>different types of</w:t>
      </w:r>
      <w:r w:rsidRPr="00AD5F5F">
        <w:rPr>
          <w:rFonts w:ascii="Times New Roman" w:hAnsi="Times New Roman" w:cs="Times New Roman"/>
          <w:sz w:val="24"/>
          <w:szCs w:val="24"/>
        </w:rPr>
        <w:t xml:space="preserve"> compounds</w:t>
      </w:r>
      <w:r>
        <w:rPr>
          <w:rFonts w:ascii="Times New Roman" w:hAnsi="Times New Roman" w:cs="Times New Roman"/>
          <w:sz w:val="24"/>
          <w:szCs w:val="24"/>
        </w:rPr>
        <w:t xml:space="preserve"> such as sugars </w:t>
      </w:r>
      <w:r w:rsidRPr="00AD5F5F">
        <w:rPr>
          <w:rFonts w:ascii="Times New Roman" w:hAnsi="Times New Roman" w:cs="Times New Roman"/>
          <w:sz w:val="24"/>
          <w:szCs w:val="24"/>
        </w:rPr>
        <w:t xml:space="preserve">(generally about </w:t>
      </w:r>
      <w:r>
        <w:rPr>
          <w:rFonts w:ascii="Times New Roman" w:hAnsi="Times New Roman" w:cs="Times New Roman"/>
          <w:sz w:val="24"/>
          <w:szCs w:val="24"/>
        </w:rPr>
        <w:t xml:space="preserve">30% glucose, </w:t>
      </w:r>
      <w:r w:rsidRPr="00AD5F5F">
        <w:rPr>
          <w:rFonts w:ascii="Times New Roman" w:hAnsi="Times New Roman" w:cs="Times New Roman"/>
          <w:sz w:val="24"/>
          <w:szCs w:val="24"/>
        </w:rPr>
        <w:t>40%</w:t>
      </w:r>
      <w:r>
        <w:rPr>
          <w:rFonts w:ascii="Times New Roman" w:hAnsi="Times New Roman" w:cs="Times New Roman"/>
          <w:sz w:val="24"/>
          <w:szCs w:val="24"/>
        </w:rPr>
        <w:t xml:space="preserve"> fructose and 10% maltose) </w:t>
      </w:r>
      <w:r w:rsidRPr="00AD5F5F">
        <w:rPr>
          <w:rFonts w:ascii="Times New Roman" w:hAnsi="Times New Roman" w:cs="Times New Roman"/>
          <w:sz w:val="24"/>
          <w:szCs w:val="24"/>
        </w:rPr>
        <w:t xml:space="preserve">minerals, </w:t>
      </w:r>
      <w:r>
        <w:rPr>
          <w:rFonts w:ascii="Times New Roman" w:hAnsi="Times New Roman" w:cs="Times New Roman"/>
          <w:sz w:val="24"/>
          <w:szCs w:val="24"/>
        </w:rPr>
        <w:t xml:space="preserve">enzymes, </w:t>
      </w:r>
      <w:r w:rsidRPr="00AD5F5F">
        <w:rPr>
          <w:rFonts w:ascii="Times New Roman" w:hAnsi="Times New Roman" w:cs="Times New Roman"/>
          <w:sz w:val="24"/>
          <w:szCs w:val="24"/>
        </w:rPr>
        <w:t>carbohydrat</w:t>
      </w:r>
      <w:r>
        <w:rPr>
          <w:rFonts w:ascii="Times New Roman" w:hAnsi="Times New Roman" w:cs="Times New Roman"/>
          <w:sz w:val="24"/>
          <w:szCs w:val="24"/>
        </w:rPr>
        <w:t xml:space="preserve">es, oligosaccharides and photochemical for example ferulic, caffeic </w:t>
      </w:r>
      <w:r w:rsidRPr="00AD5F5F">
        <w:rPr>
          <w:rFonts w:ascii="Times New Roman" w:hAnsi="Times New Roman" w:cs="Times New Roman"/>
          <w:sz w:val="24"/>
          <w:szCs w:val="24"/>
        </w:rPr>
        <w:t>acids</w:t>
      </w:r>
      <w:r>
        <w:rPr>
          <w:rFonts w:ascii="Times New Roman" w:hAnsi="Times New Roman" w:cs="Times New Roman"/>
          <w:sz w:val="24"/>
          <w:szCs w:val="24"/>
        </w:rPr>
        <w:t xml:space="preserve"> and fl</w:t>
      </w:r>
      <w:r w:rsidRPr="00AD5F5F">
        <w:rPr>
          <w:rFonts w:ascii="Times New Roman" w:hAnsi="Times New Roman" w:cs="Times New Roman"/>
          <w:sz w:val="24"/>
          <w:szCs w:val="24"/>
        </w:rPr>
        <w:t>av</w:t>
      </w:r>
      <w:r>
        <w:rPr>
          <w:rFonts w:ascii="Times New Roman" w:hAnsi="Times New Roman" w:cs="Times New Roman"/>
          <w:sz w:val="24"/>
          <w:szCs w:val="24"/>
        </w:rPr>
        <w:t xml:space="preserve">onoids </w:t>
      </w:r>
      <w:r w:rsidRPr="00AD5F5F">
        <w:rPr>
          <w:rFonts w:ascii="Times New Roman" w:hAnsi="Times New Roman" w:cs="Times New Roman"/>
          <w:sz w:val="24"/>
          <w:szCs w:val="24"/>
        </w:rPr>
        <w:t>(Wahdan, 1998).</w:t>
      </w:r>
    </w:p>
    <w:p w:rsidR="00E67783" w:rsidRPr="008B4065" w:rsidRDefault="00E67783" w:rsidP="00E67783">
      <w:pPr>
        <w:autoSpaceDE w:val="0"/>
        <w:autoSpaceDN w:val="0"/>
        <w:adjustRightInd w:val="0"/>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lastRenderedPageBreak/>
        <w:t>All over the world, furthermore 80% people</w:t>
      </w:r>
      <w:r w:rsidRPr="0026691D">
        <w:rPr>
          <w:rFonts w:ascii="Times New Roman" w:hAnsi="Times New Roman" w:cs="Times New Roman"/>
          <w:sz w:val="24"/>
          <w:szCs w:val="24"/>
        </w:rPr>
        <w:t xml:space="preserve"> still de</w:t>
      </w:r>
      <w:r>
        <w:rPr>
          <w:rFonts w:ascii="Times New Roman" w:hAnsi="Times New Roman" w:cs="Times New Roman"/>
          <w:sz w:val="24"/>
          <w:szCs w:val="24"/>
        </w:rPr>
        <w:t xml:space="preserve">pends upon </w:t>
      </w:r>
      <w:r w:rsidRPr="00A21B85">
        <w:rPr>
          <w:rFonts w:ascii="Times New Roman" w:hAnsi="Times New Roman" w:cs="Times New Roman"/>
          <w:sz w:val="24"/>
          <w:szCs w:val="24"/>
        </w:rPr>
        <w:t>habitual</w:t>
      </w:r>
      <w:r>
        <w:rPr>
          <w:rFonts w:ascii="Times New Roman" w:hAnsi="Times New Roman" w:cs="Times New Roman"/>
          <w:sz w:val="24"/>
          <w:szCs w:val="24"/>
        </w:rPr>
        <w:t xml:space="preserve"> medication</w:t>
      </w:r>
      <w:r w:rsidRPr="0026691D">
        <w:rPr>
          <w:rFonts w:ascii="Times New Roman" w:hAnsi="Times New Roman" w:cs="Times New Roman"/>
          <w:sz w:val="24"/>
          <w:szCs w:val="24"/>
        </w:rPr>
        <w:t xml:space="preserve"> for their ailments (Kumara </w:t>
      </w:r>
      <w:r>
        <w:rPr>
          <w:rFonts w:ascii="Times New Roman" w:hAnsi="Times New Roman" w:cs="Times New Roman"/>
          <w:i/>
          <w:iCs/>
          <w:sz w:val="24"/>
          <w:szCs w:val="24"/>
        </w:rPr>
        <w:t>et al.,</w:t>
      </w:r>
      <w:r w:rsidRPr="0026691D">
        <w:rPr>
          <w:rFonts w:ascii="Times New Roman" w:hAnsi="Times New Roman" w:cs="Times New Roman"/>
          <w:i/>
          <w:iCs/>
          <w:sz w:val="24"/>
          <w:szCs w:val="24"/>
        </w:rPr>
        <w:t xml:space="preserve"> </w:t>
      </w:r>
      <w:r>
        <w:rPr>
          <w:rFonts w:ascii="Times New Roman" w:hAnsi="Times New Roman" w:cs="Times New Roman"/>
          <w:sz w:val="24"/>
          <w:szCs w:val="24"/>
        </w:rPr>
        <w:t>2001). Honey can also</w:t>
      </w:r>
      <w:r w:rsidRPr="00D324FC">
        <w:rPr>
          <w:rFonts w:ascii="Times New Roman" w:hAnsi="Times New Roman" w:cs="Times New Roman"/>
          <w:sz w:val="24"/>
          <w:szCs w:val="24"/>
        </w:rPr>
        <w:t xml:space="preserve"> reduce inflammation</w:t>
      </w:r>
      <w:r>
        <w:rPr>
          <w:rFonts w:ascii="Times New Roman" w:hAnsi="Times New Roman" w:cs="Times New Roman"/>
          <w:sz w:val="24"/>
          <w:szCs w:val="24"/>
        </w:rPr>
        <w:t xml:space="preserve"> both </w:t>
      </w:r>
      <w:r w:rsidRPr="00D324FC">
        <w:rPr>
          <w:rFonts w:ascii="Times New Roman" w:hAnsi="Times New Roman" w:cs="Times New Roman"/>
          <w:sz w:val="24"/>
          <w:szCs w:val="24"/>
        </w:rPr>
        <w:t>acute and chronic</w:t>
      </w:r>
      <w:r>
        <w:rPr>
          <w:rFonts w:ascii="Times New Roman" w:hAnsi="Times New Roman" w:cs="Times New Roman"/>
          <w:sz w:val="24"/>
          <w:szCs w:val="24"/>
        </w:rPr>
        <w:t xml:space="preserve"> (Dunford, 2005)</w:t>
      </w:r>
      <w:r w:rsidRPr="00D324FC">
        <w:rPr>
          <w:rFonts w:ascii="Times New Roman" w:hAnsi="Times New Roman" w:cs="Times New Roman"/>
          <w:sz w:val="24"/>
          <w:szCs w:val="24"/>
        </w:rPr>
        <w:t>.</w:t>
      </w:r>
      <w:r>
        <w:rPr>
          <w:rFonts w:ascii="Times New Roman" w:hAnsi="Times New Roman" w:cs="Times New Roman"/>
          <w:sz w:val="24"/>
          <w:szCs w:val="24"/>
        </w:rPr>
        <w:t xml:space="preserve"> It has</w:t>
      </w:r>
      <w:r w:rsidRPr="00D324FC">
        <w:rPr>
          <w:rFonts w:ascii="Times New Roman" w:hAnsi="Times New Roman" w:cs="Times New Roman"/>
          <w:sz w:val="24"/>
          <w:szCs w:val="24"/>
        </w:rPr>
        <w:t xml:space="preserve"> been used for </w:t>
      </w:r>
      <w:r>
        <w:rPr>
          <w:rFonts w:ascii="Times New Roman" w:hAnsi="Times New Roman" w:cs="Times New Roman"/>
          <w:sz w:val="24"/>
          <w:szCs w:val="24"/>
        </w:rPr>
        <w:t xml:space="preserve">the treatment of </w:t>
      </w:r>
      <w:r w:rsidRPr="00D324FC">
        <w:rPr>
          <w:rFonts w:ascii="Times New Roman" w:hAnsi="Times New Roman" w:cs="Times New Roman"/>
          <w:sz w:val="24"/>
          <w:szCs w:val="24"/>
        </w:rPr>
        <w:t>injuries</w:t>
      </w:r>
      <w:r>
        <w:rPr>
          <w:rFonts w:ascii="Times New Roman" w:hAnsi="Times New Roman" w:cs="Times New Roman"/>
          <w:sz w:val="24"/>
          <w:szCs w:val="24"/>
        </w:rPr>
        <w:t xml:space="preserve"> and further skin conditions for long time </w:t>
      </w:r>
      <w:r w:rsidRPr="00D324FC">
        <w:rPr>
          <w:rFonts w:ascii="Times New Roman" w:hAnsi="Times New Roman" w:cs="Times New Roman"/>
          <w:sz w:val="24"/>
          <w:szCs w:val="24"/>
        </w:rPr>
        <w:t>(Har</w:t>
      </w:r>
      <w:r>
        <w:rPr>
          <w:rFonts w:ascii="Times New Roman" w:hAnsi="Times New Roman" w:cs="Times New Roman"/>
          <w:sz w:val="24"/>
          <w:szCs w:val="24"/>
        </w:rPr>
        <w:t xml:space="preserve">ris, 1994). </w:t>
      </w:r>
      <w:r w:rsidRPr="002B4955">
        <w:rPr>
          <w:rFonts w:ascii="Times New Roman" w:hAnsi="Times New Roman" w:cs="Times New Roman"/>
          <w:sz w:val="24"/>
          <w:szCs w:val="24"/>
        </w:rPr>
        <w:t>It</w:t>
      </w:r>
      <w:r>
        <w:rPr>
          <w:rFonts w:ascii="Times New Roman" w:hAnsi="Times New Roman" w:cs="Times New Roman"/>
          <w:sz w:val="24"/>
          <w:szCs w:val="24"/>
        </w:rPr>
        <w:t xml:space="preserve"> </w:t>
      </w:r>
      <w:r w:rsidRPr="002B4955">
        <w:rPr>
          <w:rFonts w:ascii="Times New Roman" w:hAnsi="Times New Roman" w:cs="Times New Roman"/>
          <w:sz w:val="24"/>
          <w:szCs w:val="24"/>
        </w:rPr>
        <w:t>improves</w:t>
      </w:r>
      <w:r>
        <w:rPr>
          <w:rFonts w:ascii="Times New Roman" w:hAnsi="Times New Roman" w:cs="Times New Roman"/>
          <w:sz w:val="24"/>
          <w:szCs w:val="24"/>
        </w:rPr>
        <w:t xml:space="preserve"> healing process</w:t>
      </w:r>
      <w:r w:rsidRPr="002B4955">
        <w:rPr>
          <w:rFonts w:ascii="Times New Roman" w:hAnsi="Times New Roman" w:cs="Times New Roman"/>
          <w:sz w:val="24"/>
          <w:szCs w:val="24"/>
        </w:rPr>
        <w:t xml:space="preserve"> in mild to temperate partia</w:t>
      </w:r>
      <w:r>
        <w:rPr>
          <w:rFonts w:ascii="Times New Roman" w:hAnsi="Times New Roman" w:cs="Times New Roman"/>
          <w:sz w:val="24"/>
          <w:szCs w:val="24"/>
        </w:rPr>
        <w:t>l</w:t>
      </w:r>
      <w:r w:rsidRPr="002B4955">
        <w:rPr>
          <w:rFonts w:ascii="Times New Roman" w:hAnsi="Times New Roman" w:cs="Times New Roman"/>
          <w:sz w:val="24"/>
          <w:szCs w:val="24"/>
        </w:rPr>
        <w:t xml:space="preserve"> and superficial </w:t>
      </w:r>
      <w:r>
        <w:rPr>
          <w:rFonts w:ascii="Times New Roman" w:hAnsi="Times New Roman" w:cs="Times New Roman"/>
          <w:sz w:val="24"/>
          <w:szCs w:val="24"/>
        </w:rPr>
        <w:t>thickness burn wound</w:t>
      </w:r>
      <w:r w:rsidRPr="002B4955">
        <w:rPr>
          <w:rFonts w:ascii="Times New Roman" w:hAnsi="Times New Roman" w:cs="Times New Roman"/>
          <w:sz w:val="24"/>
          <w:szCs w:val="24"/>
        </w:rPr>
        <w:t xml:space="preserve"> (Jull </w:t>
      </w:r>
      <w:r w:rsidRPr="002B4955">
        <w:rPr>
          <w:rFonts w:ascii="Times New Roman" w:hAnsi="Times New Roman" w:cs="Times New Roman"/>
          <w:i/>
          <w:sz w:val="24"/>
          <w:szCs w:val="24"/>
        </w:rPr>
        <w:t>et al</w:t>
      </w:r>
      <w:r w:rsidRPr="002B4955">
        <w:rPr>
          <w:rFonts w:ascii="Times New Roman" w:hAnsi="Times New Roman" w:cs="Times New Roman"/>
          <w:sz w:val="24"/>
          <w:szCs w:val="24"/>
        </w:rPr>
        <w:t xml:space="preserve">., 2008). </w:t>
      </w:r>
    </w:p>
    <w:p w:rsidR="00B673A1" w:rsidRDefault="00600169" w:rsidP="00B673A1">
      <w:pPr>
        <w:autoSpaceDE w:val="0"/>
        <w:autoSpaceDN w:val="0"/>
        <w:adjustRightInd w:val="0"/>
        <w:spacing w:after="0" w:line="360" w:lineRule="auto"/>
        <w:jc w:val="both"/>
        <w:rPr>
          <w:rFonts w:ascii="Times New Roman" w:hAnsi="Times New Roman" w:cs="Times New Roman"/>
          <w:sz w:val="24"/>
          <w:szCs w:val="24"/>
        </w:rPr>
      </w:pPr>
      <w:r w:rsidRPr="00391AF4">
        <w:rPr>
          <w:rFonts w:ascii="Times New Roman" w:hAnsi="Times New Roman"/>
          <w:sz w:val="24"/>
          <w:szCs w:val="24"/>
        </w:rPr>
        <w:t xml:space="preserve"> </w:t>
      </w:r>
      <w:r w:rsidR="00B673A1" w:rsidRPr="00AB60A5">
        <w:rPr>
          <w:rFonts w:ascii="Times New Roman" w:hAnsi="Times New Roman" w:cs="Times New Roman"/>
          <w:i/>
          <w:iCs/>
          <w:sz w:val="24"/>
          <w:szCs w:val="24"/>
        </w:rPr>
        <w:t>Aloe</w:t>
      </w:r>
      <w:r w:rsidR="00B673A1">
        <w:rPr>
          <w:rFonts w:ascii="Times New Roman" w:hAnsi="Times New Roman" w:cs="Times New Roman"/>
          <w:i/>
          <w:iCs/>
          <w:sz w:val="24"/>
          <w:szCs w:val="24"/>
        </w:rPr>
        <w:t xml:space="preserve"> v</w:t>
      </w:r>
      <w:r w:rsidR="00B673A1" w:rsidRPr="00AB60A5">
        <w:rPr>
          <w:rFonts w:ascii="Times New Roman" w:hAnsi="Times New Roman" w:cs="Times New Roman"/>
          <w:i/>
          <w:iCs/>
          <w:sz w:val="24"/>
          <w:szCs w:val="24"/>
        </w:rPr>
        <w:t>era</w:t>
      </w:r>
      <w:r w:rsidR="00B673A1">
        <w:rPr>
          <w:rFonts w:ascii="Times New Roman" w:hAnsi="Times New Roman" w:cs="Times New Roman"/>
          <w:iCs/>
          <w:sz w:val="24"/>
          <w:szCs w:val="24"/>
        </w:rPr>
        <w:t xml:space="preserve"> </w:t>
      </w:r>
      <w:r w:rsidR="00B673A1" w:rsidRPr="0026691D">
        <w:rPr>
          <w:rFonts w:ascii="Times New Roman" w:hAnsi="Times New Roman" w:cs="Times New Roman"/>
          <w:sz w:val="24"/>
          <w:szCs w:val="24"/>
        </w:rPr>
        <w:t xml:space="preserve">is one of the </w:t>
      </w:r>
      <w:r w:rsidR="00B673A1">
        <w:rPr>
          <w:rFonts w:ascii="Times New Roman" w:hAnsi="Times New Roman" w:cs="Times New Roman"/>
          <w:sz w:val="24"/>
          <w:szCs w:val="24"/>
        </w:rPr>
        <w:t xml:space="preserve">major, </w:t>
      </w:r>
      <w:r w:rsidR="00B673A1" w:rsidRPr="0026691D">
        <w:rPr>
          <w:rFonts w:ascii="Times New Roman" w:hAnsi="Times New Roman" w:cs="Times New Roman"/>
          <w:sz w:val="24"/>
          <w:szCs w:val="24"/>
        </w:rPr>
        <w:t xml:space="preserve">oldest </w:t>
      </w:r>
      <w:r w:rsidR="00B673A1">
        <w:rPr>
          <w:rFonts w:ascii="Times New Roman" w:hAnsi="Times New Roman" w:cs="Times New Roman"/>
          <w:sz w:val="24"/>
          <w:szCs w:val="24"/>
        </w:rPr>
        <w:t xml:space="preserve">wound </w:t>
      </w:r>
      <w:r w:rsidR="00B673A1" w:rsidRPr="0026691D">
        <w:rPr>
          <w:rFonts w:ascii="Times New Roman" w:hAnsi="Times New Roman" w:cs="Times New Roman"/>
          <w:sz w:val="24"/>
          <w:szCs w:val="24"/>
        </w:rPr>
        <w:t>healing plants known to mankind</w:t>
      </w:r>
      <w:r w:rsidR="00B673A1">
        <w:rPr>
          <w:rFonts w:ascii="Times New Roman" w:hAnsi="Times New Roman" w:cs="Times New Roman"/>
          <w:sz w:val="24"/>
          <w:szCs w:val="24"/>
        </w:rPr>
        <w:t xml:space="preserve">. </w:t>
      </w:r>
      <w:r w:rsidR="00B673A1" w:rsidRPr="00D72765">
        <w:rPr>
          <w:rFonts w:ascii="Times New Roman" w:hAnsi="Times New Roman" w:cs="Times New Roman"/>
          <w:i/>
          <w:sz w:val="24"/>
          <w:szCs w:val="24"/>
        </w:rPr>
        <w:t>Aloe vera</w:t>
      </w:r>
      <w:r w:rsidR="00B673A1">
        <w:rPr>
          <w:rFonts w:ascii="Times New Roman" w:hAnsi="Times New Roman" w:cs="Times New Roman"/>
          <w:iCs/>
          <w:sz w:val="24"/>
          <w:szCs w:val="24"/>
        </w:rPr>
        <w:t xml:space="preserve"> </w:t>
      </w:r>
      <w:r w:rsidR="00B673A1" w:rsidRPr="0026691D">
        <w:rPr>
          <w:rFonts w:ascii="Times New Roman" w:hAnsi="Times New Roman" w:cs="Times New Roman"/>
          <w:sz w:val="24"/>
          <w:szCs w:val="24"/>
        </w:rPr>
        <w:t>is a drought- resistant,</w:t>
      </w:r>
      <w:r w:rsidR="00B673A1">
        <w:rPr>
          <w:rFonts w:ascii="Times New Roman" w:hAnsi="Times New Roman" w:cs="Times New Roman"/>
          <w:sz w:val="24"/>
          <w:szCs w:val="24"/>
        </w:rPr>
        <w:t xml:space="preserve"> </w:t>
      </w:r>
      <w:r w:rsidR="00B673A1" w:rsidRPr="0026691D">
        <w:rPr>
          <w:rFonts w:ascii="Times New Roman" w:hAnsi="Times New Roman" w:cs="Times New Roman"/>
          <w:sz w:val="24"/>
          <w:szCs w:val="24"/>
        </w:rPr>
        <w:t xml:space="preserve">perennial, </w:t>
      </w:r>
      <w:r w:rsidR="00B673A1">
        <w:rPr>
          <w:rFonts w:ascii="Times New Roman" w:hAnsi="Times New Roman" w:cs="Times New Roman"/>
          <w:sz w:val="24"/>
          <w:szCs w:val="24"/>
        </w:rPr>
        <w:t>succulent plant with an extended and</w:t>
      </w:r>
      <w:r w:rsidR="00B673A1" w:rsidRPr="0026691D">
        <w:rPr>
          <w:rFonts w:ascii="Times New Roman" w:hAnsi="Times New Roman" w:cs="Times New Roman"/>
          <w:sz w:val="24"/>
          <w:szCs w:val="24"/>
        </w:rPr>
        <w:t xml:space="preserve"> pointed leaves. </w:t>
      </w:r>
      <w:r w:rsidR="00B673A1">
        <w:rPr>
          <w:rFonts w:ascii="Times New Roman" w:hAnsi="Times New Roman" w:cs="Times New Roman"/>
          <w:sz w:val="24"/>
          <w:szCs w:val="24"/>
        </w:rPr>
        <w:t>Due to</w:t>
      </w:r>
      <w:r w:rsidR="00B673A1" w:rsidRPr="0026691D">
        <w:rPr>
          <w:rFonts w:ascii="Times New Roman" w:hAnsi="Times New Roman" w:cs="Times New Roman"/>
          <w:sz w:val="24"/>
          <w:szCs w:val="24"/>
        </w:rPr>
        <w:t xml:space="preserve"> its healing properties</w:t>
      </w:r>
      <w:r w:rsidR="00B673A1">
        <w:rPr>
          <w:rFonts w:ascii="Times New Roman" w:hAnsi="Times New Roman" w:cs="Times New Roman"/>
          <w:sz w:val="24"/>
          <w:szCs w:val="24"/>
        </w:rPr>
        <w:t>,</w:t>
      </w:r>
      <w:r w:rsidR="00B673A1" w:rsidRPr="0026691D">
        <w:rPr>
          <w:rFonts w:ascii="Times New Roman" w:hAnsi="Times New Roman" w:cs="Times New Roman"/>
          <w:sz w:val="24"/>
          <w:szCs w:val="24"/>
        </w:rPr>
        <w:t xml:space="preserve"> it is even described in the Bible.</w:t>
      </w:r>
      <w:r w:rsidR="00B673A1">
        <w:rPr>
          <w:rFonts w:ascii="Times New Roman" w:hAnsi="Times New Roman" w:cs="Times New Roman"/>
          <w:sz w:val="24"/>
          <w:szCs w:val="24"/>
        </w:rPr>
        <w:t xml:space="preserve"> </w:t>
      </w:r>
      <w:r w:rsidR="00B673A1" w:rsidRPr="00D72765">
        <w:rPr>
          <w:rFonts w:ascii="Times New Roman" w:hAnsi="Times New Roman" w:cs="Times New Roman"/>
          <w:i/>
          <w:sz w:val="24"/>
          <w:szCs w:val="24"/>
        </w:rPr>
        <w:t>Aloe vera</w:t>
      </w:r>
      <w:r w:rsidR="00B673A1">
        <w:rPr>
          <w:rFonts w:ascii="Times New Roman" w:hAnsi="Times New Roman" w:cs="Times New Roman"/>
          <w:iCs/>
          <w:sz w:val="24"/>
          <w:szCs w:val="24"/>
        </w:rPr>
        <w:t xml:space="preserve"> </w:t>
      </w:r>
      <w:r w:rsidR="00B673A1" w:rsidRPr="0026691D">
        <w:rPr>
          <w:rFonts w:ascii="Times New Roman" w:hAnsi="Times New Roman" w:cs="Times New Roman"/>
          <w:sz w:val="24"/>
          <w:szCs w:val="24"/>
        </w:rPr>
        <w:t xml:space="preserve">has </w:t>
      </w:r>
      <w:r w:rsidR="00B673A1">
        <w:rPr>
          <w:rFonts w:ascii="Times New Roman" w:hAnsi="Times New Roman" w:cs="Times New Roman"/>
          <w:sz w:val="24"/>
          <w:szCs w:val="24"/>
        </w:rPr>
        <w:t xml:space="preserve">long </w:t>
      </w:r>
      <w:r w:rsidR="00B673A1" w:rsidRPr="0026691D">
        <w:rPr>
          <w:rFonts w:ascii="Times New Roman" w:hAnsi="Times New Roman" w:cs="Times New Roman"/>
          <w:sz w:val="24"/>
          <w:szCs w:val="24"/>
        </w:rPr>
        <w:t xml:space="preserve">been used topically for cuts, </w:t>
      </w:r>
      <w:r w:rsidR="00B673A1">
        <w:rPr>
          <w:rFonts w:ascii="Times New Roman" w:hAnsi="Times New Roman" w:cs="Times New Roman"/>
          <w:sz w:val="24"/>
          <w:szCs w:val="24"/>
        </w:rPr>
        <w:t>insect</w:t>
      </w:r>
      <w:r w:rsidR="00B673A1" w:rsidRPr="0026691D">
        <w:rPr>
          <w:rFonts w:ascii="Times New Roman" w:hAnsi="Times New Roman" w:cs="Times New Roman"/>
          <w:sz w:val="24"/>
          <w:szCs w:val="24"/>
        </w:rPr>
        <w:t>’s</w:t>
      </w:r>
      <w:r w:rsidR="00B673A1">
        <w:rPr>
          <w:rFonts w:ascii="Times New Roman" w:hAnsi="Times New Roman" w:cs="Times New Roman"/>
          <w:sz w:val="24"/>
          <w:szCs w:val="24"/>
        </w:rPr>
        <w:t xml:space="preserve"> stings, bruises, acne, blemishes</w:t>
      </w:r>
      <w:r w:rsidR="00B673A1" w:rsidRPr="0026691D">
        <w:rPr>
          <w:rFonts w:ascii="Times New Roman" w:hAnsi="Times New Roman" w:cs="Times New Roman"/>
          <w:sz w:val="24"/>
          <w:szCs w:val="24"/>
        </w:rPr>
        <w:t xml:space="preserve">, skin lesions, eczema (Sivagnanam </w:t>
      </w:r>
      <w:r w:rsidR="00B673A1">
        <w:rPr>
          <w:rFonts w:ascii="Times New Roman" w:hAnsi="Times New Roman" w:cs="Times New Roman"/>
          <w:i/>
          <w:iCs/>
          <w:sz w:val="24"/>
          <w:szCs w:val="24"/>
        </w:rPr>
        <w:t xml:space="preserve">et al., </w:t>
      </w:r>
      <w:r w:rsidR="00B673A1" w:rsidRPr="0026691D">
        <w:rPr>
          <w:rFonts w:ascii="Times New Roman" w:hAnsi="Times New Roman" w:cs="Times New Roman"/>
          <w:sz w:val="24"/>
          <w:szCs w:val="24"/>
        </w:rPr>
        <w:t>2003).</w:t>
      </w:r>
    </w:p>
    <w:p w:rsidR="00B673A1" w:rsidRDefault="00B673A1" w:rsidP="00B673A1">
      <w:pPr>
        <w:autoSpaceDE w:val="0"/>
        <w:autoSpaceDN w:val="0"/>
        <w:adjustRightInd w:val="0"/>
        <w:spacing w:after="0" w:line="360" w:lineRule="auto"/>
        <w:jc w:val="both"/>
        <w:rPr>
          <w:rFonts w:ascii="Times New Roman" w:hAnsi="Times New Roman" w:cs="Times New Roman"/>
          <w:sz w:val="24"/>
          <w:szCs w:val="24"/>
        </w:rPr>
      </w:pPr>
      <w:r w:rsidRPr="00AB60A5">
        <w:rPr>
          <w:rFonts w:ascii="Times New Roman" w:hAnsi="Times New Roman" w:cs="Times New Roman"/>
          <w:i/>
          <w:sz w:val="24"/>
          <w:szCs w:val="24"/>
        </w:rPr>
        <w:t>Aloe vera</w:t>
      </w:r>
      <w:r>
        <w:rPr>
          <w:rFonts w:ascii="Times New Roman" w:hAnsi="Times New Roman" w:cs="Times New Roman"/>
          <w:sz w:val="24"/>
          <w:szCs w:val="24"/>
        </w:rPr>
        <w:t xml:space="preserve"> gel is colourless and obtained from</w:t>
      </w:r>
      <w:r w:rsidRPr="00603042">
        <w:rPr>
          <w:rFonts w:ascii="Times New Roman" w:hAnsi="Times New Roman" w:cs="Times New Roman"/>
          <w:sz w:val="24"/>
          <w:szCs w:val="24"/>
        </w:rPr>
        <w:t xml:space="preserve"> the inner part of the fresh le</w:t>
      </w:r>
      <w:r>
        <w:rPr>
          <w:rFonts w:ascii="Times New Roman" w:hAnsi="Times New Roman" w:cs="Times New Roman"/>
          <w:sz w:val="24"/>
          <w:szCs w:val="24"/>
        </w:rPr>
        <w:t>aves (Reynolds and Dweck, 1999).</w:t>
      </w:r>
    </w:p>
    <w:p w:rsidR="00B673A1" w:rsidRPr="00FD0066" w:rsidRDefault="00B673A1" w:rsidP="00B673A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anti-bacterial activity of the </w:t>
      </w:r>
      <w:r w:rsidRPr="00D72765">
        <w:rPr>
          <w:rFonts w:ascii="Times New Roman" w:hAnsi="Times New Roman" w:cs="Times New Roman"/>
          <w:i/>
          <w:sz w:val="24"/>
          <w:szCs w:val="24"/>
        </w:rPr>
        <w:t>Aloe vera</w:t>
      </w:r>
      <w:r>
        <w:rPr>
          <w:rFonts w:ascii="Times New Roman" w:hAnsi="Times New Roman" w:cs="Times New Roman"/>
          <w:sz w:val="24"/>
          <w:szCs w:val="24"/>
        </w:rPr>
        <w:t xml:space="preserve"> gel</w:t>
      </w:r>
      <w:r w:rsidRPr="001741DB">
        <w:rPr>
          <w:rFonts w:ascii="Times New Roman" w:hAnsi="Times New Roman" w:cs="Times New Roman"/>
          <w:sz w:val="24"/>
          <w:szCs w:val="24"/>
        </w:rPr>
        <w:t xml:space="preserve"> </w:t>
      </w:r>
      <w:r>
        <w:rPr>
          <w:rFonts w:ascii="Times New Roman" w:hAnsi="Times New Roman" w:cs="Times New Roman"/>
          <w:sz w:val="24"/>
          <w:szCs w:val="24"/>
        </w:rPr>
        <w:t>eliminates the bacteria that contribute</w:t>
      </w:r>
      <w:r w:rsidRPr="00765636">
        <w:rPr>
          <w:rFonts w:ascii="Times New Roman" w:hAnsi="Times New Roman" w:cs="Times New Roman"/>
          <w:sz w:val="24"/>
          <w:szCs w:val="24"/>
        </w:rPr>
        <w:t xml:space="preserve"> to inflammation</w:t>
      </w:r>
      <w:r>
        <w:rPr>
          <w:rFonts w:ascii="Times New Roman" w:hAnsi="Times New Roman" w:cs="Times New Roman"/>
          <w:sz w:val="24"/>
          <w:szCs w:val="24"/>
        </w:rPr>
        <w:t xml:space="preserve"> and it</w:t>
      </w:r>
      <w:r w:rsidRPr="00765636">
        <w:rPr>
          <w:rFonts w:ascii="Times New Roman" w:hAnsi="Times New Roman" w:cs="Times New Roman"/>
          <w:sz w:val="24"/>
          <w:szCs w:val="24"/>
        </w:rPr>
        <w:t xml:space="preserve"> </w:t>
      </w:r>
      <w:r>
        <w:rPr>
          <w:rFonts w:ascii="Times New Roman" w:hAnsi="Times New Roman" w:cs="Times New Roman"/>
          <w:sz w:val="24"/>
          <w:szCs w:val="24"/>
        </w:rPr>
        <w:t>could enhance the wound healing process</w:t>
      </w:r>
      <w:r w:rsidRPr="00765636">
        <w:rPr>
          <w:rFonts w:ascii="Times New Roman" w:hAnsi="Times New Roman" w:cs="Times New Roman"/>
          <w:sz w:val="24"/>
          <w:szCs w:val="24"/>
        </w:rPr>
        <w:t xml:space="preserve"> </w:t>
      </w:r>
      <w:r>
        <w:rPr>
          <w:rFonts w:ascii="Times New Roman" w:hAnsi="Times New Roman" w:cs="Times New Roman"/>
          <w:sz w:val="24"/>
          <w:szCs w:val="24"/>
        </w:rPr>
        <w:t xml:space="preserve">(Heggers </w:t>
      </w:r>
      <w:r w:rsidRPr="002739AC">
        <w:rPr>
          <w:rFonts w:ascii="Times New Roman" w:hAnsi="Times New Roman" w:cs="Times New Roman"/>
          <w:i/>
          <w:sz w:val="24"/>
          <w:szCs w:val="24"/>
        </w:rPr>
        <w:t>et al</w:t>
      </w:r>
      <w:r>
        <w:rPr>
          <w:rFonts w:ascii="Times New Roman" w:hAnsi="Times New Roman" w:cs="Times New Roman"/>
          <w:sz w:val="24"/>
          <w:szCs w:val="24"/>
        </w:rPr>
        <w:t>., 1995).</w:t>
      </w:r>
    </w:p>
    <w:p w:rsidR="00B673A1" w:rsidRPr="00B673A1" w:rsidRDefault="00B673A1" w:rsidP="00B673A1">
      <w:pPr>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The main objective of this study was t</w:t>
      </w:r>
      <w:r w:rsidRPr="00B673A1">
        <w:rPr>
          <w:rFonts w:ascii="Times New Roman" w:hAnsi="Times New Roman" w:cs="Times New Roman"/>
          <w:iCs/>
          <w:sz w:val="24"/>
          <w:szCs w:val="24"/>
        </w:rPr>
        <w:t xml:space="preserve">o check the wound curing efficiency of </w:t>
      </w:r>
      <w:r w:rsidRPr="00B673A1">
        <w:rPr>
          <w:rFonts w:ascii="Times New Roman" w:hAnsi="Times New Roman" w:cs="Times New Roman"/>
          <w:i/>
          <w:iCs/>
          <w:sz w:val="24"/>
          <w:szCs w:val="24"/>
        </w:rPr>
        <w:t xml:space="preserve">Aloe </w:t>
      </w:r>
      <w:r w:rsidRPr="00B673A1">
        <w:rPr>
          <w:rFonts w:ascii="Times New Roman" w:hAnsi="Times New Roman" w:cs="Times New Roman"/>
          <w:i/>
          <w:iCs/>
          <w:sz w:val="24"/>
          <w:szCs w:val="24"/>
        </w:rPr>
        <w:lastRenderedPageBreak/>
        <w:t>vera</w:t>
      </w:r>
      <w:r w:rsidRPr="00B673A1">
        <w:rPr>
          <w:rFonts w:ascii="Times New Roman" w:hAnsi="Times New Roman" w:cs="Times New Roman"/>
          <w:iCs/>
          <w:sz w:val="24"/>
          <w:szCs w:val="24"/>
        </w:rPr>
        <w:t xml:space="preserve"> gel and Acacia honey.</w:t>
      </w:r>
      <w:r>
        <w:rPr>
          <w:rFonts w:ascii="Times New Roman" w:hAnsi="Times New Roman" w:cs="Times New Roman"/>
          <w:iCs/>
          <w:sz w:val="24"/>
          <w:szCs w:val="24"/>
        </w:rPr>
        <w:t xml:space="preserve"> And </w:t>
      </w:r>
      <w:r w:rsidRPr="00B673A1">
        <w:rPr>
          <w:rFonts w:ascii="Times New Roman" w:hAnsi="Times New Roman" w:cs="Times New Roman"/>
          <w:iCs/>
          <w:sz w:val="24"/>
          <w:szCs w:val="24"/>
        </w:rPr>
        <w:t xml:space="preserve">examine the properties of </w:t>
      </w:r>
      <w:r w:rsidRPr="00B673A1">
        <w:rPr>
          <w:rFonts w:ascii="Times New Roman" w:hAnsi="Times New Roman" w:cs="Times New Roman"/>
          <w:i/>
          <w:iCs/>
          <w:sz w:val="24"/>
          <w:szCs w:val="24"/>
        </w:rPr>
        <w:t>Aloe vera</w:t>
      </w:r>
      <w:r w:rsidRPr="00B673A1">
        <w:rPr>
          <w:rFonts w:ascii="Times New Roman" w:hAnsi="Times New Roman" w:cs="Times New Roman"/>
          <w:iCs/>
          <w:sz w:val="24"/>
          <w:szCs w:val="24"/>
        </w:rPr>
        <w:t xml:space="preserve"> gel and Acacia honey on wound contraction rate, tensile </w:t>
      </w:r>
      <w:r w:rsidRPr="00B673A1">
        <w:rPr>
          <w:rFonts w:ascii="Times New Roman" w:hAnsi="Times New Roman" w:cs="Times New Roman"/>
          <w:iCs/>
          <w:sz w:val="24"/>
          <w:szCs w:val="24"/>
        </w:rPr>
        <w:lastRenderedPageBreak/>
        <w:t>strength, healing time, period of epithelization, wound index and histopathology.</w:t>
      </w:r>
    </w:p>
    <w:p w:rsidR="00B50668" w:rsidRDefault="00B50668" w:rsidP="00B673A1">
      <w:pPr>
        <w:widowControl w:val="0"/>
        <w:kinsoku w:val="0"/>
        <w:spacing w:before="100" w:beforeAutospacing="1" w:after="100" w:afterAutospacing="1" w:line="360" w:lineRule="auto"/>
        <w:rPr>
          <w:rFonts w:ascii="Times New Roman" w:eastAsia="Times New Roman" w:hAnsi="Times New Roman"/>
          <w:b/>
          <w:bCs/>
          <w:sz w:val="24"/>
          <w:szCs w:val="24"/>
          <w:lang w:val="en-GB" w:eastAsia="zh-CN"/>
        </w:rPr>
        <w:sectPr w:rsidR="00B50668" w:rsidSect="00B50668">
          <w:type w:val="continuous"/>
          <w:pgSz w:w="12240" w:h="15840"/>
          <w:pgMar w:top="1440" w:right="1440" w:bottom="1440" w:left="1440" w:header="720" w:footer="720" w:gutter="0"/>
          <w:cols w:num="2" w:space="720"/>
          <w:docGrid w:linePitch="360"/>
        </w:sectPr>
      </w:pPr>
    </w:p>
    <w:p w:rsidR="00600169" w:rsidRPr="00551B1A" w:rsidRDefault="00600169" w:rsidP="005D0805">
      <w:pPr>
        <w:keepNext/>
        <w:keepLines/>
        <w:widowControl w:val="0"/>
        <w:kinsoku w:val="0"/>
        <w:spacing w:before="100" w:beforeAutospacing="1" w:after="120" w:line="360" w:lineRule="auto"/>
        <w:outlineLvl w:val="2"/>
        <w:rPr>
          <w:rFonts w:ascii="Times New Roman" w:eastAsia="Times New Roman" w:hAnsi="Times New Roman"/>
          <w:b/>
          <w:bCs/>
          <w:sz w:val="24"/>
          <w:szCs w:val="24"/>
          <w:lang w:val="en-GB" w:eastAsia="zh-CN"/>
        </w:rPr>
      </w:pPr>
      <w:r w:rsidRPr="00551B1A">
        <w:rPr>
          <w:rFonts w:ascii="Times New Roman" w:eastAsia="Times New Roman" w:hAnsi="Times New Roman"/>
          <w:b/>
          <w:bCs/>
          <w:sz w:val="24"/>
          <w:szCs w:val="24"/>
          <w:lang w:val="en-GB" w:eastAsia="zh-CN"/>
        </w:rPr>
        <w:lastRenderedPageBreak/>
        <w:t>MATERIALS AND METHODS</w:t>
      </w:r>
    </w:p>
    <w:p w:rsidR="00B50668" w:rsidRDefault="00B50668" w:rsidP="00600169">
      <w:pPr>
        <w:spacing w:line="360" w:lineRule="auto"/>
        <w:jc w:val="both"/>
        <w:rPr>
          <w:rFonts w:ascii="Times New Roman" w:hAnsi="Times New Roman"/>
          <w:sz w:val="24"/>
          <w:szCs w:val="24"/>
        </w:rPr>
        <w:sectPr w:rsidR="00B50668" w:rsidSect="00616A67">
          <w:type w:val="continuous"/>
          <w:pgSz w:w="12240" w:h="15840"/>
          <w:pgMar w:top="1440" w:right="1440" w:bottom="1440" w:left="1440" w:header="720" w:footer="720" w:gutter="0"/>
          <w:cols w:space="720"/>
          <w:docGrid w:linePitch="360"/>
        </w:sectPr>
      </w:pPr>
    </w:p>
    <w:p w:rsidR="00A35F45" w:rsidRDefault="00A35F45" w:rsidP="00A35F45">
      <w:pPr>
        <w:autoSpaceDE w:val="0"/>
        <w:autoSpaceDN w:val="0"/>
        <w:adjustRightInd w:val="0"/>
        <w:spacing w:after="0" w:line="360" w:lineRule="auto"/>
        <w:jc w:val="both"/>
        <w:rPr>
          <w:rFonts w:ascii="Times New Roman" w:hAnsi="Times New Roman" w:cs="Times New Roman"/>
          <w:b/>
          <w:iCs/>
          <w:sz w:val="28"/>
          <w:szCs w:val="28"/>
        </w:rPr>
      </w:pPr>
      <w:r>
        <w:rPr>
          <w:rFonts w:ascii="Times New Roman" w:hAnsi="Times New Roman" w:cs="Times New Roman"/>
          <w:iCs/>
          <w:sz w:val="24"/>
          <w:szCs w:val="24"/>
        </w:rPr>
        <w:lastRenderedPageBreak/>
        <w:t>A total of 18 healthy male rabbits were selected in this study. The selected rabbits were randomly divided into three equal groups (A, B and C). Animals were identified by means of collar tags. All the rabbits were maintained on a uniform feeding. Before the experiment, the rabbits were subjected to clinical examination for the evaluation of health status. Wounds having one inch length were created with the help of blunt sharp scissor. Experiment was carried out for 20 days.</w:t>
      </w:r>
      <w:r>
        <w:rPr>
          <w:rFonts w:ascii="Times New Roman" w:hAnsi="Times New Roman" w:cs="Times New Roman"/>
          <w:b/>
          <w:iCs/>
          <w:sz w:val="28"/>
          <w:szCs w:val="28"/>
        </w:rPr>
        <w:t xml:space="preserve"> </w:t>
      </w:r>
      <w:r>
        <w:rPr>
          <w:rFonts w:ascii="Times New Roman" w:hAnsi="Times New Roman" w:cs="Times New Roman"/>
          <w:iCs/>
          <w:sz w:val="24"/>
          <w:szCs w:val="24"/>
        </w:rPr>
        <w:t xml:space="preserve">Group A was treated topically with commercially available Acacia honey twice a day, group B was treated topically with </w:t>
      </w:r>
      <w:r>
        <w:rPr>
          <w:rFonts w:ascii="Times New Roman" w:hAnsi="Times New Roman" w:cs="Times New Roman"/>
          <w:i/>
          <w:iCs/>
          <w:sz w:val="24"/>
          <w:szCs w:val="24"/>
        </w:rPr>
        <w:t>Aloe vera</w:t>
      </w:r>
      <w:r>
        <w:rPr>
          <w:rFonts w:ascii="Times New Roman" w:hAnsi="Times New Roman" w:cs="Times New Roman"/>
          <w:iCs/>
          <w:sz w:val="24"/>
          <w:szCs w:val="24"/>
        </w:rPr>
        <w:t xml:space="preserve"> gel twice a day and group C (control) was treated with </w:t>
      </w:r>
      <w:r>
        <w:rPr>
          <w:rFonts w:ascii="Times New Roman" w:hAnsi="Times New Roman" w:cs="Times New Roman"/>
          <w:sz w:val="24"/>
          <w:szCs w:val="24"/>
        </w:rPr>
        <w:t>Pyodine.</w:t>
      </w:r>
    </w:p>
    <w:p w:rsidR="00A35F45" w:rsidRPr="00C669EB" w:rsidRDefault="00A35F45" w:rsidP="00A35F45">
      <w:pPr>
        <w:autoSpaceDE w:val="0"/>
        <w:autoSpaceDN w:val="0"/>
        <w:adjustRightInd w:val="0"/>
        <w:spacing w:after="0" w:line="360" w:lineRule="auto"/>
        <w:jc w:val="both"/>
        <w:rPr>
          <w:rFonts w:ascii="Times New Roman" w:hAnsi="Times New Roman" w:cs="Times New Roman"/>
          <w:b/>
          <w:iCs/>
          <w:sz w:val="24"/>
          <w:szCs w:val="24"/>
        </w:rPr>
      </w:pPr>
      <w:r w:rsidRPr="00C669EB">
        <w:rPr>
          <w:rFonts w:ascii="Times New Roman" w:hAnsi="Times New Roman" w:cs="Times New Roman"/>
          <w:b/>
          <w:iCs/>
          <w:sz w:val="24"/>
          <w:szCs w:val="24"/>
        </w:rPr>
        <w:t>Wound contraction rate</w:t>
      </w:r>
    </w:p>
    <w:p w:rsidR="00A35F45" w:rsidRDefault="00A35F45" w:rsidP="00A35F45">
      <w:pPr>
        <w:autoSpaceDE w:val="0"/>
        <w:autoSpaceDN w:val="0"/>
        <w:adjustRightInd w:val="0"/>
        <w:spacing w:after="0" w:line="360" w:lineRule="auto"/>
        <w:jc w:val="both"/>
        <w:rPr>
          <w:rFonts w:ascii="Times New Roman" w:hAnsi="Times New Roman" w:cs="Times New Roman"/>
          <w:b/>
          <w:iCs/>
          <w:sz w:val="28"/>
          <w:szCs w:val="28"/>
        </w:rPr>
      </w:pPr>
      <w:r>
        <w:rPr>
          <w:rFonts w:ascii="Times New Roman" w:hAnsi="Times New Roman" w:cs="Times New Roman"/>
          <w:iCs/>
          <w:sz w:val="24"/>
          <w:szCs w:val="24"/>
        </w:rPr>
        <w:t xml:space="preserve">Measurement of the dimension of wounds was carried out with the help of a Vernier caliper on days 5, 10, 15, 20 and was compared with the area of respective wound on day zero (Kundu </w:t>
      </w:r>
      <w:r>
        <w:rPr>
          <w:rFonts w:ascii="Times New Roman" w:hAnsi="Times New Roman" w:cs="Times New Roman"/>
          <w:i/>
          <w:iCs/>
          <w:sz w:val="24"/>
          <w:szCs w:val="24"/>
        </w:rPr>
        <w:t xml:space="preserve">et al., </w:t>
      </w:r>
      <w:r>
        <w:rPr>
          <w:rFonts w:ascii="Times New Roman" w:hAnsi="Times New Roman" w:cs="Times New Roman"/>
          <w:iCs/>
          <w:sz w:val="24"/>
          <w:szCs w:val="24"/>
        </w:rPr>
        <w:t>2005).</w:t>
      </w:r>
    </w:p>
    <w:p w:rsidR="00A35F45" w:rsidRPr="00C669EB" w:rsidRDefault="00A35F45" w:rsidP="00A35F45">
      <w:pPr>
        <w:autoSpaceDE w:val="0"/>
        <w:autoSpaceDN w:val="0"/>
        <w:adjustRightInd w:val="0"/>
        <w:spacing w:after="0" w:line="360" w:lineRule="auto"/>
        <w:jc w:val="both"/>
        <w:rPr>
          <w:rFonts w:ascii="Times New Roman" w:hAnsi="Times New Roman" w:cs="Times New Roman"/>
          <w:b/>
          <w:iCs/>
          <w:sz w:val="24"/>
          <w:szCs w:val="24"/>
        </w:rPr>
      </w:pPr>
      <w:r w:rsidRPr="00C669EB">
        <w:rPr>
          <w:rFonts w:ascii="Times New Roman" w:hAnsi="Times New Roman" w:cs="Times New Roman"/>
          <w:b/>
          <w:iCs/>
          <w:sz w:val="24"/>
          <w:szCs w:val="24"/>
        </w:rPr>
        <w:t>Healing time</w:t>
      </w:r>
    </w:p>
    <w:p w:rsidR="00A35F45" w:rsidRDefault="00A35F45" w:rsidP="00A35F45">
      <w:pPr>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The time between wound creation and the day that each wound healed, was evaluated </w:t>
      </w:r>
      <w:r>
        <w:rPr>
          <w:rFonts w:ascii="Times New Roman" w:hAnsi="Times New Roman" w:cs="Times New Roman"/>
          <w:iCs/>
          <w:sz w:val="24"/>
          <w:szCs w:val="24"/>
        </w:rPr>
        <w:lastRenderedPageBreak/>
        <w:t xml:space="preserve">and compared with other groups (Nisbet </w:t>
      </w:r>
      <w:r>
        <w:rPr>
          <w:rFonts w:ascii="Times New Roman" w:hAnsi="Times New Roman" w:cs="Times New Roman"/>
          <w:i/>
          <w:iCs/>
          <w:sz w:val="24"/>
          <w:szCs w:val="24"/>
        </w:rPr>
        <w:t>et al.,</w:t>
      </w:r>
      <w:r>
        <w:rPr>
          <w:rFonts w:ascii="Times New Roman" w:hAnsi="Times New Roman" w:cs="Times New Roman"/>
          <w:iCs/>
          <w:sz w:val="24"/>
          <w:szCs w:val="24"/>
        </w:rPr>
        <w:t xml:space="preserve"> 2010).</w:t>
      </w:r>
    </w:p>
    <w:p w:rsidR="00A35F45" w:rsidRPr="00C669EB" w:rsidRDefault="00A35F45" w:rsidP="00A35F45">
      <w:pPr>
        <w:autoSpaceDE w:val="0"/>
        <w:autoSpaceDN w:val="0"/>
        <w:adjustRightInd w:val="0"/>
        <w:spacing w:after="0" w:line="360" w:lineRule="auto"/>
        <w:jc w:val="both"/>
        <w:rPr>
          <w:rFonts w:ascii="Times New Roman" w:hAnsi="Times New Roman" w:cs="Times New Roman"/>
          <w:b/>
          <w:iCs/>
          <w:sz w:val="24"/>
          <w:szCs w:val="24"/>
        </w:rPr>
      </w:pPr>
      <w:r w:rsidRPr="00C669EB">
        <w:rPr>
          <w:rFonts w:ascii="Times New Roman" w:hAnsi="Times New Roman" w:cs="Times New Roman"/>
          <w:b/>
          <w:iCs/>
          <w:sz w:val="24"/>
          <w:szCs w:val="24"/>
        </w:rPr>
        <w:t>Tensile strength</w:t>
      </w:r>
    </w:p>
    <w:p w:rsidR="00A35F45" w:rsidRDefault="00A35F45" w:rsidP="00A35F45">
      <w:pPr>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Tensile strength of healed wound tissue of different treatment groups were measured with Tensiometer (Alizadeh </w:t>
      </w:r>
      <w:r>
        <w:rPr>
          <w:rFonts w:ascii="Times New Roman" w:hAnsi="Times New Roman" w:cs="Times New Roman"/>
          <w:i/>
          <w:iCs/>
          <w:sz w:val="24"/>
          <w:szCs w:val="24"/>
        </w:rPr>
        <w:t>et al.,</w:t>
      </w:r>
      <w:r>
        <w:rPr>
          <w:rFonts w:ascii="Times New Roman" w:hAnsi="Times New Roman" w:cs="Times New Roman"/>
          <w:iCs/>
          <w:sz w:val="24"/>
          <w:szCs w:val="24"/>
        </w:rPr>
        <w:t xml:space="preserve"> 2011).</w:t>
      </w:r>
    </w:p>
    <w:p w:rsidR="00A35F45" w:rsidRPr="00C669EB" w:rsidRDefault="00A35F45" w:rsidP="00A35F45">
      <w:pPr>
        <w:autoSpaceDE w:val="0"/>
        <w:autoSpaceDN w:val="0"/>
        <w:adjustRightInd w:val="0"/>
        <w:spacing w:after="0" w:line="360" w:lineRule="auto"/>
        <w:jc w:val="both"/>
        <w:rPr>
          <w:rFonts w:ascii="Times New Roman" w:hAnsi="Times New Roman"/>
          <w:b/>
          <w:bCs/>
          <w:sz w:val="24"/>
          <w:szCs w:val="24"/>
        </w:rPr>
      </w:pPr>
      <w:r w:rsidRPr="00C669EB">
        <w:rPr>
          <w:rFonts w:ascii="Times New Roman" w:hAnsi="Times New Roman"/>
          <w:b/>
          <w:bCs/>
          <w:sz w:val="24"/>
          <w:szCs w:val="24"/>
        </w:rPr>
        <w:t>Wound index</w:t>
      </w:r>
    </w:p>
    <w:p w:rsidR="00A35F45" w:rsidRDefault="00A35F45" w:rsidP="00A35F45">
      <w:pPr>
        <w:autoSpaceDE w:val="0"/>
        <w:autoSpaceDN w:val="0"/>
        <w:adjustRightInd w:val="0"/>
        <w:spacing w:after="0" w:line="360" w:lineRule="auto"/>
        <w:jc w:val="both"/>
        <w:rPr>
          <w:rFonts w:ascii="Times New Roman" w:hAnsi="Times New Roman" w:cs="Times New Roman"/>
          <w:b/>
          <w:iCs/>
          <w:sz w:val="28"/>
          <w:szCs w:val="28"/>
        </w:rPr>
      </w:pPr>
      <w:r>
        <w:rPr>
          <w:rFonts w:ascii="Times New Roman" w:hAnsi="Times New Roman"/>
          <w:bCs/>
          <w:sz w:val="24"/>
          <w:szCs w:val="24"/>
        </w:rPr>
        <w:t>Wound index</w:t>
      </w:r>
      <w:r>
        <w:rPr>
          <w:rFonts w:ascii="Times New Roman" w:hAnsi="Times New Roman"/>
          <w:b/>
          <w:bCs/>
          <w:sz w:val="24"/>
          <w:szCs w:val="24"/>
        </w:rPr>
        <w:t xml:space="preserve"> </w:t>
      </w:r>
      <w:r>
        <w:rPr>
          <w:rFonts w:ascii="Times New Roman" w:hAnsi="Times New Roman"/>
          <w:bCs/>
          <w:sz w:val="24"/>
          <w:szCs w:val="24"/>
        </w:rPr>
        <w:t xml:space="preserve">was measured with an arbitrary scoring system on days 5, 10, 15 and 20 </w:t>
      </w:r>
      <w:r>
        <w:rPr>
          <w:rFonts w:ascii="Times New Roman" w:hAnsi="Times New Roman" w:cs="Times New Roman"/>
          <w:iCs/>
          <w:sz w:val="24"/>
          <w:szCs w:val="24"/>
        </w:rPr>
        <w:t xml:space="preserve">(Kundu </w:t>
      </w:r>
      <w:r>
        <w:rPr>
          <w:rFonts w:ascii="Times New Roman" w:hAnsi="Times New Roman" w:cs="Times New Roman"/>
          <w:i/>
          <w:iCs/>
          <w:sz w:val="24"/>
          <w:szCs w:val="24"/>
        </w:rPr>
        <w:t xml:space="preserve">et al., </w:t>
      </w:r>
      <w:r>
        <w:rPr>
          <w:rFonts w:ascii="Times New Roman" w:hAnsi="Times New Roman" w:cs="Times New Roman"/>
          <w:iCs/>
          <w:sz w:val="24"/>
          <w:szCs w:val="24"/>
        </w:rPr>
        <w:t>2005).</w:t>
      </w:r>
    </w:p>
    <w:p w:rsidR="00A35F45" w:rsidRPr="00C669EB" w:rsidRDefault="00A35F45" w:rsidP="00A35F45">
      <w:pPr>
        <w:autoSpaceDE w:val="0"/>
        <w:autoSpaceDN w:val="0"/>
        <w:adjustRightInd w:val="0"/>
        <w:spacing w:after="0" w:line="360" w:lineRule="auto"/>
        <w:jc w:val="both"/>
        <w:rPr>
          <w:rFonts w:ascii="Times New Roman" w:hAnsi="Times New Roman"/>
          <w:b/>
          <w:bCs/>
          <w:sz w:val="24"/>
          <w:szCs w:val="24"/>
        </w:rPr>
      </w:pPr>
      <w:r w:rsidRPr="00C669EB">
        <w:rPr>
          <w:rFonts w:ascii="Times New Roman" w:hAnsi="Times New Roman"/>
          <w:b/>
          <w:bCs/>
          <w:sz w:val="24"/>
          <w:szCs w:val="24"/>
        </w:rPr>
        <w:t>Histopathological study</w:t>
      </w:r>
    </w:p>
    <w:p w:rsidR="00A35F45" w:rsidRDefault="00C669EB" w:rsidP="00A35F45">
      <w:pPr>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bCs/>
          <w:sz w:val="24"/>
          <w:szCs w:val="24"/>
        </w:rPr>
        <w:t>The tissues were</w:t>
      </w:r>
      <w:r w:rsidR="00A35F45">
        <w:rPr>
          <w:rFonts w:ascii="Times New Roman" w:hAnsi="Times New Roman"/>
          <w:bCs/>
          <w:sz w:val="24"/>
          <w:szCs w:val="24"/>
        </w:rPr>
        <w:t xml:space="preserve"> preserved in 10% neutral buffer formalin, dehydrated in ethyl alcohol, cleaned in xylene and embedded i</w:t>
      </w:r>
      <w:r>
        <w:rPr>
          <w:rFonts w:ascii="Times New Roman" w:hAnsi="Times New Roman"/>
          <w:bCs/>
          <w:sz w:val="24"/>
          <w:szCs w:val="24"/>
        </w:rPr>
        <w:t>n paraffin. The sections were</w:t>
      </w:r>
      <w:r w:rsidR="00A35F45">
        <w:rPr>
          <w:rFonts w:ascii="Times New Roman" w:hAnsi="Times New Roman"/>
          <w:bCs/>
          <w:sz w:val="24"/>
          <w:szCs w:val="24"/>
        </w:rPr>
        <w:t xml:space="preserve"> cut and strained with hematoxylin and eosin for histopathalogical study (</w:t>
      </w:r>
      <w:r w:rsidR="00A35F45">
        <w:rPr>
          <w:rFonts w:ascii="Times New Roman" w:hAnsi="Times New Roman" w:cs="Times New Roman"/>
          <w:iCs/>
          <w:sz w:val="24"/>
          <w:szCs w:val="24"/>
        </w:rPr>
        <w:t>Bancroft and Gamble, 2008).</w:t>
      </w:r>
    </w:p>
    <w:p w:rsidR="00A35F45" w:rsidRPr="00C669EB" w:rsidRDefault="00A35F45" w:rsidP="00A35F45">
      <w:pPr>
        <w:autoSpaceDE w:val="0"/>
        <w:autoSpaceDN w:val="0"/>
        <w:adjustRightInd w:val="0"/>
        <w:spacing w:after="0" w:line="360" w:lineRule="auto"/>
        <w:jc w:val="both"/>
        <w:rPr>
          <w:rFonts w:ascii="Times New Roman" w:hAnsi="Times New Roman"/>
          <w:b/>
          <w:bCs/>
          <w:sz w:val="24"/>
          <w:szCs w:val="24"/>
        </w:rPr>
      </w:pPr>
      <w:r w:rsidRPr="00C669EB">
        <w:rPr>
          <w:rFonts w:ascii="Times New Roman" w:hAnsi="Times New Roman"/>
          <w:b/>
          <w:bCs/>
          <w:sz w:val="24"/>
          <w:szCs w:val="24"/>
        </w:rPr>
        <w:t>Period of epithelization</w:t>
      </w:r>
    </w:p>
    <w:p w:rsidR="00A35F45" w:rsidRDefault="00A35F45" w:rsidP="00A35F45">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sz w:val="24"/>
          <w:szCs w:val="24"/>
        </w:rPr>
        <w:t>The period between wound creation and the day that each wound</w:t>
      </w:r>
      <w:r w:rsidR="00C669EB">
        <w:rPr>
          <w:rFonts w:ascii="Times New Roman" w:hAnsi="Times New Roman"/>
          <w:bCs/>
          <w:sz w:val="24"/>
          <w:szCs w:val="24"/>
        </w:rPr>
        <w:t xml:space="preserve"> covered with epithelium was</w:t>
      </w:r>
      <w:r>
        <w:rPr>
          <w:rFonts w:ascii="Times New Roman" w:hAnsi="Times New Roman"/>
          <w:bCs/>
          <w:sz w:val="24"/>
          <w:szCs w:val="24"/>
        </w:rPr>
        <w:t xml:space="preserve"> measured (Iftikhar </w:t>
      </w:r>
      <w:r>
        <w:rPr>
          <w:rFonts w:ascii="Times New Roman" w:hAnsi="Times New Roman"/>
          <w:bCs/>
          <w:i/>
          <w:sz w:val="24"/>
          <w:szCs w:val="24"/>
        </w:rPr>
        <w:t>et al.,</w:t>
      </w:r>
      <w:r>
        <w:rPr>
          <w:rFonts w:ascii="Times New Roman" w:hAnsi="Times New Roman"/>
          <w:bCs/>
          <w:sz w:val="24"/>
          <w:szCs w:val="24"/>
        </w:rPr>
        <w:t xml:space="preserve"> 2010). </w:t>
      </w:r>
    </w:p>
    <w:p w:rsidR="00A35F45" w:rsidRPr="00C669EB" w:rsidRDefault="00A35F45" w:rsidP="00A35F45">
      <w:pPr>
        <w:autoSpaceDE w:val="0"/>
        <w:autoSpaceDN w:val="0"/>
        <w:adjustRightInd w:val="0"/>
        <w:spacing w:after="0" w:line="360" w:lineRule="auto"/>
        <w:jc w:val="both"/>
        <w:rPr>
          <w:rFonts w:ascii="Times New Roman" w:hAnsi="Times New Roman" w:cs="Times New Roman"/>
          <w:iCs/>
          <w:sz w:val="24"/>
          <w:szCs w:val="24"/>
        </w:rPr>
      </w:pPr>
      <w:r w:rsidRPr="00C669EB">
        <w:rPr>
          <w:rFonts w:ascii="Times New Roman" w:hAnsi="Times New Roman"/>
          <w:b/>
          <w:bCs/>
          <w:sz w:val="24"/>
          <w:szCs w:val="24"/>
        </w:rPr>
        <w:t>Statistical Analysis</w:t>
      </w:r>
    </w:p>
    <w:p w:rsidR="00A35F45" w:rsidRDefault="00A35F45" w:rsidP="00A35F45">
      <w:pPr>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sz w:val="24"/>
          <w:szCs w:val="24"/>
        </w:rPr>
        <w:t>The statistical analysis will be done on the basis of Completely Randomized Design (</w:t>
      </w:r>
      <w:r>
        <w:rPr>
          <w:rFonts w:ascii="Times New Roman" w:hAnsi="Times New Roman" w:cs="Times New Roman"/>
          <w:sz w:val="24"/>
          <w:szCs w:val="24"/>
        </w:rPr>
        <w:t xml:space="preserve">Steel </w:t>
      </w:r>
      <w:r>
        <w:rPr>
          <w:rFonts w:ascii="Times New Roman" w:hAnsi="Times New Roman" w:cs="Times New Roman"/>
          <w:i/>
          <w:sz w:val="24"/>
          <w:szCs w:val="24"/>
        </w:rPr>
        <w:t xml:space="preserve">et al., </w:t>
      </w:r>
      <w:r>
        <w:rPr>
          <w:rFonts w:ascii="Times New Roman" w:hAnsi="Times New Roman" w:cs="Times New Roman"/>
          <w:sz w:val="24"/>
          <w:szCs w:val="24"/>
        </w:rPr>
        <w:t>1997).</w:t>
      </w:r>
    </w:p>
    <w:p w:rsidR="00B50668" w:rsidRPr="00C669EB" w:rsidRDefault="00B50668" w:rsidP="00C669EB">
      <w:pPr>
        <w:adjustRightInd w:val="0"/>
        <w:spacing w:after="120" w:line="360" w:lineRule="auto"/>
        <w:jc w:val="both"/>
        <w:rPr>
          <w:rFonts w:ascii="Times New Roman" w:hAnsi="Times New Roman"/>
          <w:sz w:val="24"/>
          <w:szCs w:val="24"/>
        </w:rPr>
        <w:sectPr w:rsidR="00B50668" w:rsidRPr="00C669EB" w:rsidSect="00B50668">
          <w:type w:val="continuous"/>
          <w:pgSz w:w="12240" w:h="15840"/>
          <w:pgMar w:top="1440" w:right="1440" w:bottom="1440" w:left="1440" w:header="720" w:footer="720" w:gutter="0"/>
          <w:cols w:num="2" w:space="720"/>
          <w:docGrid w:linePitch="360"/>
        </w:sectPr>
      </w:pPr>
    </w:p>
    <w:p w:rsidR="00616A67" w:rsidRDefault="00616A67" w:rsidP="00616A67">
      <w:pPr>
        <w:rPr>
          <w:rFonts w:ascii="Times New Roman" w:hAnsi="Times New Roman"/>
          <w:b/>
          <w:sz w:val="32"/>
          <w:szCs w:val="32"/>
        </w:rPr>
        <w:sectPr w:rsidR="00616A67" w:rsidSect="00616A67">
          <w:type w:val="continuous"/>
          <w:pgSz w:w="12240" w:h="15840"/>
          <w:pgMar w:top="1440" w:right="1440" w:bottom="1440" w:left="1440" w:header="720" w:footer="720" w:gutter="0"/>
          <w:cols w:space="720"/>
          <w:docGrid w:linePitch="360"/>
        </w:sectPr>
      </w:pPr>
    </w:p>
    <w:p w:rsidR="00B92F73" w:rsidRPr="00551B1A" w:rsidRDefault="00B92F73" w:rsidP="00616A67">
      <w:pPr>
        <w:rPr>
          <w:rFonts w:ascii="Times New Roman" w:hAnsi="Times New Roman"/>
          <w:b/>
          <w:sz w:val="24"/>
          <w:szCs w:val="24"/>
        </w:rPr>
      </w:pPr>
      <w:r w:rsidRPr="00551B1A">
        <w:rPr>
          <w:rFonts w:ascii="Times New Roman" w:hAnsi="Times New Roman"/>
          <w:b/>
          <w:sz w:val="24"/>
          <w:szCs w:val="24"/>
        </w:rPr>
        <w:lastRenderedPageBreak/>
        <w:t>RESULTS</w:t>
      </w:r>
    </w:p>
    <w:p w:rsidR="00C669EB" w:rsidRPr="00C669EB" w:rsidRDefault="00C669EB" w:rsidP="00C669EB">
      <w:pPr>
        <w:spacing w:before="120" w:after="120"/>
        <w:jc w:val="both"/>
        <w:rPr>
          <w:rFonts w:ascii="Times New Roman" w:hAnsi="Times New Roman" w:cs="Times New Roman"/>
          <w:b/>
          <w:color w:val="000000"/>
          <w:sz w:val="24"/>
          <w:szCs w:val="24"/>
        </w:rPr>
      </w:pPr>
      <w:r w:rsidRPr="00C669EB">
        <w:rPr>
          <w:rFonts w:ascii="Times New Roman" w:hAnsi="Times New Roman" w:cs="Times New Roman"/>
          <w:b/>
          <w:color w:val="000000"/>
          <w:sz w:val="24"/>
          <w:szCs w:val="24"/>
        </w:rPr>
        <w:t>Wound contraction rate%:</w:t>
      </w:r>
    </w:p>
    <w:p w:rsidR="00C669EB" w:rsidRPr="00C669EB" w:rsidRDefault="00C669EB" w:rsidP="00C669EB">
      <w:pPr>
        <w:spacing w:before="120" w:after="120" w:line="360" w:lineRule="auto"/>
        <w:jc w:val="both"/>
        <w:rPr>
          <w:rFonts w:ascii="Times New Roman" w:hAnsi="Times New Roman" w:cs="Times New Roman"/>
          <w:color w:val="000000"/>
          <w:sz w:val="24"/>
          <w:szCs w:val="24"/>
        </w:rPr>
      </w:pPr>
      <w:r w:rsidRPr="00C669EB">
        <w:rPr>
          <w:rFonts w:ascii="Times New Roman" w:hAnsi="Times New Roman" w:cs="Times New Roman"/>
          <w:color w:val="000000"/>
          <w:sz w:val="24"/>
          <w:szCs w:val="24"/>
        </w:rPr>
        <w:t>In case of wound contraction an increased trend was observed in all the groups A, B and C. Group A was significant at days 5, 10 and 15 as compared to the group C. higher wound contraction rate was observed at day 10. Wound contraction rate significantly different in group B as compared to the group C at days 5, 10 and 15.</w:t>
      </w:r>
    </w:p>
    <w:p w:rsidR="00C669EB" w:rsidRPr="00C669EB" w:rsidRDefault="00C669EB" w:rsidP="00C669EB">
      <w:pPr>
        <w:spacing w:before="120" w:after="120"/>
        <w:jc w:val="both"/>
        <w:rPr>
          <w:rFonts w:ascii="Times New Roman" w:hAnsi="Times New Roman" w:cs="Times New Roman"/>
          <w:b/>
          <w:color w:val="000000"/>
          <w:sz w:val="24"/>
          <w:szCs w:val="24"/>
        </w:rPr>
      </w:pPr>
      <w:r w:rsidRPr="00C669EB">
        <w:rPr>
          <w:rFonts w:ascii="Times New Roman" w:hAnsi="Times New Roman" w:cs="Times New Roman"/>
          <w:b/>
          <w:color w:val="000000"/>
          <w:sz w:val="24"/>
          <w:szCs w:val="24"/>
        </w:rPr>
        <w:t>Tensile Strength:</w:t>
      </w:r>
    </w:p>
    <w:p w:rsidR="00C669EB" w:rsidRPr="00C669EB" w:rsidRDefault="00C669EB" w:rsidP="00C669EB">
      <w:pPr>
        <w:spacing w:before="120" w:after="120" w:line="360" w:lineRule="auto"/>
        <w:jc w:val="both"/>
        <w:rPr>
          <w:rFonts w:ascii="Times New Roman" w:hAnsi="Times New Roman" w:cs="Times New Roman"/>
          <w:color w:val="000000"/>
          <w:sz w:val="24"/>
          <w:szCs w:val="24"/>
        </w:rPr>
      </w:pPr>
      <w:r w:rsidRPr="00C669EB">
        <w:rPr>
          <w:rFonts w:ascii="Times New Roman" w:hAnsi="Times New Roman" w:cs="Times New Roman"/>
          <w:color w:val="000000"/>
          <w:sz w:val="24"/>
          <w:szCs w:val="24"/>
        </w:rPr>
        <w:t>Group A was significant and higher tensile strength as compared to the group C (Control group). Group B was also significant and higher value of tensile strength as compared to group C.</w:t>
      </w:r>
    </w:p>
    <w:p w:rsidR="00C669EB" w:rsidRPr="00C669EB" w:rsidRDefault="00C669EB" w:rsidP="00C669EB">
      <w:pPr>
        <w:spacing w:before="120" w:after="120"/>
        <w:ind w:left="1440" w:hanging="1440"/>
        <w:jc w:val="both"/>
        <w:rPr>
          <w:rFonts w:ascii="Times New Roman" w:hAnsi="Times New Roman" w:cs="Times New Roman"/>
          <w:b/>
          <w:color w:val="000000"/>
          <w:sz w:val="24"/>
          <w:szCs w:val="24"/>
        </w:rPr>
      </w:pPr>
      <w:r w:rsidRPr="00C669EB">
        <w:rPr>
          <w:rFonts w:ascii="Times New Roman" w:hAnsi="Times New Roman" w:cs="Times New Roman"/>
          <w:b/>
          <w:color w:val="000000"/>
          <w:sz w:val="24"/>
          <w:szCs w:val="24"/>
        </w:rPr>
        <w:t>Period of Epithelization:</w:t>
      </w:r>
    </w:p>
    <w:p w:rsidR="00C669EB" w:rsidRPr="00C669EB" w:rsidRDefault="00C669EB" w:rsidP="00C669EB">
      <w:pPr>
        <w:spacing w:before="120" w:after="120" w:line="360" w:lineRule="auto"/>
        <w:jc w:val="both"/>
        <w:rPr>
          <w:rFonts w:ascii="Times New Roman" w:hAnsi="Times New Roman" w:cs="Times New Roman"/>
          <w:color w:val="000000"/>
          <w:sz w:val="24"/>
          <w:szCs w:val="24"/>
        </w:rPr>
      </w:pPr>
      <w:r w:rsidRPr="00C669EB">
        <w:rPr>
          <w:rFonts w:ascii="Times New Roman" w:hAnsi="Times New Roman" w:cs="Times New Roman"/>
          <w:color w:val="000000"/>
          <w:sz w:val="24"/>
          <w:szCs w:val="24"/>
        </w:rPr>
        <w:t>In group A minimum period of epithelization was observed and it was significant against group C (Control group). Period of epithelization in group B was also significantly different as compared to the group C.  Group C was higher period of epithelization as compared to the other two groups A and B.</w:t>
      </w:r>
    </w:p>
    <w:p w:rsidR="00C669EB" w:rsidRPr="00C669EB" w:rsidRDefault="00C669EB" w:rsidP="00C669EB">
      <w:pPr>
        <w:spacing w:before="120" w:after="120"/>
        <w:jc w:val="both"/>
        <w:rPr>
          <w:rFonts w:ascii="Times New Roman" w:hAnsi="Times New Roman" w:cs="Times New Roman"/>
          <w:b/>
          <w:color w:val="000000"/>
          <w:sz w:val="24"/>
          <w:szCs w:val="24"/>
        </w:rPr>
      </w:pPr>
      <w:r w:rsidRPr="00C669EB">
        <w:rPr>
          <w:rFonts w:ascii="Times New Roman" w:hAnsi="Times New Roman" w:cs="Times New Roman"/>
          <w:b/>
          <w:color w:val="000000"/>
          <w:sz w:val="24"/>
          <w:szCs w:val="24"/>
        </w:rPr>
        <w:t>Healing time:</w:t>
      </w:r>
    </w:p>
    <w:p w:rsidR="00C669EB" w:rsidRDefault="00C669EB" w:rsidP="00C669EB">
      <w:pPr>
        <w:spacing w:before="120" w:after="120" w:line="360" w:lineRule="auto"/>
        <w:jc w:val="both"/>
        <w:rPr>
          <w:color w:val="000000"/>
        </w:rPr>
      </w:pPr>
      <w:r w:rsidRPr="00C669EB">
        <w:rPr>
          <w:rFonts w:ascii="Times New Roman" w:hAnsi="Times New Roman" w:cs="Times New Roman"/>
          <w:color w:val="000000"/>
          <w:sz w:val="24"/>
          <w:szCs w:val="24"/>
        </w:rPr>
        <w:t xml:space="preserve">In case of healing time, group A was lower and statistically significant as compared to the group C. An increased healing time was observed in group C (Control Group). </w:t>
      </w:r>
      <w:r w:rsidRPr="00C669EB">
        <w:rPr>
          <w:rFonts w:ascii="Times New Roman" w:hAnsi="Times New Roman" w:cs="Times New Roman"/>
          <w:color w:val="000000"/>
          <w:sz w:val="24"/>
          <w:szCs w:val="24"/>
        </w:rPr>
        <w:lastRenderedPageBreak/>
        <w:t>Healing time of group B was lower and significantly different as compared to the group C.</w:t>
      </w:r>
    </w:p>
    <w:p w:rsidR="00C669EB" w:rsidRPr="00C669EB" w:rsidRDefault="00C669EB" w:rsidP="00C669EB">
      <w:pPr>
        <w:spacing w:before="120" w:after="120"/>
        <w:jc w:val="both"/>
        <w:rPr>
          <w:rFonts w:ascii="Times New Roman" w:hAnsi="Times New Roman" w:cs="Times New Roman"/>
          <w:b/>
          <w:color w:val="000000"/>
          <w:sz w:val="24"/>
          <w:szCs w:val="24"/>
        </w:rPr>
      </w:pPr>
      <w:r w:rsidRPr="00C669EB">
        <w:rPr>
          <w:rFonts w:ascii="Times New Roman" w:hAnsi="Times New Roman" w:cs="Times New Roman"/>
          <w:b/>
          <w:color w:val="000000"/>
          <w:sz w:val="24"/>
          <w:szCs w:val="24"/>
        </w:rPr>
        <w:t>Wound index:</w:t>
      </w:r>
    </w:p>
    <w:p w:rsidR="00C669EB" w:rsidRPr="00C669EB" w:rsidRDefault="00C669EB" w:rsidP="00C669EB">
      <w:pPr>
        <w:spacing w:before="120" w:after="120" w:line="360" w:lineRule="auto"/>
        <w:jc w:val="both"/>
        <w:rPr>
          <w:rFonts w:ascii="Times New Roman" w:hAnsi="Times New Roman" w:cs="Times New Roman"/>
          <w:color w:val="000000"/>
          <w:sz w:val="24"/>
          <w:szCs w:val="24"/>
        </w:rPr>
      </w:pPr>
      <w:r w:rsidRPr="00C669EB">
        <w:rPr>
          <w:rFonts w:ascii="Times New Roman" w:hAnsi="Times New Roman" w:cs="Times New Roman"/>
          <w:color w:val="000000"/>
          <w:sz w:val="24"/>
          <w:szCs w:val="24"/>
        </w:rPr>
        <w:t>In case of wound index, group A (Honey) was significant at days 5, 10 and 15 as compared to the group C (Control Group). While at day 20 the group A was non significant as compared to the group C (Control Group). Group B (gel) was also significant at days 5, 10 and 15 as compared to the group C (Control Group). The mean values of group C were higher at days 5, 10 and 15 as compared to the groups A and B. Wound index of all three groups (Honey, gel &amp; control group) showed a decreasing trend throughout the study period. While at day 20 Group A &amp; B were non significant.</w:t>
      </w:r>
    </w:p>
    <w:p w:rsidR="00C669EB" w:rsidRPr="00C669EB" w:rsidRDefault="00C669EB" w:rsidP="00C669EB">
      <w:pPr>
        <w:spacing w:line="360" w:lineRule="auto"/>
        <w:jc w:val="both"/>
        <w:rPr>
          <w:rFonts w:ascii="Times New Roman" w:hAnsi="Times New Roman" w:cs="Times New Roman"/>
          <w:b/>
          <w:sz w:val="24"/>
          <w:szCs w:val="24"/>
        </w:rPr>
      </w:pPr>
      <w:r w:rsidRPr="00C669EB">
        <w:rPr>
          <w:rFonts w:ascii="Times New Roman" w:hAnsi="Times New Roman" w:cs="Times New Roman"/>
          <w:b/>
          <w:sz w:val="24"/>
          <w:szCs w:val="24"/>
        </w:rPr>
        <w:t>Histopathology:</w:t>
      </w:r>
    </w:p>
    <w:p w:rsidR="00C669EB" w:rsidRDefault="00C669EB" w:rsidP="00C669EB">
      <w:pPr>
        <w:adjustRightInd w:val="0"/>
        <w:spacing w:after="120" w:line="360" w:lineRule="auto"/>
        <w:jc w:val="both"/>
        <w:rPr>
          <w:rFonts w:ascii="Times New Roman" w:hAnsi="Times New Roman" w:cs="Times New Roman"/>
          <w:sz w:val="24"/>
          <w:szCs w:val="24"/>
        </w:rPr>
      </w:pPr>
      <w:r w:rsidRPr="00C669EB">
        <w:rPr>
          <w:rFonts w:ascii="Times New Roman" w:hAnsi="Times New Roman" w:cs="Times New Roman"/>
          <w:sz w:val="24"/>
          <w:szCs w:val="24"/>
        </w:rPr>
        <w:t xml:space="preserve">Honey treated group showed third level of epithelization. Epithelization was seen in honey treated group. Wounds of all treatments were fully epithelized at day 20. Abundant macrophage infiltration was also seen in honey treated animals. Low macrophagic infiltration was seen in control group. Dermis of honey treated animals showed abundant collagen level and mild fibrosis. While dermis of Aloe vera gel </w:t>
      </w:r>
      <w:r w:rsidRPr="00C669EB">
        <w:rPr>
          <w:rFonts w:ascii="Times New Roman" w:hAnsi="Times New Roman" w:cs="Times New Roman"/>
          <w:sz w:val="24"/>
          <w:szCs w:val="24"/>
        </w:rPr>
        <w:lastRenderedPageBreak/>
        <w:t>treated animals showed mild collagen level and abundant fibrosis</w:t>
      </w:r>
      <w:r>
        <w:rPr>
          <w:rFonts w:ascii="Times New Roman" w:hAnsi="Times New Roman" w:cs="Times New Roman"/>
          <w:sz w:val="24"/>
          <w:szCs w:val="24"/>
        </w:rPr>
        <w:t>.</w:t>
      </w:r>
    </w:p>
    <w:p w:rsidR="003D0569" w:rsidRDefault="003D0569" w:rsidP="003D0569">
      <w:pPr>
        <w:adjustRightInd w:val="0"/>
        <w:spacing w:after="120" w:line="360" w:lineRule="auto"/>
        <w:jc w:val="both"/>
        <w:rPr>
          <w:rFonts w:ascii="Times New Roman" w:hAnsi="Times New Roman" w:cs="Times New Roman"/>
          <w:sz w:val="24"/>
          <w:szCs w:val="24"/>
        </w:rPr>
      </w:pPr>
      <w:r w:rsidRPr="00AD2E24">
        <w:rPr>
          <w:rFonts w:ascii="Times New Roman" w:eastAsia="SimSun" w:hAnsi="Times New Roman"/>
          <w:b/>
          <w:sz w:val="32"/>
          <w:szCs w:val="32"/>
          <w:lang w:eastAsia="zh-CN"/>
        </w:rPr>
        <w:t>Discussion</w:t>
      </w:r>
    </w:p>
    <w:p w:rsidR="003D0569" w:rsidRPr="003D0569" w:rsidRDefault="003D0569" w:rsidP="003D0569">
      <w:pPr>
        <w:adjustRightInd w:val="0"/>
        <w:spacing w:after="120" w:line="360" w:lineRule="auto"/>
        <w:jc w:val="both"/>
        <w:rPr>
          <w:rFonts w:ascii="Times New Roman" w:hAnsi="Times New Roman" w:cs="Times New Roman"/>
          <w:sz w:val="24"/>
          <w:szCs w:val="24"/>
        </w:rPr>
      </w:pPr>
      <w:r w:rsidRPr="00C669EB">
        <w:rPr>
          <w:rFonts w:ascii="Times New Roman" w:hAnsi="Times New Roman" w:cs="Times New Roman"/>
          <w:b/>
          <w:color w:val="000000"/>
          <w:sz w:val="24"/>
          <w:szCs w:val="24"/>
        </w:rPr>
        <w:t>Wound contraction rate%:</w:t>
      </w:r>
    </w:p>
    <w:p w:rsidR="003D0569" w:rsidRPr="003D0569" w:rsidRDefault="003D0569" w:rsidP="003D0569">
      <w:pPr>
        <w:autoSpaceDE w:val="0"/>
        <w:autoSpaceDN w:val="0"/>
        <w:adjustRightInd w:val="0"/>
        <w:spacing w:line="360" w:lineRule="auto"/>
        <w:jc w:val="both"/>
        <w:rPr>
          <w:rFonts w:ascii="Times New Roman" w:hAnsi="Times New Roman" w:cs="Times New Roman"/>
          <w:sz w:val="24"/>
          <w:szCs w:val="24"/>
        </w:rPr>
      </w:pPr>
      <w:r w:rsidRPr="003D0569">
        <w:rPr>
          <w:rFonts w:ascii="Times New Roman" w:hAnsi="Times New Roman" w:cs="Times New Roman"/>
          <w:sz w:val="24"/>
          <w:szCs w:val="24"/>
        </w:rPr>
        <w:t xml:space="preserve">Wound contraction rate was higher in both groups (A and B) as compared to the group C (Control group). Increased wound contraction was observed on day 10. Wound contraction of groups A and B was completed at day 20. Iftekhar </w:t>
      </w:r>
      <w:r w:rsidRPr="003D0569">
        <w:rPr>
          <w:rFonts w:ascii="Times New Roman" w:hAnsi="Times New Roman" w:cs="Times New Roman"/>
          <w:i/>
          <w:sz w:val="24"/>
          <w:szCs w:val="24"/>
        </w:rPr>
        <w:t>et al.,</w:t>
      </w:r>
      <w:r w:rsidRPr="003D0569">
        <w:rPr>
          <w:rFonts w:ascii="Times New Roman" w:hAnsi="Times New Roman" w:cs="Times New Roman"/>
          <w:sz w:val="24"/>
          <w:szCs w:val="24"/>
        </w:rPr>
        <w:t xml:space="preserve"> (2010) observed that the both Acacia honey and </w:t>
      </w:r>
      <w:r w:rsidRPr="003D0569">
        <w:rPr>
          <w:rFonts w:ascii="Times New Roman" w:hAnsi="Times New Roman" w:cs="Times New Roman"/>
          <w:i/>
          <w:sz w:val="24"/>
          <w:szCs w:val="24"/>
        </w:rPr>
        <w:t>Aloe vera</w:t>
      </w:r>
      <w:r w:rsidRPr="003D0569">
        <w:rPr>
          <w:rFonts w:ascii="Times New Roman" w:hAnsi="Times New Roman" w:cs="Times New Roman"/>
          <w:sz w:val="24"/>
          <w:szCs w:val="24"/>
        </w:rPr>
        <w:t xml:space="preserve"> gel produced a significant increase in wound contraction, when compared to the control group. Ali </w:t>
      </w:r>
      <w:r w:rsidRPr="003D0569">
        <w:rPr>
          <w:rFonts w:ascii="Times New Roman" w:hAnsi="Times New Roman" w:cs="Times New Roman"/>
          <w:i/>
          <w:sz w:val="24"/>
          <w:szCs w:val="24"/>
        </w:rPr>
        <w:t>et al.,</w:t>
      </w:r>
      <w:r w:rsidRPr="003D0569">
        <w:rPr>
          <w:rFonts w:ascii="Times New Roman" w:hAnsi="Times New Roman" w:cs="Times New Roman"/>
          <w:sz w:val="24"/>
          <w:szCs w:val="24"/>
        </w:rPr>
        <w:t xml:space="preserve"> (2011) also observed that the honey promoted wound contraction.</w:t>
      </w:r>
    </w:p>
    <w:p w:rsidR="003D0569" w:rsidRPr="003D0569" w:rsidRDefault="003D0569" w:rsidP="003D0569">
      <w:pPr>
        <w:spacing w:before="120" w:after="120" w:line="360" w:lineRule="auto"/>
        <w:jc w:val="both"/>
        <w:rPr>
          <w:rFonts w:ascii="Times New Roman" w:hAnsi="Times New Roman" w:cs="Times New Roman"/>
          <w:b/>
          <w:color w:val="000000"/>
          <w:sz w:val="24"/>
          <w:szCs w:val="24"/>
        </w:rPr>
      </w:pPr>
      <w:r w:rsidRPr="003D0569">
        <w:rPr>
          <w:rFonts w:ascii="Times New Roman" w:hAnsi="Times New Roman" w:cs="Times New Roman"/>
          <w:b/>
          <w:color w:val="000000"/>
          <w:sz w:val="24"/>
          <w:szCs w:val="24"/>
        </w:rPr>
        <w:t>Tensile Strength:</w:t>
      </w:r>
    </w:p>
    <w:p w:rsidR="003D0569" w:rsidRPr="003D0569" w:rsidRDefault="003D0569" w:rsidP="003D0569">
      <w:pPr>
        <w:spacing w:line="360" w:lineRule="auto"/>
        <w:jc w:val="both"/>
        <w:rPr>
          <w:rFonts w:ascii="Times New Roman" w:hAnsi="Times New Roman" w:cs="Times New Roman"/>
          <w:sz w:val="24"/>
          <w:szCs w:val="24"/>
        </w:rPr>
      </w:pPr>
      <w:r w:rsidRPr="003D0569">
        <w:rPr>
          <w:rFonts w:ascii="Times New Roman" w:hAnsi="Times New Roman" w:cs="Times New Roman"/>
          <w:sz w:val="24"/>
          <w:szCs w:val="24"/>
        </w:rPr>
        <w:t xml:space="preserve">An increased tensile strength was observed in the honey treated group (group A) and significant as compared to the control group. Group B was higher value of tensile strength and significant than the control group. Kundu </w:t>
      </w:r>
      <w:r w:rsidRPr="003D0569">
        <w:rPr>
          <w:rFonts w:ascii="Times New Roman" w:hAnsi="Times New Roman" w:cs="Times New Roman"/>
          <w:i/>
          <w:sz w:val="24"/>
          <w:szCs w:val="24"/>
        </w:rPr>
        <w:t>et al.,</w:t>
      </w:r>
      <w:r w:rsidRPr="003D0569">
        <w:rPr>
          <w:rFonts w:ascii="Times New Roman" w:hAnsi="Times New Roman" w:cs="Times New Roman"/>
          <w:sz w:val="24"/>
          <w:szCs w:val="24"/>
        </w:rPr>
        <w:t xml:space="preserve"> (2005) reported that honey treated group had significantly higher mean tensile strength than the other groups. Ali </w:t>
      </w:r>
      <w:r w:rsidRPr="003D0569">
        <w:rPr>
          <w:rFonts w:ascii="Times New Roman" w:hAnsi="Times New Roman" w:cs="Times New Roman"/>
          <w:i/>
          <w:sz w:val="24"/>
          <w:szCs w:val="24"/>
        </w:rPr>
        <w:t>et al.,</w:t>
      </w:r>
      <w:r w:rsidRPr="003D0569">
        <w:rPr>
          <w:rFonts w:ascii="Times New Roman" w:hAnsi="Times New Roman" w:cs="Times New Roman"/>
          <w:sz w:val="24"/>
          <w:szCs w:val="24"/>
        </w:rPr>
        <w:t xml:space="preserve"> (2011) demonstrated that</w:t>
      </w:r>
      <w:r w:rsidRPr="003D0569">
        <w:rPr>
          <w:rFonts w:ascii="Times New Roman" w:hAnsi="Times New Roman" w:cs="Times New Roman"/>
          <w:i/>
          <w:iCs/>
          <w:sz w:val="24"/>
          <w:szCs w:val="24"/>
        </w:rPr>
        <w:t xml:space="preserve"> </w:t>
      </w:r>
      <w:r w:rsidRPr="003D0569">
        <w:rPr>
          <w:rFonts w:ascii="Times New Roman" w:hAnsi="Times New Roman" w:cs="Times New Roman"/>
          <w:sz w:val="24"/>
          <w:szCs w:val="24"/>
        </w:rPr>
        <w:t>honey accelerate the wound healing as well as tensile strength</w:t>
      </w:r>
      <w:r>
        <w:rPr>
          <w:rFonts w:ascii="Times New Roman" w:hAnsi="Times New Roman" w:cs="Times New Roman"/>
          <w:sz w:val="24"/>
          <w:szCs w:val="24"/>
        </w:rPr>
        <w:t>.</w:t>
      </w:r>
    </w:p>
    <w:p w:rsidR="00FC6761" w:rsidRDefault="00FC6761" w:rsidP="003D0569">
      <w:pPr>
        <w:spacing w:before="120" w:after="120"/>
        <w:ind w:left="1440" w:hanging="1440"/>
        <w:jc w:val="both"/>
        <w:rPr>
          <w:rFonts w:ascii="Times New Roman" w:hAnsi="Times New Roman" w:cs="Times New Roman"/>
          <w:b/>
          <w:color w:val="000000"/>
          <w:sz w:val="24"/>
          <w:szCs w:val="24"/>
        </w:rPr>
      </w:pPr>
    </w:p>
    <w:p w:rsidR="003D0569" w:rsidRPr="003D0569" w:rsidRDefault="003D0569" w:rsidP="003D0569">
      <w:pPr>
        <w:spacing w:before="120" w:after="120"/>
        <w:ind w:left="1440" w:hanging="1440"/>
        <w:jc w:val="both"/>
        <w:rPr>
          <w:rFonts w:ascii="Times New Roman" w:hAnsi="Times New Roman" w:cs="Times New Roman"/>
          <w:b/>
          <w:color w:val="000000"/>
          <w:sz w:val="24"/>
          <w:szCs w:val="24"/>
        </w:rPr>
      </w:pPr>
      <w:r w:rsidRPr="003D0569">
        <w:rPr>
          <w:rFonts w:ascii="Times New Roman" w:hAnsi="Times New Roman" w:cs="Times New Roman"/>
          <w:b/>
          <w:color w:val="000000"/>
          <w:sz w:val="24"/>
          <w:szCs w:val="24"/>
        </w:rPr>
        <w:lastRenderedPageBreak/>
        <w:t>Period of Epithelization:</w:t>
      </w:r>
    </w:p>
    <w:p w:rsidR="003D0569" w:rsidRPr="003D0569" w:rsidRDefault="003D0569" w:rsidP="003D0569">
      <w:pPr>
        <w:spacing w:line="360" w:lineRule="auto"/>
        <w:jc w:val="both"/>
        <w:rPr>
          <w:rFonts w:ascii="Times New Roman" w:hAnsi="Times New Roman" w:cs="Times New Roman"/>
          <w:sz w:val="24"/>
          <w:szCs w:val="24"/>
        </w:rPr>
      </w:pPr>
      <w:r w:rsidRPr="003D0569">
        <w:rPr>
          <w:rFonts w:ascii="Times New Roman" w:hAnsi="Times New Roman" w:cs="Times New Roman"/>
          <w:color w:val="231F20"/>
          <w:sz w:val="24"/>
          <w:szCs w:val="24"/>
        </w:rPr>
        <w:t xml:space="preserve">In case of epithelization, decreased period of epithelization was observed in group A as compared to the control group (group C). Group B was also lower epithelization as compared to the control group. </w:t>
      </w:r>
      <w:r w:rsidRPr="003D0569">
        <w:rPr>
          <w:rFonts w:ascii="Times New Roman" w:hAnsi="Times New Roman" w:cs="Times New Roman"/>
          <w:sz w:val="24"/>
          <w:szCs w:val="24"/>
        </w:rPr>
        <w:t xml:space="preserve">Iftekhar </w:t>
      </w:r>
      <w:r w:rsidRPr="003D0569">
        <w:rPr>
          <w:rFonts w:ascii="Times New Roman" w:hAnsi="Times New Roman" w:cs="Times New Roman"/>
          <w:i/>
          <w:sz w:val="24"/>
          <w:szCs w:val="24"/>
        </w:rPr>
        <w:t>et al.,</w:t>
      </w:r>
      <w:r w:rsidRPr="003D0569">
        <w:rPr>
          <w:rFonts w:ascii="Times New Roman" w:hAnsi="Times New Roman" w:cs="Times New Roman"/>
          <w:sz w:val="24"/>
          <w:szCs w:val="24"/>
        </w:rPr>
        <w:t xml:space="preserve"> (2010) reported that topical treatments of honey and </w:t>
      </w:r>
      <w:r w:rsidRPr="003D0569">
        <w:rPr>
          <w:rFonts w:ascii="Times New Roman" w:hAnsi="Times New Roman" w:cs="Times New Roman"/>
          <w:i/>
          <w:sz w:val="24"/>
          <w:szCs w:val="24"/>
        </w:rPr>
        <w:t>Aloe vera</w:t>
      </w:r>
      <w:r w:rsidRPr="003D0569">
        <w:rPr>
          <w:rFonts w:ascii="Times New Roman" w:hAnsi="Times New Roman" w:cs="Times New Roman"/>
          <w:sz w:val="24"/>
          <w:szCs w:val="24"/>
        </w:rPr>
        <w:t xml:space="preserve"> gel produced a significant reduction in the period of epithelization</w:t>
      </w:r>
      <w:r>
        <w:rPr>
          <w:rFonts w:ascii="Times New Roman" w:hAnsi="Times New Roman" w:cs="Times New Roman"/>
          <w:sz w:val="24"/>
          <w:szCs w:val="24"/>
        </w:rPr>
        <w:t>.</w:t>
      </w:r>
    </w:p>
    <w:p w:rsidR="003D0569" w:rsidRPr="003D0569" w:rsidRDefault="003D0569" w:rsidP="003D0569">
      <w:pPr>
        <w:spacing w:before="120" w:after="120" w:line="360" w:lineRule="auto"/>
        <w:jc w:val="both"/>
        <w:rPr>
          <w:rFonts w:ascii="Times New Roman" w:hAnsi="Times New Roman" w:cs="Times New Roman"/>
          <w:b/>
          <w:color w:val="000000"/>
          <w:sz w:val="24"/>
          <w:szCs w:val="24"/>
        </w:rPr>
      </w:pPr>
      <w:r w:rsidRPr="003D0569">
        <w:rPr>
          <w:rFonts w:ascii="Times New Roman" w:hAnsi="Times New Roman" w:cs="Times New Roman"/>
          <w:b/>
          <w:color w:val="000000"/>
          <w:sz w:val="24"/>
          <w:szCs w:val="24"/>
        </w:rPr>
        <w:t>Healing time:</w:t>
      </w:r>
    </w:p>
    <w:p w:rsidR="003D0569" w:rsidRPr="003D0569" w:rsidRDefault="003D0569" w:rsidP="003D0569">
      <w:pPr>
        <w:autoSpaceDE w:val="0"/>
        <w:autoSpaceDN w:val="0"/>
        <w:adjustRightInd w:val="0"/>
        <w:spacing w:line="360" w:lineRule="auto"/>
        <w:jc w:val="both"/>
        <w:rPr>
          <w:rFonts w:ascii="Times New Roman" w:hAnsi="Times New Roman" w:cs="Times New Roman"/>
          <w:color w:val="231F20"/>
          <w:sz w:val="24"/>
          <w:szCs w:val="24"/>
        </w:rPr>
      </w:pPr>
      <w:r w:rsidRPr="003D0569">
        <w:rPr>
          <w:rFonts w:ascii="Times New Roman" w:hAnsi="Times New Roman" w:cs="Times New Roman"/>
          <w:sz w:val="24"/>
          <w:szCs w:val="24"/>
        </w:rPr>
        <w:t xml:space="preserve">Healing time was lower and statistically significant as compared to the control group (group C). Group B was significant as compared to the group C. Group A healed faster as compared to the other groups. Nisbet </w:t>
      </w:r>
      <w:r w:rsidRPr="003D0569">
        <w:rPr>
          <w:rFonts w:ascii="Times New Roman" w:hAnsi="Times New Roman" w:cs="Times New Roman"/>
          <w:i/>
          <w:sz w:val="24"/>
          <w:szCs w:val="24"/>
        </w:rPr>
        <w:t>et al.,</w:t>
      </w:r>
      <w:r w:rsidRPr="003D0569">
        <w:rPr>
          <w:rFonts w:ascii="Times New Roman" w:hAnsi="Times New Roman" w:cs="Times New Roman"/>
          <w:sz w:val="24"/>
          <w:szCs w:val="24"/>
        </w:rPr>
        <w:t xml:space="preserve"> (2010) reported that the honey treated groups healed much faster than the control group. Iftekhar </w:t>
      </w:r>
      <w:r w:rsidRPr="003D0569">
        <w:rPr>
          <w:rFonts w:ascii="Times New Roman" w:hAnsi="Times New Roman" w:cs="Times New Roman"/>
          <w:i/>
          <w:sz w:val="24"/>
          <w:szCs w:val="24"/>
        </w:rPr>
        <w:t>et al.,</w:t>
      </w:r>
      <w:r w:rsidRPr="003D0569">
        <w:rPr>
          <w:rFonts w:ascii="Times New Roman" w:hAnsi="Times New Roman" w:cs="Times New Roman"/>
          <w:sz w:val="24"/>
          <w:szCs w:val="24"/>
        </w:rPr>
        <w:t xml:space="preserve"> (2010) observed that the wounds treated with acacia honey healed faster than the </w:t>
      </w:r>
      <w:r w:rsidRPr="003D0569">
        <w:rPr>
          <w:rFonts w:ascii="Times New Roman" w:hAnsi="Times New Roman" w:cs="Times New Roman"/>
          <w:i/>
          <w:sz w:val="24"/>
          <w:szCs w:val="24"/>
        </w:rPr>
        <w:t>Aloe vera</w:t>
      </w:r>
      <w:r w:rsidRPr="003D0569">
        <w:rPr>
          <w:rFonts w:ascii="Times New Roman" w:hAnsi="Times New Roman" w:cs="Times New Roman"/>
          <w:sz w:val="24"/>
          <w:szCs w:val="24"/>
        </w:rPr>
        <w:t xml:space="preserve"> gel and control group. </w:t>
      </w:r>
      <w:r w:rsidRPr="003D0569">
        <w:rPr>
          <w:rFonts w:ascii="Times New Roman" w:hAnsi="Times New Roman" w:cs="Times New Roman"/>
          <w:color w:val="231F20"/>
          <w:sz w:val="24"/>
          <w:szCs w:val="24"/>
        </w:rPr>
        <w:t xml:space="preserve">Okeniyi </w:t>
      </w:r>
      <w:r w:rsidRPr="003D0569">
        <w:rPr>
          <w:rFonts w:ascii="Times New Roman" w:hAnsi="Times New Roman" w:cs="Times New Roman"/>
          <w:i/>
          <w:color w:val="231F20"/>
          <w:sz w:val="24"/>
          <w:szCs w:val="24"/>
        </w:rPr>
        <w:t>et al.,</w:t>
      </w:r>
      <w:r w:rsidRPr="003D0569">
        <w:rPr>
          <w:rFonts w:ascii="Times New Roman" w:hAnsi="Times New Roman" w:cs="Times New Roman"/>
          <w:color w:val="231F20"/>
          <w:sz w:val="24"/>
          <w:szCs w:val="24"/>
        </w:rPr>
        <w:t xml:space="preserve"> (2005) demonstrated that honey treated wounds healed quicker.</w:t>
      </w:r>
    </w:p>
    <w:p w:rsidR="003D0569" w:rsidRPr="003D0569" w:rsidRDefault="003D0569" w:rsidP="003D0569">
      <w:pPr>
        <w:spacing w:before="120" w:after="120" w:line="360" w:lineRule="auto"/>
        <w:jc w:val="both"/>
        <w:rPr>
          <w:rFonts w:ascii="Times New Roman" w:hAnsi="Times New Roman" w:cs="Times New Roman"/>
          <w:b/>
          <w:color w:val="000000"/>
          <w:sz w:val="24"/>
          <w:szCs w:val="24"/>
        </w:rPr>
      </w:pPr>
      <w:r w:rsidRPr="003D0569">
        <w:rPr>
          <w:rFonts w:ascii="Times New Roman" w:hAnsi="Times New Roman" w:cs="Times New Roman"/>
          <w:b/>
          <w:color w:val="000000"/>
          <w:sz w:val="24"/>
          <w:szCs w:val="24"/>
        </w:rPr>
        <w:t>Wound index:</w:t>
      </w:r>
    </w:p>
    <w:p w:rsidR="003D0569" w:rsidRPr="003D0569" w:rsidRDefault="003D0569" w:rsidP="003D0569">
      <w:pPr>
        <w:spacing w:line="360" w:lineRule="auto"/>
        <w:jc w:val="both"/>
        <w:rPr>
          <w:rFonts w:ascii="Times New Roman" w:hAnsi="Times New Roman" w:cs="Times New Roman"/>
          <w:sz w:val="24"/>
          <w:szCs w:val="24"/>
        </w:rPr>
      </w:pPr>
      <w:r w:rsidRPr="003D0569">
        <w:rPr>
          <w:rFonts w:ascii="Times New Roman" w:hAnsi="Times New Roman" w:cs="Times New Roman"/>
          <w:sz w:val="24"/>
          <w:szCs w:val="24"/>
        </w:rPr>
        <w:t xml:space="preserve">Wound index values were reduced in both groups A and B and group C was higher wound index values on day 15 and value was 1.78 as compared to the other treatments groups. The values of group A </w:t>
      </w:r>
      <w:r w:rsidRPr="003D0569">
        <w:rPr>
          <w:rFonts w:ascii="Times New Roman" w:hAnsi="Times New Roman" w:cs="Times New Roman"/>
          <w:sz w:val="24"/>
          <w:szCs w:val="24"/>
        </w:rPr>
        <w:lastRenderedPageBreak/>
        <w:t xml:space="preserve">and B was non significant at days 20 as compared to the control group. The results of present study are in line with Kundu </w:t>
      </w:r>
      <w:r w:rsidRPr="003D0569">
        <w:rPr>
          <w:rFonts w:ascii="Times New Roman" w:hAnsi="Times New Roman" w:cs="Times New Roman"/>
          <w:i/>
          <w:sz w:val="24"/>
          <w:szCs w:val="24"/>
        </w:rPr>
        <w:t>et al.,</w:t>
      </w:r>
      <w:r w:rsidRPr="003D0569">
        <w:rPr>
          <w:rFonts w:ascii="Times New Roman" w:hAnsi="Times New Roman" w:cs="Times New Roman"/>
          <w:sz w:val="24"/>
          <w:szCs w:val="24"/>
        </w:rPr>
        <w:t xml:space="preserve"> (2005) who observed that group I</w:t>
      </w:r>
      <w:r w:rsidRPr="00D170B9">
        <w:t xml:space="preserve"> </w:t>
      </w:r>
      <w:r w:rsidRPr="003D0569">
        <w:rPr>
          <w:rFonts w:ascii="Times New Roman" w:hAnsi="Times New Roman" w:cs="Times New Roman"/>
          <w:sz w:val="24"/>
          <w:szCs w:val="24"/>
        </w:rPr>
        <w:t>(control) had significantly higher mean values 2.33 on day 14, respectively. Reductions in wound index values were also recorded in both treatment groups compared to the control group. Wound index values for (treatment) groups II and III were not statistically significant on day 14</w:t>
      </w:r>
      <w:r>
        <w:rPr>
          <w:rFonts w:ascii="Times New Roman" w:hAnsi="Times New Roman" w:cs="Times New Roman"/>
          <w:sz w:val="24"/>
          <w:szCs w:val="24"/>
        </w:rPr>
        <w:t>.</w:t>
      </w:r>
    </w:p>
    <w:p w:rsidR="003D0569" w:rsidRPr="003D0569" w:rsidRDefault="00B92F73" w:rsidP="003D0569">
      <w:pPr>
        <w:spacing w:line="360" w:lineRule="auto"/>
        <w:jc w:val="both"/>
        <w:rPr>
          <w:rFonts w:ascii="Times New Roman" w:hAnsi="Times New Roman" w:cs="Times New Roman"/>
          <w:sz w:val="24"/>
          <w:szCs w:val="24"/>
        </w:rPr>
      </w:pPr>
      <w:r w:rsidRPr="003D0569">
        <w:rPr>
          <w:rFonts w:ascii="Times New Roman" w:hAnsi="Times New Roman" w:cs="Times New Roman"/>
          <w:sz w:val="24"/>
          <w:szCs w:val="24"/>
        </w:rPr>
        <w:t xml:space="preserve"> </w:t>
      </w:r>
      <w:r w:rsidR="003D0569" w:rsidRPr="003D0569">
        <w:rPr>
          <w:rFonts w:ascii="Times New Roman" w:hAnsi="Times New Roman" w:cs="Times New Roman"/>
          <w:b/>
          <w:sz w:val="24"/>
          <w:szCs w:val="24"/>
        </w:rPr>
        <w:t>Histopathology:</w:t>
      </w:r>
    </w:p>
    <w:p w:rsidR="008C54F2" w:rsidRDefault="008C54F2" w:rsidP="003D0569">
      <w:pPr>
        <w:spacing w:line="360" w:lineRule="auto"/>
        <w:jc w:val="both"/>
        <w:rPr>
          <w:rFonts w:ascii="Times New Roman" w:hAnsi="Times New Roman" w:cs="Times New Roman"/>
          <w:sz w:val="24"/>
          <w:szCs w:val="24"/>
        </w:rPr>
      </w:pPr>
      <w:r w:rsidRPr="008C54F2">
        <w:rPr>
          <w:rFonts w:ascii="Times New Roman" w:hAnsi="Times New Roman" w:cs="Times New Roman"/>
          <w:noProof/>
          <w:sz w:val="24"/>
          <w:szCs w:val="24"/>
        </w:rPr>
        <w:drawing>
          <wp:inline distT="0" distB="0" distL="0" distR="0">
            <wp:extent cx="2743200" cy="206798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743200" cy="2067980"/>
                    </a:xfrm>
                    <a:prstGeom prst="rect">
                      <a:avLst/>
                    </a:prstGeom>
                    <a:noFill/>
                    <a:ln w="9525">
                      <a:noFill/>
                      <a:miter lim="800000"/>
                      <a:headEnd/>
                      <a:tailEnd/>
                    </a:ln>
                  </pic:spPr>
                </pic:pic>
              </a:graphicData>
            </a:graphic>
          </wp:inline>
        </w:drawing>
      </w:r>
      <w:r w:rsidR="003D0569" w:rsidRPr="003D0569">
        <w:rPr>
          <w:rFonts w:ascii="Times New Roman" w:hAnsi="Times New Roman" w:cs="Times New Roman"/>
          <w:sz w:val="24"/>
          <w:szCs w:val="24"/>
        </w:rPr>
        <w:t xml:space="preserve">Honey treated group showed third level of epithelization. </w:t>
      </w:r>
    </w:p>
    <w:p w:rsidR="008C54F2" w:rsidRDefault="008C54F2" w:rsidP="003D0569">
      <w:pPr>
        <w:spacing w:line="360" w:lineRule="auto"/>
        <w:jc w:val="both"/>
        <w:rPr>
          <w:b/>
        </w:rPr>
      </w:pPr>
      <w:r w:rsidRPr="008C54F2">
        <w:rPr>
          <w:rFonts w:ascii="Times New Roman" w:hAnsi="Times New Roman" w:cs="Times New Roman"/>
          <w:noProof/>
          <w:sz w:val="24"/>
          <w:szCs w:val="24"/>
        </w:rPr>
        <w:lastRenderedPageBreak/>
        <w:drawing>
          <wp:inline distT="0" distB="0" distL="0" distR="0">
            <wp:extent cx="2743200" cy="2703526"/>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743200" cy="2703526"/>
                    </a:xfrm>
                    <a:prstGeom prst="rect">
                      <a:avLst/>
                    </a:prstGeom>
                    <a:noFill/>
                    <a:ln w="9525">
                      <a:noFill/>
                      <a:miter lim="800000"/>
                      <a:headEnd/>
                      <a:tailEnd/>
                    </a:ln>
                  </pic:spPr>
                </pic:pic>
              </a:graphicData>
            </a:graphic>
          </wp:inline>
        </w:drawing>
      </w:r>
      <w:r w:rsidRPr="008C54F2">
        <w:rPr>
          <w:rFonts w:ascii="Times New Roman" w:hAnsi="Times New Roman" w:cs="Times New Roman"/>
          <w:sz w:val="24"/>
          <w:szCs w:val="24"/>
        </w:rPr>
        <w:t xml:space="preserve">Photomirograph of skin in </w:t>
      </w:r>
      <w:r w:rsidRPr="008C54F2">
        <w:rPr>
          <w:rFonts w:ascii="Times New Roman" w:hAnsi="Times New Roman" w:cs="Times New Roman"/>
          <w:i/>
          <w:sz w:val="24"/>
          <w:szCs w:val="24"/>
        </w:rPr>
        <w:t>Aloe vera</w:t>
      </w:r>
      <w:r w:rsidRPr="008C54F2">
        <w:rPr>
          <w:rFonts w:ascii="Times New Roman" w:hAnsi="Times New Roman" w:cs="Times New Roman"/>
          <w:sz w:val="24"/>
          <w:szCs w:val="24"/>
        </w:rPr>
        <w:t xml:space="preserve"> gel treated groupshown abundant macrophage infiltration.</w:t>
      </w:r>
    </w:p>
    <w:p w:rsidR="00FC6761" w:rsidRDefault="003D0569" w:rsidP="003D0569">
      <w:pPr>
        <w:spacing w:line="360" w:lineRule="auto"/>
        <w:jc w:val="both"/>
        <w:rPr>
          <w:rFonts w:ascii="Times New Roman" w:hAnsi="Times New Roman"/>
          <w:sz w:val="24"/>
          <w:szCs w:val="24"/>
        </w:rPr>
      </w:pPr>
      <w:r w:rsidRPr="003D0569">
        <w:rPr>
          <w:rFonts w:ascii="Times New Roman" w:hAnsi="Times New Roman" w:cs="Times New Roman"/>
          <w:sz w:val="24"/>
          <w:szCs w:val="24"/>
        </w:rPr>
        <w:t>Epithelization was seen in honey treated group. Wounds of all treatments were fully epithelized at day 20. Abundant macrophage infiltration was also seen in honey treated animals. Low macrophagic infiltration was seen in control group. Dermis of honey treated animals showed abundant collagen level and mild fibrosis. While dermis of Aloe vera gel treated animals showed mild collagen</w:t>
      </w:r>
      <w:r>
        <w:t xml:space="preserve"> </w:t>
      </w:r>
      <w:r w:rsidRPr="003D0569">
        <w:rPr>
          <w:rFonts w:ascii="Times New Roman" w:hAnsi="Times New Roman" w:cs="Times New Roman"/>
          <w:sz w:val="24"/>
          <w:szCs w:val="24"/>
        </w:rPr>
        <w:t>level and abundant fibrosis</w:t>
      </w:r>
      <w:r>
        <w:rPr>
          <w:rFonts w:ascii="Times New Roman" w:hAnsi="Times New Roman"/>
          <w:sz w:val="24"/>
          <w:szCs w:val="24"/>
        </w:rPr>
        <w:t>.</w:t>
      </w:r>
    </w:p>
    <w:p w:rsidR="00B50668" w:rsidRPr="00B50668" w:rsidRDefault="00B92F73" w:rsidP="003D0569">
      <w:pPr>
        <w:spacing w:line="360" w:lineRule="auto"/>
        <w:jc w:val="both"/>
        <w:rPr>
          <w:rFonts w:ascii="Times New Roman" w:hAnsi="Times New Roman"/>
          <w:color w:val="231F20"/>
          <w:sz w:val="24"/>
          <w:szCs w:val="24"/>
        </w:rPr>
        <w:sectPr w:rsidR="00B50668" w:rsidRPr="00B50668" w:rsidSect="00B50668">
          <w:type w:val="continuous"/>
          <w:pgSz w:w="12240" w:h="15840"/>
          <w:pgMar w:top="1440" w:right="1440" w:bottom="1440" w:left="1440" w:header="720" w:footer="720" w:gutter="0"/>
          <w:cols w:num="2" w:space="720"/>
          <w:docGrid w:linePitch="360"/>
        </w:sectPr>
      </w:pPr>
      <w:r w:rsidRPr="003D0569">
        <w:rPr>
          <w:rFonts w:ascii="Times New Roman" w:hAnsi="Times New Roman"/>
          <w:sz w:val="24"/>
          <w:szCs w:val="24"/>
        </w:rPr>
        <w:t xml:space="preserve"> </w:t>
      </w:r>
    </w:p>
    <w:p w:rsidR="00B50668" w:rsidRDefault="00B50668" w:rsidP="005D0805">
      <w:pPr>
        <w:widowControl w:val="0"/>
        <w:kinsoku w:val="0"/>
        <w:spacing w:before="100" w:beforeAutospacing="1" w:after="120" w:line="360" w:lineRule="auto"/>
        <w:jc w:val="both"/>
        <w:rPr>
          <w:rFonts w:ascii="Times New Roman" w:hAnsi="Times New Roman"/>
          <w:b/>
          <w:sz w:val="32"/>
          <w:szCs w:val="32"/>
        </w:rPr>
      </w:pPr>
    </w:p>
    <w:p w:rsidR="00B50668" w:rsidRDefault="00B50668" w:rsidP="00B50668">
      <w:pPr>
        <w:widowControl w:val="0"/>
        <w:kinsoku w:val="0"/>
        <w:spacing w:before="100" w:beforeAutospacing="1" w:after="120" w:line="360" w:lineRule="auto"/>
        <w:jc w:val="both"/>
        <w:rPr>
          <w:rFonts w:ascii="Times New Roman" w:hAnsi="Times New Roman"/>
          <w:b/>
          <w:sz w:val="32"/>
          <w:szCs w:val="32"/>
        </w:rPr>
      </w:pPr>
    </w:p>
    <w:p w:rsidR="00B50668" w:rsidRDefault="00B50668" w:rsidP="00B50668">
      <w:pPr>
        <w:widowControl w:val="0"/>
        <w:kinsoku w:val="0"/>
        <w:spacing w:before="100" w:beforeAutospacing="1" w:after="120" w:line="360" w:lineRule="auto"/>
        <w:jc w:val="both"/>
        <w:rPr>
          <w:rFonts w:ascii="Times New Roman" w:hAnsi="Times New Roman"/>
          <w:b/>
          <w:sz w:val="32"/>
          <w:szCs w:val="32"/>
        </w:rPr>
      </w:pPr>
    </w:p>
    <w:p w:rsidR="00B50668" w:rsidRPr="00B50668" w:rsidRDefault="00616A67" w:rsidP="005D0805">
      <w:pPr>
        <w:widowControl w:val="0"/>
        <w:kinsoku w:val="0"/>
        <w:spacing w:before="100" w:beforeAutospacing="1" w:after="120" w:line="360" w:lineRule="auto"/>
        <w:ind w:left="2160" w:firstLine="720"/>
        <w:jc w:val="both"/>
        <w:rPr>
          <w:rFonts w:ascii="Times New Roman" w:hAnsi="Times New Roman"/>
          <w:b/>
          <w:sz w:val="32"/>
          <w:szCs w:val="32"/>
        </w:rPr>
      </w:pPr>
      <w:r w:rsidRPr="005D3D85">
        <w:rPr>
          <w:rFonts w:ascii="Times New Roman" w:hAnsi="Times New Roman"/>
          <w:b/>
          <w:sz w:val="32"/>
          <w:szCs w:val="32"/>
        </w:rPr>
        <w:lastRenderedPageBreak/>
        <w:t>REFRENCES</w:t>
      </w:r>
    </w:p>
    <w:p w:rsidR="00B50668" w:rsidRDefault="00B50668" w:rsidP="00B26147">
      <w:pPr>
        <w:widowControl w:val="0"/>
        <w:kinsoku w:val="0"/>
        <w:spacing w:before="120" w:after="120" w:line="360" w:lineRule="auto"/>
        <w:ind w:left="791" w:hangingChars="327" w:hanging="791"/>
        <w:jc w:val="both"/>
        <w:rPr>
          <w:rFonts w:ascii="Times New Roman" w:eastAsia="SimSun" w:hAnsi="Times New Roman"/>
          <w:w w:val="101"/>
          <w:sz w:val="24"/>
          <w:szCs w:val="24"/>
          <w:lang w:eastAsia="zh-CN"/>
        </w:rPr>
        <w:sectPr w:rsidR="00B50668" w:rsidSect="00616A67">
          <w:type w:val="continuous"/>
          <w:pgSz w:w="12240" w:h="15840"/>
          <w:pgMar w:top="1440" w:right="1440" w:bottom="1440" w:left="1440" w:header="720" w:footer="720" w:gutter="0"/>
          <w:cols w:space="720"/>
          <w:docGrid w:linePitch="360"/>
        </w:sectPr>
      </w:pPr>
    </w:p>
    <w:p w:rsidR="003D0569" w:rsidRDefault="003D0569" w:rsidP="003D0569">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Buffoni F, G Bancheli, S Cambi, G Ignesti, R Irisind and L Raimondi, 1993. Skin wound healing some biochemical parameters in guinea pig. J Pharm Pharmacol, 45: 784–790.</w:t>
      </w:r>
    </w:p>
    <w:p w:rsidR="003D0569" w:rsidRDefault="003D0569" w:rsidP="003D0569">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Diegelmann RF and MC Evans, 2004. Wound healing: an overview of acute, fibrotic and delayed healing. </w:t>
      </w:r>
      <w:r>
        <w:rPr>
          <w:rFonts w:ascii="Times New Roman" w:hAnsi="Times New Roman" w:cs="Times New Roman"/>
          <w:iCs/>
          <w:sz w:val="24"/>
          <w:szCs w:val="24"/>
        </w:rPr>
        <w:t xml:space="preserve">Front Biosci, </w:t>
      </w:r>
      <w:r>
        <w:rPr>
          <w:rFonts w:ascii="Times New Roman" w:hAnsi="Times New Roman" w:cs="Times New Roman"/>
          <w:bCs/>
          <w:sz w:val="24"/>
          <w:szCs w:val="24"/>
        </w:rPr>
        <w:t>9</w:t>
      </w:r>
      <w:r>
        <w:rPr>
          <w:rFonts w:ascii="Times New Roman" w:hAnsi="Times New Roman" w:cs="Times New Roman"/>
          <w:sz w:val="24"/>
          <w:szCs w:val="24"/>
        </w:rPr>
        <w:t>: 283–289.</w:t>
      </w:r>
    </w:p>
    <w:p w:rsidR="003D0569" w:rsidRDefault="003D0569" w:rsidP="003D0569">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Gheldof  N, XH Wang and NJ Engeseth, 2002. Identification and quantification of antioxidant components of honeys from various floral sources. J Agri Food Chem, 50: 5870–5877.</w:t>
      </w:r>
    </w:p>
    <w:p w:rsidR="003D0569" w:rsidRDefault="003D0569" w:rsidP="003D0569">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Wahdan HAL,</w:t>
      </w:r>
      <w:r w:rsidRPr="003218AE">
        <w:rPr>
          <w:rFonts w:ascii="Times New Roman" w:hAnsi="Times New Roman" w:cs="Times New Roman"/>
          <w:sz w:val="24"/>
          <w:szCs w:val="24"/>
        </w:rPr>
        <w:t xml:space="preserve"> 1998. Causes of the antimicrob</w:t>
      </w:r>
      <w:r>
        <w:rPr>
          <w:rFonts w:ascii="Times New Roman" w:hAnsi="Times New Roman" w:cs="Times New Roman"/>
          <w:sz w:val="24"/>
          <w:szCs w:val="24"/>
        </w:rPr>
        <w:t>ial activity of honey.</w:t>
      </w:r>
      <w:r w:rsidRPr="003218AE">
        <w:rPr>
          <w:rFonts w:ascii="Times New Roman" w:hAnsi="Times New Roman" w:cs="Times New Roman"/>
          <w:sz w:val="24"/>
          <w:szCs w:val="24"/>
        </w:rPr>
        <w:t xml:space="preserve"> </w:t>
      </w:r>
      <w:r>
        <w:rPr>
          <w:rFonts w:ascii="Times New Roman" w:hAnsi="Times New Roman" w:cs="Times New Roman"/>
          <w:sz w:val="24"/>
          <w:szCs w:val="24"/>
        </w:rPr>
        <w:t xml:space="preserve">Food Microbiol, </w:t>
      </w:r>
      <w:r w:rsidRPr="003218AE">
        <w:rPr>
          <w:rFonts w:ascii="Times New Roman" w:hAnsi="Times New Roman" w:cs="Times New Roman"/>
          <w:sz w:val="24"/>
          <w:szCs w:val="24"/>
        </w:rPr>
        <w:t>26: 30–35.</w:t>
      </w:r>
      <w:r>
        <w:rPr>
          <w:rFonts w:ascii="Times New Roman" w:hAnsi="Times New Roman" w:cs="Times New Roman"/>
          <w:sz w:val="24"/>
          <w:szCs w:val="24"/>
        </w:rPr>
        <w:t xml:space="preserve"> </w:t>
      </w:r>
    </w:p>
    <w:p w:rsidR="006B3CAC" w:rsidRDefault="006B3CAC" w:rsidP="006B3CAC">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Heggers JP, A Kucukcelibi, CJ Stabenou, LD Broemeling, MC Robson and WD Winters, 1995. Wound healing effects of </w:t>
      </w:r>
      <w:r>
        <w:rPr>
          <w:rFonts w:ascii="Times New Roman" w:hAnsi="Times New Roman" w:cs="Times New Roman"/>
          <w:i/>
          <w:sz w:val="24"/>
          <w:szCs w:val="24"/>
        </w:rPr>
        <w:t>Aloe</w:t>
      </w:r>
      <w:r>
        <w:rPr>
          <w:rFonts w:ascii="Times New Roman" w:hAnsi="Times New Roman" w:cs="Times New Roman"/>
          <w:sz w:val="24"/>
          <w:szCs w:val="24"/>
        </w:rPr>
        <w:t xml:space="preserve"> gel and other topical antibacterial agents on rat skin. Phytother Res, 9: 455-457.</w:t>
      </w:r>
    </w:p>
    <w:p w:rsidR="006B3CAC" w:rsidRDefault="006B3CAC" w:rsidP="006B3CAC">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Dunford C, 2005. The use of honey derived dressings to promote effective </w:t>
      </w:r>
      <w:r>
        <w:rPr>
          <w:rFonts w:ascii="Times New Roman" w:hAnsi="Times New Roman" w:cs="Times New Roman"/>
          <w:sz w:val="24"/>
          <w:szCs w:val="24"/>
        </w:rPr>
        <w:lastRenderedPageBreak/>
        <w:t xml:space="preserve">wound management.  </w:t>
      </w:r>
      <w:hyperlink r:id="rId9" w:history="1">
        <w:r w:rsidRPr="006B3CAC">
          <w:rPr>
            <w:rStyle w:val="Hyperlink"/>
            <w:rFonts w:ascii="Times New Roman" w:hAnsi="Times New Roman" w:cs="Times New Roman"/>
            <w:color w:val="auto"/>
            <w:sz w:val="24"/>
            <w:szCs w:val="24"/>
            <w:u w:val="none"/>
          </w:rPr>
          <w:t>Prof Nurse</w:t>
        </w:r>
      </w:hyperlink>
      <w:r w:rsidRPr="006B3CAC">
        <w:rPr>
          <w:rFonts w:ascii="Times New Roman" w:hAnsi="Times New Roman" w:cs="Times New Roman"/>
          <w:sz w:val="24"/>
          <w:szCs w:val="24"/>
        </w:rPr>
        <w:t>,</w:t>
      </w:r>
      <w:r>
        <w:rPr>
          <w:rFonts w:ascii="Times New Roman" w:hAnsi="Times New Roman" w:cs="Times New Roman"/>
          <w:sz w:val="24"/>
          <w:szCs w:val="24"/>
        </w:rPr>
        <w:t xml:space="preserve"> 20: 35-38.</w:t>
      </w:r>
    </w:p>
    <w:p w:rsidR="006B3CAC" w:rsidRDefault="006B3CAC" w:rsidP="006B3CAC">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Kumara PD, GL Jayawardane and AP Aluwihare, 2001. Complete colonic duplication in an infant. Ceylon Med J, 46: 69-70.</w:t>
      </w:r>
    </w:p>
    <w:p w:rsidR="006B3CAC" w:rsidRDefault="006B3CAC" w:rsidP="006B3CAC">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Jull AB, A Rodgers and N Walker, 2008. Honey as a topical treatment for wounds. Cochrane  Database Syst Rev, 4: 5083.</w:t>
      </w:r>
    </w:p>
    <w:p w:rsidR="006B3CAC" w:rsidRPr="003218AE" w:rsidRDefault="006B3CAC" w:rsidP="006B3CAC">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Sivagnanam K, S</w:t>
      </w:r>
      <w:r w:rsidRPr="003218AE">
        <w:rPr>
          <w:rFonts w:ascii="Times New Roman" w:hAnsi="Times New Roman" w:cs="Times New Roman"/>
          <w:sz w:val="24"/>
          <w:szCs w:val="24"/>
        </w:rPr>
        <w:t xml:space="preserve"> Rajasekaran, </w:t>
      </w:r>
      <w:r>
        <w:rPr>
          <w:rFonts w:ascii="Times New Roman" w:hAnsi="Times New Roman" w:cs="Times New Roman"/>
          <w:sz w:val="24"/>
          <w:szCs w:val="24"/>
        </w:rPr>
        <w:t>V Narayanan and S Subramanian,</w:t>
      </w:r>
      <w:r w:rsidRPr="003218AE">
        <w:rPr>
          <w:rFonts w:ascii="Times New Roman" w:hAnsi="Times New Roman" w:cs="Times New Roman"/>
          <w:sz w:val="24"/>
          <w:szCs w:val="24"/>
        </w:rPr>
        <w:t xml:space="preserve"> </w:t>
      </w:r>
      <w:r>
        <w:rPr>
          <w:rFonts w:ascii="Times New Roman" w:hAnsi="Times New Roman" w:cs="Times New Roman"/>
          <w:sz w:val="24"/>
          <w:szCs w:val="24"/>
        </w:rPr>
        <w:t xml:space="preserve">2003. Biochemical evaluation of </w:t>
      </w:r>
      <w:r w:rsidRPr="003218AE">
        <w:rPr>
          <w:rFonts w:ascii="Times New Roman" w:hAnsi="Times New Roman" w:cs="Times New Roman"/>
          <w:sz w:val="24"/>
          <w:szCs w:val="24"/>
        </w:rPr>
        <w:t>the ulcer curative effect of</w:t>
      </w:r>
      <w:r>
        <w:rPr>
          <w:rFonts w:ascii="Times New Roman" w:hAnsi="Times New Roman" w:cs="Times New Roman"/>
          <w:sz w:val="24"/>
          <w:szCs w:val="24"/>
        </w:rPr>
        <w:t xml:space="preserve"> </w:t>
      </w:r>
      <w:r w:rsidRPr="00D72765">
        <w:rPr>
          <w:rFonts w:ascii="Times New Roman" w:hAnsi="Times New Roman" w:cs="Times New Roman"/>
          <w:i/>
          <w:sz w:val="24"/>
          <w:szCs w:val="24"/>
        </w:rPr>
        <w:t>Aloe vera</w:t>
      </w:r>
      <w:r>
        <w:rPr>
          <w:rFonts w:ascii="Times New Roman" w:hAnsi="Times New Roman" w:cs="Times New Roman"/>
          <w:iCs/>
          <w:sz w:val="24"/>
          <w:szCs w:val="24"/>
        </w:rPr>
        <w:t xml:space="preserve"> </w:t>
      </w:r>
      <w:r w:rsidRPr="003218AE">
        <w:rPr>
          <w:rFonts w:ascii="Times New Roman" w:hAnsi="Times New Roman" w:cs="Times New Roman"/>
          <w:sz w:val="24"/>
          <w:szCs w:val="24"/>
        </w:rPr>
        <w:t>on exp</w:t>
      </w:r>
      <w:r>
        <w:rPr>
          <w:rFonts w:ascii="Times New Roman" w:hAnsi="Times New Roman" w:cs="Times New Roman"/>
          <w:sz w:val="24"/>
          <w:szCs w:val="24"/>
        </w:rPr>
        <w:t>erimental rats. J Nat Remedies, 3</w:t>
      </w:r>
      <w:r w:rsidRPr="003218AE">
        <w:rPr>
          <w:rFonts w:ascii="Times New Roman" w:hAnsi="Times New Roman" w:cs="Times New Roman"/>
          <w:sz w:val="24"/>
          <w:szCs w:val="24"/>
        </w:rPr>
        <w:t>: 161-165.</w:t>
      </w:r>
    </w:p>
    <w:p w:rsidR="006B3CAC" w:rsidRPr="00187D3B" w:rsidRDefault="006B3CAC" w:rsidP="006B3CAC">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Reynolds and T Dweck, 1999</w:t>
      </w:r>
      <w:r w:rsidRPr="00187D3B">
        <w:rPr>
          <w:rFonts w:ascii="Times New Roman" w:hAnsi="Times New Roman" w:cs="Times New Roman"/>
          <w:sz w:val="24"/>
          <w:szCs w:val="24"/>
        </w:rPr>
        <w:t>.</w:t>
      </w:r>
      <w:r>
        <w:rPr>
          <w:rFonts w:ascii="Times New Roman" w:hAnsi="Times New Roman" w:cs="Times New Roman"/>
          <w:sz w:val="24"/>
          <w:szCs w:val="24"/>
        </w:rPr>
        <w:t xml:space="preserve"> </w:t>
      </w:r>
      <w:r w:rsidRPr="00D72765">
        <w:rPr>
          <w:rFonts w:ascii="Times New Roman" w:hAnsi="Times New Roman" w:cs="Times New Roman"/>
          <w:i/>
          <w:sz w:val="24"/>
          <w:szCs w:val="24"/>
        </w:rPr>
        <w:t>Aloe vera</w:t>
      </w:r>
      <w:r w:rsidRPr="00187D3B">
        <w:rPr>
          <w:rFonts w:ascii="Times New Roman" w:hAnsi="Times New Roman" w:cs="Times New Roman"/>
          <w:sz w:val="24"/>
          <w:szCs w:val="24"/>
        </w:rPr>
        <w:t xml:space="preserve"> leaf gel: a review update. Ethno</w:t>
      </w:r>
      <w:r>
        <w:rPr>
          <w:rFonts w:ascii="Times New Roman" w:hAnsi="Times New Roman" w:cs="Times New Roman"/>
          <w:sz w:val="24"/>
          <w:szCs w:val="24"/>
        </w:rPr>
        <w:t>-</w:t>
      </w:r>
      <w:r w:rsidRPr="00187D3B">
        <w:rPr>
          <w:rFonts w:ascii="Times New Roman" w:hAnsi="Times New Roman" w:cs="Times New Roman"/>
          <w:sz w:val="24"/>
          <w:szCs w:val="24"/>
        </w:rPr>
        <w:t xml:space="preserve"> pharmaco</w:t>
      </w:r>
      <w:r>
        <w:rPr>
          <w:rFonts w:ascii="Times New Roman" w:hAnsi="Times New Roman" w:cs="Times New Roman"/>
          <w:sz w:val="24"/>
          <w:szCs w:val="24"/>
        </w:rPr>
        <w:t>logy,</w:t>
      </w:r>
      <w:r w:rsidRPr="00187D3B">
        <w:rPr>
          <w:rFonts w:ascii="Times New Roman" w:hAnsi="Times New Roman" w:cs="Times New Roman"/>
          <w:sz w:val="24"/>
          <w:szCs w:val="24"/>
        </w:rPr>
        <w:t xml:space="preserve"> 68: 3–37.</w:t>
      </w:r>
    </w:p>
    <w:p w:rsidR="00616A67" w:rsidRPr="006B3CAC" w:rsidRDefault="006B3CAC" w:rsidP="006B3CAC">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Harris S, 1994. Honey for the treatment of superficial wounds: a case report and review.</w:t>
      </w:r>
      <w:r>
        <w:rPr>
          <w:rFonts w:ascii="Times New Roman" w:hAnsi="Times New Roman" w:cs="Times New Roman"/>
          <w:iCs/>
          <w:sz w:val="24"/>
          <w:szCs w:val="24"/>
        </w:rPr>
        <w:t xml:space="preserve"> </w:t>
      </w:r>
      <w:r>
        <w:rPr>
          <w:rFonts w:ascii="Times New Roman" w:hAnsi="Times New Roman" w:cs="Times New Roman"/>
          <w:sz w:val="24"/>
          <w:szCs w:val="24"/>
        </w:rPr>
        <w:t>Aust J Wound Manag</w:t>
      </w:r>
      <w:r>
        <w:rPr>
          <w:rFonts w:ascii="Times New Roman" w:hAnsi="Times New Roman" w:cs="Times New Roman"/>
          <w:iCs/>
          <w:sz w:val="24"/>
          <w:szCs w:val="24"/>
        </w:rPr>
        <w:t xml:space="preserve">, </w:t>
      </w:r>
      <w:r>
        <w:rPr>
          <w:rFonts w:ascii="Times New Roman" w:hAnsi="Times New Roman" w:cs="Times New Roman"/>
          <w:bCs/>
          <w:sz w:val="24"/>
          <w:szCs w:val="24"/>
        </w:rPr>
        <w:t>2</w:t>
      </w:r>
      <w:r>
        <w:rPr>
          <w:rFonts w:ascii="Times New Roman" w:hAnsi="Times New Roman" w:cs="Times New Roman"/>
          <w:sz w:val="24"/>
          <w:szCs w:val="24"/>
        </w:rPr>
        <w:t>: 18–23.</w:t>
      </w:r>
    </w:p>
    <w:p w:rsidR="006B3CAC" w:rsidRDefault="006B3CAC" w:rsidP="008C54F2">
      <w:pPr>
        <w:spacing w:line="360" w:lineRule="auto"/>
        <w:ind w:left="720" w:hanging="720"/>
        <w:jc w:val="both"/>
      </w:pPr>
      <w:r>
        <w:rPr>
          <w:rFonts w:ascii="Times New Roman" w:hAnsi="Times New Roman" w:cs="Times New Roman"/>
          <w:sz w:val="24"/>
          <w:szCs w:val="24"/>
        </w:rPr>
        <w:t xml:space="preserve">Kundu S, TK Biswas, P Das, S Kumar and D Kumar, 2005. </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Turmeric (Curcuma longa) rhizome paste and honey show similar wound healing potential: A preclinical study in </w:t>
      </w:r>
      <w:r>
        <w:rPr>
          <w:rFonts w:ascii="Times New Roman" w:hAnsi="Times New Roman" w:cs="Times New Roman"/>
          <w:bCs/>
          <w:sz w:val="24"/>
          <w:szCs w:val="24"/>
        </w:rPr>
        <w:lastRenderedPageBreak/>
        <w:t>rabbits</w:t>
      </w:r>
      <w:r>
        <w:rPr>
          <w:rFonts w:ascii="Times New Roman" w:hAnsi="Times New Roman" w:cs="Times New Roman"/>
          <w:sz w:val="24"/>
          <w:szCs w:val="24"/>
        </w:rPr>
        <w:t xml:space="preserve">. </w:t>
      </w:r>
      <w:r>
        <w:rPr>
          <w:rFonts w:ascii="Times New Roman" w:hAnsi="Times New Roman" w:cs="Times New Roman"/>
          <w:iCs/>
          <w:sz w:val="24"/>
          <w:szCs w:val="24"/>
        </w:rPr>
        <w:t>Int J Low Extrem Wounds,</w:t>
      </w:r>
      <w:r>
        <w:rPr>
          <w:rFonts w:ascii="Times New Roman" w:hAnsi="Times New Roman" w:cs="Times New Roman"/>
          <w:sz w:val="24"/>
          <w:szCs w:val="24"/>
        </w:rPr>
        <w:t xml:space="preserve"> 4: 205.</w:t>
      </w:r>
    </w:p>
    <w:p w:rsidR="006B3CAC" w:rsidRPr="00DD6E7F" w:rsidRDefault="006B3CAC" w:rsidP="006B3CAC">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iCs/>
          <w:sz w:val="24"/>
          <w:szCs w:val="24"/>
        </w:rPr>
        <w:t>Nisbet HO, C Nisbet, M Yarim, A Guler and A Ozak,</w:t>
      </w:r>
      <w:r w:rsidRPr="00DD6E7F">
        <w:rPr>
          <w:rFonts w:ascii="Times New Roman" w:hAnsi="Times New Roman" w:cs="Times New Roman"/>
          <w:iCs/>
          <w:sz w:val="24"/>
          <w:szCs w:val="24"/>
        </w:rPr>
        <w:t xml:space="preserve"> 2010.</w:t>
      </w:r>
      <w:r>
        <w:rPr>
          <w:rFonts w:ascii="Times New Roman" w:hAnsi="Times New Roman" w:cs="Times New Roman"/>
          <w:bCs/>
          <w:sz w:val="24"/>
          <w:szCs w:val="24"/>
        </w:rPr>
        <w:t xml:space="preserve"> Effects of three types of h</w:t>
      </w:r>
      <w:r w:rsidRPr="00DD6E7F">
        <w:rPr>
          <w:rFonts w:ascii="Times New Roman" w:hAnsi="Times New Roman" w:cs="Times New Roman"/>
          <w:bCs/>
          <w:sz w:val="24"/>
          <w:szCs w:val="24"/>
        </w:rPr>
        <w:t>oney on</w:t>
      </w:r>
      <w:r w:rsidRPr="00DD6E7F">
        <w:rPr>
          <w:rFonts w:ascii="Times New Roman" w:hAnsi="Times New Roman" w:cs="Times New Roman"/>
          <w:iCs/>
          <w:sz w:val="24"/>
          <w:szCs w:val="24"/>
        </w:rPr>
        <w:t xml:space="preserve"> </w:t>
      </w:r>
      <w:r>
        <w:rPr>
          <w:rFonts w:ascii="Times New Roman" w:hAnsi="Times New Roman" w:cs="Times New Roman"/>
          <w:bCs/>
          <w:sz w:val="24"/>
          <w:szCs w:val="24"/>
        </w:rPr>
        <w:t>cutaneous wound healing. Orig Res,</w:t>
      </w:r>
      <w:r w:rsidRPr="00DD6E7F">
        <w:rPr>
          <w:rFonts w:ascii="Times New Roman" w:hAnsi="Times New Roman" w:cs="Times New Roman"/>
          <w:sz w:val="24"/>
          <w:szCs w:val="24"/>
        </w:rPr>
        <w:t xml:space="preserve"> 22:</w:t>
      </w:r>
      <w:r>
        <w:rPr>
          <w:rFonts w:ascii="Times New Roman" w:hAnsi="Times New Roman" w:cs="Times New Roman"/>
          <w:sz w:val="24"/>
          <w:szCs w:val="24"/>
        </w:rPr>
        <w:t xml:space="preserve"> </w:t>
      </w:r>
      <w:r w:rsidRPr="00DD6E7F">
        <w:rPr>
          <w:rFonts w:ascii="Times New Roman" w:hAnsi="Times New Roman" w:cs="Times New Roman"/>
          <w:sz w:val="24"/>
          <w:szCs w:val="24"/>
        </w:rPr>
        <w:t>275–283.</w:t>
      </w:r>
    </w:p>
    <w:p w:rsidR="006B3CAC" w:rsidRDefault="006B3CAC" w:rsidP="006B3CAC">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Alizadeh AM, H Sohanaki, M Khaniki, MA Mohaghgheghi, G Ghmami and M Mosavi, 2011. </w:t>
      </w:r>
      <w:r>
        <w:rPr>
          <w:rFonts w:ascii="Times New Roman" w:hAnsi="Times New Roman" w:cs="Times New Roman"/>
          <w:bCs/>
          <w:sz w:val="24"/>
          <w:szCs w:val="24"/>
        </w:rPr>
        <w:t xml:space="preserve">The effect of </w:t>
      </w:r>
      <w:r>
        <w:rPr>
          <w:rFonts w:ascii="Times New Roman" w:hAnsi="Times New Roman" w:cs="Times New Roman"/>
          <w:bCs/>
          <w:i/>
          <w:iCs/>
          <w:sz w:val="24"/>
          <w:szCs w:val="24"/>
        </w:rPr>
        <w:t xml:space="preserve">Teucrium polium </w:t>
      </w:r>
      <w:r>
        <w:rPr>
          <w:rFonts w:ascii="Times New Roman" w:hAnsi="Times New Roman" w:cs="Times New Roman"/>
          <w:bCs/>
          <w:sz w:val="24"/>
          <w:szCs w:val="24"/>
        </w:rPr>
        <w:t xml:space="preserve">honey on the wound healing and tensile. </w:t>
      </w:r>
      <w:r>
        <w:rPr>
          <w:rFonts w:ascii="Times New Roman" w:hAnsi="Times New Roman" w:cs="Times New Roman"/>
          <w:sz w:val="24"/>
          <w:szCs w:val="24"/>
        </w:rPr>
        <w:t>Iran J Basic Med Sci, 14: 499-505.</w:t>
      </w:r>
    </w:p>
    <w:p w:rsidR="006B3CAC" w:rsidRDefault="006B3CAC" w:rsidP="006B3CAC">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Bancroft JD and M Gamble, 2008. Theory and practice of histological techniques. Six Ed., Churchill Livingstone, Elsevier, China.</w:t>
      </w:r>
    </w:p>
    <w:p w:rsidR="006B3CAC" w:rsidRDefault="006B3CAC" w:rsidP="006B3CAC">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Iftikhar F, M Arshad, F Rasheed, D Amraiz, P Anwar and M Gulfraz, 2010. Effects of acacia honey on wound </w:t>
      </w:r>
      <w:r>
        <w:rPr>
          <w:rFonts w:ascii="Times New Roman" w:hAnsi="Times New Roman" w:cs="Times New Roman"/>
          <w:sz w:val="24"/>
          <w:szCs w:val="24"/>
        </w:rPr>
        <w:lastRenderedPageBreak/>
        <w:t xml:space="preserve">healing in various rat models. Phytother Res, </w:t>
      </w:r>
      <w:r>
        <w:rPr>
          <w:rFonts w:ascii="Times New Roman" w:hAnsi="Times New Roman" w:cs="Times New Roman"/>
          <w:bCs/>
          <w:sz w:val="24"/>
          <w:szCs w:val="24"/>
        </w:rPr>
        <w:t>24</w:t>
      </w:r>
      <w:r>
        <w:rPr>
          <w:rFonts w:ascii="Times New Roman" w:hAnsi="Times New Roman" w:cs="Times New Roman"/>
          <w:sz w:val="24"/>
          <w:szCs w:val="24"/>
        </w:rPr>
        <w:t>: 583–586.</w:t>
      </w:r>
    </w:p>
    <w:p w:rsidR="006B3CAC" w:rsidRDefault="006B3CAC" w:rsidP="006B3CAC">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Steel RGD, JH Torrie and DA Dickey, 1997. Principles and procedures of statistics. A Biometrical Approach. Third Ed McGraw Hill Book Co. New York USA.</w:t>
      </w:r>
    </w:p>
    <w:p w:rsidR="006B3CAC" w:rsidRPr="006B3CAC" w:rsidRDefault="006B3CAC" w:rsidP="006B3CAC">
      <w:pPr>
        <w:autoSpaceDE w:val="0"/>
        <w:autoSpaceDN w:val="0"/>
        <w:adjustRightInd w:val="0"/>
        <w:spacing w:line="360" w:lineRule="auto"/>
        <w:ind w:left="720" w:hanging="720"/>
        <w:jc w:val="both"/>
        <w:rPr>
          <w:rFonts w:ascii="Times New Roman" w:hAnsi="Times New Roman" w:cs="Times New Roman"/>
          <w:sz w:val="24"/>
          <w:szCs w:val="24"/>
        </w:rPr>
      </w:pPr>
      <w:r w:rsidRPr="006B3CAC">
        <w:rPr>
          <w:rFonts w:ascii="Times New Roman" w:hAnsi="Times New Roman" w:cs="Times New Roman"/>
          <w:sz w:val="24"/>
          <w:szCs w:val="24"/>
        </w:rPr>
        <w:t xml:space="preserve">Ali AM, H Sohanaki, M Khaniki, MA Mohaghgheghi, G Ghmami and M Mosavi, 2011. </w:t>
      </w:r>
      <w:r w:rsidRPr="006B3CAC">
        <w:rPr>
          <w:rFonts w:ascii="Times New Roman" w:hAnsi="Times New Roman" w:cs="Times New Roman"/>
          <w:bCs/>
          <w:sz w:val="24"/>
          <w:szCs w:val="24"/>
        </w:rPr>
        <w:t xml:space="preserve">The effect of </w:t>
      </w:r>
      <w:r w:rsidRPr="006B3CAC">
        <w:rPr>
          <w:rFonts w:ascii="Times New Roman" w:hAnsi="Times New Roman" w:cs="Times New Roman"/>
          <w:bCs/>
          <w:i/>
          <w:iCs/>
          <w:sz w:val="24"/>
          <w:szCs w:val="24"/>
        </w:rPr>
        <w:t xml:space="preserve">Teucrium Polium </w:t>
      </w:r>
      <w:r w:rsidRPr="006B3CAC">
        <w:rPr>
          <w:rFonts w:ascii="Times New Roman" w:hAnsi="Times New Roman" w:cs="Times New Roman"/>
          <w:bCs/>
          <w:sz w:val="24"/>
          <w:szCs w:val="24"/>
        </w:rPr>
        <w:t>honey on the wound healing</w:t>
      </w:r>
      <w:r w:rsidRPr="000740FA">
        <w:rPr>
          <w:bCs/>
        </w:rPr>
        <w:t xml:space="preserve"> </w:t>
      </w:r>
      <w:r w:rsidRPr="006B3CAC">
        <w:rPr>
          <w:rFonts w:ascii="Times New Roman" w:hAnsi="Times New Roman" w:cs="Times New Roman"/>
          <w:bCs/>
          <w:sz w:val="24"/>
          <w:szCs w:val="24"/>
        </w:rPr>
        <w:t xml:space="preserve">and tensile. </w:t>
      </w:r>
      <w:r w:rsidRPr="006B3CAC">
        <w:rPr>
          <w:rFonts w:ascii="Times New Roman" w:hAnsi="Times New Roman" w:cs="Times New Roman"/>
          <w:sz w:val="24"/>
          <w:szCs w:val="24"/>
        </w:rPr>
        <w:t>Iran J Basi Med Sci, 14: 499-505.</w:t>
      </w:r>
    </w:p>
    <w:p w:rsidR="006B3CAC" w:rsidRPr="006B3CAC" w:rsidRDefault="006B3CAC" w:rsidP="006B3CAC">
      <w:pPr>
        <w:autoSpaceDE w:val="0"/>
        <w:autoSpaceDN w:val="0"/>
        <w:adjustRightInd w:val="0"/>
        <w:spacing w:line="360" w:lineRule="auto"/>
        <w:ind w:left="720" w:hanging="720"/>
        <w:jc w:val="both"/>
        <w:rPr>
          <w:rFonts w:ascii="Times New Roman" w:hAnsi="Times New Roman" w:cs="Times New Roman"/>
          <w:color w:val="231F20"/>
          <w:sz w:val="24"/>
          <w:szCs w:val="24"/>
        </w:rPr>
      </w:pPr>
      <w:r w:rsidRPr="006B3CAC">
        <w:rPr>
          <w:rFonts w:ascii="Times New Roman" w:hAnsi="Times New Roman" w:cs="Times New Roman"/>
          <w:color w:val="231F20"/>
          <w:sz w:val="24"/>
          <w:szCs w:val="24"/>
        </w:rPr>
        <w:t>Okeniyi JAO, O Olasunkanmi, Olubanjo, O tinuadea and A Oyeku, 2010.  Comparison of healing of incised abscess wounds with honey and eusol dressing.</w:t>
      </w:r>
      <w:r w:rsidRPr="006B3CAC">
        <w:rPr>
          <w:rFonts w:ascii="Times New Roman" w:hAnsi="Times New Roman" w:cs="Times New Roman"/>
          <w:bCs/>
          <w:color w:val="231F20"/>
          <w:sz w:val="24"/>
          <w:szCs w:val="24"/>
        </w:rPr>
        <w:t xml:space="preserve"> J Altern Complement Med, 11: 511–513.</w:t>
      </w:r>
    </w:p>
    <w:p w:rsidR="00B50668" w:rsidRDefault="00B50668" w:rsidP="00616A67">
      <w:pPr>
        <w:autoSpaceDE w:val="0"/>
        <w:autoSpaceDN w:val="0"/>
        <w:adjustRightInd w:val="0"/>
        <w:spacing w:after="0" w:line="360" w:lineRule="auto"/>
        <w:ind w:left="785" w:hangingChars="327" w:hanging="785"/>
        <w:jc w:val="both"/>
        <w:rPr>
          <w:rFonts w:ascii="Times New Roman" w:hAnsi="Times New Roman"/>
          <w:color w:val="000000"/>
          <w:sz w:val="24"/>
          <w:szCs w:val="24"/>
        </w:rPr>
        <w:sectPr w:rsidR="00B50668" w:rsidSect="00B50668">
          <w:type w:val="continuous"/>
          <w:pgSz w:w="12240" w:h="15840"/>
          <w:pgMar w:top="1440" w:right="1440" w:bottom="1440" w:left="1440" w:header="720" w:footer="720" w:gutter="0"/>
          <w:cols w:num="2" w:space="720"/>
          <w:docGrid w:linePitch="360"/>
        </w:sectPr>
      </w:pPr>
    </w:p>
    <w:p w:rsidR="00616A67" w:rsidRDefault="00616A67"/>
    <w:sectPr w:rsidR="00616A67" w:rsidSect="00616A67">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F8D" w:rsidRDefault="00C97F8D" w:rsidP="00C37E6B">
      <w:pPr>
        <w:spacing w:after="0" w:line="240" w:lineRule="auto"/>
      </w:pPr>
      <w:r>
        <w:separator/>
      </w:r>
    </w:p>
  </w:endnote>
  <w:endnote w:type="continuationSeparator" w:id="1">
    <w:p w:rsidR="00C97F8D" w:rsidRDefault="00C97F8D" w:rsidP="00C37E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F8D" w:rsidRDefault="00C97F8D" w:rsidP="00C37E6B">
      <w:pPr>
        <w:spacing w:after="0" w:line="240" w:lineRule="auto"/>
      </w:pPr>
      <w:r>
        <w:separator/>
      </w:r>
    </w:p>
  </w:footnote>
  <w:footnote w:type="continuationSeparator" w:id="1">
    <w:p w:rsidR="00C97F8D" w:rsidRDefault="00C97F8D" w:rsidP="00C37E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46E9E"/>
    <w:multiLevelType w:val="hybridMultilevel"/>
    <w:tmpl w:val="2FEAA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00169"/>
    <w:rsid w:val="00064A20"/>
    <w:rsid w:val="00086498"/>
    <w:rsid w:val="000A0DD6"/>
    <w:rsid w:val="001651BB"/>
    <w:rsid w:val="001E338A"/>
    <w:rsid w:val="001F1550"/>
    <w:rsid w:val="001F21A0"/>
    <w:rsid w:val="0028796D"/>
    <w:rsid w:val="002C73E3"/>
    <w:rsid w:val="0033670D"/>
    <w:rsid w:val="00381A49"/>
    <w:rsid w:val="003D0569"/>
    <w:rsid w:val="004A6CDF"/>
    <w:rsid w:val="004C1EB1"/>
    <w:rsid w:val="004F3396"/>
    <w:rsid w:val="0051259B"/>
    <w:rsid w:val="00551B1A"/>
    <w:rsid w:val="005D0805"/>
    <w:rsid w:val="00600169"/>
    <w:rsid w:val="00616A67"/>
    <w:rsid w:val="006B3CAC"/>
    <w:rsid w:val="006E0F64"/>
    <w:rsid w:val="0079420F"/>
    <w:rsid w:val="007A0180"/>
    <w:rsid w:val="007D4F2A"/>
    <w:rsid w:val="008C54F2"/>
    <w:rsid w:val="009A4E03"/>
    <w:rsid w:val="009E06A6"/>
    <w:rsid w:val="009F4287"/>
    <w:rsid w:val="00A34B7D"/>
    <w:rsid w:val="00A35F45"/>
    <w:rsid w:val="00AD3122"/>
    <w:rsid w:val="00B26147"/>
    <w:rsid w:val="00B50668"/>
    <w:rsid w:val="00B673A1"/>
    <w:rsid w:val="00B74C98"/>
    <w:rsid w:val="00B92F73"/>
    <w:rsid w:val="00BE7A43"/>
    <w:rsid w:val="00BE7F5C"/>
    <w:rsid w:val="00C27C84"/>
    <w:rsid w:val="00C37E6B"/>
    <w:rsid w:val="00C6307D"/>
    <w:rsid w:val="00C669EB"/>
    <w:rsid w:val="00C90B53"/>
    <w:rsid w:val="00C97F8D"/>
    <w:rsid w:val="00D50EF8"/>
    <w:rsid w:val="00D5412D"/>
    <w:rsid w:val="00E241EC"/>
    <w:rsid w:val="00E67783"/>
    <w:rsid w:val="00E84609"/>
    <w:rsid w:val="00E90C06"/>
    <w:rsid w:val="00EE5CD5"/>
    <w:rsid w:val="00F00D69"/>
    <w:rsid w:val="00FC67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5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0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169"/>
    <w:rPr>
      <w:rFonts w:ascii="Tahoma" w:hAnsi="Tahoma" w:cs="Tahoma"/>
      <w:sz w:val="16"/>
      <w:szCs w:val="16"/>
    </w:rPr>
  </w:style>
  <w:style w:type="paragraph" w:styleId="NoSpacing">
    <w:name w:val="No Spacing"/>
    <w:uiPriority w:val="1"/>
    <w:qFormat/>
    <w:rsid w:val="00616A67"/>
    <w:pPr>
      <w:widowControl w:val="0"/>
      <w:kinsoku w:val="0"/>
      <w:spacing w:after="0" w:line="240" w:lineRule="auto"/>
      <w:jc w:val="both"/>
    </w:pPr>
    <w:rPr>
      <w:rFonts w:ascii="Times New Roman" w:eastAsia="SimSun" w:hAnsi="Times New Roman" w:cs="Times New Roman"/>
      <w:sz w:val="24"/>
      <w:szCs w:val="24"/>
      <w:lang w:eastAsia="zh-CN"/>
    </w:rPr>
  </w:style>
  <w:style w:type="paragraph" w:styleId="Header">
    <w:name w:val="header"/>
    <w:basedOn w:val="Normal"/>
    <w:link w:val="HeaderChar"/>
    <w:uiPriority w:val="99"/>
    <w:unhideWhenUsed/>
    <w:rsid w:val="00C37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E6B"/>
  </w:style>
  <w:style w:type="paragraph" w:styleId="Footer">
    <w:name w:val="footer"/>
    <w:basedOn w:val="Normal"/>
    <w:link w:val="FooterChar"/>
    <w:uiPriority w:val="99"/>
    <w:unhideWhenUsed/>
    <w:rsid w:val="00C37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E6B"/>
  </w:style>
  <w:style w:type="paragraph" w:styleId="ListParagraph">
    <w:name w:val="List Paragraph"/>
    <w:basedOn w:val="Normal"/>
    <w:uiPriority w:val="34"/>
    <w:qFormat/>
    <w:rsid w:val="00B673A1"/>
    <w:pPr>
      <w:ind w:left="720"/>
      <w:contextualSpacing/>
    </w:pPr>
    <w:rPr>
      <w:rFonts w:eastAsiaTheme="minorEastAsia"/>
    </w:rPr>
  </w:style>
  <w:style w:type="character" w:styleId="Hyperlink">
    <w:name w:val="Hyperlink"/>
    <w:basedOn w:val="DefaultParagraphFont"/>
    <w:uiPriority w:val="99"/>
    <w:semiHidden/>
    <w:unhideWhenUsed/>
    <w:rsid w:val="006B3CA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0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169"/>
    <w:rPr>
      <w:rFonts w:ascii="Tahoma" w:hAnsi="Tahoma" w:cs="Tahoma"/>
      <w:sz w:val="16"/>
      <w:szCs w:val="16"/>
    </w:rPr>
  </w:style>
  <w:style w:type="paragraph" w:styleId="NoSpacing">
    <w:name w:val="No Spacing"/>
    <w:uiPriority w:val="1"/>
    <w:qFormat/>
    <w:rsid w:val="00616A67"/>
    <w:pPr>
      <w:widowControl w:val="0"/>
      <w:kinsoku w:val="0"/>
      <w:spacing w:after="0" w:line="240" w:lineRule="auto"/>
      <w:jc w:val="both"/>
    </w:pPr>
    <w:rPr>
      <w:rFonts w:ascii="Times New Roman" w:eastAsia="SimSun" w:hAnsi="Times New Roman" w:cs="Times New Roman"/>
      <w:sz w:val="24"/>
      <w:szCs w:val="24"/>
      <w:lang w:eastAsia="zh-CN"/>
    </w:rPr>
  </w:style>
  <w:style w:type="paragraph" w:styleId="Header">
    <w:name w:val="header"/>
    <w:basedOn w:val="Normal"/>
    <w:link w:val="HeaderChar"/>
    <w:uiPriority w:val="99"/>
    <w:unhideWhenUsed/>
    <w:rsid w:val="00C37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E6B"/>
  </w:style>
  <w:style w:type="paragraph" w:styleId="Footer">
    <w:name w:val="footer"/>
    <w:basedOn w:val="Normal"/>
    <w:link w:val="FooterChar"/>
    <w:uiPriority w:val="99"/>
    <w:unhideWhenUsed/>
    <w:rsid w:val="00C37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E6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uropepmc.org/search/?page=1&amp;query=ISSN:%220266-8130%22&amp;restrict=All+resul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912</TotalTime>
  <Pages>8</Pages>
  <Words>2174</Words>
  <Characters>12397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Jalal</cp:lastModifiedBy>
  <cp:revision>30</cp:revision>
  <cp:lastPrinted>2013-03-22T07:16:00Z</cp:lastPrinted>
  <dcterms:created xsi:type="dcterms:W3CDTF">2013-03-19T05:18:00Z</dcterms:created>
  <dcterms:modified xsi:type="dcterms:W3CDTF">2013-04-26T16:44:00Z</dcterms:modified>
</cp:coreProperties>
</file>