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95B" w:rsidRPr="0096295B" w:rsidRDefault="0096295B" w:rsidP="0096295B">
      <w:pPr>
        <w:autoSpaceDE w:val="0"/>
        <w:autoSpaceDN w:val="0"/>
        <w:adjustRightInd w:val="0"/>
        <w:rPr>
          <w:rFonts w:ascii="Times New Roman" w:hAnsi="Times New Roman" w:cs="Times New Roman"/>
          <w:b/>
          <w:bCs/>
          <w:sz w:val="24"/>
          <w:szCs w:val="24"/>
          <w:u w:val="single"/>
        </w:rPr>
      </w:pPr>
      <w:r w:rsidRPr="0096295B">
        <w:rPr>
          <w:rFonts w:ascii="Times New Roman" w:hAnsi="Times New Roman" w:cs="Times New Roman"/>
          <w:b/>
          <w:bCs/>
          <w:sz w:val="24"/>
          <w:szCs w:val="24"/>
          <w:u w:val="single"/>
        </w:rPr>
        <w:t>Short communication</w:t>
      </w:r>
    </w:p>
    <w:p w:rsidR="00F41AFE" w:rsidRPr="004C7A6D" w:rsidRDefault="00F41AFE" w:rsidP="004C7A6D">
      <w:pPr>
        <w:autoSpaceDE w:val="0"/>
        <w:autoSpaceDN w:val="0"/>
        <w:adjustRightInd w:val="0"/>
        <w:jc w:val="center"/>
        <w:rPr>
          <w:rFonts w:ascii="Times New Roman" w:hAnsi="Times New Roman" w:cs="Times New Roman"/>
          <w:b/>
          <w:bCs/>
          <w:sz w:val="24"/>
          <w:szCs w:val="24"/>
        </w:rPr>
      </w:pPr>
      <w:r w:rsidRPr="004C7A6D">
        <w:rPr>
          <w:rFonts w:ascii="Times New Roman" w:hAnsi="Times New Roman" w:cs="Times New Roman"/>
          <w:b/>
          <w:bCs/>
          <w:sz w:val="24"/>
          <w:szCs w:val="24"/>
        </w:rPr>
        <w:t>Comparative efficacy of two dose levels of albendazole against naturally acquired nematode infections in goats.</w:t>
      </w:r>
    </w:p>
    <w:p w:rsidR="00F41AFE" w:rsidRPr="004C7A6D" w:rsidRDefault="00F41AFE" w:rsidP="004C7A6D">
      <w:pPr>
        <w:autoSpaceDE w:val="0"/>
        <w:autoSpaceDN w:val="0"/>
        <w:adjustRightInd w:val="0"/>
        <w:jc w:val="center"/>
        <w:rPr>
          <w:rFonts w:ascii="Times New Roman" w:hAnsi="Times New Roman" w:cs="Times New Roman"/>
          <w:sz w:val="24"/>
          <w:szCs w:val="24"/>
        </w:rPr>
      </w:pPr>
      <w:r w:rsidRPr="004C7A6D">
        <w:rPr>
          <w:rFonts w:ascii="Times New Roman" w:hAnsi="Times New Roman" w:cs="Times New Roman"/>
          <w:sz w:val="24"/>
          <w:szCs w:val="24"/>
        </w:rPr>
        <w:t>Habibun Nabi</w:t>
      </w:r>
      <w:r w:rsidR="00A34D12" w:rsidRPr="00A34D12">
        <w:rPr>
          <w:rFonts w:ascii="Times New Roman" w:hAnsi="Times New Roman" w:cs="Times New Roman"/>
          <w:sz w:val="24"/>
          <w:szCs w:val="24"/>
          <w:vertAlign w:val="superscript"/>
        </w:rPr>
        <w:t>1*</w:t>
      </w:r>
      <w:r w:rsidRPr="004C7A6D">
        <w:rPr>
          <w:rFonts w:ascii="Times New Roman" w:hAnsi="Times New Roman" w:cs="Times New Roman"/>
          <w:sz w:val="24"/>
          <w:szCs w:val="24"/>
        </w:rPr>
        <w:t>, Khalid Saeed</w:t>
      </w:r>
      <w:r w:rsidR="00A34D12" w:rsidRPr="00A34D12">
        <w:rPr>
          <w:rFonts w:ascii="Times New Roman" w:hAnsi="Times New Roman" w:cs="Times New Roman"/>
          <w:sz w:val="24"/>
          <w:szCs w:val="24"/>
          <w:vertAlign w:val="superscript"/>
        </w:rPr>
        <w:t>1</w:t>
      </w:r>
      <w:r w:rsidRPr="004C7A6D">
        <w:rPr>
          <w:rFonts w:ascii="Times New Roman" w:hAnsi="Times New Roman" w:cs="Times New Roman"/>
          <w:sz w:val="24"/>
          <w:szCs w:val="24"/>
        </w:rPr>
        <w:t>, Muhammad Lateef</w:t>
      </w:r>
      <w:r w:rsidR="00A34D12">
        <w:rPr>
          <w:rFonts w:ascii="Times New Roman" w:hAnsi="Times New Roman" w:cs="Times New Roman"/>
          <w:sz w:val="24"/>
          <w:szCs w:val="24"/>
          <w:vertAlign w:val="superscript"/>
        </w:rPr>
        <w:t>1</w:t>
      </w:r>
      <w:r w:rsidRPr="004C7A6D">
        <w:rPr>
          <w:rFonts w:ascii="Times New Roman" w:hAnsi="Times New Roman" w:cs="Times New Roman"/>
          <w:sz w:val="24"/>
          <w:szCs w:val="24"/>
        </w:rPr>
        <w:t>, Aneela Zameer Durrani</w:t>
      </w:r>
      <w:r w:rsidR="00A34D12">
        <w:rPr>
          <w:rFonts w:ascii="Times New Roman" w:hAnsi="Times New Roman" w:cs="Times New Roman"/>
          <w:sz w:val="24"/>
          <w:szCs w:val="24"/>
          <w:vertAlign w:val="superscript"/>
        </w:rPr>
        <w:t>2</w:t>
      </w:r>
      <w:r w:rsidRPr="004C7A6D">
        <w:rPr>
          <w:rFonts w:ascii="Times New Roman" w:hAnsi="Times New Roman" w:cs="Times New Roman"/>
          <w:sz w:val="24"/>
          <w:szCs w:val="24"/>
        </w:rPr>
        <w:t>, Muhammad Nisar</w:t>
      </w:r>
      <w:r w:rsidR="00A34D12">
        <w:rPr>
          <w:rFonts w:ascii="Times New Roman" w:hAnsi="Times New Roman" w:cs="Times New Roman"/>
          <w:sz w:val="24"/>
          <w:szCs w:val="24"/>
          <w:vertAlign w:val="superscript"/>
        </w:rPr>
        <w:t>3</w:t>
      </w:r>
      <w:r w:rsidRPr="004C7A6D">
        <w:rPr>
          <w:rFonts w:ascii="Times New Roman" w:hAnsi="Times New Roman" w:cs="Times New Roman"/>
          <w:sz w:val="24"/>
          <w:szCs w:val="24"/>
        </w:rPr>
        <w:t>, Haroon Akbar</w:t>
      </w:r>
      <w:r w:rsidR="00A34D12">
        <w:rPr>
          <w:rFonts w:ascii="Times New Roman" w:hAnsi="Times New Roman" w:cs="Times New Roman"/>
          <w:sz w:val="24"/>
          <w:szCs w:val="24"/>
          <w:vertAlign w:val="superscript"/>
        </w:rPr>
        <w:t>1</w:t>
      </w:r>
      <w:r w:rsidRPr="004C7A6D">
        <w:rPr>
          <w:rFonts w:ascii="Times New Roman" w:hAnsi="Times New Roman" w:cs="Times New Roman"/>
          <w:sz w:val="24"/>
          <w:szCs w:val="24"/>
        </w:rPr>
        <w:t>, Imran Rashid</w:t>
      </w:r>
      <w:r w:rsidR="00A34D12">
        <w:rPr>
          <w:rFonts w:ascii="Times New Roman" w:hAnsi="Times New Roman" w:cs="Times New Roman"/>
          <w:sz w:val="24"/>
          <w:szCs w:val="24"/>
          <w:vertAlign w:val="superscript"/>
        </w:rPr>
        <w:t>1</w:t>
      </w:r>
    </w:p>
    <w:p w:rsidR="00F41AFE" w:rsidRPr="004C7A6D" w:rsidRDefault="00A34D12" w:rsidP="004C7A6D">
      <w:pPr>
        <w:autoSpaceDE w:val="0"/>
        <w:autoSpaceDN w:val="0"/>
        <w:adjustRightInd w:val="0"/>
        <w:jc w:val="center"/>
        <w:rPr>
          <w:rFonts w:ascii="Times New Roman" w:hAnsi="Times New Roman" w:cs="Times New Roman"/>
        </w:rPr>
      </w:pPr>
      <w:r w:rsidRPr="00A34D12">
        <w:rPr>
          <w:rFonts w:ascii="Times New Roman" w:hAnsi="Times New Roman" w:cs="Times New Roman"/>
          <w:vertAlign w:val="superscript"/>
        </w:rPr>
        <w:t>1</w:t>
      </w:r>
      <w:r w:rsidR="00F41AFE" w:rsidRPr="004C7A6D">
        <w:rPr>
          <w:rFonts w:ascii="Times New Roman" w:hAnsi="Times New Roman" w:cs="Times New Roman"/>
        </w:rPr>
        <w:t xml:space="preserve">Department of Parasitology, </w:t>
      </w:r>
      <w:r w:rsidRPr="00A34D12">
        <w:rPr>
          <w:rFonts w:ascii="Times New Roman" w:hAnsi="Times New Roman" w:cs="Times New Roman"/>
          <w:vertAlign w:val="superscript"/>
        </w:rPr>
        <w:t>2</w:t>
      </w:r>
      <w:r w:rsidR="00F41AFE" w:rsidRPr="004C7A6D">
        <w:rPr>
          <w:rFonts w:ascii="Times New Roman" w:hAnsi="Times New Roman" w:cs="Times New Roman"/>
        </w:rPr>
        <w:t xml:space="preserve">Department of Clinical Medicine &amp; Surgery, </w:t>
      </w:r>
      <w:r w:rsidRPr="00A34D12">
        <w:rPr>
          <w:rFonts w:ascii="Times New Roman" w:hAnsi="Times New Roman" w:cs="Times New Roman"/>
          <w:vertAlign w:val="superscript"/>
        </w:rPr>
        <w:t>3</w:t>
      </w:r>
      <w:r w:rsidR="00F41AFE" w:rsidRPr="004C7A6D">
        <w:rPr>
          <w:rFonts w:ascii="Times New Roman" w:hAnsi="Times New Roman" w:cs="Times New Roman"/>
        </w:rPr>
        <w:t>Department of Epidemiology &amp; Public health, University of Veterinary and Animal Sciences, Lahore.</w:t>
      </w:r>
    </w:p>
    <w:p w:rsidR="001C0BE3" w:rsidRPr="004C7A6D" w:rsidRDefault="001C0BE3" w:rsidP="004C7A6D">
      <w:pPr>
        <w:jc w:val="both"/>
        <w:rPr>
          <w:rFonts w:ascii="Times New Roman" w:hAnsi="Times New Roman" w:cs="Times New Roman"/>
          <w:sz w:val="24"/>
          <w:szCs w:val="24"/>
        </w:rPr>
      </w:pPr>
      <w:r w:rsidRPr="004C7A6D">
        <w:rPr>
          <w:rFonts w:ascii="Times New Roman" w:hAnsi="Times New Roman" w:cs="Times New Roman"/>
          <w:sz w:val="24"/>
          <w:szCs w:val="24"/>
        </w:rPr>
        <w:t xml:space="preserve"> *Correspon</w:t>
      </w:r>
      <w:r w:rsidR="00F41AFE" w:rsidRPr="004C7A6D">
        <w:rPr>
          <w:rFonts w:ascii="Times New Roman" w:hAnsi="Times New Roman" w:cs="Times New Roman"/>
          <w:sz w:val="24"/>
          <w:szCs w:val="24"/>
        </w:rPr>
        <w:t>ding author: habibunnabi30@gmail</w:t>
      </w:r>
      <w:r w:rsidRPr="004C7A6D">
        <w:rPr>
          <w:rFonts w:ascii="Times New Roman" w:hAnsi="Times New Roman" w:cs="Times New Roman"/>
          <w:sz w:val="24"/>
          <w:szCs w:val="24"/>
        </w:rPr>
        <w:t xml:space="preserve">.com </w:t>
      </w:r>
    </w:p>
    <w:p w:rsidR="001C0BE3" w:rsidRPr="004C7A6D" w:rsidRDefault="001C0BE3" w:rsidP="004C7A6D">
      <w:pPr>
        <w:jc w:val="both"/>
        <w:rPr>
          <w:rFonts w:ascii="Times New Roman" w:hAnsi="Times New Roman" w:cs="Times New Roman"/>
          <w:b/>
          <w:sz w:val="24"/>
          <w:szCs w:val="24"/>
        </w:rPr>
      </w:pPr>
      <w:r w:rsidRPr="004C7A6D">
        <w:rPr>
          <w:rFonts w:ascii="Times New Roman" w:hAnsi="Times New Roman" w:cs="Times New Roman"/>
          <w:b/>
          <w:sz w:val="24"/>
          <w:szCs w:val="24"/>
        </w:rPr>
        <w:t>ABSTRACT</w:t>
      </w:r>
    </w:p>
    <w:p w:rsidR="001C0BE3" w:rsidRPr="004C7A6D" w:rsidRDefault="001C0BE3"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Goat  populations  all  over  the world  are  threatened  by  a  number  of  health  hazards  and most notable  are  the gastrointestinal nematodes. These infections are controlled mainly by variety of chemotherapeutic agents.  It  is  well  known  that  anthelmintics  are metabolized  rapidly  in  goats  than  that  of  sheep  and  require  a  higher  dose  for  effective parasite  control.  For  this  purpose,  30  naturally  infected  goats  with  gastrointestinal nematode were selected  for  therapeutic  trial. These animals were randomly divided into three equal groups A, B and C.  Animals  in  group  A  were  treated  with  albendazole (Albasym) at dose  rate of 1 ml/20 Kg body weight  (recommended dose), group B was treated with 1.25 ml/20 Kg body weight. Animals in group C served as positive control. Percent reduction in eggs per gram of faeces (EPG) was calculated on days 7</w:t>
      </w:r>
      <w:r w:rsidRPr="004C7A6D">
        <w:rPr>
          <w:rFonts w:ascii="Times New Roman" w:hAnsi="Times New Roman" w:cs="Times New Roman"/>
          <w:sz w:val="24"/>
          <w:szCs w:val="24"/>
          <w:vertAlign w:val="superscript"/>
        </w:rPr>
        <w:t>th</w:t>
      </w:r>
      <w:r w:rsidRPr="004C7A6D">
        <w:rPr>
          <w:rFonts w:ascii="Times New Roman" w:hAnsi="Times New Roman" w:cs="Times New Roman"/>
          <w:sz w:val="24"/>
          <w:szCs w:val="24"/>
        </w:rPr>
        <w:t>, 14th and 28</w:t>
      </w:r>
      <w:r w:rsidRPr="004C7A6D">
        <w:rPr>
          <w:rFonts w:ascii="Times New Roman" w:hAnsi="Times New Roman" w:cs="Times New Roman"/>
          <w:sz w:val="24"/>
          <w:szCs w:val="24"/>
          <w:vertAlign w:val="superscript"/>
        </w:rPr>
        <w:t>th</w:t>
      </w:r>
      <w:r w:rsidRPr="004C7A6D">
        <w:rPr>
          <w:rFonts w:ascii="Times New Roman" w:hAnsi="Times New Roman" w:cs="Times New Roman"/>
          <w:sz w:val="24"/>
          <w:szCs w:val="24"/>
        </w:rPr>
        <w:t xml:space="preserve"> post medication. Non-significant difference  in  egg  reduction  at  recommended dose and at higher dose were  seen  (P &gt; 0.05) while  significant  reduction  in egg  shedding as compared with control group was recorded (P &lt; 0.05). The EPG reduction on day 7 post medications at  recommended dose and higher dose was 98.81% and 100%  respectively while  reduction  on  day  14  post  medication  was  95%  and  99.93%  respectively.  Data shows  that  higher  dose  of  albendazole  </w:t>
      </w:r>
      <w:r w:rsidRPr="004C7A6D">
        <w:rPr>
          <w:rFonts w:ascii="Times New Roman" w:hAnsi="Times New Roman" w:cs="Times New Roman"/>
          <w:sz w:val="24"/>
          <w:szCs w:val="24"/>
        </w:rPr>
        <w:lastRenderedPageBreak/>
        <w:t>resulted  in  93%  reduction  in  EPG  while  81% reduction  was  recorded  at  recommended  dose  level  at  28</w:t>
      </w:r>
      <w:r w:rsidRPr="004C7A6D">
        <w:rPr>
          <w:rFonts w:ascii="Times New Roman" w:hAnsi="Times New Roman" w:cs="Times New Roman"/>
          <w:sz w:val="24"/>
          <w:szCs w:val="24"/>
          <w:vertAlign w:val="superscript"/>
        </w:rPr>
        <w:t>th</w:t>
      </w:r>
      <w:r w:rsidRPr="004C7A6D">
        <w:rPr>
          <w:rFonts w:ascii="Times New Roman" w:hAnsi="Times New Roman" w:cs="Times New Roman"/>
          <w:sz w:val="24"/>
          <w:szCs w:val="24"/>
        </w:rPr>
        <w:t xml:space="preserve"> day  post medication.  It is concluded  that  higher  dose  is more  effective  than  recommended  dose  in  the  control  of goat nematodes.  </w:t>
      </w:r>
    </w:p>
    <w:p w:rsidR="001C0BE3" w:rsidRPr="004C7A6D" w:rsidRDefault="001C0BE3" w:rsidP="004C7A6D">
      <w:pPr>
        <w:spacing w:line="480" w:lineRule="auto"/>
        <w:jc w:val="both"/>
        <w:rPr>
          <w:rFonts w:ascii="Times New Roman" w:hAnsi="Times New Roman" w:cs="Times New Roman"/>
          <w:sz w:val="24"/>
          <w:szCs w:val="24"/>
        </w:rPr>
      </w:pPr>
      <w:r w:rsidRPr="004C7A6D">
        <w:rPr>
          <w:rFonts w:ascii="Times New Roman" w:hAnsi="Times New Roman" w:cs="Times New Roman"/>
          <w:b/>
          <w:sz w:val="24"/>
          <w:szCs w:val="24"/>
        </w:rPr>
        <w:t>Key words:</w:t>
      </w:r>
      <w:r w:rsidRPr="004C7A6D">
        <w:rPr>
          <w:rFonts w:ascii="Times New Roman" w:hAnsi="Times New Roman" w:cs="Times New Roman"/>
          <w:sz w:val="24"/>
          <w:szCs w:val="24"/>
        </w:rPr>
        <w:t xml:space="preserve"> Natural nematode infections, goats, albendazole, different dose levels, chemotherapy </w:t>
      </w:r>
    </w:p>
    <w:p w:rsidR="001C0BE3" w:rsidRPr="004C7A6D" w:rsidRDefault="001C0BE3"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Introduction </w:t>
      </w:r>
    </w:p>
    <w:p w:rsidR="001C0BE3" w:rsidRPr="004C7A6D" w:rsidRDefault="00506E9F" w:rsidP="00506E9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Pakistan has a large population of livestock and is well adapted to the</w:t>
      </w:r>
      <w:r w:rsidR="001C0BE3" w:rsidRPr="004C7A6D">
        <w:rPr>
          <w:rFonts w:ascii="Times New Roman" w:hAnsi="Times New Roman" w:cs="Times New Roman"/>
          <w:sz w:val="24"/>
          <w:szCs w:val="24"/>
        </w:rPr>
        <w:t xml:space="preserve"> environmental conditions of the country. Among the livestock species goat has the largest share i.e. 58.3 million from which we get 21.99 thousand tons of hair and 0.590 million tons of mutton (Economic survey</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2011). </w:t>
      </w:r>
      <w:r w:rsidR="00461CE7">
        <w:rPr>
          <w:rFonts w:ascii="Times New Roman" w:hAnsi="Times New Roman" w:cs="Times New Roman"/>
          <w:sz w:val="24"/>
          <w:szCs w:val="24"/>
        </w:rPr>
        <w:t xml:space="preserve">Parasitic </w:t>
      </w:r>
      <w:r w:rsidR="00461CE7" w:rsidRPr="004C7A6D">
        <w:rPr>
          <w:rFonts w:ascii="Times New Roman" w:hAnsi="Times New Roman" w:cs="Times New Roman"/>
          <w:sz w:val="24"/>
          <w:szCs w:val="24"/>
        </w:rPr>
        <w:t>nematodes are</w:t>
      </w:r>
      <w:r w:rsidR="001C0BE3" w:rsidRPr="004C7A6D">
        <w:rPr>
          <w:rFonts w:ascii="Times New Roman" w:hAnsi="Times New Roman" w:cs="Times New Roman"/>
          <w:sz w:val="24"/>
          <w:szCs w:val="24"/>
        </w:rPr>
        <w:t xml:space="preserve"> substantial causes of decreased productivity </w:t>
      </w:r>
      <w:r w:rsidR="00461CE7">
        <w:rPr>
          <w:rFonts w:ascii="Times New Roman" w:hAnsi="Times New Roman" w:cs="Times New Roman"/>
          <w:sz w:val="24"/>
          <w:szCs w:val="24"/>
        </w:rPr>
        <w:t xml:space="preserve">and wastage </w:t>
      </w:r>
      <w:r w:rsidR="001C0BE3" w:rsidRPr="004C7A6D">
        <w:rPr>
          <w:rFonts w:ascii="Times New Roman" w:hAnsi="Times New Roman" w:cs="Times New Roman"/>
          <w:sz w:val="24"/>
          <w:szCs w:val="24"/>
        </w:rPr>
        <w:t>in goats (Tefara et al.</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2011). </w:t>
      </w:r>
      <w:r w:rsidR="00B442D9">
        <w:rPr>
          <w:rFonts w:ascii="Times New Roman" w:hAnsi="Times New Roman" w:cs="Times New Roman"/>
          <w:sz w:val="24"/>
          <w:szCs w:val="24"/>
        </w:rPr>
        <w:t xml:space="preserve">For its prevention and treatment </w:t>
      </w:r>
      <w:r w:rsidR="001C0BE3" w:rsidRPr="004C7A6D">
        <w:rPr>
          <w:rFonts w:ascii="Times New Roman" w:hAnsi="Times New Roman" w:cs="Times New Roman"/>
          <w:sz w:val="24"/>
          <w:szCs w:val="24"/>
        </w:rPr>
        <w:t xml:space="preserve">wide variety of anthelmintics belonging to various groups have been used </w:t>
      </w:r>
      <w:r w:rsidR="00B442D9">
        <w:rPr>
          <w:rFonts w:ascii="Times New Roman" w:hAnsi="Times New Roman" w:cs="Times New Roman"/>
          <w:sz w:val="24"/>
          <w:szCs w:val="24"/>
        </w:rPr>
        <w:t>in goats</w:t>
      </w:r>
      <w:r>
        <w:rPr>
          <w:rFonts w:ascii="Times New Roman" w:hAnsi="Times New Roman" w:cs="Times New Roman"/>
          <w:sz w:val="24"/>
          <w:szCs w:val="24"/>
        </w:rPr>
        <w:t>.</w:t>
      </w:r>
      <w:r w:rsidR="001C0BE3" w:rsidRPr="004C7A6D">
        <w:rPr>
          <w:rFonts w:ascii="Times New Roman" w:hAnsi="Times New Roman" w:cs="Times New Roman"/>
          <w:sz w:val="24"/>
          <w:szCs w:val="24"/>
        </w:rPr>
        <w:t xml:space="preserve"> </w:t>
      </w:r>
      <w:r w:rsidR="00A56394">
        <w:rPr>
          <w:rFonts w:ascii="Times New Roman" w:hAnsi="Times New Roman" w:cs="Times New Roman"/>
          <w:sz w:val="24"/>
          <w:szCs w:val="24"/>
        </w:rPr>
        <w:t>Due to environmental</w:t>
      </w:r>
      <w:r w:rsidR="00A56394" w:rsidRPr="004C7A6D">
        <w:rPr>
          <w:rFonts w:ascii="Times New Roman" w:hAnsi="Times New Roman" w:cs="Times New Roman"/>
          <w:sz w:val="24"/>
          <w:szCs w:val="24"/>
        </w:rPr>
        <w:t xml:space="preserve"> toxicity </w:t>
      </w:r>
      <w:r w:rsidR="00A56394">
        <w:rPr>
          <w:rFonts w:ascii="Times New Roman" w:hAnsi="Times New Roman" w:cs="Times New Roman"/>
          <w:sz w:val="24"/>
          <w:szCs w:val="24"/>
        </w:rPr>
        <w:t xml:space="preserve">and </w:t>
      </w:r>
      <w:r w:rsidR="00A56394" w:rsidRPr="004C7A6D">
        <w:rPr>
          <w:rFonts w:ascii="Times New Roman" w:hAnsi="Times New Roman" w:cs="Times New Roman"/>
          <w:sz w:val="24"/>
          <w:szCs w:val="24"/>
        </w:rPr>
        <w:t xml:space="preserve">poor efficacy organophosphates </w:t>
      </w:r>
      <w:r w:rsidR="00A56394">
        <w:rPr>
          <w:rFonts w:ascii="Times New Roman" w:hAnsi="Times New Roman" w:cs="Times New Roman"/>
          <w:sz w:val="24"/>
          <w:szCs w:val="24"/>
        </w:rPr>
        <w:t>and chlorinated</w:t>
      </w:r>
      <w:r w:rsidR="00A56394" w:rsidRPr="004C7A6D">
        <w:rPr>
          <w:rFonts w:ascii="Times New Roman" w:hAnsi="Times New Roman" w:cs="Times New Roman"/>
          <w:sz w:val="24"/>
          <w:szCs w:val="24"/>
        </w:rPr>
        <w:t xml:space="preserve"> hydrocarbons </w:t>
      </w:r>
      <w:r w:rsidR="00A56394">
        <w:rPr>
          <w:rFonts w:ascii="Times New Roman" w:hAnsi="Times New Roman" w:cs="Times New Roman"/>
          <w:sz w:val="24"/>
          <w:szCs w:val="24"/>
        </w:rPr>
        <w:t>are now rarely</w:t>
      </w:r>
      <w:r w:rsidR="001C0BE3" w:rsidRPr="004C7A6D">
        <w:rPr>
          <w:rFonts w:ascii="Times New Roman" w:hAnsi="Times New Roman" w:cs="Times New Roman"/>
          <w:sz w:val="24"/>
          <w:szCs w:val="24"/>
        </w:rPr>
        <w:t xml:space="preserve"> used (Smith and Sherman</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2009). </w:t>
      </w:r>
      <w:r w:rsidR="0058288C">
        <w:rPr>
          <w:rFonts w:ascii="Times New Roman" w:hAnsi="Times New Roman" w:cs="Times New Roman"/>
          <w:sz w:val="24"/>
          <w:szCs w:val="24"/>
        </w:rPr>
        <w:t xml:space="preserve">Now a days </w:t>
      </w:r>
      <w:r w:rsidR="00A56394">
        <w:rPr>
          <w:rFonts w:ascii="Times New Roman" w:hAnsi="Times New Roman" w:cs="Times New Roman"/>
          <w:sz w:val="24"/>
          <w:szCs w:val="24"/>
        </w:rPr>
        <w:t>broad-spectrum anthelmintic</w:t>
      </w:r>
      <w:r w:rsidR="00A56394" w:rsidRPr="004C7A6D">
        <w:rPr>
          <w:rFonts w:ascii="Times New Roman" w:hAnsi="Times New Roman" w:cs="Times New Roman"/>
          <w:sz w:val="24"/>
          <w:szCs w:val="24"/>
        </w:rPr>
        <w:t xml:space="preserve"> </w:t>
      </w:r>
      <w:r w:rsidR="00A56394">
        <w:rPr>
          <w:rFonts w:ascii="Times New Roman" w:hAnsi="Times New Roman" w:cs="Times New Roman"/>
          <w:sz w:val="24"/>
          <w:szCs w:val="24"/>
        </w:rPr>
        <w:t xml:space="preserve">group </w:t>
      </w:r>
      <w:r w:rsidR="001C0BE3" w:rsidRPr="004C7A6D">
        <w:rPr>
          <w:rFonts w:ascii="Times New Roman" w:hAnsi="Times New Roman" w:cs="Times New Roman"/>
          <w:sz w:val="24"/>
          <w:szCs w:val="24"/>
        </w:rPr>
        <w:t xml:space="preserve">Benzimidazoles are most commonly used in food animals including goats. </w:t>
      </w:r>
      <w:r w:rsidR="0058288C" w:rsidRPr="004C7A6D">
        <w:rPr>
          <w:rFonts w:ascii="Times New Roman" w:hAnsi="Times New Roman" w:cs="Times New Roman"/>
          <w:sz w:val="24"/>
          <w:szCs w:val="24"/>
        </w:rPr>
        <w:t xml:space="preserve">Because of increasing reports of anthelmintic resistance </w:t>
      </w:r>
      <w:r w:rsidR="0058288C">
        <w:rPr>
          <w:rFonts w:ascii="Times New Roman" w:hAnsi="Times New Roman" w:cs="Times New Roman"/>
          <w:sz w:val="24"/>
          <w:szCs w:val="24"/>
        </w:rPr>
        <w:t xml:space="preserve">its </w:t>
      </w:r>
      <w:r w:rsidR="0058288C" w:rsidRPr="004C7A6D">
        <w:rPr>
          <w:rFonts w:ascii="Times New Roman" w:hAnsi="Times New Roman" w:cs="Times New Roman"/>
          <w:sz w:val="24"/>
          <w:szCs w:val="24"/>
        </w:rPr>
        <w:t xml:space="preserve">continuous </w:t>
      </w:r>
      <w:r w:rsidR="0058288C">
        <w:rPr>
          <w:rFonts w:ascii="Times New Roman" w:hAnsi="Times New Roman" w:cs="Times New Roman"/>
          <w:sz w:val="24"/>
          <w:szCs w:val="24"/>
        </w:rPr>
        <w:t>use</w:t>
      </w:r>
      <w:r w:rsidR="001C0BE3" w:rsidRPr="004C7A6D">
        <w:rPr>
          <w:rFonts w:ascii="Times New Roman" w:hAnsi="Times New Roman" w:cs="Times New Roman"/>
          <w:sz w:val="24"/>
          <w:szCs w:val="24"/>
        </w:rPr>
        <w:t xml:space="preserve"> is now questioned (Hose et al.</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2005). Anthelmintic resistance was recorded  in field due  to  traditional  treatment,  low  protein  dietand  inadequate  dose  level  of  anti-parasitic agents (Charles et al.</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1989).</w:t>
      </w:r>
      <w:r w:rsidR="00A56394">
        <w:rPr>
          <w:rFonts w:ascii="Times New Roman" w:hAnsi="Times New Roman" w:cs="Times New Roman"/>
          <w:sz w:val="24"/>
          <w:szCs w:val="24"/>
        </w:rPr>
        <w:t xml:space="preserve"> Goat</w:t>
      </w:r>
      <w:r>
        <w:rPr>
          <w:rFonts w:ascii="Times New Roman" w:hAnsi="Times New Roman" w:cs="Times New Roman"/>
          <w:sz w:val="24"/>
          <w:szCs w:val="24"/>
        </w:rPr>
        <w:t>s</w:t>
      </w:r>
      <w:r w:rsidR="00A56394">
        <w:rPr>
          <w:rFonts w:ascii="Times New Roman" w:hAnsi="Times New Roman" w:cs="Times New Roman"/>
          <w:sz w:val="24"/>
          <w:szCs w:val="24"/>
        </w:rPr>
        <w:t xml:space="preserve"> metabolized </w:t>
      </w:r>
      <w:r w:rsidR="00A56394" w:rsidRPr="004C7A6D">
        <w:rPr>
          <w:rFonts w:ascii="Times New Roman" w:hAnsi="Times New Roman" w:cs="Times New Roman"/>
          <w:sz w:val="24"/>
          <w:szCs w:val="24"/>
        </w:rPr>
        <w:t xml:space="preserve">some </w:t>
      </w:r>
      <w:r w:rsidR="001C0BE3" w:rsidRPr="004C7A6D">
        <w:rPr>
          <w:rFonts w:ascii="Times New Roman" w:hAnsi="Times New Roman" w:cs="Times New Roman"/>
          <w:sz w:val="24"/>
          <w:szCs w:val="24"/>
        </w:rPr>
        <w:t xml:space="preserve">anthelmintics to a great extent </w:t>
      </w:r>
      <w:r w:rsidR="00A56394" w:rsidRPr="004C7A6D">
        <w:rPr>
          <w:rFonts w:ascii="Times New Roman" w:hAnsi="Times New Roman" w:cs="Times New Roman"/>
          <w:sz w:val="24"/>
          <w:szCs w:val="24"/>
        </w:rPr>
        <w:t xml:space="preserve">than  that  of  sheep  </w:t>
      </w:r>
      <w:r w:rsidR="001C0BE3" w:rsidRPr="004C7A6D">
        <w:rPr>
          <w:rFonts w:ascii="Times New Roman" w:hAnsi="Times New Roman" w:cs="Times New Roman"/>
          <w:sz w:val="24"/>
          <w:szCs w:val="24"/>
        </w:rPr>
        <w:t xml:space="preserve">which  </w:t>
      </w:r>
      <w:r>
        <w:rPr>
          <w:rFonts w:ascii="Times New Roman" w:hAnsi="Times New Roman" w:cs="Times New Roman"/>
          <w:sz w:val="24"/>
          <w:szCs w:val="24"/>
        </w:rPr>
        <w:t>result  in  low concentration</w:t>
      </w:r>
      <w:r w:rsidR="001C0BE3" w:rsidRPr="004C7A6D">
        <w:rPr>
          <w:rFonts w:ascii="Times New Roman" w:hAnsi="Times New Roman" w:cs="Times New Roman"/>
          <w:sz w:val="24"/>
          <w:szCs w:val="24"/>
        </w:rPr>
        <w:t xml:space="preserve"> of anthelmintcs  in plasma. This situation might be overcome by treating goats with higher dose rate</w:t>
      </w:r>
      <w:r>
        <w:rPr>
          <w:rFonts w:ascii="Times New Roman" w:hAnsi="Times New Roman" w:cs="Times New Roman"/>
          <w:sz w:val="24"/>
          <w:szCs w:val="24"/>
        </w:rPr>
        <w:t xml:space="preserve"> of anthelmintics</w:t>
      </w:r>
      <w:r w:rsidR="001C0BE3" w:rsidRPr="004C7A6D">
        <w:rPr>
          <w:rFonts w:ascii="Times New Roman" w:hAnsi="Times New Roman" w:cs="Times New Roman"/>
          <w:sz w:val="24"/>
          <w:szCs w:val="24"/>
        </w:rPr>
        <w:t xml:space="preserve"> than that of sheep (Hessenny et al.</w:t>
      </w:r>
      <w:r w:rsidR="00A34D12">
        <w:rPr>
          <w:rFonts w:ascii="Times New Roman" w:hAnsi="Times New Roman" w:cs="Times New Roman"/>
          <w:sz w:val="24"/>
          <w:szCs w:val="24"/>
        </w:rPr>
        <w:t>,</w:t>
      </w:r>
      <w:r w:rsidR="001C0BE3" w:rsidRPr="004C7A6D">
        <w:rPr>
          <w:rFonts w:ascii="Times New Roman" w:hAnsi="Times New Roman" w:cs="Times New Roman"/>
          <w:sz w:val="24"/>
          <w:szCs w:val="24"/>
        </w:rPr>
        <w:t xml:space="preserve"> 1993).The present study </w:t>
      </w:r>
      <w:r>
        <w:rPr>
          <w:rFonts w:ascii="Times New Roman" w:hAnsi="Times New Roman" w:cs="Times New Roman"/>
          <w:sz w:val="24"/>
          <w:szCs w:val="24"/>
        </w:rPr>
        <w:t xml:space="preserve">was aimed to </w:t>
      </w:r>
      <w:r>
        <w:rPr>
          <w:rFonts w:ascii="Times New Roman" w:hAnsi="Times New Roman" w:cs="Times New Roman"/>
          <w:sz w:val="24"/>
          <w:szCs w:val="24"/>
        </w:rPr>
        <w:lastRenderedPageBreak/>
        <w:t>study the effect of</w:t>
      </w:r>
      <w:r w:rsidR="001C0BE3" w:rsidRPr="004C7A6D">
        <w:rPr>
          <w:rFonts w:ascii="Times New Roman" w:hAnsi="Times New Roman" w:cs="Times New Roman"/>
          <w:sz w:val="24"/>
          <w:szCs w:val="24"/>
        </w:rPr>
        <w:t xml:space="preserve"> two</w:t>
      </w:r>
      <w:r>
        <w:rPr>
          <w:rFonts w:ascii="Times New Roman" w:hAnsi="Times New Roman" w:cs="Times New Roman"/>
          <w:sz w:val="24"/>
          <w:szCs w:val="24"/>
        </w:rPr>
        <w:t xml:space="preserve"> </w:t>
      </w:r>
      <w:r w:rsidR="0058288C">
        <w:rPr>
          <w:rFonts w:ascii="Times New Roman" w:hAnsi="Times New Roman" w:cs="Times New Roman"/>
          <w:sz w:val="24"/>
          <w:szCs w:val="24"/>
        </w:rPr>
        <w:t>concentration</w:t>
      </w:r>
      <w:r>
        <w:rPr>
          <w:rFonts w:ascii="Times New Roman" w:hAnsi="Times New Roman" w:cs="Times New Roman"/>
          <w:sz w:val="24"/>
          <w:szCs w:val="24"/>
        </w:rPr>
        <w:t xml:space="preserve"> of albendazole in controlling the</w:t>
      </w:r>
      <w:r w:rsidR="001C0BE3" w:rsidRPr="004C7A6D">
        <w:rPr>
          <w:rFonts w:ascii="Times New Roman" w:hAnsi="Times New Roman" w:cs="Times New Roman"/>
          <w:sz w:val="24"/>
          <w:szCs w:val="24"/>
        </w:rPr>
        <w:t xml:space="preserve"> nematode parasites in goats.  </w:t>
      </w:r>
    </w:p>
    <w:p w:rsidR="001C0BE3" w:rsidRPr="004C7A6D" w:rsidRDefault="001C0BE3"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Material and methods </w:t>
      </w:r>
    </w:p>
    <w:p w:rsidR="001C0BE3" w:rsidRPr="004C7A6D" w:rsidRDefault="001C0BE3"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Samples </w:t>
      </w:r>
    </w:p>
    <w:p w:rsidR="001C0BE3" w:rsidRPr="004C7A6D" w:rsidRDefault="001C0BE3"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The study was conducted in dist</w:t>
      </w:r>
      <w:r w:rsidR="0058288C">
        <w:rPr>
          <w:rFonts w:ascii="Times New Roman" w:hAnsi="Times New Roman" w:cs="Times New Roman"/>
          <w:sz w:val="24"/>
          <w:szCs w:val="24"/>
        </w:rPr>
        <w:t>rict Swat situated in north</w:t>
      </w:r>
      <w:r w:rsidRPr="004C7A6D">
        <w:rPr>
          <w:rFonts w:ascii="Times New Roman" w:hAnsi="Times New Roman" w:cs="Times New Roman"/>
          <w:sz w:val="24"/>
          <w:szCs w:val="24"/>
        </w:rPr>
        <w:t xml:space="preserve"> of Khyber Pakhtunkhwa, Pakistan. </w:t>
      </w:r>
      <w:r w:rsidR="0058288C">
        <w:rPr>
          <w:rFonts w:ascii="Times New Roman" w:hAnsi="Times New Roman" w:cs="Times New Roman"/>
          <w:sz w:val="24"/>
          <w:szCs w:val="24"/>
        </w:rPr>
        <w:t xml:space="preserve"> Goats were selected in and around 50 km</w:t>
      </w:r>
      <w:r w:rsidRPr="004C7A6D">
        <w:rPr>
          <w:rFonts w:ascii="Times New Roman" w:hAnsi="Times New Roman" w:cs="Times New Roman"/>
          <w:sz w:val="24"/>
          <w:szCs w:val="24"/>
        </w:rPr>
        <w:t xml:space="preserve"> from </w:t>
      </w:r>
      <w:r w:rsidR="0058288C" w:rsidRPr="004C7A6D">
        <w:rPr>
          <w:rFonts w:ascii="Times New Roman" w:hAnsi="Times New Roman" w:cs="Times New Roman"/>
          <w:sz w:val="24"/>
          <w:szCs w:val="24"/>
        </w:rPr>
        <w:t>Saidu Sharif</w:t>
      </w:r>
      <w:r w:rsidR="0058288C">
        <w:rPr>
          <w:rFonts w:ascii="Times New Roman" w:hAnsi="Times New Roman" w:cs="Times New Roman"/>
          <w:sz w:val="24"/>
          <w:szCs w:val="24"/>
        </w:rPr>
        <w:t>,</w:t>
      </w:r>
      <w:r w:rsidR="0058288C" w:rsidRPr="004C7A6D">
        <w:rPr>
          <w:rFonts w:ascii="Times New Roman" w:hAnsi="Times New Roman" w:cs="Times New Roman"/>
          <w:sz w:val="24"/>
          <w:szCs w:val="24"/>
        </w:rPr>
        <w:t xml:space="preserve"> </w:t>
      </w:r>
      <w:r w:rsidRPr="004C7A6D">
        <w:rPr>
          <w:rFonts w:ascii="Times New Roman" w:hAnsi="Times New Roman" w:cs="Times New Roman"/>
          <w:sz w:val="24"/>
          <w:szCs w:val="24"/>
        </w:rPr>
        <w:t xml:space="preserve">Swat, Pakistan. The </w:t>
      </w:r>
      <w:r w:rsidR="0058288C">
        <w:rPr>
          <w:rFonts w:ascii="Times New Roman" w:hAnsi="Times New Roman" w:cs="Times New Roman"/>
          <w:sz w:val="24"/>
          <w:szCs w:val="24"/>
        </w:rPr>
        <w:t>study period was 4 months i.e. February to May</w:t>
      </w:r>
      <w:r w:rsidRPr="004C7A6D">
        <w:rPr>
          <w:rFonts w:ascii="Times New Roman" w:hAnsi="Times New Roman" w:cs="Times New Roman"/>
          <w:sz w:val="24"/>
          <w:szCs w:val="24"/>
        </w:rPr>
        <w:t xml:space="preserve"> 2012.  </w:t>
      </w:r>
      <w:r w:rsidR="003D4A5C">
        <w:rPr>
          <w:rFonts w:ascii="Times New Roman" w:hAnsi="Times New Roman" w:cs="Times New Roman"/>
          <w:sz w:val="24"/>
          <w:szCs w:val="24"/>
        </w:rPr>
        <w:t>One hundred and fifty (150)</w:t>
      </w:r>
      <w:r w:rsidRPr="004C7A6D">
        <w:rPr>
          <w:rFonts w:ascii="Times New Roman" w:hAnsi="Times New Roman" w:cs="Times New Roman"/>
          <w:sz w:val="24"/>
          <w:szCs w:val="24"/>
        </w:rPr>
        <w:t xml:space="preserve"> faecal samples were collected from naturally infected goats</w:t>
      </w:r>
      <w:r w:rsidR="003D4A5C">
        <w:rPr>
          <w:rFonts w:ascii="Times New Roman" w:hAnsi="Times New Roman" w:cs="Times New Roman"/>
          <w:sz w:val="24"/>
          <w:szCs w:val="24"/>
        </w:rPr>
        <w:t>. From each animal, 10 gram faecal sample was collected</w:t>
      </w:r>
      <w:r w:rsidRPr="004C7A6D">
        <w:rPr>
          <w:rFonts w:ascii="Times New Roman" w:hAnsi="Times New Roman" w:cs="Times New Roman"/>
          <w:sz w:val="24"/>
          <w:szCs w:val="24"/>
        </w:rPr>
        <w:t xml:space="preserve"> </w:t>
      </w:r>
      <w:r w:rsidR="003D4A5C">
        <w:rPr>
          <w:rFonts w:ascii="Times New Roman" w:hAnsi="Times New Roman" w:cs="Times New Roman"/>
          <w:sz w:val="24"/>
          <w:szCs w:val="24"/>
        </w:rPr>
        <w:t>per</w:t>
      </w:r>
      <w:r w:rsidR="003D4A5C" w:rsidRPr="004C7A6D">
        <w:rPr>
          <w:rFonts w:ascii="Times New Roman" w:hAnsi="Times New Roman" w:cs="Times New Roman"/>
          <w:sz w:val="24"/>
          <w:szCs w:val="24"/>
        </w:rPr>
        <w:t xml:space="preserve"> rectum</w:t>
      </w:r>
      <w:r w:rsidR="003D4A5C">
        <w:rPr>
          <w:rFonts w:ascii="Times New Roman" w:hAnsi="Times New Roman" w:cs="Times New Roman"/>
          <w:sz w:val="24"/>
          <w:szCs w:val="24"/>
        </w:rPr>
        <w:t xml:space="preserve"> in a zip lock bag. </w:t>
      </w:r>
      <w:r w:rsidR="003D4A5C" w:rsidRPr="004C7A6D">
        <w:rPr>
          <w:rFonts w:ascii="Times New Roman" w:hAnsi="Times New Roman" w:cs="Times New Roman"/>
          <w:sz w:val="24"/>
          <w:szCs w:val="24"/>
        </w:rPr>
        <w:t xml:space="preserve">Samples </w:t>
      </w:r>
      <w:r w:rsidRPr="004C7A6D">
        <w:rPr>
          <w:rFonts w:ascii="Times New Roman" w:hAnsi="Times New Roman" w:cs="Times New Roman"/>
          <w:sz w:val="24"/>
          <w:szCs w:val="24"/>
        </w:rPr>
        <w:t>were  stored  in  a  refrigerator  at 4</w:t>
      </w:r>
      <w:r w:rsidR="003D4A5C">
        <w:rPr>
          <w:rFonts w:ascii="Times New Roman" w:hAnsi="Times New Roman" w:cs="Times New Roman"/>
          <w:sz w:val="24"/>
          <w:szCs w:val="24"/>
        </w:rPr>
        <w:t xml:space="preserve"> </w:t>
      </w:r>
      <w:r w:rsidRPr="003D4A5C">
        <w:rPr>
          <w:rFonts w:ascii="Times New Roman" w:hAnsi="Times New Roman" w:cs="Times New Roman"/>
          <w:sz w:val="24"/>
          <w:szCs w:val="24"/>
          <w:vertAlign w:val="superscript"/>
        </w:rPr>
        <w:t>o</w:t>
      </w:r>
      <w:r w:rsidRPr="004C7A6D">
        <w:rPr>
          <w:rFonts w:ascii="Times New Roman" w:hAnsi="Times New Roman" w:cs="Times New Roman"/>
          <w:sz w:val="24"/>
          <w:szCs w:val="24"/>
        </w:rPr>
        <w:t>C  for  examination on  s</w:t>
      </w:r>
      <w:r w:rsidR="003D4A5C">
        <w:rPr>
          <w:rFonts w:ascii="Times New Roman" w:hAnsi="Times New Roman" w:cs="Times New Roman"/>
          <w:sz w:val="24"/>
          <w:szCs w:val="24"/>
        </w:rPr>
        <w:t>ame day</w:t>
      </w:r>
      <w:r w:rsidRPr="004C7A6D">
        <w:rPr>
          <w:rFonts w:ascii="Times New Roman" w:hAnsi="Times New Roman" w:cs="Times New Roman"/>
          <w:sz w:val="24"/>
          <w:szCs w:val="24"/>
        </w:rPr>
        <w:t xml:space="preserve"> or next day. Samples were brought to Veterinary Research Institute</w:t>
      </w:r>
      <w:r w:rsidR="003D4A5C">
        <w:rPr>
          <w:rFonts w:ascii="Times New Roman" w:hAnsi="Times New Roman" w:cs="Times New Roman"/>
          <w:sz w:val="24"/>
          <w:szCs w:val="24"/>
        </w:rPr>
        <w:t xml:space="preserve"> (VRI)</w:t>
      </w:r>
      <w:r w:rsidRPr="004C7A6D">
        <w:rPr>
          <w:rFonts w:ascii="Times New Roman" w:hAnsi="Times New Roman" w:cs="Times New Roman"/>
          <w:sz w:val="24"/>
          <w:szCs w:val="24"/>
        </w:rPr>
        <w:t xml:space="preserve"> Balogram, District Swat Khyber Pakhtunkhwa for diagno</w:t>
      </w:r>
      <w:r w:rsidR="003D4A5C">
        <w:rPr>
          <w:rFonts w:ascii="Times New Roman" w:hAnsi="Times New Roman" w:cs="Times New Roman"/>
          <w:sz w:val="24"/>
          <w:szCs w:val="24"/>
        </w:rPr>
        <w:t>sis of nematode infections. The collected faecal</w:t>
      </w:r>
      <w:r w:rsidRPr="004C7A6D">
        <w:rPr>
          <w:rFonts w:ascii="Times New Roman" w:hAnsi="Times New Roman" w:cs="Times New Roman"/>
          <w:sz w:val="24"/>
          <w:szCs w:val="24"/>
        </w:rPr>
        <w:t xml:space="preserve"> samples were examined</w:t>
      </w:r>
      <w:r w:rsidR="003D4A5C">
        <w:rPr>
          <w:rFonts w:ascii="Times New Roman" w:hAnsi="Times New Roman" w:cs="Times New Roman"/>
          <w:sz w:val="24"/>
          <w:szCs w:val="24"/>
        </w:rPr>
        <w:t xml:space="preserve"> qualitatively by</w:t>
      </w:r>
      <w:r w:rsidRPr="004C7A6D">
        <w:rPr>
          <w:rFonts w:ascii="Times New Roman" w:hAnsi="Times New Roman" w:cs="Times New Roman"/>
          <w:sz w:val="24"/>
          <w:szCs w:val="24"/>
        </w:rPr>
        <w:t xml:space="preserve"> d</w:t>
      </w:r>
      <w:r w:rsidR="003D4A5C">
        <w:rPr>
          <w:rFonts w:ascii="Times New Roman" w:hAnsi="Times New Roman" w:cs="Times New Roman"/>
          <w:sz w:val="24"/>
          <w:szCs w:val="24"/>
        </w:rPr>
        <w:t>irect microscopic examination and flotation</w:t>
      </w:r>
      <w:r w:rsidRPr="004C7A6D">
        <w:rPr>
          <w:rFonts w:ascii="Times New Roman" w:hAnsi="Times New Roman" w:cs="Times New Roman"/>
          <w:sz w:val="24"/>
          <w:szCs w:val="24"/>
        </w:rPr>
        <w:t xml:space="preserve"> technique </w:t>
      </w:r>
      <w:r w:rsidR="003D4A5C">
        <w:rPr>
          <w:rFonts w:ascii="Times New Roman" w:hAnsi="Times New Roman" w:cs="Times New Roman"/>
          <w:sz w:val="24"/>
          <w:szCs w:val="24"/>
        </w:rPr>
        <w:t>while quantitatively by McMaster</w:t>
      </w:r>
      <w:r w:rsidRPr="004C7A6D">
        <w:rPr>
          <w:rFonts w:ascii="Times New Roman" w:hAnsi="Times New Roman" w:cs="Times New Roman"/>
          <w:sz w:val="24"/>
          <w:szCs w:val="24"/>
        </w:rPr>
        <w:t xml:space="preserve"> egg counting technique. </w:t>
      </w:r>
    </w:p>
    <w:p w:rsidR="001C0BE3" w:rsidRPr="004C7A6D" w:rsidRDefault="001C0BE3"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Chemotherapy trials </w:t>
      </w:r>
    </w:p>
    <w:p w:rsidR="00F41AFE" w:rsidRPr="004C7A6D" w:rsidRDefault="003D4A5C" w:rsidP="004C7A6D">
      <w:pPr>
        <w:spacing w:line="480" w:lineRule="auto"/>
        <w:jc w:val="both"/>
        <w:rPr>
          <w:rFonts w:ascii="Times New Roman" w:hAnsi="Times New Roman" w:cs="Times New Roman"/>
          <w:sz w:val="24"/>
          <w:szCs w:val="24"/>
        </w:rPr>
      </w:pPr>
      <w:r>
        <w:rPr>
          <w:rFonts w:ascii="Times New Roman" w:hAnsi="Times New Roman" w:cs="Times New Roman"/>
          <w:sz w:val="24"/>
          <w:szCs w:val="24"/>
        </w:rPr>
        <w:t>Among</w:t>
      </w:r>
      <w:r w:rsidR="001C0BE3" w:rsidRPr="004C7A6D">
        <w:rPr>
          <w:rFonts w:ascii="Times New Roman" w:hAnsi="Times New Roman" w:cs="Times New Roman"/>
          <w:sz w:val="24"/>
          <w:szCs w:val="24"/>
        </w:rPr>
        <w:t xml:space="preserve"> naturally infected goats </w:t>
      </w:r>
      <w:r>
        <w:rPr>
          <w:rFonts w:ascii="Times New Roman" w:hAnsi="Times New Roman" w:cs="Times New Roman"/>
          <w:sz w:val="24"/>
          <w:szCs w:val="24"/>
        </w:rPr>
        <w:t xml:space="preserve">30 </w:t>
      </w:r>
      <w:r w:rsidR="001C0BE3" w:rsidRPr="004C7A6D">
        <w:rPr>
          <w:rFonts w:ascii="Times New Roman" w:hAnsi="Times New Roman" w:cs="Times New Roman"/>
          <w:sz w:val="24"/>
          <w:szCs w:val="24"/>
        </w:rPr>
        <w:t>were selected for therape</w:t>
      </w:r>
      <w:r>
        <w:rPr>
          <w:rFonts w:ascii="Times New Roman" w:hAnsi="Times New Roman" w:cs="Times New Roman"/>
          <w:sz w:val="24"/>
          <w:szCs w:val="24"/>
        </w:rPr>
        <w:t>utic trial. These animals were randomly divided into three equal groups A, B and C, having</w:t>
      </w:r>
      <w:r w:rsidR="001C0BE3" w:rsidRPr="004C7A6D">
        <w:rPr>
          <w:rFonts w:ascii="Times New Roman" w:hAnsi="Times New Roman" w:cs="Times New Roman"/>
          <w:sz w:val="24"/>
          <w:szCs w:val="24"/>
        </w:rPr>
        <w:t xml:space="preserve"> 10 </w:t>
      </w:r>
      <w:r>
        <w:rPr>
          <w:rFonts w:ascii="Times New Roman" w:hAnsi="Times New Roman" w:cs="Times New Roman"/>
          <w:sz w:val="24"/>
          <w:szCs w:val="24"/>
        </w:rPr>
        <w:t xml:space="preserve">goats each. </w:t>
      </w:r>
      <w:r w:rsidR="001C0BE3" w:rsidRPr="004C7A6D">
        <w:rPr>
          <w:rFonts w:ascii="Times New Roman" w:hAnsi="Times New Roman" w:cs="Times New Roman"/>
          <w:sz w:val="24"/>
          <w:szCs w:val="24"/>
        </w:rPr>
        <w:t>Animals from Group A were administered Albendazole at manufact</w:t>
      </w:r>
      <w:r>
        <w:rPr>
          <w:rFonts w:ascii="Times New Roman" w:hAnsi="Times New Roman" w:cs="Times New Roman"/>
          <w:sz w:val="24"/>
          <w:szCs w:val="24"/>
        </w:rPr>
        <w:t>urer recommended dose i.e. 1 ml per</w:t>
      </w:r>
      <w:r w:rsidR="001C0BE3" w:rsidRPr="004C7A6D">
        <w:rPr>
          <w:rFonts w:ascii="Times New Roman" w:hAnsi="Times New Roman" w:cs="Times New Roman"/>
          <w:sz w:val="24"/>
          <w:szCs w:val="24"/>
        </w:rPr>
        <w:t xml:space="preserve"> 20 kg body weight (Albasym, Symans Pharmaceuticals Ltd Lahore). Animals from Group B were administered 25 % hi</w:t>
      </w:r>
      <w:r>
        <w:rPr>
          <w:rFonts w:ascii="Times New Roman" w:hAnsi="Times New Roman" w:cs="Times New Roman"/>
          <w:sz w:val="24"/>
          <w:szCs w:val="24"/>
        </w:rPr>
        <w:t xml:space="preserve">gher than recommended dose i.e. 1.25 ml per </w:t>
      </w:r>
      <w:r w:rsidR="001C0BE3" w:rsidRPr="004C7A6D">
        <w:rPr>
          <w:rFonts w:ascii="Times New Roman" w:hAnsi="Times New Roman" w:cs="Times New Roman"/>
          <w:sz w:val="24"/>
          <w:szCs w:val="24"/>
        </w:rPr>
        <w:t>2</w:t>
      </w:r>
      <w:r>
        <w:rPr>
          <w:rFonts w:ascii="Times New Roman" w:hAnsi="Times New Roman" w:cs="Times New Roman"/>
          <w:sz w:val="24"/>
          <w:szCs w:val="24"/>
        </w:rPr>
        <w:t>0 kg body weight (Albasym, Symans Pharmaceu</w:t>
      </w:r>
      <w:r w:rsidR="00926527">
        <w:rPr>
          <w:rFonts w:ascii="Times New Roman" w:hAnsi="Times New Roman" w:cs="Times New Roman"/>
          <w:sz w:val="24"/>
          <w:szCs w:val="24"/>
        </w:rPr>
        <w:t xml:space="preserve">ticals Ltd Lahore). The animals in group </w:t>
      </w:r>
      <w:r>
        <w:rPr>
          <w:rFonts w:ascii="Times New Roman" w:hAnsi="Times New Roman" w:cs="Times New Roman"/>
          <w:sz w:val="24"/>
          <w:szCs w:val="24"/>
        </w:rPr>
        <w:t>C were not treated with any drug and</w:t>
      </w:r>
      <w:r w:rsidR="00926527">
        <w:rPr>
          <w:rFonts w:ascii="Times New Roman" w:hAnsi="Times New Roman" w:cs="Times New Roman"/>
          <w:sz w:val="24"/>
          <w:szCs w:val="24"/>
        </w:rPr>
        <w:t xml:space="preserve"> served as positive</w:t>
      </w:r>
      <w:r w:rsidR="001C0BE3" w:rsidRPr="004C7A6D">
        <w:rPr>
          <w:rFonts w:ascii="Times New Roman" w:hAnsi="Times New Roman" w:cs="Times New Roman"/>
          <w:sz w:val="24"/>
          <w:szCs w:val="24"/>
        </w:rPr>
        <w:t xml:space="preserve"> control. </w:t>
      </w:r>
      <w:r w:rsidR="00926527">
        <w:rPr>
          <w:rFonts w:ascii="Times New Roman" w:hAnsi="Times New Roman" w:cs="Times New Roman"/>
          <w:sz w:val="24"/>
          <w:szCs w:val="24"/>
        </w:rPr>
        <w:t>Quantitative method</w:t>
      </w:r>
      <w:r w:rsidR="00F41AFE" w:rsidRPr="004C7A6D">
        <w:rPr>
          <w:rFonts w:ascii="Times New Roman" w:hAnsi="Times New Roman" w:cs="Times New Roman"/>
          <w:sz w:val="24"/>
          <w:szCs w:val="24"/>
        </w:rPr>
        <w:t xml:space="preserve"> of  </w:t>
      </w:r>
      <w:r w:rsidR="00926527">
        <w:rPr>
          <w:rFonts w:ascii="Times New Roman" w:hAnsi="Times New Roman" w:cs="Times New Roman"/>
          <w:sz w:val="24"/>
          <w:szCs w:val="24"/>
        </w:rPr>
        <w:lastRenderedPageBreak/>
        <w:t>faeces was performed to determine eggs per gram (EPG)</w:t>
      </w:r>
      <w:r w:rsidR="00F41AFE" w:rsidRPr="004C7A6D">
        <w:rPr>
          <w:rFonts w:ascii="Times New Roman" w:hAnsi="Times New Roman" w:cs="Times New Roman"/>
          <w:sz w:val="24"/>
          <w:szCs w:val="24"/>
        </w:rPr>
        <w:t xml:space="preserve"> of faeces on 0, 7th, 14th and 28th day post medication. Faecal samples</w:t>
      </w:r>
      <w:r w:rsidR="00926527">
        <w:rPr>
          <w:rFonts w:ascii="Times New Roman" w:hAnsi="Times New Roman" w:cs="Times New Roman"/>
          <w:sz w:val="24"/>
          <w:szCs w:val="24"/>
        </w:rPr>
        <w:t xml:space="preserve"> from each animal were examined to determine the group EPG and to evaluate the efficacy by the</w:t>
      </w:r>
      <w:r w:rsidR="00F41AFE" w:rsidRPr="004C7A6D">
        <w:rPr>
          <w:rFonts w:ascii="Times New Roman" w:hAnsi="Times New Roman" w:cs="Times New Roman"/>
          <w:sz w:val="24"/>
          <w:szCs w:val="24"/>
        </w:rPr>
        <w:t xml:space="preserve"> following equation.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 xml:space="preserve">    </w:t>
      </w:r>
      <w:r w:rsidR="004C7A6D">
        <w:rPr>
          <w:rFonts w:ascii="Times New Roman" w:hAnsi="Times New Roman" w:cs="Times New Roman"/>
          <w:sz w:val="24"/>
          <w:szCs w:val="24"/>
        </w:rPr>
        <w:tab/>
      </w:r>
      <w:r w:rsidR="004C7A6D">
        <w:rPr>
          <w:rFonts w:ascii="Times New Roman" w:hAnsi="Times New Roman" w:cs="Times New Roman"/>
          <w:sz w:val="24"/>
          <w:szCs w:val="24"/>
        </w:rPr>
        <w:tab/>
      </w:r>
      <w:r w:rsidR="004C7A6D">
        <w:rPr>
          <w:rFonts w:ascii="Times New Roman" w:hAnsi="Times New Roman" w:cs="Times New Roman"/>
          <w:sz w:val="24"/>
          <w:szCs w:val="24"/>
        </w:rPr>
        <w:tab/>
      </w:r>
      <w:r w:rsidR="004C7A6D">
        <w:rPr>
          <w:rFonts w:ascii="Times New Roman" w:hAnsi="Times New Roman" w:cs="Times New Roman"/>
          <w:sz w:val="24"/>
          <w:szCs w:val="24"/>
        </w:rPr>
        <w:tab/>
      </w:r>
      <w:r w:rsidR="004C7A6D">
        <w:rPr>
          <w:rFonts w:ascii="Times New Roman" w:hAnsi="Times New Roman" w:cs="Times New Roman"/>
          <w:sz w:val="24"/>
          <w:szCs w:val="24"/>
        </w:rPr>
        <w:tab/>
      </w:r>
      <w:r w:rsidR="004C7A6D" w:rsidRPr="004C7A6D">
        <w:rPr>
          <w:rFonts w:ascii="Times New Roman" w:hAnsi="Times New Roman" w:cs="Times New Roman"/>
          <w:sz w:val="24"/>
          <w:szCs w:val="24"/>
        </w:rPr>
        <w:t xml:space="preserve">Clearance % = </w:t>
      </w:r>
      <w:r w:rsidR="000D7656" w:rsidRPr="004C7A6D">
        <w:rPr>
          <w:rFonts w:ascii="Times New Roman" w:hAnsi="Times New Roman" w:cs="Times New Roman"/>
          <w:sz w:val="24"/>
          <w:szCs w:val="24"/>
        </w:rPr>
        <w:fldChar w:fldCharType="begin"/>
      </w:r>
      <w:r w:rsidR="004C7A6D" w:rsidRPr="004C7A6D">
        <w:rPr>
          <w:rFonts w:ascii="Times New Roman" w:hAnsi="Times New Roman" w:cs="Times New Roman"/>
          <w:sz w:val="24"/>
          <w:szCs w:val="24"/>
        </w:rPr>
        <w:instrText xml:space="preserve"> QUOTE </w:instrText>
      </w:r>
      <w:r w:rsidR="0096295B" w:rsidRPr="000D7656">
        <w:rPr>
          <w:rFonts w:ascii="Times New Roman" w:hAnsi="Times New Roman" w:cs="Times New Roman"/>
          <w:position w:val="-14"/>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pt;height:21.3pt" equationxml="&lt;">
            <v:imagedata r:id="rId6" o:title="" chromakey="white"/>
          </v:shape>
        </w:pict>
      </w:r>
      <w:r w:rsidR="004C7A6D" w:rsidRPr="004C7A6D">
        <w:rPr>
          <w:rFonts w:ascii="Times New Roman" w:hAnsi="Times New Roman" w:cs="Times New Roman"/>
          <w:sz w:val="24"/>
          <w:szCs w:val="24"/>
        </w:rPr>
        <w:instrText xml:space="preserve"> </w:instrText>
      </w:r>
      <w:r w:rsidR="000D7656" w:rsidRPr="004C7A6D">
        <w:rPr>
          <w:rFonts w:ascii="Times New Roman" w:hAnsi="Times New Roman" w:cs="Times New Roman"/>
          <w:sz w:val="24"/>
          <w:szCs w:val="24"/>
        </w:rPr>
        <w:fldChar w:fldCharType="separate"/>
      </w:r>
      <w:r w:rsidR="0096295B" w:rsidRPr="000D7656">
        <w:rPr>
          <w:rFonts w:ascii="Times New Roman" w:hAnsi="Times New Roman" w:cs="Times New Roman"/>
          <w:position w:val="-14"/>
          <w:sz w:val="24"/>
          <w:szCs w:val="24"/>
        </w:rPr>
        <w:pict>
          <v:shape id="_x0000_i1026" type="#_x0000_t75" style="width:26.9pt;height:21.3pt" equationxml="&lt;">
            <v:imagedata r:id="rId6" o:title="" chromakey="white"/>
          </v:shape>
        </w:pict>
      </w:r>
      <w:r w:rsidR="000D7656" w:rsidRPr="004C7A6D">
        <w:rPr>
          <w:rFonts w:ascii="Times New Roman" w:hAnsi="Times New Roman" w:cs="Times New Roman"/>
          <w:sz w:val="24"/>
          <w:szCs w:val="24"/>
        </w:rPr>
        <w:fldChar w:fldCharType="end"/>
      </w:r>
      <w:r w:rsidR="004C7A6D" w:rsidRPr="004C7A6D">
        <w:rPr>
          <w:rFonts w:ascii="Times New Roman" w:hAnsi="Times New Roman" w:cs="Times New Roman"/>
          <w:sz w:val="24"/>
          <w:szCs w:val="24"/>
        </w:rPr>
        <w:t xml:space="preserve"> 100</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 xml:space="preserve">a = Mean EPG of the group recorded at zero day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b = Mean EPG of the group recorded at day of observation (Abouzeid et al.</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2010) </w:t>
      </w:r>
    </w:p>
    <w:p w:rsidR="00F41AFE" w:rsidRPr="004C7A6D" w:rsidRDefault="00926527" w:rsidP="004C7A6D">
      <w:pPr>
        <w:spacing w:line="480" w:lineRule="auto"/>
        <w:jc w:val="both"/>
        <w:rPr>
          <w:rFonts w:ascii="Times New Roman" w:hAnsi="Times New Roman" w:cs="Times New Roman"/>
          <w:sz w:val="24"/>
          <w:szCs w:val="24"/>
        </w:rPr>
      </w:pPr>
      <w:r>
        <w:rPr>
          <w:rFonts w:ascii="Times New Roman" w:hAnsi="Times New Roman" w:cs="Times New Roman"/>
          <w:sz w:val="24"/>
          <w:szCs w:val="24"/>
        </w:rPr>
        <w:t>SPSS (Statistical package for social science) version 16 was use for data entry and analysis. Further multiple comparison</w:t>
      </w:r>
      <w:r w:rsidR="00F41AFE" w:rsidRPr="004C7A6D">
        <w:rPr>
          <w:rFonts w:ascii="Times New Roman" w:hAnsi="Times New Roman" w:cs="Times New Roman"/>
          <w:sz w:val="24"/>
          <w:szCs w:val="24"/>
        </w:rPr>
        <w:t xml:space="preserve"> tes</w:t>
      </w:r>
      <w:r>
        <w:rPr>
          <w:rFonts w:ascii="Times New Roman" w:hAnsi="Times New Roman" w:cs="Times New Roman"/>
          <w:sz w:val="24"/>
          <w:szCs w:val="24"/>
        </w:rPr>
        <w:t>ts were applied to see the level of</w:t>
      </w:r>
      <w:r w:rsidR="00F41AFE" w:rsidRPr="004C7A6D">
        <w:rPr>
          <w:rFonts w:ascii="Times New Roman" w:hAnsi="Times New Roman" w:cs="Times New Roman"/>
          <w:sz w:val="24"/>
          <w:szCs w:val="24"/>
        </w:rPr>
        <w:t xml:space="preserve"> significant between the groups. P ≤ 0.05 was considered as level of significant.   </w:t>
      </w:r>
    </w:p>
    <w:p w:rsidR="00F41AFE" w:rsidRPr="004C7A6D" w:rsidRDefault="00F41AFE"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t xml:space="preserve">Results and Discussion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The mean EPG of group A recorded on day 0, 7th, 14th and 28th was 840, 10, 40 and 160 respectively. The percent efficacy of normal dose of albendazole on day 0, 7th, 14th and 28th was 0 %, 98.81 %, 95.24 % and 80.95 % respectively. Group B animals which were treated by 25 % high dose of albendazole i.e. 1.25 ml/20 kg body weight orally and the mean EPG recorded on day 0, 7th, 14th and 28th was 1065, 0, 05, 50 respectively. The percent efficacy of higher Albendazole dose on day 0, 7th, 14th and 28th was 0 %, 100 %, 99.93 % and 93.90 % respectively.</w:t>
      </w:r>
      <w:r w:rsidR="00926527">
        <w:rPr>
          <w:rFonts w:ascii="Times New Roman" w:hAnsi="Times New Roman" w:cs="Times New Roman"/>
          <w:sz w:val="24"/>
          <w:szCs w:val="24"/>
        </w:rPr>
        <w:t xml:space="preserve"> </w:t>
      </w:r>
      <w:r w:rsidRPr="004C7A6D">
        <w:rPr>
          <w:rFonts w:ascii="Times New Roman" w:hAnsi="Times New Roman" w:cs="Times New Roman"/>
          <w:sz w:val="24"/>
          <w:szCs w:val="24"/>
        </w:rPr>
        <w:t xml:space="preserve">The percent efficacy and mean EPG after treatment the goats </w:t>
      </w:r>
      <w:r w:rsidR="00926527">
        <w:rPr>
          <w:rFonts w:ascii="Times New Roman" w:hAnsi="Times New Roman" w:cs="Times New Roman"/>
          <w:sz w:val="24"/>
          <w:szCs w:val="24"/>
        </w:rPr>
        <w:t xml:space="preserve"> with  recommended  and  higher</w:t>
      </w:r>
      <w:r w:rsidRPr="004C7A6D">
        <w:rPr>
          <w:rFonts w:ascii="Times New Roman" w:hAnsi="Times New Roman" w:cs="Times New Roman"/>
          <w:sz w:val="24"/>
          <w:szCs w:val="24"/>
        </w:rPr>
        <w:t xml:space="preserve"> dose  of  albendazole </w:t>
      </w:r>
      <w:r w:rsidR="00A34D12">
        <w:rPr>
          <w:rFonts w:ascii="Times New Roman" w:hAnsi="Times New Roman" w:cs="Times New Roman"/>
          <w:sz w:val="24"/>
          <w:szCs w:val="24"/>
        </w:rPr>
        <w:t>(</w:t>
      </w:r>
      <w:r w:rsidRPr="004C7A6D">
        <w:rPr>
          <w:rFonts w:ascii="Times New Roman" w:hAnsi="Times New Roman" w:cs="Times New Roman"/>
          <w:sz w:val="24"/>
          <w:szCs w:val="24"/>
        </w:rPr>
        <w:t>table  1</w:t>
      </w:r>
      <w:r w:rsidR="00A34D12">
        <w:rPr>
          <w:rFonts w:ascii="Times New Roman" w:hAnsi="Times New Roman" w:cs="Times New Roman"/>
          <w:sz w:val="24"/>
          <w:szCs w:val="24"/>
        </w:rPr>
        <w:t>)</w:t>
      </w:r>
      <w:r w:rsidRPr="004C7A6D">
        <w:rPr>
          <w:rFonts w:ascii="Times New Roman" w:hAnsi="Times New Roman" w:cs="Times New Roman"/>
          <w:sz w:val="24"/>
          <w:szCs w:val="24"/>
        </w:rPr>
        <w:t>. Recommended and higher</w:t>
      </w:r>
      <w:r w:rsidR="00926527">
        <w:rPr>
          <w:rFonts w:ascii="Times New Roman" w:hAnsi="Times New Roman" w:cs="Times New Roman"/>
          <w:sz w:val="24"/>
          <w:szCs w:val="24"/>
        </w:rPr>
        <w:t xml:space="preserve"> albendazole dose resulted in significant</w:t>
      </w:r>
      <w:r w:rsidRPr="004C7A6D">
        <w:rPr>
          <w:rFonts w:ascii="Times New Roman" w:hAnsi="Times New Roman" w:cs="Times New Roman"/>
          <w:sz w:val="24"/>
          <w:szCs w:val="24"/>
        </w:rPr>
        <w:t xml:space="preserve"> reduc</w:t>
      </w:r>
      <w:r w:rsidR="00926527">
        <w:rPr>
          <w:rFonts w:ascii="Times New Roman" w:hAnsi="Times New Roman" w:cs="Times New Roman"/>
          <w:sz w:val="24"/>
          <w:szCs w:val="24"/>
        </w:rPr>
        <w:t xml:space="preserve">tion in FEC 28 day post treatment as compare to control group. No significant difference was found </w:t>
      </w:r>
      <w:r w:rsidR="00926527">
        <w:rPr>
          <w:rFonts w:ascii="Times New Roman" w:hAnsi="Times New Roman" w:cs="Times New Roman"/>
          <w:sz w:val="24"/>
          <w:szCs w:val="24"/>
        </w:rPr>
        <w:lastRenderedPageBreak/>
        <w:t>among the normal and higher dose level of albendazole (p&gt;0.05) however</w:t>
      </w:r>
      <w:r w:rsidRPr="004C7A6D">
        <w:rPr>
          <w:rFonts w:ascii="Times New Roman" w:hAnsi="Times New Roman" w:cs="Times New Roman"/>
          <w:sz w:val="24"/>
          <w:szCs w:val="24"/>
        </w:rPr>
        <w:t xml:space="preserve"> significant difference was found among control group a</w:t>
      </w:r>
      <w:r w:rsidR="00A34D12">
        <w:rPr>
          <w:rFonts w:ascii="Times New Roman" w:hAnsi="Times New Roman" w:cs="Times New Roman"/>
          <w:sz w:val="24"/>
          <w:szCs w:val="24"/>
        </w:rPr>
        <w:t>nd two treatment group (p&lt;0.05)</w:t>
      </w:r>
      <w:r w:rsidRPr="004C7A6D">
        <w:rPr>
          <w:rFonts w:ascii="Times New Roman" w:hAnsi="Times New Roman" w:cs="Times New Roman"/>
          <w:sz w:val="24"/>
          <w:szCs w:val="24"/>
        </w:rPr>
        <w:t xml:space="preserve"> </w:t>
      </w:r>
      <w:r w:rsidR="00A34D12">
        <w:rPr>
          <w:rFonts w:ascii="Times New Roman" w:hAnsi="Times New Roman" w:cs="Times New Roman"/>
          <w:sz w:val="24"/>
          <w:szCs w:val="24"/>
        </w:rPr>
        <w:t>(</w:t>
      </w:r>
      <w:r w:rsidRPr="004C7A6D">
        <w:rPr>
          <w:rFonts w:ascii="Times New Roman" w:hAnsi="Times New Roman" w:cs="Times New Roman"/>
          <w:sz w:val="24"/>
          <w:szCs w:val="24"/>
        </w:rPr>
        <w:t>table 2</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A lot of studies have been conducted on percent efficacy of albend</w:t>
      </w:r>
      <w:r w:rsidR="00926527">
        <w:rPr>
          <w:rFonts w:ascii="Times New Roman" w:hAnsi="Times New Roman" w:cs="Times New Roman"/>
          <w:sz w:val="24"/>
          <w:szCs w:val="24"/>
        </w:rPr>
        <w:t>azole. Previous study indicates that if goat was</w:t>
      </w:r>
      <w:r w:rsidRPr="004C7A6D">
        <w:rPr>
          <w:rFonts w:ascii="Times New Roman" w:hAnsi="Times New Roman" w:cs="Times New Roman"/>
          <w:sz w:val="24"/>
          <w:szCs w:val="24"/>
        </w:rPr>
        <w:t xml:space="preserve"> tre</w:t>
      </w:r>
      <w:r w:rsidR="00926527">
        <w:rPr>
          <w:rFonts w:ascii="Times New Roman" w:hAnsi="Times New Roman" w:cs="Times New Roman"/>
          <w:sz w:val="24"/>
          <w:szCs w:val="24"/>
        </w:rPr>
        <w:t>ated with two times greater dose of</w:t>
      </w:r>
      <w:r w:rsidRPr="004C7A6D">
        <w:rPr>
          <w:rFonts w:ascii="Times New Roman" w:hAnsi="Times New Roman" w:cs="Times New Roman"/>
          <w:sz w:val="24"/>
          <w:szCs w:val="24"/>
        </w:rPr>
        <w:t xml:space="preserve"> oxfendazole</w:t>
      </w:r>
      <w:r w:rsidR="00926527">
        <w:rPr>
          <w:rFonts w:ascii="Times New Roman" w:hAnsi="Times New Roman" w:cs="Times New Roman"/>
          <w:sz w:val="24"/>
          <w:szCs w:val="24"/>
        </w:rPr>
        <w:t xml:space="preserve"> against resistance</w:t>
      </w:r>
      <w:r w:rsidRPr="004C7A6D">
        <w:rPr>
          <w:rFonts w:ascii="Times New Roman" w:hAnsi="Times New Roman" w:cs="Times New Roman"/>
          <w:sz w:val="24"/>
          <w:szCs w:val="24"/>
        </w:rPr>
        <w:t xml:space="preserve"> </w:t>
      </w:r>
      <w:r w:rsidR="00926527">
        <w:rPr>
          <w:rFonts w:ascii="Times New Roman" w:hAnsi="Times New Roman" w:cs="Times New Roman"/>
          <w:sz w:val="24"/>
          <w:szCs w:val="24"/>
        </w:rPr>
        <w:t>GIT parasites FECR was improved by 13% (Sangster et</w:t>
      </w:r>
      <w:r w:rsidRPr="004C7A6D">
        <w:rPr>
          <w:rFonts w:ascii="Times New Roman" w:hAnsi="Times New Roman" w:cs="Times New Roman"/>
          <w:sz w:val="24"/>
          <w:szCs w:val="24"/>
        </w:rPr>
        <w:t xml:space="preserve"> al.</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1991).</w:t>
      </w:r>
      <w:r w:rsidR="00926527">
        <w:rPr>
          <w:rFonts w:ascii="Times New Roman" w:hAnsi="Times New Roman" w:cs="Times New Roman"/>
          <w:sz w:val="24"/>
          <w:szCs w:val="24"/>
        </w:rPr>
        <w:t xml:space="preserve"> Similarly</w:t>
      </w:r>
      <w:r w:rsidRPr="004C7A6D">
        <w:rPr>
          <w:rFonts w:ascii="Times New Roman" w:hAnsi="Times New Roman" w:cs="Times New Roman"/>
          <w:sz w:val="24"/>
          <w:szCs w:val="24"/>
        </w:rPr>
        <w:t xml:space="preserve"> 94%</w:t>
      </w:r>
      <w:r w:rsidR="00926527">
        <w:rPr>
          <w:rFonts w:ascii="Times New Roman" w:hAnsi="Times New Roman" w:cs="Times New Roman"/>
          <w:sz w:val="24"/>
          <w:szCs w:val="24"/>
        </w:rPr>
        <w:t xml:space="preserve"> efficacy of albendazole was</w:t>
      </w:r>
      <w:r w:rsidRPr="004C7A6D">
        <w:rPr>
          <w:rFonts w:ascii="Times New Roman" w:hAnsi="Times New Roman" w:cs="Times New Roman"/>
          <w:sz w:val="24"/>
          <w:szCs w:val="24"/>
        </w:rPr>
        <w:t xml:space="preserve"> recorded</w:t>
      </w:r>
      <w:r w:rsidR="00926527">
        <w:rPr>
          <w:rFonts w:ascii="Times New Roman" w:hAnsi="Times New Roman" w:cs="Times New Roman"/>
          <w:sz w:val="24"/>
          <w:szCs w:val="24"/>
        </w:rPr>
        <w:t xml:space="preserve"> on</w:t>
      </w:r>
      <w:r w:rsidRPr="004C7A6D">
        <w:rPr>
          <w:rFonts w:ascii="Times New Roman" w:hAnsi="Times New Roman" w:cs="Times New Roman"/>
          <w:sz w:val="24"/>
          <w:szCs w:val="24"/>
        </w:rPr>
        <w:t xml:space="preserve"> 14th day post treatment in goats in and around Lahore (Ijaz et al.</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2008). Similarly 100% effic</w:t>
      </w:r>
      <w:r w:rsidR="00926527">
        <w:rPr>
          <w:rFonts w:ascii="Times New Roman" w:hAnsi="Times New Roman" w:cs="Times New Roman"/>
          <w:sz w:val="24"/>
          <w:szCs w:val="24"/>
        </w:rPr>
        <w:t>acy of albendazole was recorded</w:t>
      </w:r>
      <w:r w:rsidRPr="004C7A6D">
        <w:rPr>
          <w:rFonts w:ascii="Times New Roman" w:hAnsi="Times New Roman" w:cs="Times New Roman"/>
          <w:sz w:val="24"/>
          <w:szCs w:val="24"/>
        </w:rPr>
        <w:t xml:space="preserve"> a</w:t>
      </w:r>
      <w:r w:rsidR="00926527">
        <w:rPr>
          <w:rFonts w:ascii="Times New Roman" w:hAnsi="Times New Roman" w:cs="Times New Roman"/>
          <w:sz w:val="24"/>
          <w:szCs w:val="24"/>
        </w:rPr>
        <w:t>gainst goat parasites in Kenya (Waruiru</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2002;</w:t>
      </w:r>
      <w:r w:rsidR="00926527">
        <w:rPr>
          <w:rFonts w:ascii="Times New Roman" w:hAnsi="Times New Roman" w:cs="Times New Roman"/>
          <w:sz w:val="24"/>
          <w:szCs w:val="24"/>
        </w:rPr>
        <w:t xml:space="preserve"> Ponroy et al.</w:t>
      </w:r>
      <w:r w:rsidR="00A34D12">
        <w:rPr>
          <w:rFonts w:ascii="Times New Roman" w:hAnsi="Times New Roman" w:cs="Times New Roman"/>
          <w:sz w:val="24"/>
          <w:szCs w:val="24"/>
        </w:rPr>
        <w:t>,</w:t>
      </w:r>
      <w:r w:rsidRPr="004C7A6D">
        <w:rPr>
          <w:rFonts w:ascii="Times New Roman" w:hAnsi="Times New Roman" w:cs="Times New Roman"/>
          <w:sz w:val="24"/>
          <w:szCs w:val="24"/>
        </w:rPr>
        <w:t xml:space="preserve"> 1998). Combine effect of different drug also indicates that albendazole was more effect</w:t>
      </w:r>
      <w:r w:rsidR="00926527">
        <w:rPr>
          <w:rFonts w:ascii="Times New Roman" w:hAnsi="Times New Roman" w:cs="Times New Roman"/>
          <w:sz w:val="24"/>
          <w:szCs w:val="24"/>
        </w:rPr>
        <w:t>ive as compared to other drugs.</w:t>
      </w:r>
      <w:r w:rsidRPr="004C7A6D">
        <w:rPr>
          <w:rFonts w:ascii="Times New Roman" w:hAnsi="Times New Roman" w:cs="Times New Roman"/>
          <w:sz w:val="24"/>
          <w:szCs w:val="24"/>
        </w:rPr>
        <w:t xml:space="preserve"> Albndazole,  levamisole  and  closantel  and  ivermectin  efficacy  a</w:t>
      </w:r>
      <w:r w:rsidR="00CC18F1">
        <w:rPr>
          <w:rFonts w:ascii="Times New Roman" w:hAnsi="Times New Roman" w:cs="Times New Roman"/>
          <w:sz w:val="24"/>
          <w:szCs w:val="24"/>
        </w:rPr>
        <w:t>gainst resistant  strain of</w:t>
      </w:r>
      <w:r w:rsidRPr="004C7A6D">
        <w:rPr>
          <w:rFonts w:ascii="Times New Roman" w:hAnsi="Times New Roman" w:cs="Times New Roman"/>
          <w:sz w:val="24"/>
          <w:szCs w:val="24"/>
        </w:rPr>
        <w:t xml:space="preserve"> </w:t>
      </w:r>
      <w:r w:rsidRPr="00CC18F1">
        <w:rPr>
          <w:rFonts w:ascii="Times New Roman" w:hAnsi="Times New Roman" w:cs="Times New Roman"/>
          <w:i/>
          <w:sz w:val="24"/>
          <w:szCs w:val="24"/>
        </w:rPr>
        <w:t>Haemonchus</w:t>
      </w:r>
      <w:r w:rsidR="00CC18F1" w:rsidRPr="00CC18F1">
        <w:rPr>
          <w:rFonts w:ascii="Times New Roman" w:hAnsi="Times New Roman" w:cs="Times New Roman"/>
          <w:i/>
          <w:sz w:val="24"/>
          <w:szCs w:val="24"/>
        </w:rPr>
        <w:t xml:space="preserve"> </w:t>
      </w:r>
      <w:r w:rsidRPr="00CC18F1">
        <w:rPr>
          <w:rFonts w:ascii="Times New Roman" w:hAnsi="Times New Roman" w:cs="Times New Roman"/>
          <w:i/>
          <w:sz w:val="24"/>
          <w:szCs w:val="24"/>
        </w:rPr>
        <w:t>contortus</w:t>
      </w:r>
      <w:r w:rsidR="00CC18F1">
        <w:rPr>
          <w:rFonts w:ascii="Times New Roman" w:hAnsi="Times New Roman" w:cs="Times New Roman"/>
          <w:sz w:val="24"/>
          <w:szCs w:val="24"/>
        </w:rPr>
        <w:t xml:space="preserve"> in sheep was evaluated and found that Albendazole was  99% effective in reducing worm burden in animals as compared</w:t>
      </w:r>
      <w:r w:rsidRPr="004C7A6D">
        <w:rPr>
          <w:rFonts w:ascii="Times New Roman" w:hAnsi="Times New Roman" w:cs="Times New Roman"/>
          <w:sz w:val="24"/>
          <w:szCs w:val="24"/>
        </w:rPr>
        <w:t xml:space="preserve"> to other (Waruiru, 1997). </w:t>
      </w:r>
    </w:p>
    <w:p w:rsidR="00F41AFE" w:rsidRPr="004C7A6D" w:rsidRDefault="00CC18F1" w:rsidP="004C7A6D">
      <w:pPr>
        <w:spacing w:line="480" w:lineRule="auto"/>
        <w:jc w:val="both"/>
        <w:rPr>
          <w:rFonts w:ascii="Times New Roman" w:hAnsi="Times New Roman" w:cs="Times New Roman"/>
          <w:sz w:val="24"/>
          <w:szCs w:val="24"/>
        </w:rPr>
      </w:pPr>
      <w:r>
        <w:rPr>
          <w:rFonts w:ascii="Times New Roman" w:hAnsi="Times New Roman" w:cs="Times New Roman"/>
          <w:kern w:val="24"/>
          <w:sz w:val="24"/>
          <w:szCs w:val="24"/>
        </w:rPr>
        <w:t>On the other hand lower efficacy of</w:t>
      </w:r>
      <w:r w:rsidR="00F41AFE" w:rsidRPr="00CC18F1">
        <w:rPr>
          <w:rFonts w:ascii="Times New Roman" w:hAnsi="Times New Roman" w:cs="Times New Roman"/>
          <w:kern w:val="24"/>
          <w:sz w:val="24"/>
          <w:szCs w:val="24"/>
        </w:rPr>
        <w:t xml:space="preserve"> alben</w:t>
      </w:r>
      <w:r>
        <w:rPr>
          <w:rFonts w:ascii="Times New Roman" w:hAnsi="Times New Roman" w:cs="Times New Roman"/>
          <w:kern w:val="24"/>
          <w:sz w:val="24"/>
          <w:szCs w:val="24"/>
        </w:rPr>
        <w:t>dazole in sheep and goat was recorded</w:t>
      </w:r>
      <w:r w:rsidR="00F41AFE" w:rsidRPr="00CC18F1">
        <w:rPr>
          <w:rFonts w:ascii="Times New Roman" w:hAnsi="Times New Roman" w:cs="Times New Roman"/>
          <w:kern w:val="24"/>
          <w:sz w:val="24"/>
          <w:szCs w:val="24"/>
        </w:rPr>
        <w:t xml:space="preserve"> in different parts of the</w:t>
      </w:r>
      <w:r>
        <w:rPr>
          <w:rFonts w:ascii="Times New Roman" w:hAnsi="Times New Roman" w:cs="Times New Roman"/>
          <w:kern w:val="24"/>
          <w:sz w:val="24"/>
          <w:szCs w:val="24"/>
        </w:rPr>
        <w:t xml:space="preserve"> world</w:t>
      </w:r>
      <w:r w:rsidR="00F41AFE" w:rsidRPr="00CC18F1">
        <w:rPr>
          <w:rFonts w:ascii="Times New Roman" w:hAnsi="Times New Roman" w:cs="Times New Roman"/>
          <w:kern w:val="24"/>
          <w:sz w:val="24"/>
          <w:szCs w:val="24"/>
        </w:rPr>
        <w:t xml:space="preserve"> that ranged from 14-49 % against GIT nematodes</w:t>
      </w:r>
      <w:r>
        <w:rPr>
          <w:rFonts w:ascii="Times New Roman" w:hAnsi="Times New Roman" w:cs="Times New Roman"/>
          <w:kern w:val="24"/>
          <w:sz w:val="24"/>
          <w:szCs w:val="24"/>
        </w:rPr>
        <w:t xml:space="preserve"> </w:t>
      </w:r>
      <w:r w:rsidR="00F41AFE" w:rsidRPr="00CC18F1">
        <w:rPr>
          <w:rFonts w:ascii="Times New Roman" w:hAnsi="Times New Roman" w:cs="Times New Roman"/>
          <w:kern w:val="24"/>
          <w:sz w:val="24"/>
          <w:szCs w:val="24"/>
        </w:rPr>
        <w:t>(Guimaraesa et al.</w:t>
      </w:r>
      <w:r w:rsidR="00A34D12">
        <w:rPr>
          <w:rFonts w:ascii="Times New Roman" w:hAnsi="Times New Roman" w:cs="Times New Roman"/>
          <w:kern w:val="24"/>
          <w:sz w:val="24"/>
          <w:szCs w:val="24"/>
        </w:rPr>
        <w:t>,</w:t>
      </w:r>
      <w:r w:rsidR="00F41AFE" w:rsidRPr="00CC18F1">
        <w:rPr>
          <w:rFonts w:ascii="Times New Roman" w:hAnsi="Times New Roman" w:cs="Times New Roman"/>
          <w:kern w:val="24"/>
          <w:sz w:val="24"/>
          <w:szCs w:val="24"/>
        </w:rPr>
        <w:t xml:space="preserve"> 2011;</w:t>
      </w:r>
      <w:r>
        <w:rPr>
          <w:rFonts w:ascii="Times New Roman" w:hAnsi="Times New Roman" w:cs="Times New Roman"/>
          <w:kern w:val="24"/>
          <w:sz w:val="24"/>
          <w:szCs w:val="24"/>
        </w:rPr>
        <w:t xml:space="preserve"> </w:t>
      </w:r>
      <w:r w:rsidR="00F41AFE" w:rsidRPr="00CC18F1">
        <w:rPr>
          <w:rFonts w:ascii="Times New Roman" w:hAnsi="Times New Roman" w:cs="Times New Roman"/>
          <w:kern w:val="24"/>
          <w:sz w:val="24"/>
          <w:szCs w:val="24"/>
        </w:rPr>
        <w:t>Njoroge et al.</w:t>
      </w:r>
      <w:r w:rsidR="00A34D12">
        <w:rPr>
          <w:rFonts w:ascii="Times New Roman" w:hAnsi="Times New Roman" w:cs="Times New Roman"/>
          <w:kern w:val="24"/>
          <w:sz w:val="24"/>
          <w:szCs w:val="24"/>
        </w:rPr>
        <w:t>,</w:t>
      </w:r>
      <w:r w:rsidR="00F41AFE" w:rsidRPr="00CC18F1">
        <w:rPr>
          <w:rFonts w:ascii="Times New Roman" w:hAnsi="Times New Roman" w:cs="Times New Roman"/>
          <w:kern w:val="24"/>
          <w:sz w:val="24"/>
          <w:szCs w:val="24"/>
        </w:rPr>
        <w:t xml:space="preserve"> 2005;</w:t>
      </w:r>
      <w:r>
        <w:rPr>
          <w:rFonts w:ascii="Times New Roman" w:hAnsi="Times New Roman" w:cs="Times New Roman"/>
          <w:kern w:val="24"/>
          <w:sz w:val="24"/>
          <w:szCs w:val="24"/>
        </w:rPr>
        <w:t xml:space="preserve"> </w:t>
      </w:r>
      <w:r w:rsidR="00F41AFE" w:rsidRPr="00CC18F1">
        <w:rPr>
          <w:rFonts w:ascii="Times New Roman" w:hAnsi="Times New Roman" w:cs="Times New Roman"/>
          <w:kern w:val="24"/>
          <w:sz w:val="24"/>
          <w:szCs w:val="24"/>
        </w:rPr>
        <w:t>Keyyu et al.</w:t>
      </w:r>
      <w:r w:rsidR="00A34D12">
        <w:rPr>
          <w:rFonts w:ascii="Times New Roman" w:hAnsi="Times New Roman" w:cs="Times New Roman"/>
          <w:kern w:val="24"/>
          <w:sz w:val="24"/>
          <w:szCs w:val="24"/>
        </w:rPr>
        <w:t>,</w:t>
      </w:r>
      <w:r w:rsidR="00F41AFE" w:rsidRPr="00CC18F1">
        <w:rPr>
          <w:rFonts w:ascii="Times New Roman" w:hAnsi="Times New Roman" w:cs="Times New Roman"/>
          <w:kern w:val="24"/>
          <w:sz w:val="24"/>
          <w:szCs w:val="24"/>
        </w:rPr>
        <w:t xml:space="preserve"> 2</w:t>
      </w:r>
      <w:r>
        <w:rPr>
          <w:rFonts w:ascii="Times New Roman" w:hAnsi="Times New Roman" w:cs="Times New Roman"/>
          <w:kern w:val="24"/>
          <w:sz w:val="24"/>
          <w:szCs w:val="24"/>
        </w:rPr>
        <w:t>002). Lower efficacy may be due to continuous use of Albendazole or</w:t>
      </w:r>
      <w:r w:rsidR="00F41AFE" w:rsidRPr="00CC18F1">
        <w:rPr>
          <w:rFonts w:ascii="Times New Roman" w:hAnsi="Times New Roman" w:cs="Times New Roman"/>
          <w:kern w:val="24"/>
          <w:sz w:val="24"/>
          <w:szCs w:val="24"/>
        </w:rPr>
        <w:t xml:space="preserve"> prev</w:t>
      </w:r>
      <w:r>
        <w:rPr>
          <w:rFonts w:ascii="Times New Roman" w:hAnsi="Times New Roman" w:cs="Times New Roman"/>
          <w:kern w:val="24"/>
          <w:sz w:val="24"/>
          <w:szCs w:val="24"/>
        </w:rPr>
        <w:t>alent of resistance parasites in</w:t>
      </w:r>
      <w:r w:rsidR="00F41AFE" w:rsidRPr="00CC18F1">
        <w:rPr>
          <w:rFonts w:ascii="Times New Roman" w:hAnsi="Times New Roman" w:cs="Times New Roman"/>
          <w:kern w:val="24"/>
          <w:sz w:val="24"/>
          <w:szCs w:val="24"/>
        </w:rPr>
        <w:t xml:space="preserve"> study</w:t>
      </w:r>
      <w:r>
        <w:rPr>
          <w:rFonts w:ascii="Times New Roman" w:hAnsi="Times New Roman" w:cs="Times New Roman"/>
          <w:sz w:val="24"/>
          <w:szCs w:val="24"/>
        </w:rPr>
        <w:t xml:space="preserve"> population. It was studied that continuous administration of Fenbendazole round the year decreases its efficacy</w:t>
      </w:r>
      <w:r w:rsidR="00F41AFE" w:rsidRPr="004C7A6D">
        <w:rPr>
          <w:rFonts w:ascii="Times New Roman" w:hAnsi="Times New Roman" w:cs="Times New Roman"/>
          <w:sz w:val="24"/>
          <w:szCs w:val="24"/>
        </w:rPr>
        <w:t xml:space="preserve"> </w:t>
      </w:r>
      <w:r>
        <w:rPr>
          <w:rFonts w:ascii="Times New Roman" w:hAnsi="Times New Roman" w:cs="Times New Roman"/>
          <w:sz w:val="24"/>
          <w:szCs w:val="24"/>
        </w:rPr>
        <w:t>up to 57% (Zajac and Gipson</w:t>
      </w:r>
      <w:r w:rsidR="00A34D12">
        <w:rPr>
          <w:rFonts w:ascii="Times New Roman" w:hAnsi="Times New Roman" w:cs="Times New Roman"/>
          <w:sz w:val="24"/>
          <w:szCs w:val="24"/>
        </w:rPr>
        <w:t>,</w:t>
      </w:r>
      <w:r>
        <w:rPr>
          <w:rFonts w:ascii="Times New Roman" w:hAnsi="Times New Roman" w:cs="Times New Roman"/>
          <w:sz w:val="24"/>
          <w:szCs w:val="24"/>
        </w:rPr>
        <w:t xml:space="preserve"> 2000). It has also been</w:t>
      </w:r>
      <w:r w:rsidR="00F41AFE" w:rsidRPr="004C7A6D">
        <w:rPr>
          <w:rFonts w:ascii="Times New Roman" w:hAnsi="Times New Roman" w:cs="Times New Roman"/>
          <w:sz w:val="24"/>
          <w:szCs w:val="24"/>
        </w:rPr>
        <w:t xml:space="preserve"> </w:t>
      </w:r>
      <w:r w:rsidRPr="004C7A6D">
        <w:rPr>
          <w:rFonts w:ascii="Times New Roman" w:hAnsi="Times New Roman" w:cs="Times New Roman"/>
          <w:sz w:val="24"/>
          <w:szCs w:val="24"/>
        </w:rPr>
        <w:t>observed that</w:t>
      </w:r>
      <w:r>
        <w:rPr>
          <w:rFonts w:ascii="Times New Roman" w:hAnsi="Times New Roman" w:cs="Times New Roman"/>
          <w:sz w:val="24"/>
          <w:szCs w:val="24"/>
        </w:rPr>
        <w:t xml:space="preserve"> </w:t>
      </w:r>
      <w:r w:rsidR="00F41AFE" w:rsidRPr="004C7A6D">
        <w:rPr>
          <w:rFonts w:ascii="Times New Roman" w:hAnsi="Times New Roman" w:cs="Times New Roman"/>
          <w:sz w:val="24"/>
          <w:szCs w:val="24"/>
        </w:rPr>
        <w:t>anthelmintc resistance</w:t>
      </w:r>
      <w:r>
        <w:rPr>
          <w:rFonts w:ascii="Times New Roman" w:hAnsi="Times New Roman" w:cs="Times New Roman"/>
          <w:sz w:val="24"/>
          <w:szCs w:val="24"/>
        </w:rPr>
        <w:t xml:space="preserve"> </w:t>
      </w:r>
      <w:r w:rsidR="00F41AFE" w:rsidRPr="004C7A6D">
        <w:rPr>
          <w:rFonts w:ascii="Times New Roman" w:hAnsi="Times New Roman" w:cs="Times New Roman"/>
          <w:sz w:val="24"/>
          <w:szCs w:val="24"/>
        </w:rPr>
        <w:t>mainly developed due to avoiding recommended an</w:t>
      </w:r>
      <w:r>
        <w:rPr>
          <w:rFonts w:ascii="Times New Roman" w:hAnsi="Times New Roman" w:cs="Times New Roman"/>
          <w:sz w:val="24"/>
          <w:szCs w:val="24"/>
        </w:rPr>
        <w:t>thelmintic dose and rotation of</w:t>
      </w:r>
      <w:r w:rsidR="00F41AFE" w:rsidRPr="004C7A6D">
        <w:rPr>
          <w:rFonts w:ascii="Times New Roman" w:hAnsi="Times New Roman" w:cs="Times New Roman"/>
          <w:sz w:val="24"/>
          <w:szCs w:val="24"/>
        </w:rPr>
        <w:t xml:space="preserve"> different</w:t>
      </w:r>
      <w:r>
        <w:rPr>
          <w:rFonts w:ascii="Times New Roman" w:hAnsi="Times New Roman" w:cs="Times New Roman"/>
          <w:sz w:val="24"/>
          <w:szCs w:val="24"/>
        </w:rPr>
        <w:t xml:space="preserve"> anthelmintic classes (Herd</w:t>
      </w:r>
      <w:r w:rsidR="00A34D12">
        <w:rPr>
          <w:rFonts w:ascii="Times New Roman" w:hAnsi="Times New Roman" w:cs="Times New Roman"/>
          <w:sz w:val="24"/>
          <w:szCs w:val="24"/>
        </w:rPr>
        <w:t>,</w:t>
      </w:r>
      <w:r>
        <w:rPr>
          <w:rFonts w:ascii="Times New Roman" w:hAnsi="Times New Roman" w:cs="Times New Roman"/>
          <w:sz w:val="24"/>
          <w:szCs w:val="24"/>
        </w:rPr>
        <w:t xml:space="preserve"> 1993). Many factors </w:t>
      </w:r>
      <w:r w:rsidR="00F41AFE" w:rsidRPr="004C7A6D">
        <w:rPr>
          <w:rFonts w:ascii="Times New Roman" w:hAnsi="Times New Roman" w:cs="Times New Roman"/>
          <w:sz w:val="24"/>
          <w:szCs w:val="24"/>
        </w:rPr>
        <w:t>contributing</w:t>
      </w:r>
      <w:r>
        <w:rPr>
          <w:rFonts w:ascii="Times New Roman" w:hAnsi="Times New Roman" w:cs="Times New Roman"/>
          <w:sz w:val="24"/>
          <w:szCs w:val="24"/>
        </w:rPr>
        <w:t xml:space="preserve"> drug resistance development that</w:t>
      </w:r>
      <w:r w:rsidR="00F41AFE" w:rsidRPr="004C7A6D">
        <w:rPr>
          <w:rFonts w:ascii="Times New Roman" w:hAnsi="Times New Roman" w:cs="Times New Roman"/>
          <w:sz w:val="24"/>
          <w:szCs w:val="24"/>
        </w:rPr>
        <w:t xml:space="preserve"> include continuous use of </w:t>
      </w:r>
      <w:r>
        <w:rPr>
          <w:rFonts w:ascii="Times New Roman" w:hAnsi="Times New Roman" w:cs="Times New Roman"/>
          <w:sz w:val="24"/>
          <w:szCs w:val="24"/>
        </w:rPr>
        <w:t>same class of anthelmintics and</w:t>
      </w:r>
      <w:r w:rsidR="00F41AFE" w:rsidRPr="004C7A6D">
        <w:rPr>
          <w:rFonts w:ascii="Times New Roman" w:hAnsi="Times New Roman" w:cs="Times New Roman"/>
          <w:sz w:val="24"/>
          <w:szCs w:val="24"/>
        </w:rPr>
        <w:t xml:space="preserve"> lower drug dosing etc. </w:t>
      </w:r>
    </w:p>
    <w:p w:rsidR="00F41AFE" w:rsidRPr="004C7A6D" w:rsidRDefault="00F41AFE"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lastRenderedPageBreak/>
        <w:t>In this study lower efficacy of recommended dose on 28th day post medication indicated that recommended dose has lower suppressive effect on the egg shedding where as higher dose still</w:t>
      </w:r>
      <w:r w:rsidR="00CC18F1">
        <w:rPr>
          <w:rFonts w:ascii="Times New Roman" w:hAnsi="Times New Roman" w:cs="Times New Roman"/>
          <w:sz w:val="24"/>
          <w:szCs w:val="24"/>
        </w:rPr>
        <w:t xml:space="preserve"> has good suppressive effect on</w:t>
      </w:r>
      <w:r w:rsidRPr="004C7A6D">
        <w:rPr>
          <w:rFonts w:ascii="Times New Roman" w:hAnsi="Times New Roman" w:cs="Times New Roman"/>
          <w:sz w:val="24"/>
          <w:szCs w:val="24"/>
        </w:rPr>
        <w:t xml:space="preserve"> faecal egg coun</w:t>
      </w:r>
      <w:r w:rsidR="00CC18F1">
        <w:rPr>
          <w:rFonts w:ascii="Times New Roman" w:hAnsi="Times New Roman" w:cs="Times New Roman"/>
          <w:sz w:val="24"/>
          <w:szCs w:val="24"/>
        </w:rPr>
        <w:t xml:space="preserve">t. The present study indicated that 25% high dose level of albendazole is more effective than normal dose </w:t>
      </w:r>
      <w:r w:rsidRPr="004C7A6D">
        <w:rPr>
          <w:rFonts w:ascii="Times New Roman" w:hAnsi="Times New Roman" w:cs="Times New Roman"/>
          <w:sz w:val="24"/>
          <w:szCs w:val="24"/>
        </w:rPr>
        <w:t>of albendazole.</w:t>
      </w:r>
      <w:r w:rsidR="00CC18F1">
        <w:rPr>
          <w:rFonts w:ascii="Times New Roman" w:hAnsi="Times New Roman" w:cs="Times New Roman"/>
          <w:sz w:val="24"/>
          <w:szCs w:val="24"/>
        </w:rPr>
        <w:t xml:space="preserve"> It is concluded from the present study that increasing the dose rate</w:t>
      </w:r>
      <w:r w:rsidR="003F281E">
        <w:rPr>
          <w:rFonts w:ascii="Times New Roman" w:hAnsi="Times New Roman" w:cs="Times New Roman"/>
          <w:sz w:val="24"/>
          <w:szCs w:val="24"/>
        </w:rPr>
        <w:t xml:space="preserve"> in goats than recommended dose</w:t>
      </w:r>
      <w:r w:rsidRPr="004C7A6D">
        <w:rPr>
          <w:rFonts w:ascii="Times New Roman" w:hAnsi="Times New Roman" w:cs="Times New Roman"/>
          <w:sz w:val="24"/>
          <w:szCs w:val="24"/>
        </w:rPr>
        <w:t xml:space="preserve"> induced</w:t>
      </w:r>
      <w:r w:rsidR="003F281E">
        <w:rPr>
          <w:rFonts w:ascii="Times New Roman" w:hAnsi="Times New Roman" w:cs="Times New Roman"/>
          <w:sz w:val="24"/>
          <w:szCs w:val="24"/>
        </w:rPr>
        <w:t xml:space="preserve"> some improvement in Albendazole efficacy against gastrointestinal nematodes of</w:t>
      </w:r>
      <w:r w:rsidRPr="004C7A6D">
        <w:rPr>
          <w:rFonts w:ascii="Times New Roman" w:hAnsi="Times New Roman" w:cs="Times New Roman"/>
          <w:sz w:val="24"/>
          <w:szCs w:val="24"/>
        </w:rPr>
        <w:t xml:space="preserve"> goats.</w:t>
      </w:r>
      <w:r w:rsidR="003F281E">
        <w:rPr>
          <w:rFonts w:ascii="Times New Roman" w:hAnsi="Times New Roman" w:cs="Times New Roman"/>
          <w:sz w:val="24"/>
          <w:szCs w:val="24"/>
        </w:rPr>
        <w:t xml:space="preserve"> It has been clearly demonstrated by the</w:t>
      </w:r>
      <w:r w:rsidRPr="004C7A6D">
        <w:rPr>
          <w:rFonts w:ascii="Times New Roman" w:hAnsi="Times New Roman" w:cs="Times New Roman"/>
          <w:sz w:val="24"/>
          <w:szCs w:val="24"/>
        </w:rPr>
        <w:t xml:space="preserve"> present experiment that increasing the dose level than normal recommended do</w:t>
      </w:r>
      <w:r w:rsidR="003F281E">
        <w:rPr>
          <w:rFonts w:ascii="Times New Roman" w:hAnsi="Times New Roman" w:cs="Times New Roman"/>
          <w:sz w:val="24"/>
          <w:szCs w:val="24"/>
        </w:rPr>
        <w:t>se is not so much effective but it</w:t>
      </w:r>
      <w:r w:rsidRPr="004C7A6D">
        <w:rPr>
          <w:rFonts w:ascii="Times New Roman" w:hAnsi="Times New Roman" w:cs="Times New Roman"/>
          <w:sz w:val="24"/>
          <w:szCs w:val="24"/>
        </w:rPr>
        <w:t xml:space="preserve"> i</w:t>
      </w:r>
      <w:r w:rsidR="003F281E">
        <w:rPr>
          <w:rFonts w:ascii="Times New Roman" w:hAnsi="Times New Roman" w:cs="Times New Roman"/>
          <w:sz w:val="24"/>
          <w:szCs w:val="24"/>
        </w:rPr>
        <w:t>s necessary to further evaluate albendazole efficacy against</w:t>
      </w:r>
      <w:r w:rsidRPr="004C7A6D">
        <w:rPr>
          <w:rFonts w:ascii="Times New Roman" w:hAnsi="Times New Roman" w:cs="Times New Roman"/>
          <w:sz w:val="24"/>
          <w:szCs w:val="24"/>
        </w:rPr>
        <w:t xml:space="preserve"> susceptible and resistance strain of gastrointestinal parasite of goats. </w:t>
      </w:r>
    </w:p>
    <w:p w:rsidR="00F41AFE" w:rsidRPr="00CC18F1" w:rsidRDefault="00F41AFE" w:rsidP="004C7A6D">
      <w:pPr>
        <w:spacing w:line="480" w:lineRule="auto"/>
        <w:jc w:val="both"/>
        <w:rPr>
          <w:rFonts w:ascii="Times New Roman" w:hAnsi="Times New Roman" w:cs="Times New Roman"/>
          <w:b/>
          <w:sz w:val="24"/>
          <w:szCs w:val="24"/>
        </w:rPr>
      </w:pPr>
      <w:r w:rsidRPr="00CC18F1">
        <w:rPr>
          <w:rFonts w:ascii="Times New Roman" w:hAnsi="Times New Roman" w:cs="Times New Roman"/>
          <w:b/>
          <w:sz w:val="24"/>
          <w:szCs w:val="24"/>
        </w:rPr>
        <w:t xml:space="preserve">Acknowledgement </w:t>
      </w:r>
    </w:p>
    <w:p w:rsidR="00D9011F" w:rsidRPr="004C7A6D" w:rsidRDefault="003F281E" w:rsidP="004C7A6D">
      <w:pPr>
        <w:spacing w:line="480" w:lineRule="auto"/>
        <w:jc w:val="both"/>
        <w:rPr>
          <w:rFonts w:ascii="Times New Roman" w:hAnsi="Times New Roman" w:cs="Times New Roman"/>
          <w:sz w:val="24"/>
          <w:szCs w:val="24"/>
        </w:rPr>
      </w:pPr>
      <w:r>
        <w:rPr>
          <w:rFonts w:ascii="Times New Roman" w:hAnsi="Times New Roman" w:cs="Times New Roman"/>
          <w:sz w:val="24"/>
          <w:szCs w:val="24"/>
        </w:rPr>
        <w:t>This study was carried out in Veterinary research and disease investigation</w:t>
      </w:r>
      <w:r w:rsidR="00F41AFE" w:rsidRPr="004C7A6D">
        <w:rPr>
          <w:rFonts w:ascii="Times New Roman" w:hAnsi="Times New Roman" w:cs="Times New Roman"/>
          <w:sz w:val="24"/>
          <w:szCs w:val="24"/>
        </w:rPr>
        <w:t xml:space="preserve"> center Balogram District Swat, Khyber Pakhtunkhwa, Pakistan as a part of MPhil research. We are very thankful the staff for their support and help.</w:t>
      </w:r>
    </w:p>
    <w:p w:rsidR="002D3A68" w:rsidRPr="004C7A6D" w:rsidRDefault="002D3A68" w:rsidP="004C7A6D">
      <w:pPr>
        <w:spacing w:line="480" w:lineRule="auto"/>
        <w:jc w:val="both"/>
        <w:rPr>
          <w:rFonts w:ascii="Times New Roman" w:hAnsi="Times New Roman" w:cs="Times New Roman"/>
          <w:b/>
          <w:color w:val="000000"/>
          <w:sz w:val="24"/>
          <w:szCs w:val="24"/>
        </w:rPr>
      </w:pPr>
    </w:p>
    <w:p w:rsidR="004C7A6D" w:rsidRDefault="004C7A6D" w:rsidP="004C7A6D">
      <w:pPr>
        <w:spacing w:line="480" w:lineRule="auto"/>
        <w:jc w:val="both"/>
        <w:rPr>
          <w:rFonts w:ascii="Times New Roman" w:hAnsi="Times New Roman" w:cs="Times New Roman"/>
          <w:b/>
          <w:color w:val="000000"/>
          <w:sz w:val="24"/>
          <w:szCs w:val="24"/>
        </w:rPr>
      </w:pPr>
    </w:p>
    <w:p w:rsidR="004C7A6D" w:rsidRDefault="004C7A6D" w:rsidP="004C7A6D">
      <w:pPr>
        <w:spacing w:line="480" w:lineRule="auto"/>
        <w:jc w:val="both"/>
        <w:rPr>
          <w:rFonts w:ascii="Times New Roman" w:hAnsi="Times New Roman" w:cs="Times New Roman"/>
          <w:b/>
          <w:color w:val="000000"/>
          <w:sz w:val="24"/>
          <w:szCs w:val="24"/>
        </w:rPr>
      </w:pPr>
    </w:p>
    <w:p w:rsidR="004C7A6D" w:rsidRDefault="004C7A6D" w:rsidP="004C7A6D">
      <w:pPr>
        <w:spacing w:line="480" w:lineRule="auto"/>
        <w:jc w:val="both"/>
        <w:rPr>
          <w:rFonts w:ascii="Times New Roman" w:hAnsi="Times New Roman" w:cs="Times New Roman"/>
          <w:b/>
          <w:color w:val="000000"/>
          <w:sz w:val="24"/>
          <w:szCs w:val="24"/>
        </w:rPr>
      </w:pPr>
    </w:p>
    <w:p w:rsidR="004C7A6D" w:rsidRDefault="004C7A6D" w:rsidP="004C7A6D">
      <w:pPr>
        <w:spacing w:line="480" w:lineRule="auto"/>
        <w:jc w:val="both"/>
        <w:rPr>
          <w:rFonts w:ascii="Times New Roman" w:hAnsi="Times New Roman" w:cs="Times New Roman"/>
          <w:b/>
          <w:color w:val="000000"/>
          <w:sz w:val="24"/>
          <w:szCs w:val="24"/>
        </w:rPr>
      </w:pPr>
    </w:p>
    <w:p w:rsidR="003F281E" w:rsidRDefault="003F281E" w:rsidP="004C7A6D">
      <w:pPr>
        <w:spacing w:line="480" w:lineRule="auto"/>
        <w:jc w:val="both"/>
        <w:rPr>
          <w:rFonts w:ascii="Times New Roman" w:hAnsi="Times New Roman" w:cs="Times New Roman"/>
          <w:b/>
          <w:color w:val="000000"/>
          <w:sz w:val="24"/>
          <w:szCs w:val="24"/>
        </w:rPr>
      </w:pPr>
    </w:p>
    <w:p w:rsidR="002D3A68" w:rsidRPr="004C7A6D" w:rsidRDefault="002D3A68" w:rsidP="004C7A6D">
      <w:pPr>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lastRenderedPageBreak/>
        <w:t xml:space="preserve">References </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t>Abouzeid NZ, Selim</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AM</w:t>
      </w:r>
      <w:r w:rsidR="004C2E83">
        <w:rPr>
          <w:rFonts w:ascii="Times New Roman" w:hAnsi="Times New Roman" w:cs="Times New Roman"/>
          <w:sz w:val="24"/>
          <w:szCs w:val="24"/>
        </w:rPr>
        <w:t xml:space="preserve"> and</w:t>
      </w:r>
      <w:r w:rsidRPr="004C7A6D">
        <w:rPr>
          <w:rFonts w:ascii="Times New Roman" w:hAnsi="Times New Roman" w:cs="Times New Roman"/>
          <w:sz w:val="24"/>
          <w:szCs w:val="24"/>
        </w:rPr>
        <w:t xml:space="preserve"> El-Hady</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KM</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2010</w:t>
      </w:r>
      <w:r w:rsidR="004C2E83">
        <w:rPr>
          <w:rFonts w:ascii="Times New Roman" w:hAnsi="Times New Roman" w:cs="Times New Roman"/>
          <w:sz w:val="24"/>
          <w:szCs w:val="24"/>
        </w:rPr>
        <w:t>)</w:t>
      </w:r>
      <w:r w:rsidRPr="004C7A6D">
        <w:rPr>
          <w:rFonts w:ascii="Times New Roman" w:hAnsi="Times New Roman" w:cs="Times New Roman"/>
          <w:sz w:val="24"/>
          <w:szCs w:val="24"/>
        </w:rPr>
        <w:t>. Prevalence of gastrointestinal parasites infections in sheep in the Zoo garden and Sinai district and study the efficacy of anthelmintic drugs in the treat</w:t>
      </w:r>
      <w:r w:rsidR="004C2E83">
        <w:rPr>
          <w:rFonts w:ascii="Times New Roman" w:hAnsi="Times New Roman" w:cs="Times New Roman"/>
          <w:sz w:val="24"/>
          <w:szCs w:val="24"/>
        </w:rPr>
        <w:t>ment of these parasites. J. Ameri. Sci.</w:t>
      </w:r>
      <w:r w:rsidRPr="004C7A6D">
        <w:rPr>
          <w:rFonts w:ascii="Times New Roman" w:hAnsi="Times New Roman" w:cs="Times New Roman"/>
          <w:sz w:val="24"/>
          <w:szCs w:val="24"/>
        </w:rPr>
        <w:t xml:space="preserve"> 6 (11): 544-551.</w:t>
      </w:r>
    </w:p>
    <w:p w:rsidR="002D3A68" w:rsidRPr="004C7A6D" w:rsidRDefault="004C2E83" w:rsidP="004C7A6D">
      <w:pPr>
        <w:spacing w:line="480" w:lineRule="auto"/>
        <w:jc w:val="both"/>
        <w:rPr>
          <w:rFonts w:ascii="Times New Roman" w:hAnsi="Times New Roman" w:cs="Times New Roman"/>
          <w:sz w:val="24"/>
          <w:szCs w:val="24"/>
        </w:rPr>
      </w:pPr>
      <w:r>
        <w:rPr>
          <w:rFonts w:ascii="Times New Roman" w:hAnsi="Times New Roman" w:cs="Times New Roman"/>
          <w:sz w:val="24"/>
          <w:szCs w:val="24"/>
        </w:rPr>
        <w:t>Anonymous</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2010-11</w:t>
      </w:r>
      <w:r>
        <w:rPr>
          <w:rFonts w:ascii="Times New Roman" w:hAnsi="Times New Roman" w:cs="Times New Roman"/>
          <w:sz w:val="24"/>
          <w:szCs w:val="24"/>
        </w:rPr>
        <w:t>)</w:t>
      </w:r>
      <w:r w:rsidR="002D3A68" w:rsidRPr="004C7A6D">
        <w:rPr>
          <w:rFonts w:ascii="Times New Roman" w:hAnsi="Times New Roman" w:cs="Times New Roman"/>
          <w:sz w:val="24"/>
          <w:szCs w:val="24"/>
        </w:rPr>
        <w:t>. Economic survey of Pakistan, Government of Pakistan.</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t>Charles TP, Pompeu</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J</w:t>
      </w:r>
      <w:r w:rsidRPr="004C7A6D">
        <w:rPr>
          <w:rFonts w:ascii="Times New Roman" w:hAnsi="Times New Roman" w:cs="Times New Roman"/>
          <w:sz w:val="24"/>
          <w:szCs w:val="24"/>
        </w:rPr>
        <w:t xml:space="preserve"> and Miranda</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DB</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1989</w:t>
      </w:r>
      <w:r w:rsidR="004C2E83">
        <w:rPr>
          <w:rFonts w:ascii="Times New Roman" w:hAnsi="Times New Roman" w:cs="Times New Roman"/>
          <w:sz w:val="24"/>
          <w:szCs w:val="24"/>
        </w:rPr>
        <w:t>)</w:t>
      </w:r>
      <w:r w:rsidRPr="004C7A6D">
        <w:rPr>
          <w:rFonts w:ascii="Times New Roman" w:hAnsi="Times New Roman" w:cs="Times New Roman"/>
          <w:sz w:val="24"/>
          <w:szCs w:val="24"/>
        </w:rPr>
        <w:t>. Efficacy of three broad spectrum anthelmintics against gastrointestinal nematode infection in goat. Vet</w:t>
      </w:r>
      <w:r w:rsidR="004C2E83">
        <w:rPr>
          <w:rFonts w:ascii="Times New Roman" w:hAnsi="Times New Roman" w:cs="Times New Roman"/>
          <w:sz w:val="24"/>
          <w:szCs w:val="24"/>
        </w:rPr>
        <w:t>. Parasitol.</w:t>
      </w:r>
      <w:r w:rsidRPr="004C7A6D">
        <w:rPr>
          <w:rFonts w:ascii="Times New Roman" w:hAnsi="Times New Roman" w:cs="Times New Roman"/>
          <w:sz w:val="24"/>
          <w:szCs w:val="24"/>
        </w:rPr>
        <w:t xml:space="preserve"> 34(1-2): 71-75.</w:t>
      </w:r>
    </w:p>
    <w:p w:rsidR="002D3A68" w:rsidRPr="004C7A6D" w:rsidRDefault="000D7656" w:rsidP="004C7A6D">
      <w:pPr>
        <w:spacing w:line="480" w:lineRule="auto"/>
        <w:ind w:left="720" w:hanging="720"/>
        <w:jc w:val="both"/>
        <w:rPr>
          <w:rFonts w:ascii="Times New Roman" w:hAnsi="Times New Roman" w:cs="Times New Roman"/>
          <w:sz w:val="24"/>
          <w:szCs w:val="24"/>
        </w:rPr>
      </w:pPr>
      <w:hyperlink r:id="rId7" w:history="1">
        <w:r w:rsidR="002D3A68" w:rsidRPr="004C7A6D">
          <w:rPr>
            <w:rFonts w:ascii="Times New Roman" w:hAnsi="Times New Roman" w:cs="Times New Roman"/>
            <w:sz w:val="24"/>
            <w:szCs w:val="24"/>
          </w:rPr>
          <w:t>Eguale T</w:t>
        </w:r>
      </w:hyperlink>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w:t>
      </w:r>
      <w:hyperlink r:id="rId8" w:history="1">
        <w:r w:rsidR="002D3A68" w:rsidRPr="004C7A6D">
          <w:rPr>
            <w:rFonts w:ascii="Times New Roman" w:hAnsi="Times New Roman" w:cs="Times New Roman"/>
            <w:sz w:val="24"/>
            <w:szCs w:val="24"/>
          </w:rPr>
          <w:t>Chaka</w:t>
        </w:r>
        <w:r w:rsidR="004C2E83">
          <w:rPr>
            <w:rFonts w:ascii="Times New Roman" w:hAnsi="Times New Roman" w:cs="Times New Roman"/>
            <w:sz w:val="24"/>
            <w:szCs w:val="24"/>
          </w:rPr>
          <w:t xml:space="preserve"> H</w:t>
        </w:r>
        <w:r w:rsidR="002D3A68" w:rsidRPr="004C7A6D">
          <w:rPr>
            <w:rFonts w:ascii="Times New Roman" w:hAnsi="Times New Roman" w:cs="Times New Roman"/>
            <w:sz w:val="24"/>
            <w:szCs w:val="24"/>
          </w:rPr>
          <w:t xml:space="preserve"> and </w:t>
        </w:r>
      </w:hyperlink>
      <w:hyperlink r:id="rId9" w:history="1">
        <w:r w:rsidR="002D3A68" w:rsidRPr="004C7A6D">
          <w:rPr>
            <w:rFonts w:ascii="Times New Roman" w:hAnsi="Times New Roman" w:cs="Times New Roman"/>
            <w:sz w:val="24"/>
            <w:szCs w:val="24"/>
          </w:rPr>
          <w:t>Gizaw</w:t>
        </w:r>
        <w:r w:rsidR="004C2E83">
          <w:rPr>
            <w:rFonts w:ascii="Times New Roman" w:hAnsi="Times New Roman" w:cs="Times New Roman"/>
            <w:sz w:val="24"/>
            <w:szCs w:val="24"/>
          </w:rPr>
          <w:t xml:space="preserve"> </w:t>
        </w:r>
        <w:r w:rsidR="004C2E83" w:rsidRPr="004C2E83">
          <w:rPr>
            <w:rFonts w:ascii="Times New Roman" w:hAnsi="Times New Roman" w:cs="Times New Roman"/>
            <w:sz w:val="24"/>
            <w:szCs w:val="24"/>
          </w:rPr>
          <w:t>D</w:t>
        </w:r>
      </w:hyperlink>
      <w:r w:rsidR="002D3A68"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002D3A68" w:rsidRPr="004C7A6D">
        <w:rPr>
          <w:rFonts w:ascii="Times New Roman" w:hAnsi="Times New Roman" w:cs="Times New Roman"/>
          <w:sz w:val="24"/>
          <w:szCs w:val="24"/>
        </w:rPr>
        <w:t>2009</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w:t>
      </w:r>
      <w:r w:rsidR="002D3A68" w:rsidRPr="004C7A6D">
        <w:rPr>
          <w:rFonts w:ascii="Times New Roman" w:hAnsi="Times New Roman" w:cs="Times New Roman"/>
          <w:bCs/>
          <w:kern w:val="36"/>
          <w:sz w:val="24"/>
          <w:szCs w:val="24"/>
        </w:rPr>
        <w:t xml:space="preserve">Efficacy of albendazole against nematode parasites isolated from a goat farm in Ethiopia: relationship between dose and efficacy in goats. </w:t>
      </w:r>
      <w:hyperlink r:id="rId10" w:tooltip="Tropical animal health and production." w:history="1">
        <w:r w:rsidR="002D3A68" w:rsidRPr="004C7A6D">
          <w:rPr>
            <w:rFonts w:ascii="Times New Roman" w:hAnsi="Times New Roman" w:cs="Times New Roman"/>
            <w:sz w:val="24"/>
            <w:szCs w:val="24"/>
          </w:rPr>
          <w:t>Trop</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Anim</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Health</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Prod</w:t>
        </w:r>
      </w:hyperlink>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41(7):1267-73.</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Guimaraesa ADS, </w:t>
      </w:r>
      <w:r w:rsidR="002D3A68" w:rsidRPr="004C7A6D">
        <w:rPr>
          <w:rFonts w:ascii="Times New Roman" w:hAnsi="Times New Roman" w:cs="Times New Roman"/>
          <w:sz w:val="24"/>
          <w:szCs w:val="24"/>
        </w:rPr>
        <w:t>Gouvei</w:t>
      </w:r>
      <w:r>
        <w:rPr>
          <w:rFonts w:ascii="Times New Roman" w:hAnsi="Times New Roman" w:cs="Times New Roman"/>
          <w:sz w:val="24"/>
          <w:szCs w:val="24"/>
        </w:rPr>
        <w:t xml:space="preserve">aa AMG, Carmoa FBD, Gouveiaa GC, </w:t>
      </w:r>
      <w:r w:rsidR="002D3A68" w:rsidRPr="004C7A6D">
        <w:rPr>
          <w:rFonts w:ascii="Times New Roman" w:hAnsi="Times New Roman" w:cs="Times New Roman"/>
          <w:sz w:val="24"/>
          <w:szCs w:val="24"/>
        </w:rPr>
        <w:t>Silv</w:t>
      </w:r>
      <w:r>
        <w:rPr>
          <w:rFonts w:ascii="Times New Roman" w:hAnsi="Times New Roman" w:cs="Times New Roman"/>
          <w:sz w:val="24"/>
          <w:szCs w:val="24"/>
        </w:rPr>
        <w:t>aa MX, Vieirab LDS and Molentoc MB</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2011</w:t>
      </w:r>
      <w:r>
        <w:rPr>
          <w:rFonts w:ascii="Times New Roman" w:hAnsi="Times New Roman" w:cs="Times New Roman"/>
          <w:sz w:val="24"/>
          <w:szCs w:val="24"/>
        </w:rPr>
        <w:t>)</w:t>
      </w:r>
      <w:r w:rsidR="002D3A68" w:rsidRPr="004C7A6D">
        <w:rPr>
          <w:rFonts w:ascii="Times New Roman" w:hAnsi="Times New Roman" w:cs="Times New Roman"/>
          <w:sz w:val="24"/>
          <w:szCs w:val="24"/>
        </w:rPr>
        <w:t>. Management practices to control gastrointestinal parasites in dairy and beef goats in Minas Gerais; Brazil. Vet</w:t>
      </w:r>
      <w:r>
        <w:rPr>
          <w:rFonts w:ascii="Times New Roman" w:hAnsi="Times New Roman" w:cs="Times New Roman"/>
          <w:sz w:val="24"/>
          <w:szCs w:val="24"/>
        </w:rPr>
        <w:t>. Parasitol.</w:t>
      </w:r>
      <w:r w:rsidR="002D3A68" w:rsidRPr="004C7A6D">
        <w:rPr>
          <w:rFonts w:ascii="Times New Roman" w:hAnsi="Times New Roman" w:cs="Times New Roman"/>
          <w:sz w:val="24"/>
          <w:szCs w:val="24"/>
        </w:rPr>
        <w:t xml:space="preserve"> 176:  265-269.</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t>Hennessy DR, Sa</w:t>
      </w:r>
      <w:r w:rsidR="004C2E83">
        <w:rPr>
          <w:rFonts w:ascii="Times New Roman" w:hAnsi="Times New Roman" w:cs="Times New Roman"/>
          <w:sz w:val="24"/>
          <w:szCs w:val="24"/>
        </w:rPr>
        <w:t xml:space="preserve">ngster </w:t>
      </w:r>
      <w:r w:rsidR="004C2E83" w:rsidRPr="004C7A6D">
        <w:rPr>
          <w:rFonts w:ascii="Times New Roman" w:hAnsi="Times New Roman" w:cs="Times New Roman"/>
          <w:sz w:val="24"/>
          <w:szCs w:val="24"/>
        </w:rPr>
        <w:t>NC</w:t>
      </w:r>
      <w:r w:rsidR="004C2E83">
        <w:rPr>
          <w:rFonts w:ascii="Times New Roman" w:hAnsi="Times New Roman" w:cs="Times New Roman"/>
          <w:sz w:val="24"/>
          <w:szCs w:val="24"/>
        </w:rPr>
        <w:t>, Steel JW and Collins GH</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1993</w:t>
      </w:r>
      <w:r w:rsidR="004C2E83">
        <w:rPr>
          <w:rFonts w:ascii="Times New Roman" w:hAnsi="Times New Roman" w:cs="Times New Roman"/>
          <w:sz w:val="24"/>
          <w:szCs w:val="24"/>
        </w:rPr>
        <w:t>)</w:t>
      </w:r>
      <w:r w:rsidRPr="004C7A6D">
        <w:rPr>
          <w:rFonts w:ascii="Times New Roman" w:hAnsi="Times New Roman" w:cs="Times New Roman"/>
          <w:sz w:val="24"/>
          <w:szCs w:val="24"/>
        </w:rPr>
        <w:t>. Comparative pharmacokinetic behavior of Albendazole in Sheep and Goats. Inter. J</w:t>
      </w:r>
      <w:r w:rsidR="004C2E83">
        <w:rPr>
          <w:rFonts w:ascii="Times New Roman" w:hAnsi="Times New Roman" w:cs="Times New Roman"/>
          <w:sz w:val="24"/>
          <w:szCs w:val="24"/>
        </w:rPr>
        <w:t>. Parasitol.</w:t>
      </w:r>
      <w:r w:rsidRPr="004C7A6D">
        <w:rPr>
          <w:rFonts w:ascii="Times New Roman" w:hAnsi="Times New Roman" w:cs="Times New Roman"/>
          <w:sz w:val="24"/>
          <w:szCs w:val="24"/>
        </w:rPr>
        <w:t xml:space="preserve"> 23 (3): 321-325.</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lastRenderedPageBreak/>
        <w:t>Herd RP in Current Veterinary Therapy, Food Animal Practice by Howard</w:t>
      </w:r>
      <w:r w:rsidR="004C2E83">
        <w:rPr>
          <w:rFonts w:ascii="Times New Roman" w:hAnsi="Times New Roman" w:cs="Times New Roman"/>
          <w:sz w:val="24"/>
          <w:szCs w:val="24"/>
        </w:rPr>
        <w:t xml:space="preserve"> </w:t>
      </w:r>
      <w:r w:rsidR="004C2E83" w:rsidRPr="004C7A6D">
        <w:rPr>
          <w:rFonts w:ascii="Times New Roman" w:hAnsi="Times New Roman" w:cs="Times New Roman"/>
          <w:sz w:val="24"/>
          <w:szCs w:val="24"/>
        </w:rPr>
        <w:t>JL</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1993</w:t>
      </w:r>
      <w:r w:rsidR="004C2E83">
        <w:rPr>
          <w:rFonts w:ascii="Times New Roman" w:hAnsi="Times New Roman" w:cs="Times New Roman"/>
          <w:sz w:val="24"/>
          <w:szCs w:val="24"/>
        </w:rPr>
        <w:t>)</w:t>
      </w:r>
      <w:r w:rsidRPr="004C7A6D">
        <w:rPr>
          <w:rFonts w:ascii="Times New Roman" w:hAnsi="Times New Roman" w:cs="Times New Roman"/>
          <w:sz w:val="24"/>
          <w:szCs w:val="24"/>
        </w:rPr>
        <w:t>. W.B. Saunders Company Harcourt Brac</w:t>
      </w:r>
      <w:r w:rsidR="004C2E83">
        <w:rPr>
          <w:rFonts w:ascii="Times New Roman" w:hAnsi="Times New Roman" w:cs="Times New Roman"/>
          <w:sz w:val="24"/>
          <w:szCs w:val="24"/>
        </w:rPr>
        <w:t>e Jovanovich. Inc. Philadelphia.</w:t>
      </w:r>
      <w:r w:rsidRPr="004C7A6D">
        <w:rPr>
          <w:rFonts w:ascii="Times New Roman" w:hAnsi="Times New Roman" w:cs="Times New Roman"/>
          <w:sz w:val="24"/>
          <w:szCs w:val="24"/>
        </w:rPr>
        <w:t xml:space="preserve"> USA: 98-109.</w:t>
      </w:r>
    </w:p>
    <w:p w:rsidR="002D3A68" w:rsidRPr="004C7A6D" w:rsidRDefault="002D3A68" w:rsidP="004C7A6D">
      <w:pPr>
        <w:spacing w:line="480" w:lineRule="auto"/>
        <w:ind w:left="720" w:hanging="720"/>
        <w:jc w:val="both"/>
        <w:rPr>
          <w:rFonts w:ascii="Times New Roman" w:hAnsi="Times New Roman" w:cs="Times New Roman"/>
          <w:sz w:val="24"/>
          <w:szCs w:val="24"/>
        </w:rPr>
      </w:pPr>
      <w:r w:rsidRPr="004C7A6D">
        <w:rPr>
          <w:rFonts w:ascii="Times New Roman" w:hAnsi="Times New Roman" w:cs="Times New Roman"/>
          <w:sz w:val="24"/>
          <w:szCs w:val="24"/>
        </w:rPr>
        <w:t>Hoste H,</w:t>
      </w:r>
      <w:r w:rsidR="004C2E83">
        <w:rPr>
          <w:rFonts w:ascii="Times New Roman" w:hAnsi="Times New Roman" w:cs="Times New Roman"/>
          <w:sz w:val="24"/>
          <w:szCs w:val="24"/>
        </w:rPr>
        <w:t xml:space="preserve"> Torres-Acosta JF, Paolini V, </w:t>
      </w:r>
      <w:r w:rsidRPr="004C7A6D">
        <w:rPr>
          <w:rFonts w:ascii="Times New Roman" w:hAnsi="Times New Roman" w:cs="Times New Roman"/>
          <w:sz w:val="24"/>
          <w:szCs w:val="24"/>
        </w:rPr>
        <w:t>Aguilar-Caballero</w:t>
      </w:r>
      <w:r w:rsidR="004C2E83">
        <w:rPr>
          <w:rFonts w:ascii="Times New Roman" w:hAnsi="Times New Roman" w:cs="Times New Roman"/>
          <w:sz w:val="24"/>
          <w:szCs w:val="24"/>
        </w:rPr>
        <w:t xml:space="preserve"> A, Etter E, </w:t>
      </w:r>
      <w:r w:rsidRPr="004C7A6D">
        <w:rPr>
          <w:rFonts w:ascii="Times New Roman" w:hAnsi="Times New Roman" w:cs="Times New Roman"/>
          <w:sz w:val="24"/>
          <w:szCs w:val="24"/>
        </w:rPr>
        <w:t>Lef</w:t>
      </w:r>
      <w:r w:rsidR="004C2E83">
        <w:rPr>
          <w:rFonts w:ascii="Times New Roman" w:hAnsi="Times New Roman" w:cs="Times New Roman"/>
          <w:sz w:val="24"/>
          <w:szCs w:val="24"/>
        </w:rPr>
        <w:t>rileux Y, Chartier C and Broqua C</w:t>
      </w:r>
      <w:r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Pr="004C7A6D">
        <w:rPr>
          <w:rFonts w:ascii="Times New Roman" w:hAnsi="Times New Roman" w:cs="Times New Roman"/>
          <w:sz w:val="24"/>
          <w:szCs w:val="24"/>
        </w:rPr>
        <w:t>2005</w:t>
      </w:r>
      <w:r w:rsidR="004C2E83">
        <w:rPr>
          <w:rFonts w:ascii="Times New Roman" w:hAnsi="Times New Roman" w:cs="Times New Roman"/>
          <w:sz w:val="24"/>
          <w:szCs w:val="24"/>
        </w:rPr>
        <w:t>)</w:t>
      </w:r>
      <w:r w:rsidRPr="004C7A6D">
        <w:rPr>
          <w:rFonts w:ascii="Times New Roman" w:hAnsi="Times New Roman" w:cs="Times New Roman"/>
          <w:sz w:val="24"/>
          <w:szCs w:val="24"/>
        </w:rPr>
        <w:t>. Interactions between nutrition and gastrointestinal infections with parasitic nematodes in goats. Small</w:t>
      </w:r>
      <w:r w:rsidR="004C2E83">
        <w:rPr>
          <w:rFonts w:ascii="Times New Roman" w:hAnsi="Times New Roman" w:cs="Times New Roman"/>
          <w:sz w:val="24"/>
          <w:szCs w:val="24"/>
        </w:rPr>
        <w:t>. Rum. Res.</w:t>
      </w:r>
      <w:r w:rsidRPr="004C7A6D">
        <w:rPr>
          <w:rFonts w:ascii="Times New Roman" w:hAnsi="Times New Roman" w:cs="Times New Roman"/>
          <w:sz w:val="24"/>
          <w:szCs w:val="24"/>
        </w:rPr>
        <w:t xml:space="preserve"> 60: 141–151.</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Ijaz M, Khan MS, </w:t>
      </w:r>
      <w:r w:rsidR="002D3A68" w:rsidRPr="004C7A6D">
        <w:rPr>
          <w:rFonts w:ascii="Times New Roman" w:hAnsi="Times New Roman" w:cs="Times New Roman"/>
          <w:sz w:val="24"/>
          <w:szCs w:val="24"/>
        </w:rPr>
        <w:t>Av</w:t>
      </w:r>
      <w:r>
        <w:rPr>
          <w:rFonts w:ascii="Times New Roman" w:hAnsi="Times New Roman" w:cs="Times New Roman"/>
          <w:sz w:val="24"/>
          <w:szCs w:val="24"/>
        </w:rPr>
        <w:t>ais M, Ashraf K, Ali MM and Saima</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2008</w:t>
      </w:r>
      <w:r>
        <w:rPr>
          <w:rFonts w:ascii="Times New Roman" w:hAnsi="Times New Roman" w:cs="Times New Roman"/>
          <w:sz w:val="24"/>
          <w:szCs w:val="24"/>
        </w:rPr>
        <w:t>)</w:t>
      </w:r>
      <w:r w:rsidR="002D3A68" w:rsidRPr="004C7A6D">
        <w:rPr>
          <w:rFonts w:ascii="Times New Roman" w:hAnsi="Times New Roman" w:cs="Times New Roman"/>
          <w:sz w:val="24"/>
          <w:szCs w:val="24"/>
        </w:rPr>
        <w:t>. Infection rate and chemotherapy of various helminths in goats in and around Lahore. Pak</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Vet</w:t>
      </w:r>
      <w:r>
        <w:rPr>
          <w:rFonts w:ascii="Times New Roman" w:hAnsi="Times New Roman" w:cs="Times New Roman"/>
          <w:sz w:val="24"/>
          <w:szCs w:val="24"/>
        </w:rPr>
        <w:t>. J.</w:t>
      </w:r>
      <w:r w:rsidR="002D3A68" w:rsidRPr="004C7A6D">
        <w:rPr>
          <w:rFonts w:ascii="Times New Roman" w:hAnsi="Times New Roman" w:cs="Times New Roman"/>
          <w:sz w:val="24"/>
          <w:szCs w:val="24"/>
        </w:rPr>
        <w:t xml:space="preserve"> 28(4): 167-170.</w:t>
      </w:r>
    </w:p>
    <w:p w:rsidR="002D3A68" w:rsidRPr="004C7A6D" w:rsidRDefault="000D7656" w:rsidP="004C7A6D">
      <w:pPr>
        <w:spacing w:line="480" w:lineRule="auto"/>
        <w:ind w:left="720" w:hanging="720"/>
        <w:jc w:val="both"/>
        <w:rPr>
          <w:rFonts w:ascii="Times New Roman" w:hAnsi="Times New Roman" w:cs="Times New Roman"/>
          <w:sz w:val="24"/>
          <w:szCs w:val="24"/>
        </w:rPr>
      </w:pPr>
      <w:hyperlink r:id="rId11" w:history="1">
        <w:r w:rsidR="002D3A68" w:rsidRPr="004C7A6D">
          <w:rPr>
            <w:rFonts w:ascii="Times New Roman" w:hAnsi="Times New Roman" w:cs="Times New Roman"/>
            <w:sz w:val="24"/>
            <w:szCs w:val="24"/>
          </w:rPr>
          <w:t>Keyyu JD</w:t>
        </w:r>
      </w:hyperlink>
      <w:r w:rsidR="002D3A68" w:rsidRPr="004C7A6D">
        <w:rPr>
          <w:rFonts w:ascii="Times New Roman" w:hAnsi="Times New Roman" w:cs="Times New Roman"/>
          <w:sz w:val="24"/>
          <w:szCs w:val="24"/>
        </w:rPr>
        <w:t xml:space="preserve">, </w:t>
      </w:r>
      <w:hyperlink r:id="rId12" w:history="1">
        <w:r w:rsidR="002D3A68" w:rsidRPr="004C7A6D">
          <w:rPr>
            <w:rFonts w:ascii="Times New Roman" w:hAnsi="Times New Roman" w:cs="Times New Roman"/>
            <w:sz w:val="24"/>
            <w:szCs w:val="24"/>
          </w:rPr>
          <w:t>Mahingika</w:t>
        </w:r>
      </w:hyperlink>
      <w:r w:rsidR="004C2E83">
        <w:t xml:space="preserve"> </w:t>
      </w:r>
      <w:r w:rsidR="004C2E83" w:rsidRPr="004C7A6D">
        <w:rPr>
          <w:rFonts w:ascii="Times New Roman" w:hAnsi="Times New Roman" w:cs="Times New Roman"/>
          <w:sz w:val="24"/>
          <w:szCs w:val="24"/>
        </w:rPr>
        <w:t>HM</w:t>
      </w:r>
      <w:r w:rsidR="002D3A68" w:rsidRPr="004C7A6D">
        <w:rPr>
          <w:rFonts w:ascii="Times New Roman" w:hAnsi="Times New Roman" w:cs="Times New Roman"/>
          <w:sz w:val="24"/>
          <w:szCs w:val="24"/>
        </w:rPr>
        <w:t xml:space="preserve">, </w:t>
      </w:r>
      <w:hyperlink r:id="rId13" w:history="1">
        <w:r w:rsidR="002D3A68" w:rsidRPr="004C7A6D">
          <w:rPr>
            <w:rFonts w:ascii="Times New Roman" w:hAnsi="Times New Roman" w:cs="Times New Roman"/>
            <w:sz w:val="24"/>
            <w:szCs w:val="24"/>
          </w:rPr>
          <w:t>Magwisha</w:t>
        </w:r>
      </w:hyperlink>
      <w:r w:rsidR="004C2E83">
        <w:t xml:space="preserve"> </w:t>
      </w:r>
      <w:r w:rsidR="004C2E83" w:rsidRPr="004C7A6D">
        <w:rPr>
          <w:rFonts w:ascii="Times New Roman" w:hAnsi="Times New Roman" w:cs="Times New Roman"/>
          <w:sz w:val="24"/>
          <w:szCs w:val="24"/>
        </w:rPr>
        <w:t>HB</w:t>
      </w:r>
      <w:r w:rsidR="002D3A68" w:rsidRPr="004C7A6D">
        <w:rPr>
          <w:rFonts w:ascii="Times New Roman" w:hAnsi="Times New Roman" w:cs="Times New Roman"/>
          <w:sz w:val="24"/>
          <w:szCs w:val="24"/>
        </w:rPr>
        <w:t xml:space="preserve"> and </w:t>
      </w:r>
      <w:hyperlink r:id="rId14" w:history="1">
        <w:r w:rsidR="002D3A68" w:rsidRPr="004C7A6D">
          <w:rPr>
            <w:rFonts w:ascii="Times New Roman" w:hAnsi="Times New Roman" w:cs="Times New Roman"/>
            <w:sz w:val="24"/>
            <w:szCs w:val="24"/>
          </w:rPr>
          <w:t>Kassuku</w:t>
        </w:r>
      </w:hyperlink>
      <w:r w:rsidR="004C2E83">
        <w:t xml:space="preserve"> </w:t>
      </w:r>
      <w:r w:rsidR="004C2E83" w:rsidRPr="004C7A6D">
        <w:rPr>
          <w:rFonts w:ascii="Times New Roman" w:hAnsi="Times New Roman" w:cs="Times New Roman"/>
          <w:sz w:val="24"/>
          <w:szCs w:val="24"/>
        </w:rPr>
        <w:t>AA</w:t>
      </w:r>
      <w:r w:rsidR="002D3A68" w:rsidRPr="004C7A6D">
        <w:rPr>
          <w:rFonts w:ascii="Times New Roman" w:hAnsi="Times New Roman" w:cs="Times New Roman"/>
          <w:sz w:val="24"/>
          <w:szCs w:val="24"/>
        </w:rPr>
        <w:t xml:space="preserve"> </w:t>
      </w:r>
      <w:r w:rsidR="004C2E83">
        <w:rPr>
          <w:rFonts w:ascii="Times New Roman" w:hAnsi="Times New Roman" w:cs="Times New Roman"/>
          <w:sz w:val="24"/>
          <w:szCs w:val="24"/>
        </w:rPr>
        <w:t>(</w:t>
      </w:r>
      <w:r w:rsidR="002D3A68" w:rsidRPr="004C7A6D">
        <w:rPr>
          <w:rFonts w:ascii="Times New Roman" w:hAnsi="Times New Roman" w:cs="Times New Roman"/>
          <w:sz w:val="24"/>
          <w:szCs w:val="24"/>
        </w:rPr>
        <w:t>2002</w:t>
      </w:r>
      <w:r w:rsidR="004C2E83">
        <w:rPr>
          <w:rFonts w:ascii="Times New Roman" w:hAnsi="Times New Roman" w:cs="Times New Roman"/>
          <w:sz w:val="24"/>
          <w:szCs w:val="24"/>
        </w:rPr>
        <w:t>)</w:t>
      </w:r>
      <w:r w:rsidR="002D3A68" w:rsidRPr="004C7A6D">
        <w:rPr>
          <w:rFonts w:ascii="Times New Roman" w:hAnsi="Times New Roman" w:cs="Times New Roman"/>
          <w:sz w:val="24"/>
          <w:szCs w:val="24"/>
        </w:rPr>
        <w:t xml:space="preserve">. </w:t>
      </w:r>
      <w:r w:rsidR="002D3A68" w:rsidRPr="004C7A6D">
        <w:rPr>
          <w:rFonts w:ascii="Times New Roman" w:hAnsi="Times New Roman" w:cs="Times New Roman"/>
          <w:bCs/>
          <w:kern w:val="36"/>
          <w:sz w:val="24"/>
          <w:szCs w:val="24"/>
        </w:rPr>
        <w:t>Efficacy of albendazole and levamisole against gastrointestinal nematodes of sheep and goats in Morogoro, Tanzania. Trop</w:t>
      </w:r>
      <w:r w:rsidR="004C2E83">
        <w:rPr>
          <w:rFonts w:ascii="Times New Roman" w:hAnsi="Times New Roman" w:cs="Times New Roman"/>
          <w:bCs/>
          <w:kern w:val="36"/>
          <w:sz w:val="24"/>
          <w:szCs w:val="24"/>
        </w:rPr>
        <w:t>.</w:t>
      </w:r>
      <w:r w:rsidR="002D3A68" w:rsidRPr="004C7A6D">
        <w:rPr>
          <w:rFonts w:ascii="Times New Roman" w:hAnsi="Times New Roman" w:cs="Times New Roman"/>
          <w:bCs/>
          <w:kern w:val="36"/>
          <w:sz w:val="24"/>
          <w:szCs w:val="24"/>
        </w:rPr>
        <w:t xml:space="preserve"> Anim</w:t>
      </w:r>
      <w:r w:rsidR="004C2E83">
        <w:rPr>
          <w:rFonts w:ascii="Times New Roman" w:hAnsi="Times New Roman" w:cs="Times New Roman"/>
          <w:bCs/>
          <w:kern w:val="36"/>
          <w:sz w:val="24"/>
          <w:szCs w:val="24"/>
        </w:rPr>
        <w:t>.</w:t>
      </w:r>
      <w:r w:rsidR="002D3A68" w:rsidRPr="004C7A6D">
        <w:rPr>
          <w:rFonts w:ascii="Times New Roman" w:hAnsi="Times New Roman" w:cs="Times New Roman"/>
          <w:bCs/>
          <w:kern w:val="36"/>
          <w:sz w:val="24"/>
          <w:szCs w:val="24"/>
        </w:rPr>
        <w:t xml:space="preserve"> Health</w:t>
      </w:r>
      <w:r w:rsidR="004C2E83">
        <w:rPr>
          <w:rFonts w:ascii="Times New Roman" w:hAnsi="Times New Roman" w:cs="Times New Roman"/>
          <w:bCs/>
          <w:kern w:val="36"/>
          <w:sz w:val="24"/>
          <w:szCs w:val="24"/>
        </w:rPr>
        <w:t>.</w:t>
      </w:r>
      <w:r w:rsidR="002D3A68" w:rsidRPr="004C7A6D">
        <w:rPr>
          <w:rFonts w:ascii="Times New Roman" w:hAnsi="Times New Roman" w:cs="Times New Roman"/>
          <w:bCs/>
          <w:kern w:val="36"/>
          <w:sz w:val="24"/>
          <w:szCs w:val="24"/>
        </w:rPr>
        <w:t xml:space="preserve"> Prod</w:t>
      </w:r>
      <w:r w:rsidR="004C2E83">
        <w:rPr>
          <w:rFonts w:ascii="Times New Roman" w:hAnsi="Times New Roman" w:cs="Times New Roman"/>
          <w:bCs/>
          <w:kern w:val="36"/>
          <w:sz w:val="24"/>
          <w:szCs w:val="24"/>
        </w:rPr>
        <w:t>.</w:t>
      </w:r>
      <w:hyperlink r:id="rId15" w:tooltip="Tropical animal health and production." w:history="1"/>
      <w:r w:rsidR="002D3A68" w:rsidRPr="004C7A6D">
        <w:rPr>
          <w:rFonts w:ascii="Times New Roman" w:hAnsi="Times New Roman" w:cs="Times New Roman"/>
          <w:sz w:val="24"/>
          <w:szCs w:val="24"/>
        </w:rPr>
        <w:t xml:space="preserve"> 34(2):115-20.</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Njoroge E,</w:t>
      </w:r>
      <w:r w:rsidR="002D3A68" w:rsidRPr="004C7A6D">
        <w:rPr>
          <w:rFonts w:ascii="Times New Roman" w:hAnsi="Times New Roman" w:cs="Times New Roman"/>
          <w:sz w:val="24"/>
          <w:szCs w:val="24"/>
        </w:rPr>
        <w:t xml:space="preserve"> Mbilhi</w:t>
      </w:r>
      <w:r>
        <w:rPr>
          <w:rFonts w:ascii="Times New Roman" w:hAnsi="Times New Roman" w:cs="Times New Roman"/>
          <w:sz w:val="24"/>
          <w:szCs w:val="24"/>
        </w:rPr>
        <w:t xml:space="preserve"> P, </w:t>
      </w:r>
      <w:r w:rsidR="002D3A68" w:rsidRPr="004C7A6D">
        <w:rPr>
          <w:rFonts w:ascii="Times New Roman" w:hAnsi="Times New Roman" w:cs="Times New Roman"/>
          <w:sz w:val="24"/>
          <w:szCs w:val="24"/>
        </w:rPr>
        <w:t>Wachira</w:t>
      </w:r>
      <w:r>
        <w:rPr>
          <w:rFonts w:ascii="Times New Roman" w:hAnsi="Times New Roman" w:cs="Times New Roman"/>
          <w:sz w:val="24"/>
          <w:szCs w:val="24"/>
        </w:rPr>
        <w:t xml:space="preserve"> T, </w:t>
      </w:r>
      <w:r w:rsidR="002D3A68" w:rsidRPr="004C7A6D">
        <w:rPr>
          <w:rFonts w:ascii="Times New Roman" w:hAnsi="Times New Roman" w:cs="Times New Roman"/>
          <w:sz w:val="24"/>
          <w:szCs w:val="24"/>
        </w:rPr>
        <w:t>Gathuma</w:t>
      </w:r>
      <w:r>
        <w:rPr>
          <w:rFonts w:ascii="Times New Roman" w:hAnsi="Times New Roman" w:cs="Times New Roman"/>
          <w:sz w:val="24"/>
          <w:szCs w:val="24"/>
        </w:rPr>
        <w:t xml:space="preserve"> J, </w:t>
      </w:r>
      <w:r w:rsidR="002D3A68" w:rsidRPr="004C7A6D">
        <w:rPr>
          <w:rFonts w:ascii="Times New Roman" w:hAnsi="Times New Roman" w:cs="Times New Roman"/>
          <w:sz w:val="24"/>
          <w:szCs w:val="24"/>
        </w:rPr>
        <w:t>Gathura</w:t>
      </w:r>
      <w:r>
        <w:rPr>
          <w:rFonts w:ascii="Times New Roman" w:hAnsi="Times New Roman" w:cs="Times New Roman"/>
          <w:sz w:val="24"/>
          <w:szCs w:val="24"/>
        </w:rPr>
        <w:t xml:space="preserve"> P, Maitho TE, Magambo J and Zeyhle E</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2005</w:t>
      </w:r>
      <w:r>
        <w:rPr>
          <w:rFonts w:ascii="Times New Roman" w:hAnsi="Times New Roman" w:cs="Times New Roman"/>
          <w:sz w:val="24"/>
          <w:szCs w:val="24"/>
        </w:rPr>
        <w:t>)</w:t>
      </w:r>
      <w:r w:rsidR="002D3A68" w:rsidRPr="004C7A6D">
        <w:rPr>
          <w:rFonts w:ascii="Times New Roman" w:hAnsi="Times New Roman" w:cs="Times New Roman"/>
          <w:sz w:val="24"/>
          <w:szCs w:val="24"/>
        </w:rPr>
        <w:t>. Comparative study of Albendazole and Oxfendazole in the treatment of cystic Echinococcosis in Sheep an</w:t>
      </w:r>
      <w:r>
        <w:rPr>
          <w:rFonts w:ascii="Times New Roman" w:hAnsi="Times New Roman" w:cs="Times New Roman"/>
          <w:sz w:val="24"/>
          <w:szCs w:val="24"/>
        </w:rPr>
        <w:t>d Goats. Int. J. Appl. Res. Vet. Med.</w:t>
      </w:r>
      <w:r w:rsidR="002D3A68" w:rsidRPr="004C7A6D">
        <w:rPr>
          <w:rFonts w:ascii="Times New Roman" w:hAnsi="Times New Roman" w:cs="Times New Roman"/>
          <w:sz w:val="24"/>
          <w:szCs w:val="24"/>
        </w:rPr>
        <w:t xml:space="preserve"> 3 (2): 97- 101.</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Sangster NC, Richard JM, Hennessy,DR, Steel JW and Collins GH</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1991</w:t>
      </w:r>
      <w:r>
        <w:rPr>
          <w:rFonts w:ascii="Times New Roman" w:hAnsi="Times New Roman" w:cs="Times New Roman"/>
          <w:sz w:val="24"/>
          <w:szCs w:val="24"/>
        </w:rPr>
        <w:t>)</w:t>
      </w:r>
      <w:r w:rsidR="002D3A68" w:rsidRPr="004C7A6D">
        <w:rPr>
          <w:rFonts w:ascii="Times New Roman" w:hAnsi="Times New Roman" w:cs="Times New Roman"/>
          <w:sz w:val="24"/>
          <w:szCs w:val="24"/>
        </w:rPr>
        <w:t>.</w:t>
      </w:r>
      <w:r>
        <w:rPr>
          <w:rFonts w:ascii="Times New Roman" w:hAnsi="Times New Roman" w:cs="Times New Roman"/>
          <w:sz w:val="24"/>
          <w:szCs w:val="24"/>
        </w:rPr>
        <w:t xml:space="preserve"> </w:t>
      </w:r>
      <w:r w:rsidR="002D3A68" w:rsidRPr="004C7A6D">
        <w:rPr>
          <w:rFonts w:ascii="Times New Roman" w:hAnsi="Times New Roman" w:cs="Times New Roman"/>
          <w:sz w:val="24"/>
          <w:szCs w:val="24"/>
        </w:rPr>
        <w:t>Disposition  of  oxfedazole  in  goats  and  efficacy  compared  with  sheep</w:t>
      </w:r>
      <w:r>
        <w:rPr>
          <w:rFonts w:ascii="Times New Roman" w:hAnsi="Times New Roman" w:cs="Times New Roman"/>
          <w:sz w:val="24"/>
          <w:szCs w:val="24"/>
        </w:rPr>
        <w:t>. Res. Vet. Sci. 51:</w:t>
      </w:r>
      <w:r w:rsidR="002D3A68" w:rsidRPr="004C7A6D">
        <w:rPr>
          <w:rFonts w:ascii="Times New Roman" w:hAnsi="Times New Roman" w:cs="Times New Roman"/>
          <w:sz w:val="24"/>
          <w:szCs w:val="24"/>
        </w:rPr>
        <w:t xml:space="preserve"> 258–263.</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Smith Mary C and Sherman DM</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2009</w:t>
      </w:r>
      <w:r>
        <w:rPr>
          <w:rFonts w:ascii="Times New Roman" w:hAnsi="Times New Roman" w:cs="Times New Roman"/>
          <w:sz w:val="24"/>
          <w:szCs w:val="24"/>
        </w:rPr>
        <w:t>)</w:t>
      </w:r>
      <w:r w:rsidR="002D3A68" w:rsidRPr="004C7A6D">
        <w:rPr>
          <w:rFonts w:ascii="Times New Roman" w:hAnsi="Times New Roman" w:cs="Times New Roman"/>
          <w:sz w:val="24"/>
          <w:szCs w:val="24"/>
        </w:rPr>
        <w:t>. Goat Medicine. 2</w:t>
      </w:r>
      <w:r w:rsidR="002D3A68" w:rsidRPr="004C7A6D">
        <w:rPr>
          <w:rFonts w:ascii="Times New Roman" w:hAnsi="Times New Roman" w:cs="Times New Roman"/>
          <w:sz w:val="24"/>
          <w:szCs w:val="24"/>
          <w:vertAlign w:val="superscript"/>
        </w:rPr>
        <w:t>nd</w:t>
      </w:r>
      <w:r w:rsidR="002D3A68" w:rsidRPr="004C7A6D">
        <w:rPr>
          <w:rFonts w:ascii="Times New Roman" w:hAnsi="Times New Roman" w:cs="Times New Roman"/>
          <w:sz w:val="24"/>
          <w:szCs w:val="24"/>
        </w:rPr>
        <w:t xml:space="preserve"> Edition. Wiley-Black well Pub</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NY</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USA: 441-463.</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Tefera M, </w:t>
      </w:r>
      <w:r w:rsidR="002D3A68" w:rsidRPr="004C7A6D">
        <w:rPr>
          <w:rFonts w:ascii="Times New Roman" w:hAnsi="Times New Roman" w:cs="Times New Roman"/>
          <w:sz w:val="24"/>
          <w:szCs w:val="24"/>
        </w:rPr>
        <w:t>Batu</w:t>
      </w:r>
      <w:r>
        <w:rPr>
          <w:rFonts w:ascii="Times New Roman" w:hAnsi="Times New Roman" w:cs="Times New Roman"/>
          <w:sz w:val="24"/>
          <w:szCs w:val="24"/>
        </w:rPr>
        <w:t xml:space="preserve"> G and </w:t>
      </w:r>
      <w:r w:rsidR="002D3A68" w:rsidRPr="004C7A6D">
        <w:rPr>
          <w:rFonts w:ascii="Times New Roman" w:hAnsi="Times New Roman" w:cs="Times New Roman"/>
          <w:sz w:val="24"/>
          <w:szCs w:val="24"/>
        </w:rPr>
        <w:t>Bitew</w:t>
      </w:r>
      <w:r>
        <w:rPr>
          <w:rFonts w:ascii="Times New Roman" w:hAnsi="Times New Roman" w:cs="Times New Roman"/>
          <w:sz w:val="24"/>
          <w:szCs w:val="24"/>
        </w:rPr>
        <w:t xml:space="preserve"> M</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2011</w:t>
      </w:r>
      <w:r>
        <w:rPr>
          <w:rFonts w:ascii="Times New Roman" w:hAnsi="Times New Roman" w:cs="Times New Roman"/>
          <w:sz w:val="24"/>
          <w:szCs w:val="24"/>
        </w:rPr>
        <w:t>)</w:t>
      </w:r>
      <w:r w:rsidR="002D3A68" w:rsidRPr="004C7A6D">
        <w:rPr>
          <w:rFonts w:ascii="Times New Roman" w:hAnsi="Times New Roman" w:cs="Times New Roman"/>
          <w:sz w:val="24"/>
          <w:szCs w:val="24"/>
        </w:rPr>
        <w:t>.  Prevalence of gastrointestinal parasites of sheep and goats in and around Bedelle, South-Western Ethiopia. Inter</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J</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Vet</w:t>
      </w:r>
      <w:r>
        <w:rPr>
          <w:rFonts w:ascii="Times New Roman" w:hAnsi="Times New Roman" w:cs="Times New Roman"/>
          <w:sz w:val="24"/>
          <w:szCs w:val="24"/>
        </w:rPr>
        <w:t>. Med.</w:t>
      </w:r>
      <w:r w:rsidR="002D3A68" w:rsidRPr="004C7A6D">
        <w:rPr>
          <w:rFonts w:ascii="Times New Roman" w:hAnsi="Times New Roman" w:cs="Times New Roman"/>
          <w:sz w:val="24"/>
          <w:szCs w:val="24"/>
        </w:rPr>
        <w:t xml:space="preserve"> 8 (2): 01-11.</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Waruiru RM</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1997</w:t>
      </w:r>
      <w:r>
        <w:rPr>
          <w:rFonts w:ascii="Times New Roman" w:hAnsi="Times New Roman" w:cs="Times New Roman"/>
          <w:sz w:val="24"/>
          <w:szCs w:val="24"/>
        </w:rPr>
        <w:t>)</w:t>
      </w:r>
      <w:r w:rsidR="002D3A68" w:rsidRPr="004C7A6D">
        <w:rPr>
          <w:rFonts w:ascii="Times New Roman" w:hAnsi="Times New Roman" w:cs="Times New Roman"/>
          <w:sz w:val="24"/>
          <w:szCs w:val="24"/>
        </w:rPr>
        <w:t>. Efficacy of closantel, albendazole and levamisole on an ivermectin resistant strain of Haemonchus con</w:t>
      </w:r>
      <w:r>
        <w:rPr>
          <w:rFonts w:ascii="Times New Roman" w:hAnsi="Times New Roman" w:cs="Times New Roman"/>
          <w:sz w:val="24"/>
          <w:szCs w:val="24"/>
        </w:rPr>
        <w:t>tortus in sheep. Vet. Parasitol.</w:t>
      </w:r>
      <w:r w:rsidR="002D3A68" w:rsidRPr="004C7A6D">
        <w:rPr>
          <w:rFonts w:ascii="Times New Roman" w:hAnsi="Times New Roman" w:cs="Times New Roman"/>
          <w:sz w:val="24"/>
          <w:szCs w:val="24"/>
        </w:rPr>
        <w:t xml:space="preserve"> 73(1-2): 65-71.</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Waruiru RM</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2002</w:t>
      </w:r>
      <w:r>
        <w:rPr>
          <w:rFonts w:ascii="Times New Roman" w:hAnsi="Times New Roman" w:cs="Times New Roman"/>
          <w:sz w:val="24"/>
          <w:szCs w:val="24"/>
        </w:rPr>
        <w:t>)</w:t>
      </w:r>
      <w:r w:rsidR="002D3A68" w:rsidRPr="004C7A6D">
        <w:rPr>
          <w:rFonts w:ascii="Times New Roman" w:hAnsi="Times New Roman" w:cs="Times New Roman"/>
          <w:sz w:val="24"/>
          <w:szCs w:val="24"/>
        </w:rPr>
        <w:t>. Efficacy of Closantel plus Albendazole combination against naturally acquired and experimentally induced nematode infections in goats. Israel</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J. Vet. Med, 57 (2): 1-8.</w:t>
      </w:r>
    </w:p>
    <w:p w:rsidR="002D3A68" w:rsidRPr="004C7A6D" w:rsidRDefault="004C2E83" w:rsidP="004C7A6D">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Zajac AM and Gipson TA</w:t>
      </w:r>
      <w:r w:rsidR="002D3A68" w:rsidRPr="004C7A6D">
        <w:rPr>
          <w:rFonts w:ascii="Times New Roman" w:hAnsi="Times New Roman" w:cs="Times New Roman"/>
          <w:sz w:val="24"/>
          <w:szCs w:val="24"/>
        </w:rPr>
        <w:t xml:space="preserve"> </w:t>
      </w:r>
      <w:r>
        <w:rPr>
          <w:rFonts w:ascii="Times New Roman" w:hAnsi="Times New Roman" w:cs="Times New Roman"/>
          <w:sz w:val="24"/>
          <w:szCs w:val="24"/>
        </w:rPr>
        <w:t>(</w:t>
      </w:r>
      <w:r w:rsidR="002D3A68" w:rsidRPr="004C7A6D">
        <w:rPr>
          <w:rFonts w:ascii="Times New Roman" w:hAnsi="Times New Roman" w:cs="Times New Roman"/>
          <w:sz w:val="24"/>
          <w:szCs w:val="24"/>
        </w:rPr>
        <w:t>2000</w:t>
      </w:r>
      <w:r>
        <w:rPr>
          <w:rFonts w:ascii="Times New Roman" w:hAnsi="Times New Roman" w:cs="Times New Roman"/>
          <w:sz w:val="24"/>
          <w:szCs w:val="24"/>
        </w:rPr>
        <w:t>)</w:t>
      </w:r>
      <w:r w:rsidR="002D3A68" w:rsidRPr="004C7A6D">
        <w:rPr>
          <w:rFonts w:ascii="Times New Roman" w:hAnsi="Times New Roman" w:cs="Times New Roman"/>
          <w:sz w:val="24"/>
          <w:szCs w:val="24"/>
        </w:rPr>
        <w:t>. Multiple anthelmintic resistances in a goat herd. Vet</w:t>
      </w:r>
      <w:r>
        <w:rPr>
          <w:rFonts w:ascii="Times New Roman" w:hAnsi="Times New Roman" w:cs="Times New Roman"/>
          <w:sz w:val="24"/>
          <w:szCs w:val="24"/>
        </w:rPr>
        <w:t>.</w:t>
      </w:r>
      <w:r w:rsidR="002D3A68" w:rsidRPr="004C7A6D">
        <w:rPr>
          <w:rFonts w:ascii="Times New Roman" w:hAnsi="Times New Roman" w:cs="Times New Roman"/>
          <w:sz w:val="24"/>
          <w:szCs w:val="24"/>
        </w:rPr>
        <w:t xml:space="preserve"> Parasitol. 87:163–172.</w:t>
      </w:r>
    </w:p>
    <w:p w:rsidR="002D3A68" w:rsidRPr="004C7A6D" w:rsidRDefault="002D3A68" w:rsidP="004C7A6D">
      <w:pPr>
        <w:spacing w:line="480" w:lineRule="auto"/>
        <w:jc w:val="both"/>
        <w:rPr>
          <w:rFonts w:ascii="Times New Roman" w:hAnsi="Times New Roman" w:cs="Times New Roman"/>
          <w:sz w:val="24"/>
          <w:szCs w:val="24"/>
        </w:rPr>
        <w:sectPr w:rsidR="002D3A68" w:rsidRPr="004C7A6D" w:rsidSect="002D3A68">
          <w:pgSz w:w="12240" w:h="15840"/>
          <w:pgMar w:top="1440" w:right="1800" w:bottom="1440" w:left="1800" w:header="720" w:footer="720" w:gutter="0"/>
          <w:cols w:space="720"/>
          <w:noEndnote/>
          <w:docGrid w:linePitch="326"/>
        </w:sectPr>
      </w:pPr>
    </w:p>
    <w:p w:rsidR="002D3A68" w:rsidRPr="004C7A6D" w:rsidRDefault="002D3A68"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lastRenderedPageBreak/>
        <w:t>Table 1. Comparative efficacies (%) of two dose level of albendazole in goats at different days interval.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47"/>
        <w:gridCol w:w="1275"/>
        <w:gridCol w:w="1424"/>
        <w:gridCol w:w="1331"/>
        <w:gridCol w:w="1424"/>
        <w:gridCol w:w="1451"/>
        <w:gridCol w:w="1424"/>
      </w:tblGrid>
      <w:tr w:rsidR="002D3A68" w:rsidRPr="004C7A6D" w:rsidTr="00286605">
        <w:tc>
          <w:tcPr>
            <w:tcW w:w="0" w:type="auto"/>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 xml:space="preserve">Drug </w:t>
            </w:r>
          </w:p>
        </w:tc>
        <w:tc>
          <w:tcPr>
            <w:tcW w:w="6316" w:type="dxa"/>
            <w:gridSpan w:val="6"/>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Days after treatment</w:t>
            </w:r>
          </w:p>
        </w:tc>
      </w:tr>
      <w:tr w:rsidR="002D3A68" w:rsidRPr="004C7A6D" w:rsidTr="00286605">
        <w:tc>
          <w:tcPr>
            <w:tcW w:w="0" w:type="auto"/>
            <w:vMerge w:val="restart"/>
          </w:tcPr>
          <w:p w:rsidR="002D3A68" w:rsidRPr="004C7A6D" w:rsidRDefault="002D3A68" w:rsidP="004C7A6D">
            <w:pPr>
              <w:spacing w:line="480" w:lineRule="auto"/>
              <w:jc w:val="both"/>
              <w:rPr>
                <w:rFonts w:ascii="Times New Roman" w:hAnsi="Times New Roman" w:cs="Times New Roman"/>
                <w:sz w:val="24"/>
                <w:szCs w:val="24"/>
              </w:rPr>
            </w:pPr>
          </w:p>
        </w:tc>
        <w:tc>
          <w:tcPr>
            <w:tcW w:w="0" w:type="auto"/>
            <w:gridSpan w:val="2"/>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7 Day</w:t>
            </w:r>
          </w:p>
        </w:tc>
        <w:tc>
          <w:tcPr>
            <w:tcW w:w="0" w:type="auto"/>
            <w:gridSpan w:val="2"/>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14 Day</w:t>
            </w:r>
          </w:p>
        </w:tc>
        <w:tc>
          <w:tcPr>
            <w:tcW w:w="0" w:type="auto"/>
            <w:gridSpan w:val="2"/>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28 Day</w:t>
            </w:r>
          </w:p>
        </w:tc>
      </w:tr>
      <w:tr w:rsidR="002D3A68" w:rsidRPr="004C7A6D" w:rsidTr="00286605">
        <w:trPr>
          <w:trHeight w:val="547"/>
        </w:trPr>
        <w:tc>
          <w:tcPr>
            <w:tcW w:w="0" w:type="auto"/>
            <w:vMerge/>
          </w:tcPr>
          <w:p w:rsidR="002D3A68" w:rsidRPr="004C7A6D" w:rsidRDefault="002D3A68" w:rsidP="004C7A6D">
            <w:pPr>
              <w:spacing w:line="480" w:lineRule="auto"/>
              <w:jc w:val="both"/>
              <w:rPr>
                <w:rFonts w:ascii="Times New Roman" w:hAnsi="Times New Roman" w:cs="Times New Roman"/>
                <w:sz w:val="24"/>
                <w:szCs w:val="24"/>
              </w:rPr>
            </w:pP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EPG</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Efficacy (%)</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EPG</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Efficacy (%)</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EPG</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Efficacy (%)</w:t>
            </w:r>
          </w:p>
        </w:tc>
      </w:tr>
      <w:tr w:rsidR="002D3A68" w:rsidRPr="004C7A6D" w:rsidTr="00286605">
        <w:tc>
          <w:tcPr>
            <w:tcW w:w="0" w:type="auto"/>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 xml:space="preserve">Albendazole recommended dose </w:t>
            </w:r>
          </w:p>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color w:val="000000"/>
                <w:sz w:val="24"/>
                <w:szCs w:val="24"/>
              </w:rPr>
              <w:t>1 ml/20 Kg body weight</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10 ± 21.08</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98.81</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40 ± 39.44</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95.24</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160 ± 180.73</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80.95</w:t>
            </w:r>
          </w:p>
        </w:tc>
      </w:tr>
      <w:tr w:rsidR="002D3A68" w:rsidRPr="004C7A6D" w:rsidTr="00286605">
        <w:tc>
          <w:tcPr>
            <w:tcW w:w="0" w:type="auto"/>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Albendazole 25 % higher than recommended dose</w:t>
            </w:r>
          </w:p>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color w:val="000000"/>
                <w:sz w:val="24"/>
                <w:szCs w:val="24"/>
              </w:rPr>
              <w:t>1.25 ml/20 Kg body weight</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0.00 ± 0.00</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100 %</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5.0 ± 15. 81</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99.93</w:t>
            </w:r>
          </w:p>
        </w:tc>
        <w:tc>
          <w:tcPr>
            <w:tcW w:w="0" w:type="auto"/>
            <w:tcBorders>
              <w:righ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50.0 ± 33.33</w:t>
            </w:r>
          </w:p>
        </w:tc>
        <w:tc>
          <w:tcPr>
            <w:tcW w:w="0" w:type="auto"/>
            <w:tcBorders>
              <w:left w:val="single" w:sz="4" w:space="0" w:color="auto"/>
            </w:tcBorders>
          </w:tcPr>
          <w:p w:rsidR="002D3A68" w:rsidRPr="004C7A6D" w:rsidRDefault="002D3A68" w:rsidP="004C7A6D">
            <w:pPr>
              <w:spacing w:line="480" w:lineRule="auto"/>
              <w:jc w:val="both"/>
              <w:rPr>
                <w:rFonts w:ascii="Times New Roman" w:hAnsi="Times New Roman" w:cs="Times New Roman"/>
                <w:sz w:val="24"/>
                <w:szCs w:val="24"/>
              </w:rPr>
            </w:pPr>
            <w:r w:rsidRPr="004C7A6D">
              <w:rPr>
                <w:rFonts w:ascii="Times New Roman" w:hAnsi="Times New Roman" w:cs="Times New Roman"/>
                <w:sz w:val="24"/>
                <w:szCs w:val="24"/>
              </w:rPr>
              <w:t>93.90</w:t>
            </w:r>
          </w:p>
        </w:tc>
      </w:tr>
    </w:tbl>
    <w:p w:rsidR="002D3A68" w:rsidRPr="004C7A6D" w:rsidRDefault="002D3A68" w:rsidP="004C7A6D">
      <w:pPr>
        <w:jc w:val="both"/>
        <w:rPr>
          <w:rFonts w:ascii="Times New Roman" w:hAnsi="Times New Roman" w:cs="Times New Roman"/>
          <w:sz w:val="24"/>
          <w:szCs w:val="24"/>
        </w:rPr>
        <w:sectPr w:rsidR="002D3A68" w:rsidRPr="004C7A6D" w:rsidSect="002D3A68">
          <w:headerReference w:type="default" r:id="rId16"/>
          <w:pgSz w:w="15840" w:h="12240" w:orient="landscape"/>
          <w:pgMar w:top="1800" w:right="1440" w:bottom="1800" w:left="1440" w:header="720" w:footer="720" w:gutter="0"/>
          <w:cols w:space="720"/>
          <w:noEndnote/>
          <w:docGrid w:linePitch="326"/>
        </w:sectPr>
      </w:pPr>
    </w:p>
    <w:p w:rsidR="002D3A68" w:rsidRPr="004C7A6D" w:rsidRDefault="002D3A68" w:rsidP="004C7A6D">
      <w:pPr>
        <w:spacing w:line="480" w:lineRule="auto"/>
        <w:jc w:val="both"/>
        <w:rPr>
          <w:rFonts w:ascii="Times New Roman" w:hAnsi="Times New Roman" w:cs="Times New Roman"/>
          <w:b/>
          <w:sz w:val="24"/>
          <w:szCs w:val="24"/>
        </w:rPr>
      </w:pPr>
      <w:r w:rsidRPr="004C7A6D">
        <w:rPr>
          <w:rFonts w:ascii="Times New Roman" w:hAnsi="Times New Roman" w:cs="Times New Roman"/>
          <w:b/>
          <w:sz w:val="24"/>
          <w:szCs w:val="24"/>
        </w:rPr>
        <w:lastRenderedPageBreak/>
        <w:t>Table 2. Multiple comparisons between treatment and control 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tblPr>
      <w:tblGrid>
        <w:gridCol w:w="3755"/>
        <w:gridCol w:w="3834"/>
        <w:gridCol w:w="1957"/>
      </w:tblGrid>
      <w:tr w:rsidR="002D3A68" w:rsidRPr="004C7A6D" w:rsidTr="00286605">
        <w:trPr>
          <w:trHeight w:val="316"/>
        </w:trPr>
        <w:tc>
          <w:tcPr>
            <w:tcW w:w="1967" w:type="pct"/>
            <w:shd w:val="clear" w:color="000000" w:fill="FFFFFF"/>
            <w:vAlign w:val="bottom"/>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 xml:space="preserve"> Group of Treatment</w:t>
            </w:r>
          </w:p>
        </w:tc>
        <w:tc>
          <w:tcPr>
            <w:tcW w:w="2008" w:type="pct"/>
            <w:shd w:val="clear" w:color="000000" w:fill="FFFFFF"/>
            <w:vAlign w:val="bottom"/>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Group of Treatment</w:t>
            </w:r>
          </w:p>
        </w:tc>
        <w:tc>
          <w:tcPr>
            <w:tcW w:w="1025" w:type="pct"/>
            <w:shd w:val="clear" w:color="000000" w:fill="FFFFFF"/>
            <w:vAlign w:val="bottom"/>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p-value</w:t>
            </w:r>
          </w:p>
        </w:tc>
      </w:tr>
      <w:tr w:rsidR="002D3A68" w:rsidRPr="004C7A6D" w:rsidTr="00286605">
        <w:tc>
          <w:tcPr>
            <w:tcW w:w="1967" w:type="pct"/>
            <w:vMerge w:val="restar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Normal Dose</w:t>
            </w:r>
          </w:p>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 xml:space="preserve">1 ml/20 Kg body weight </w:t>
            </w: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25% High Dose</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0.842</w:t>
            </w:r>
          </w:p>
        </w:tc>
      </w:tr>
      <w:tr w:rsidR="002D3A68" w:rsidRPr="004C7A6D" w:rsidTr="00286605">
        <w:trPr>
          <w:trHeight w:val="273"/>
        </w:trPr>
        <w:tc>
          <w:tcPr>
            <w:tcW w:w="1967" w:type="pct"/>
            <w:vMerge/>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 treatment given</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t>0.000*</w:t>
            </w:r>
          </w:p>
        </w:tc>
      </w:tr>
      <w:tr w:rsidR="002D3A68" w:rsidRPr="004C7A6D" w:rsidTr="00286605">
        <w:trPr>
          <w:trHeight w:val="360"/>
        </w:trPr>
        <w:tc>
          <w:tcPr>
            <w:tcW w:w="1967" w:type="pct"/>
            <w:vMerge w:val="restar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25% Higher than recommended Dose</w:t>
            </w:r>
          </w:p>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 xml:space="preserve"> 1.25 ml/20 Kg body weight</w:t>
            </w: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Normal Dose</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0.842</w:t>
            </w:r>
          </w:p>
        </w:tc>
      </w:tr>
      <w:tr w:rsidR="002D3A68" w:rsidRPr="004C7A6D" w:rsidTr="00286605">
        <w:trPr>
          <w:trHeight w:val="273"/>
        </w:trPr>
        <w:tc>
          <w:tcPr>
            <w:tcW w:w="1967" w:type="pct"/>
            <w:vMerge/>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 treatment given</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t>0.000*</w:t>
            </w:r>
          </w:p>
        </w:tc>
      </w:tr>
      <w:tr w:rsidR="002D3A68" w:rsidRPr="004C7A6D" w:rsidTr="00286605">
        <w:tc>
          <w:tcPr>
            <w:tcW w:w="1967" w:type="pct"/>
            <w:vMerge w:val="restar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 treatment given</w:t>
            </w:r>
          </w:p>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 xml:space="preserve"> </w:t>
            </w: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Normal Dose</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t>0.000*</w:t>
            </w:r>
          </w:p>
        </w:tc>
      </w:tr>
      <w:tr w:rsidR="002D3A68" w:rsidRPr="004C7A6D" w:rsidTr="00286605">
        <w:trPr>
          <w:trHeight w:val="360"/>
        </w:trPr>
        <w:tc>
          <w:tcPr>
            <w:tcW w:w="1967" w:type="pct"/>
            <w:vMerge/>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p>
        </w:tc>
        <w:tc>
          <w:tcPr>
            <w:tcW w:w="2008" w:type="pct"/>
            <w:shd w:val="clear" w:color="000000" w:fill="FFFFFF"/>
          </w:tcPr>
          <w:p w:rsidR="002D3A68" w:rsidRPr="004C7A6D" w:rsidRDefault="002D3A68" w:rsidP="004C7A6D">
            <w:pPr>
              <w:autoSpaceDE w:val="0"/>
              <w:autoSpaceDN w:val="0"/>
              <w:adjustRightInd w:val="0"/>
              <w:spacing w:line="480" w:lineRule="auto"/>
              <w:jc w:val="both"/>
              <w:rPr>
                <w:rFonts w:ascii="Times New Roman" w:hAnsi="Times New Roman" w:cs="Times New Roman"/>
                <w:color w:val="000000"/>
                <w:sz w:val="24"/>
                <w:szCs w:val="24"/>
              </w:rPr>
            </w:pPr>
            <w:r w:rsidRPr="004C7A6D">
              <w:rPr>
                <w:rFonts w:ascii="Times New Roman" w:hAnsi="Times New Roman" w:cs="Times New Roman"/>
                <w:color w:val="000000"/>
                <w:sz w:val="24"/>
                <w:szCs w:val="24"/>
              </w:rPr>
              <w:t>25% High Dose</w:t>
            </w:r>
          </w:p>
        </w:tc>
        <w:tc>
          <w:tcPr>
            <w:tcW w:w="1025" w:type="pct"/>
            <w:shd w:val="clear" w:color="000000" w:fill="FFFFFF"/>
            <w:vAlign w:val="center"/>
          </w:tcPr>
          <w:p w:rsidR="002D3A68" w:rsidRPr="004C7A6D" w:rsidRDefault="002D3A68" w:rsidP="004C7A6D">
            <w:pPr>
              <w:autoSpaceDE w:val="0"/>
              <w:autoSpaceDN w:val="0"/>
              <w:adjustRightInd w:val="0"/>
              <w:spacing w:line="480" w:lineRule="auto"/>
              <w:jc w:val="both"/>
              <w:rPr>
                <w:rFonts w:ascii="Times New Roman" w:hAnsi="Times New Roman" w:cs="Times New Roman"/>
                <w:b/>
                <w:color w:val="000000"/>
                <w:sz w:val="24"/>
                <w:szCs w:val="24"/>
              </w:rPr>
            </w:pPr>
            <w:r w:rsidRPr="004C7A6D">
              <w:rPr>
                <w:rFonts w:ascii="Times New Roman" w:hAnsi="Times New Roman" w:cs="Times New Roman"/>
                <w:b/>
                <w:color w:val="000000"/>
                <w:sz w:val="24"/>
                <w:szCs w:val="24"/>
              </w:rPr>
              <w:t>0.000*</w:t>
            </w:r>
          </w:p>
        </w:tc>
      </w:tr>
    </w:tbl>
    <w:p w:rsidR="002D3A68" w:rsidRPr="004C7A6D" w:rsidRDefault="002D3A68" w:rsidP="004C7A6D">
      <w:pPr>
        <w:jc w:val="both"/>
        <w:rPr>
          <w:rFonts w:ascii="Times New Roman" w:hAnsi="Times New Roman" w:cs="Times New Roman"/>
          <w:sz w:val="24"/>
          <w:szCs w:val="24"/>
        </w:rPr>
      </w:pPr>
      <w:r w:rsidRPr="004C7A6D">
        <w:rPr>
          <w:rFonts w:ascii="Times New Roman" w:hAnsi="Times New Roman" w:cs="Times New Roman"/>
          <w:b/>
          <w:color w:val="000000"/>
          <w:sz w:val="24"/>
          <w:szCs w:val="24"/>
        </w:rPr>
        <w:t xml:space="preserve"> (Significant: p-value &lt; 0.05*)</w:t>
      </w:r>
    </w:p>
    <w:sectPr w:rsidR="002D3A68" w:rsidRPr="004C7A6D" w:rsidSect="00D9011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F14" w:rsidRDefault="00E25F14" w:rsidP="007546D3">
      <w:pPr>
        <w:spacing w:after="0" w:line="240" w:lineRule="auto"/>
      </w:pPr>
      <w:r>
        <w:separator/>
      </w:r>
    </w:p>
  </w:endnote>
  <w:endnote w:type="continuationSeparator" w:id="1">
    <w:p w:rsidR="00E25F14" w:rsidRDefault="00E25F14" w:rsidP="007546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F14" w:rsidRDefault="00E25F14" w:rsidP="007546D3">
      <w:pPr>
        <w:spacing w:after="0" w:line="240" w:lineRule="auto"/>
      </w:pPr>
      <w:r>
        <w:separator/>
      </w:r>
    </w:p>
  </w:footnote>
  <w:footnote w:type="continuationSeparator" w:id="1">
    <w:p w:rsidR="00E25F14" w:rsidRDefault="00E25F14" w:rsidP="007546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327" w:rsidRDefault="00E25F1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C0BE3"/>
    <w:rsid w:val="00016A6C"/>
    <w:rsid w:val="000D7656"/>
    <w:rsid w:val="001C0BE3"/>
    <w:rsid w:val="002D3A68"/>
    <w:rsid w:val="003D4A5C"/>
    <w:rsid w:val="003F281E"/>
    <w:rsid w:val="00424138"/>
    <w:rsid w:val="00461CE7"/>
    <w:rsid w:val="004C2E83"/>
    <w:rsid w:val="004C7A6D"/>
    <w:rsid w:val="00506E9F"/>
    <w:rsid w:val="0058288C"/>
    <w:rsid w:val="007546D3"/>
    <w:rsid w:val="00926527"/>
    <w:rsid w:val="0096295B"/>
    <w:rsid w:val="009B6202"/>
    <w:rsid w:val="00A34D12"/>
    <w:rsid w:val="00A56394"/>
    <w:rsid w:val="00B442D9"/>
    <w:rsid w:val="00B52461"/>
    <w:rsid w:val="00CC18F1"/>
    <w:rsid w:val="00D9011F"/>
    <w:rsid w:val="00DF10D9"/>
    <w:rsid w:val="00E25F14"/>
    <w:rsid w:val="00EC1526"/>
    <w:rsid w:val="00F41AFE"/>
    <w:rsid w:val="00FD1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1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D3A6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2D3A68"/>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D3A68"/>
  </w:style>
</w:styles>
</file>

<file path=word/webSettings.xml><?xml version="1.0" encoding="utf-8"?>
<w:webSettings xmlns:r="http://schemas.openxmlformats.org/officeDocument/2006/relationships" xmlns:w="http://schemas.openxmlformats.org/wordprocessingml/2006/main">
  <w:divs>
    <w:div w:id="1224872544">
      <w:bodyDiv w:val="1"/>
      <w:marLeft w:val="0"/>
      <w:marRight w:val="0"/>
      <w:marTop w:val="0"/>
      <w:marBottom w:val="0"/>
      <w:divBdr>
        <w:top w:val="none" w:sz="0" w:space="0" w:color="auto"/>
        <w:left w:val="none" w:sz="0" w:space="0" w:color="auto"/>
        <w:bottom w:val="none" w:sz="0" w:space="0" w:color="auto"/>
        <w:right w:val="none" w:sz="0" w:space="0" w:color="auto"/>
      </w:divBdr>
    </w:div>
    <w:div w:id="18025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Chaka%20H%5BAuthor%5D&amp;cauthor=true&amp;cauthor_uid=19194779" TargetMode="External"/><Relationship Id="rId13" Type="http://schemas.openxmlformats.org/officeDocument/2006/relationships/hyperlink" Target="http://www.ncbi.nlm.nih.gov/pubmed?term=Magwisha%20HB%5BAuthor%5D&amp;cauthor=true&amp;cauthor_uid=11969109"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cbi.nlm.nih.gov/pubmed?term=Eguale%20T%5BAuthor%5D&amp;cauthor=true&amp;cauthor_uid=19194779" TargetMode="External"/><Relationship Id="rId12" Type="http://schemas.openxmlformats.org/officeDocument/2006/relationships/hyperlink" Target="http://www.ncbi.nlm.nih.gov/pubmed?term=Mahingika%20HM%5BAuthor%5D&amp;cauthor=true&amp;cauthor_uid=1196910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ncbi.nlm.nih.gov/pubmed?term=Keyyu%20JD%5BAuthor%5D&amp;cauthor=true&amp;cauthor_uid=11969109" TargetMode="External"/><Relationship Id="rId5" Type="http://schemas.openxmlformats.org/officeDocument/2006/relationships/endnotes" Target="endnotes.xml"/><Relationship Id="rId15" Type="http://schemas.openxmlformats.org/officeDocument/2006/relationships/hyperlink" Target="http://www.ncbi.nlm.nih.gov/pubmed/11969109" TargetMode="External"/><Relationship Id="rId10" Type="http://schemas.openxmlformats.org/officeDocument/2006/relationships/hyperlink" Target="http://www.ncbi.nlm.nih.gov/pubmed/11969109" TargetMode="External"/><Relationship Id="rId4" Type="http://schemas.openxmlformats.org/officeDocument/2006/relationships/footnotes" Target="footnotes.xml"/><Relationship Id="rId9" Type="http://schemas.openxmlformats.org/officeDocument/2006/relationships/hyperlink" Target="http://www.ncbi.nlm.nih.gov/pubmed?term=Gizaw%20D%5BAuthor%5D&amp;cauthor=true&amp;cauthor_uid=19194779" TargetMode="External"/><Relationship Id="rId14" Type="http://schemas.openxmlformats.org/officeDocument/2006/relationships/hyperlink" Target="http://www.ncbi.nlm.nih.gov/pubmed?term=Kassuku%20AA%5BAuthor%5D&amp;cauthor=true&amp;cauthor_uid=11969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11</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dc:creator>
  <cp:keywords/>
  <dc:description/>
  <cp:lastModifiedBy>habib</cp:lastModifiedBy>
  <cp:revision>9</cp:revision>
  <dcterms:created xsi:type="dcterms:W3CDTF">2013-07-14T10:07:00Z</dcterms:created>
  <dcterms:modified xsi:type="dcterms:W3CDTF">2013-07-17T05:16:00Z</dcterms:modified>
</cp:coreProperties>
</file>