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2FB6" w:rsidRPr="000F1EC1" w:rsidRDefault="000F1EC1" w:rsidP="00E32FB6">
      <w:pPr>
        <w:spacing w:line="360" w:lineRule="auto"/>
        <w:jc w:val="center"/>
        <w:rPr>
          <w:b/>
          <w:bCs/>
          <w:sz w:val="28"/>
          <w:szCs w:val="28"/>
        </w:rPr>
      </w:pPr>
      <w:r>
        <w:rPr>
          <w:b/>
          <w:bCs/>
          <w:sz w:val="28"/>
          <w:szCs w:val="28"/>
        </w:rPr>
        <w:t xml:space="preserve">Emergence of canine parvovirus - </w:t>
      </w:r>
      <w:r w:rsidRPr="000F1EC1">
        <w:rPr>
          <w:b/>
          <w:bCs/>
          <w:sz w:val="28"/>
          <w:szCs w:val="28"/>
        </w:rPr>
        <w:t xml:space="preserve">2 variants and its </w:t>
      </w:r>
      <w:r>
        <w:rPr>
          <w:b/>
          <w:bCs/>
          <w:sz w:val="28"/>
          <w:szCs w:val="28"/>
        </w:rPr>
        <w:t>i</w:t>
      </w:r>
      <w:r w:rsidRPr="000F1EC1">
        <w:rPr>
          <w:b/>
          <w:bCs/>
          <w:sz w:val="28"/>
          <w:szCs w:val="28"/>
        </w:rPr>
        <w:t>mpact on vaccination</w:t>
      </w:r>
    </w:p>
    <w:p w:rsidR="000F1EC1" w:rsidRDefault="000F1EC1" w:rsidP="00E32FB6">
      <w:pPr>
        <w:spacing w:line="360" w:lineRule="auto"/>
        <w:jc w:val="center"/>
        <w:rPr>
          <w:b/>
          <w:bCs/>
        </w:rPr>
      </w:pPr>
    </w:p>
    <w:p w:rsidR="007B7F36" w:rsidRPr="00AB0DA0" w:rsidRDefault="00025184" w:rsidP="007B7F36">
      <w:pPr>
        <w:jc w:val="center"/>
        <w:rPr>
          <w:b/>
        </w:rPr>
      </w:pPr>
      <w:proofErr w:type="spellStart"/>
      <w:r w:rsidRPr="004A5F67">
        <w:rPr>
          <w:b/>
        </w:rPr>
        <w:t>S</w:t>
      </w:r>
      <w:r>
        <w:rPr>
          <w:b/>
        </w:rPr>
        <w:t>ukdeb</w:t>
      </w:r>
      <w:proofErr w:type="spellEnd"/>
      <w:r w:rsidRPr="004A5F67">
        <w:rPr>
          <w:b/>
        </w:rPr>
        <w:t xml:space="preserve"> Nandi</w:t>
      </w:r>
      <w:r>
        <w:rPr>
          <w:b/>
        </w:rPr>
        <w:t xml:space="preserve"> </w:t>
      </w:r>
      <w:r>
        <w:rPr>
          <w:b/>
          <w:vertAlign w:val="superscript"/>
        </w:rPr>
        <w:t>1</w:t>
      </w:r>
      <w:r>
        <w:rPr>
          <w:b/>
        </w:rPr>
        <w:t xml:space="preserve">, </w:t>
      </w:r>
      <w:proofErr w:type="spellStart"/>
      <w:r w:rsidRPr="00AB0DA0">
        <w:rPr>
          <w:b/>
        </w:rPr>
        <w:t>Vishal</w:t>
      </w:r>
      <w:proofErr w:type="spellEnd"/>
      <w:r w:rsidRPr="00AB0DA0">
        <w:rPr>
          <w:b/>
        </w:rPr>
        <w:t xml:space="preserve"> </w:t>
      </w:r>
      <w:proofErr w:type="spellStart"/>
      <w:r w:rsidRPr="00AB0DA0">
        <w:rPr>
          <w:b/>
        </w:rPr>
        <w:t>Chander</w:t>
      </w:r>
      <w:proofErr w:type="spellEnd"/>
      <w:r>
        <w:rPr>
          <w:b/>
        </w:rPr>
        <w:t xml:space="preserve"> </w:t>
      </w:r>
      <w:r>
        <w:rPr>
          <w:b/>
          <w:vertAlign w:val="superscript"/>
        </w:rPr>
        <w:t>2</w:t>
      </w:r>
      <w:r w:rsidRPr="00AB0DA0">
        <w:rPr>
          <w:b/>
        </w:rPr>
        <w:t>*</w:t>
      </w:r>
      <w:r>
        <w:rPr>
          <w:b/>
        </w:rPr>
        <w:t xml:space="preserve">, </w:t>
      </w:r>
      <w:proofErr w:type="spellStart"/>
      <w:r>
        <w:rPr>
          <w:b/>
        </w:rPr>
        <w:t>Manoj</w:t>
      </w:r>
      <w:proofErr w:type="spellEnd"/>
      <w:r>
        <w:rPr>
          <w:b/>
        </w:rPr>
        <w:t xml:space="preserve"> </w:t>
      </w:r>
      <w:r w:rsidRPr="004A5F67">
        <w:rPr>
          <w:b/>
        </w:rPr>
        <w:t>Kumar</w:t>
      </w:r>
      <w:r>
        <w:rPr>
          <w:b/>
        </w:rPr>
        <w:t xml:space="preserve"> </w:t>
      </w:r>
      <w:r>
        <w:rPr>
          <w:b/>
          <w:vertAlign w:val="superscript"/>
        </w:rPr>
        <w:t>3</w:t>
      </w:r>
      <w:r>
        <w:rPr>
          <w:b/>
        </w:rPr>
        <w:t>, Tapas Kumar Mohapatra</w:t>
      </w:r>
      <w:r>
        <w:rPr>
          <w:b/>
          <w:vertAlign w:val="superscript"/>
        </w:rPr>
        <w:t>4</w:t>
      </w:r>
      <w:r>
        <w:rPr>
          <w:b/>
        </w:rPr>
        <w:t xml:space="preserve"> and </w:t>
      </w:r>
      <w:proofErr w:type="spellStart"/>
      <w:r>
        <w:rPr>
          <w:b/>
        </w:rPr>
        <w:t>Chintu</w:t>
      </w:r>
      <w:proofErr w:type="spellEnd"/>
      <w:r>
        <w:rPr>
          <w:b/>
        </w:rPr>
        <w:t xml:space="preserve"> </w:t>
      </w:r>
      <w:proofErr w:type="spellStart"/>
      <w:r>
        <w:rPr>
          <w:b/>
        </w:rPr>
        <w:t>Ravishankar</w:t>
      </w:r>
      <w:proofErr w:type="spellEnd"/>
      <w:r>
        <w:rPr>
          <w:b/>
        </w:rPr>
        <w:t xml:space="preserve"> </w:t>
      </w:r>
      <w:r>
        <w:rPr>
          <w:b/>
          <w:vertAlign w:val="superscript"/>
        </w:rPr>
        <w:t>5</w:t>
      </w:r>
      <w:r w:rsidR="007B7F36">
        <w:rPr>
          <w:b/>
        </w:rPr>
        <w:t>,</w:t>
      </w:r>
      <w:r w:rsidR="007B7F36" w:rsidRPr="00AB0DA0">
        <w:rPr>
          <w:b/>
        </w:rPr>
        <w:t xml:space="preserve"> </w:t>
      </w:r>
      <w:proofErr w:type="spellStart"/>
      <w:r w:rsidR="00437C1D">
        <w:rPr>
          <w:b/>
        </w:rPr>
        <w:t>Saurabh</w:t>
      </w:r>
      <w:proofErr w:type="spellEnd"/>
      <w:r w:rsidR="00437C1D">
        <w:rPr>
          <w:b/>
        </w:rPr>
        <w:t xml:space="preserve"> </w:t>
      </w:r>
      <w:proofErr w:type="spellStart"/>
      <w:r w:rsidR="00437C1D">
        <w:rPr>
          <w:b/>
        </w:rPr>
        <w:t>Majumder</w:t>
      </w:r>
      <w:proofErr w:type="spellEnd"/>
      <w:r w:rsidR="00437C1D">
        <w:rPr>
          <w:b/>
        </w:rPr>
        <w:t xml:space="preserve"> </w:t>
      </w:r>
      <w:r w:rsidR="00437C1D">
        <w:rPr>
          <w:b/>
          <w:vertAlign w:val="superscript"/>
        </w:rPr>
        <w:t>6</w:t>
      </w:r>
      <w:r w:rsidR="007B7F36">
        <w:rPr>
          <w:b/>
        </w:rPr>
        <w:t xml:space="preserve"> and </w:t>
      </w:r>
      <w:proofErr w:type="spellStart"/>
      <w:r w:rsidR="007B7F36">
        <w:rPr>
          <w:b/>
        </w:rPr>
        <w:t>Rishendra</w:t>
      </w:r>
      <w:proofErr w:type="spellEnd"/>
      <w:r w:rsidR="007B7F36">
        <w:rPr>
          <w:b/>
        </w:rPr>
        <w:t xml:space="preserve"> </w:t>
      </w:r>
      <w:proofErr w:type="spellStart"/>
      <w:r w:rsidR="007B7F36">
        <w:rPr>
          <w:b/>
        </w:rPr>
        <w:t>Verma</w:t>
      </w:r>
      <w:proofErr w:type="spellEnd"/>
      <w:r w:rsidR="007B7F36">
        <w:rPr>
          <w:b/>
        </w:rPr>
        <w:t xml:space="preserve"> </w:t>
      </w:r>
      <w:r w:rsidR="00437C1D">
        <w:rPr>
          <w:b/>
          <w:vertAlign w:val="superscript"/>
        </w:rPr>
        <w:t>7</w:t>
      </w:r>
      <w:r w:rsidR="007B7F36" w:rsidRPr="00AB0DA0">
        <w:rPr>
          <w:b/>
        </w:rPr>
        <w:t xml:space="preserve"> </w:t>
      </w:r>
    </w:p>
    <w:p w:rsidR="007B7F36" w:rsidRPr="00AB0DA0" w:rsidRDefault="007B7F36" w:rsidP="007B7F36">
      <w:pPr>
        <w:jc w:val="center"/>
        <w:rPr>
          <w:b/>
        </w:rPr>
      </w:pPr>
    </w:p>
    <w:p w:rsidR="00025184" w:rsidRDefault="007B7F36" w:rsidP="007B7F36">
      <w:pPr>
        <w:spacing w:line="360" w:lineRule="auto"/>
        <w:ind w:left="1080" w:hanging="1080"/>
        <w:jc w:val="both"/>
        <w:rPr>
          <w:bCs/>
        </w:rPr>
      </w:pPr>
      <w:r w:rsidRPr="00AB0DA0">
        <w:rPr>
          <w:b/>
        </w:rPr>
        <w:t xml:space="preserve">Authors:  </w:t>
      </w:r>
      <w:r w:rsidRPr="00AB0DA0">
        <w:t>1-</w:t>
      </w:r>
      <w:r w:rsidR="0028755D">
        <w:t xml:space="preserve">6 </w:t>
      </w:r>
      <w:r w:rsidR="00025184" w:rsidRPr="00AB0DA0">
        <w:t xml:space="preserve">Virology </w:t>
      </w:r>
      <w:proofErr w:type="gramStart"/>
      <w:r w:rsidR="0028755D" w:rsidRPr="00AB0DA0">
        <w:t>Laboratory</w:t>
      </w:r>
      <w:r w:rsidR="0028755D">
        <w:t>,</w:t>
      </w:r>
      <w:proofErr w:type="gramEnd"/>
      <w:r w:rsidR="00025184" w:rsidRPr="00AB0DA0">
        <w:t xml:space="preserve"> </w:t>
      </w:r>
      <w:r w:rsidR="004A3619" w:rsidRPr="004A5F67">
        <w:t>Centre for Animal Disease</w:t>
      </w:r>
      <w:r w:rsidR="004A3619">
        <w:t xml:space="preserve"> Research and Diagnosis</w:t>
      </w:r>
      <w:r w:rsidR="004A3619" w:rsidRPr="00AB0DA0">
        <w:t xml:space="preserve"> </w:t>
      </w:r>
      <w:r w:rsidR="004A3619">
        <w:t>(</w:t>
      </w:r>
      <w:r w:rsidR="00025184" w:rsidRPr="00AB0DA0">
        <w:t>CADRAD</w:t>
      </w:r>
      <w:r w:rsidR="004A3619">
        <w:t>)</w:t>
      </w:r>
      <w:r w:rsidR="00025184" w:rsidRPr="00AB0DA0">
        <w:rPr>
          <w:bCs/>
        </w:rPr>
        <w:t>.</w:t>
      </w:r>
    </w:p>
    <w:p w:rsidR="0028755D" w:rsidRPr="00AB0DA0" w:rsidRDefault="0028755D" w:rsidP="007B7F36">
      <w:pPr>
        <w:spacing w:line="360" w:lineRule="auto"/>
        <w:ind w:left="1440" w:hanging="360"/>
        <w:rPr>
          <w:bCs/>
        </w:rPr>
      </w:pPr>
      <w:r>
        <w:rPr>
          <w:bCs/>
        </w:rPr>
        <w:t>7.</w:t>
      </w:r>
      <w:r w:rsidR="007B7F36">
        <w:rPr>
          <w:bCs/>
        </w:rPr>
        <w:t xml:space="preserve"> Joint Director, CADRAD</w:t>
      </w:r>
      <w:r>
        <w:rPr>
          <w:bCs/>
        </w:rPr>
        <w:t xml:space="preserve">, </w:t>
      </w:r>
      <w:r w:rsidRPr="00AB0DA0">
        <w:t>IVRI</w:t>
      </w:r>
      <w:r w:rsidR="007B7F36" w:rsidRPr="00AB0DA0">
        <w:t xml:space="preserve">, </w:t>
      </w:r>
      <w:proofErr w:type="spellStart"/>
      <w:r w:rsidR="007B7F36" w:rsidRPr="00AB0DA0">
        <w:t>Izatnagar</w:t>
      </w:r>
      <w:proofErr w:type="spellEnd"/>
      <w:r w:rsidR="007B7F36" w:rsidRPr="00AB0DA0">
        <w:t xml:space="preserve">, </w:t>
      </w:r>
      <w:r w:rsidR="007B7F36" w:rsidRPr="00AB0DA0">
        <w:rPr>
          <w:bCs/>
        </w:rPr>
        <w:t>U.P.</w:t>
      </w:r>
      <w:r w:rsidR="007B7F36">
        <w:rPr>
          <w:bCs/>
        </w:rPr>
        <w:t xml:space="preserve">  </w:t>
      </w:r>
      <w:r w:rsidR="007B7F36" w:rsidRPr="00AB0DA0">
        <w:rPr>
          <w:bCs/>
        </w:rPr>
        <w:t>(243122).</w:t>
      </w:r>
    </w:p>
    <w:p w:rsidR="007B7F36" w:rsidRPr="00AB0DA0" w:rsidRDefault="007B7F36" w:rsidP="007B7F36">
      <w:pPr>
        <w:spacing w:line="360" w:lineRule="auto"/>
        <w:jc w:val="center"/>
      </w:pPr>
      <w:r w:rsidRPr="00AB0DA0">
        <w:rPr>
          <w:b/>
        </w:rPr>
        <w:t>*</w:t>
      </w:r>
      <w:r w:rsidRPr="00AB0DA0">
        <w:t xml:space="preserve">Corresponding Author. Mobile: </w:t>
      </w:r>
      <w:r>
        <w:t>+91 9761894011</w:t>
      </w:r>
      <w:r w:rsidRPr="00AB0DA0">
        <w:t xml:space="preserve">   Fax: +91-581-2302188.</w:t>
      </w:r>
    </w:p>
    <w:p w:rsidR="007B7F36" w:rsidRDefault="007B7F36" w:rsidP="007B7F36">
      <w:pPr>
        <w:spacing w:line="360" w:lineRule="auto"/>
      </w:pPr>
      <w:r w:rsidRPr="00AB0DA0">
        <w:t xml:space="preserve">                   E-mail address: </w:t>
      </w:r>
      <w:hyperlink r:id="rId7" w:history="1">
        <w:r w:rsidRPr="007947FD">
          <w:rPr>
            <w:rStyle w:val="Hyperlink"/>
          </w:rPr>
          <w:t>drvishal1@gmail.com</w:t>
        </w:r>
      </w:hyperlink>
      <w:r w:rsidRPr="00AB0DA0">
        <w:rPr>
          <w:color w:val="0070C0"/>
        </w:rPr>
        <w:t xml:space="preserve"> </w:t>
      </w:r>
      <w:r>
        <w:t xml:space="preserve"> (</w:t>
      </w:r>
      <w:proofErr w:type="spellStart"/>
      <w:r>
        <w:t>Vishal</w:t>
      </w:r>
      <w:proofErr w:type="spellEnd"/>
      <w:r>
        <w:t xml:space="preserve"> </w:t>
      </w:r>
      <w:proofErr w:type="spellStart"/>
      <w:r>
        <w:t>Chander</w:t>
      </w:r>
      <w:proofErr w:type="spellEnd"/>
      <w:r w:rsidRPr="00AB0DA0">
        <w:t>)</w:t>
      </w:r>
    </w:p>
    <w:p w:rsidR="00D866FE" w:rsidRDefault="00D866FE" w:rsidP="007B7F36">
      <w:pPr>
        <w:spacing w:line="360" w:lineRule="auto"/>
      </w:pPr>
    </w:p>
    <w:p w:rsidR="007B7F36" w:rsidRPr="004F3D10" w:rsidRDefault="007B7F36" w:rsidP="007B7F36">
      <w:pPr>
        <w:spacing w:line="360" w:lineRule="auto"/>
        <w:rPr>
          <w:b/>
        </w:rPr>
      </w:pPr>
      <w:r w:rsidRPr="004F3D10">
        <w:rPr>
          <w:rFonts w:eastAsiaTheme="minorHAnsi"/>
          <w:b/>
          <w:lang w:eastAsia="en-US"/>
        </w:rPr>
        <w:t xml:space="preserve">Number of </w:t>
      </w:r>
      <w:r w:rsidR="00760342">
        <w:rPr>
          <w:rFonts w:eastAsiaTheme="minorHAnsi"/>
          <w:b/>
          <w:lang w:eastAsia="en-US"/>
        </w:rPr>
        <w:t>table in the manuscript: 1</w:t>
      </w:r>
    </w:p>
    <w:p w:rsidR="007B7F36" w:rsidRPr="009D3DEF" w:rsidRDefault="007B7F36" w:rsidP="00E32FB6">
      <w:pPr>
        <w:spacing w:line="360" w:lineRule="auto"/>
        <w:jc w:val="center"/>
        <w:rPr>
          <w:b/>
          <w:bCs/>
        </w:rPr>
      </w:pPr>
    </w:p>
    <w:p w:rsidR="00E32FB6" w:rsidRPr="004A5F67" w:rsidRDefault="00E32FB6" w:rsidP="00E32FB6">
      <w:pPr>
        <w:spacing w:line="360" w:lineRule="auto"/>
        <w:rPr>
          <w:b/>
        </w:rPr>
      </w:pPr>
      <w:r>
        <w:rPr>
          <w:b/>
        </w:rPr>
        <w:t>A</w:t>
      </w:r>
      <w:r w:rsidRPr="004A5F67">
        <w:rPr>
          <w:b/>
        </w:rPr>
        <w:t>bstract</w:t>
      </w:r>
      <w:r>
        <w:rPr>
          <w:b/>
        </w:rPr>
        <w:t xml:space="preserve"> </w:t>
      </w:r>
    </w:p>
    <w:p w:rsidR="00E32FB6" w:rsidRPr="00B63BA6" w:rsidRDefault="00E32FB6" w:rsidP="00E32FB6">
      <w:pPr>
        <w:spacing w:line="360" w:lineRule="auto"/>
        <w:ind w:firstLine="720"/>
        <w:jc w:val="both"/>
      </w:pPr>
      <w:r w:rsidRPr="00B63BA6">
        <w:t xml:space="preserve">Canine parvovirus-2 (CPV-2) has been considered to be an important pathogen of domestic and wild </w:t>
      </w:r>
      <w:proofErr w:type="spellStart"/>
      <w:r w:rsidRPr="00B63BA6">
        <w:t>canids</w:t>
      </w:r>
      <w:proofErr w:type="spellEnd"/>
      <w:r w:rsidRPr="00B63BA6">
        <w:t xml:space="preserve"> and has spread world</w:t>
      </w:r>
      <w:r>
        <w:t>wide since its emergence in 1977</w:t>
      </w:r>
      <w:r w:rsidRPr="00B63BA6">
        <w:t xml:space="preserve">. It has been reported from Asia, Australia, New Zealand, the Americas and Europe. There are two distinct </w:t>
      </w:r>
      <w:proofErr w:type="spellStart"/>
      <w:r w:rsidRPr="00B63BA6">
        <w:t>parvoviruses</w:t>
      </w:r>
      <w:proofErr w:type="spellEnd"/>
      <w:r w:rsidRPr="00B63BA6">
        <w:t xml:space="preserve"> known to infect dogs – the pathogenic CPV-2 and CPV-1 or the canine minute virus (</w:t>
      </w:r>
      <w:proofErr w:type="spellStart"/>
      <w:r w:rsidRPr="00B63BA6">
        <w:t>CnMV</w:t>
      </w:r>
      <w:proofErr w:type="spellEnd"/>
      <w:r w:rsidRPr="00B63BA6">
        <w:t>). The disease</w:t>
      </w:r>
      <w:r>
        <w:t xml:space="preserve"> caused by CPV-2</w:t>
      </w:r>
      <w:r w:rsidRPr="00B63BA6">
        <w:t xml:space="preserve"> is characterized by two prominent clinical forms, enteritis with </w:t>
      </w:r>
      <w:proofErr w:type="spellStart"/>
      <w:r w:rsidRPr="00B63BA6">
        <w:t>vomition</w:t>
      </w:r>
      <w:proofErr w:type="spellEnd"/>
      <w:r w:rsidRPr="00B63BA6">
        <w:t xml:space="preserve"> and diarrhea in dogs of all ages and </w:t>
      </w:r>
      <w:proofErr w:type="spellStart"/>
      <w:r w:rsidRPr="00B63BA6">
        <w:t>myocarditis</w:t>
      </w:r>
      <w:proofErr w:type="spellEnd"/>
      <w:r w:rsidRPr="00B63BA6">
        <w:t xml:space="preserve"> and subsequent heart failure in pups of less than 3 months of age with high morbidity (100%) and frequent mortality up to 10% in adult dogs and 91% in pups. The disease condition has been complicated further due to emergence of a number of variants namely CPV-2a, CPV-2b, CPV-2c, New CPV- 2a, New CPV- 2b and Asp 300 (2a/2b) over the years and involvement of domestic and wild canines. Vaccination is the most cost effective and ideal method to control the canine parvovirus infections in canines. Both live attenuated and inactivated vaccines are available to control the disease in animals. Vaccines used during the late 1970s and  early 1980s were of  feline </w:t>
      </w:r>
      <w:proofErr w:type="spellStart"/>
      <w:r w:rsidRPr="00B63BA6">
        <w:t>panleukopenia</w:t>
      </w:r>
      <w:proofErr w:type="spellEnd"/>
      <w:r w:rsidRPr="00B63BA6">
        <w:t xml:space="preserve">  virus (FPV) origin which was followed by the use of inactivated and live attenuated vaccines of CPV-2 and CPV-2b of canine origin. High-titer, low-passage CPV vaccines containing a canine </w:t>
      </w:r>
      <w:proofErr w:type="gramStart"/>
      <w:r w:rsidRPr="00B63BA6">
        <w:t>origin  attenuated</w:t>
      </w:r>
      <w:proofErr w:type="gramEnd"/>
      <w:r w:rsidRPr="00B63BA6">
        <w:t xml:space="preserve"> virus are currently the vaccines of choice for use in pups of any breed. In spite of large scale vaccination to control the disease in dogs, the disease has been reported both in vaccinated and the unvaccinated dogs. Considering the enormous </w:t>
      </w:r>
      <w:r w:rsidRPr="00B63BA6">
        <w:lastRenderedPageBreak/>
        <w:t xml:space="preserve">importance of the disease,   the article  is aimed  to discuss the emergence of canine parvovirus -2 variants and its impact  on vaccination  for the benefit of the scientific fraternity, dog owners, veterinary practitioners, students, researchers and diagnosticians which in turn help in the better and effective  management and ultimately control of the disease . </w:t>
      </w:r>
    </w:p>
    <w:p w:rsidR="00E32FB6" w:rsidRPr="00B63BA6" w:rsidRDefault="00E32FB6" w:rsidP="00E32FB6">
      <w:pPr>
        <w:spacing w:line="360" w:lineRule="auto"/>
        <w:ind w:firstLine="720"/>
        <w:jc w:val="both"/>
      </w:pPr>
    </w:p>
    <w:p w:rsidR="00E32FB6" w:rsidRDefault="00E32FB6" w:rsidP="00D866FE">
      <w:pPr>
        <w:spacing w:line="360" w:lineRule="auto"/>
        <w:jc w:val="both"/>
        <w:rPr>
          <w:b/>
          <w:bCs/>
        </w:rPr>
      </w:pPr>
      <w:r w:rsidRPr="00B63BA6">
        <w:rPr>
          <w:b/>
        </w:rPr>
        <w:t>Keywords:</w:t>
      </w:r>
      <w:r w:rsidRPr="00B63BA6">
        <w:rPr>
          <w:b/>
          <w:i/>
        </w:rPr>
        <w:t xml:space="preserve"> </w:t>
      </w:r>
      <w:r w:rsidRPr="00B63BA6">
        <w:t xml:space="preserve">Canine parvovirus 2 (CPV-2), CPV-2a, CPV-2b, CPV-2c, New CPV-2a, New CPV-2b, Asp 300 (2a/2b), Hemorrhagic gastroenteritis, </w:t>
      </w:r>
      <w:proofErr w:type="spellStart"/>
      <w:r w:rsidRPr="00B63BA6">
        <w:t>Myocarditis</w:t>
      </w:r>
      <w:proofErr w:type="spellEnd"/>
      <w:r w:rsidRPr="00B63BA6">
        <w:t>, Vaccination, Vaccination failure, Maternal antibodies, Inactivated vaccine, Live attenuated vaccine</w:t>
      </w:r>
      <w:r>
        <w:t xml:space="preserve"> </w:t>
      </w:r>
    </w:p>
    <w:p w:rsidR="00E32FB6" w:rsidRDefault="00E32FB6" w:rsidP="00E32FB6">
      <w:pPr>
        <w:spacing w:line="360" w:lineRule="auto"/>
        <w:rPr>
          <w:b/>
          <w:bCs/>
        </w:rPr>
      </w:pPr>
    </w:p>
    <w:p w:rsidR="00E32FB6" w:rsidRDefault="00E32FB6" w:rsidP="00E32FB6">
      <w:pPr>
        <w:spacing w:line="360" w:lineRule="auto"/>
        <w:rPr>
          <w:b/>
          <w:bCs/>
        </w:rPr>
      </w:pPr>
      <w:r>
        <w:rPr>
          <w:b/>
          <w:bCs/>
        </w:rPr>
        <w:t xml:space="preserve">Introduction </w:t>
      </w:r>
    </w:p>
    <w:p w:rsidR="00E32FB6" w:rsidRPr="009D3DEF" w:rsidRDefault="00E32FB6" w:rsidP="00E32FB6">
      <w:pPr>
        <w:spacing w:line="360" w:lineRule="auto"/>
        <w:ind w:firstLine="720"/>
        <w:jc w:val="both"/>
        <w:rPr>
          <w:b/>
          <w:bCs/>
        </w:rPr>
      </w:pPr>
      <w:proofErr w:type="gramStart"/>
      <w:r w:rsidRPr="00B63BA6">
        <w:t xml:space="preserve">Canine parvovirus – 2 (CPV-2), the causative agent of acute </w:t>
      </w:r>
      <w:proofErr w:type="spellStart"/>
      <w:r w:rsidRPr="00B63BA6">
        <w:t>haemorrhagic</w:t>
      </w:r>
      <w:proofErr w:type="spellEnd"/>
      <w:r w:rsidRPr="00B63BA6">
        <w:t xml:space="preserve"> enteritis and </w:t>
      </w:r>
      <w:proofErr w:type="spellStart"/>
      <w:r w:rsidRPr="00B63BA6">
        <w:t>myocarditis</w:t>
      </w:r>
      <w:proofErr w:type="spellEnd"/>
      <w:r w:rsidRPr="00B63BA6">
        <w:t xml:space="preserve"> in dogs, is one of the most important pathogenic viruses.</w:t>
      </w:r>
      <w:proofErr w:type="gramEnd"/>
      <w:r w:rsidRPr="00B63BA6">
        <w:t xml:space="preserve"> CPV-2 was first recognized in 1977 and since then it has been well established as an enteric pathogen of dogs throughout the world with high morbidity (100%) and frequent mortality up to 10% </w:t>
      </w:r>
      <w:r w:rsidR="00D97D78">
        <w:t>(</w:t>
      </w:r>
      <w:proofErr w:type="spellStart"/>
      <w:r w:rsidR="00D97D78">
        <w:t>Appel</w:t>
      </w:r>
      <w:proofErr w:type="spellEnd"/>
      <w:r w:rsidR="00D97D78">
        <w:t xml:space="preserve"> et al., 1978)</w:t>
      </w:r>
      <w:r w:rsidRPr="00B63BA6">
        <w:t>.  The disease is characterized by two prominent clinical forms (</w:t>
      </w:r>
      <w:proofErr w:type="spellStart"/>
      <w:r w:rsidRPr="00B63BA6">
        <w:t>i</w:t>
      </w:r>
      <w:proofErr w:type="spellEnd"/>
      <w:r w:rsidRPr="00B63BA6">
        <w:t xml:space="preserve">) enteritis with </w:t>
      </w:r>
      <w:proofErr w:type="spellStart"/>
      <w:r w:rsidRPr="00B63BA6">
        <w:t>vomition</w:t>
      </w:r>
      <w:proofErr w:type="spellEnd"/>
      <w:r w:rsidRPr="00B63BA6">
        <w:t xml:space="preserve"> and diarrhea in dogs of all ages </w:t>
      </w:r>
      <w:r>
        <w:t xml:space="preserve">and </w:t>
      </w:r>
      <w:r w:rsidRPr="00B63BA6">
        <w:t xml:space="preserve">(ii) </w:t>
      </w:r>
      <w:proofErr w:type="spellStart"/>
      <w:r w:rsidRPr="00B63BA6">
        <w:t>myocarditis</w:t>
      </w:r>
      <w:proofErr w:type="spellEnd"/>
      <w:r w:rsidRPr="00B63BA6">
        <w:t xml:space="preserve"> and subsequent heart failure in pups of less than 3 months of age </w:t>
      </w:r>
      <w:r>
        <w:t>(</w:t>
      </w:r>
      <w:proofErr w:type="spellStart"/>
      <w:r>
        <w:t>Appel</w:t>
      </w:r>
      <w:proofErr w:type="spellEnd"/>
      <w:r>
        <w:t xml:space="preserve"> and Parrish, 1987)</w:t>
      </w:r>
      <w:r w:rsidR="00D97D78">
        <w:t>.</w:t>
      </w:r>
      <w:r>
        <w:t xml:space="preserve"> </w:t>
      </w:r>
      <w:r w:rsidRPr="00B63BA6">
        <w:t>The virus was named CPV-2 in order to differentiate it from a closely related parvovirus of canine</w:t>
      </w:r>
      <w:r>
        <w:t>s</w:t>
      </w:r>
      <w:r w:rsidRPr="00B63BA6">
        <w:t xml:space="preserve"> known as CPV-1 or canine minute virus (</w:t>
      </w:r>
      <w:proofErr w:type="spellStart"/>
      <w:r w:rsidRPr="00B63BA6">
        <w:t>CnMV</w:t>
      </w:r>
      <w:proofErr w:type="spellEnd"/>
      <w:r w:rsidRPr="00B63BA6">
        <w:t xml:space="preserve">). </w:t>
      </w:r>
      <w:r w:rsidRPr="00B63BA6">
        <w:rPr>
          <w:rFonts w:eastAsia="Arial Unicode MS"/>
        </w:rPr>
        <w:t xml:space="preserve">CPV is believed to have originated as a host range variant from feline </w:t>
      </w:r>
      <w:proofErr w:type="spellStart"/>
      <w:r w:rsidRPr="00B63BA6">
        <w:rPr>
          <w:rFonts w:eastAsia="Arial Unicode MS"/>
        </w:rPr>
        <w:t>panleucopenia</w:t>
      </w:r>
      <w:proofErr w:type="spellEnd"/>
      <w:r w:rsidRPr="00B63BA6">
        <w:rPr>
          <w:rFonts w:eastAsia="Arial Unicode MS"/>
        </w:rPr>
        <w:t xml:space="preserve"> virus (FPV), by a series of changes that include a direct mutation from FPV, a mutation from a FPV vaccine virus and the adaptation to the new dog host </w:t>
      </w:r>
      <w:r w:rsidR="00E30F19">
        <w:rPr>
          <w:rFonts w:eastAsia="Arial Unicode MS"/>
        </w:rPr>
        <w:t>by way of</w:t>
      </w:r>
      <w:r w:rsidRPr="00B63BA6">
        <w:rPr>
          <w:rFonts w:eastAsia="Arial Unicode MS"/>
        </w:rPr>
        <w:t xml:space="preserve"> non-domestic carnivores, like mink</w:t>
      </w:r>
      <w:r>
        <w:rPr>
          <w:rFonts w:eastAsia="Arial Unicode MS"/>
        </w:rPr>
        <w:t>s</w:t>
      </w:r>
      <w:r w:rsidRPr="00B63BA6">
        <w:rPr>
          <w:rFonts w:eastAsia="Arial Unicode MS"/>
        </w:rPr>
        <w:t xml:space="preserve"> and foxes.</w:t>
      </w:r>
      <w:r w:rsidRPr="00B63BA6">
        <w:t xml:space="preserve"> The original type (CPV-2) which emerged in the late 1970s was rapidly replaced by two antigenic variants, CPV-2a in 1979 and CPV-2b in 1984 </w:t>
      </w:r>
      <w:r>
        <w:t>(Parrish et al. 1985; 199</w:t>
      </w:r>
      <w:r w:rsidR="00F61419">
        <w:t>1</w:t>
      </w:r>
      <w:r>
        <w:t xml:space="preserve">). </w:t>
      </w:r>
      <w:r w:rsidRPr="00B63BA6">
        <w:t>Further in 2000, a third type</w:t>
      </w:r>
      <w:r>
        <w:t>,</w:t>
      </w:r>
      <w:r w:rsidRPr="00B63BA6">
        <w:t xml:space="preserve"> CPV-2c</w:t>
      </w:r>
      <w:r>
        <w:t>,</w:t>
      </w:r>
      <w:r w:rsidRPr="00B63BA6">
        <w:t xml:space="preserve"> was first detected in Italy and found to be  progressively replacing other variants in many countries of the European Union, South America, North America and Asia </w:t>
      </w:r>
      <w:r>
        <w:rPr>
          <w:rFonts w:eastAsia="Arial Unicode MS"/>
        </w:rPr>
        <w:t>(</w:t>
      </w:r>
      <w:proofErr w:type="spellStart"/>
      <w:r>
        <w:rPr>
          <w:rFonts w:eastAsia="Arial Unicode MS"/>
        </w:rPr>
        <w:t>Buonavoglia</w:t>
      </w:r>
      <w:proofErr w:type="spellEnd"/>
      <w:r>
        <w:rPr>
          <w:rFonts w:eastAsia="Arial Unicode MS"/>
        </w:rPr>
        <w:t xml:space="preserve"> et al., 2001; </w:t>
      </w:r>
      <w:proofErr w:type="spellStart"/>
      <w:r>
        <w:rPr>
          <w:rFonts w:eastAsia="Arial Unicode MS"/>
        </w:rPr>
        <w:t>Martella</w:t>
      </w:r>
      <w:proofErr w:type="spellEnd"/>
      <w:r>
        <w:rPr>
          <w:rFonts w:eastAsia="Arial Unicode MS"/>
        </w:rPr>
        <w:t xml:space="preserve"> et al., 2004; Nakamura et al., 2004; </w:t>
      </w:r>
      <w:proofErr w:type="spellStart"/>
      <w:r>
        <w:rPr>
          <w:rFonts w:eastAsia="Arial Unicode MS"/>
        </w:rPr>
        <w:t>Decaro</w:t>
      </w:r>
      <w:proofErr w:type="spellEnd"/>
      <w:r>
        <w:rPr>
          <w:rFonts w:eastAsia="Arial Unicode MS"/>
        </w:rPr>
        <w:t xml:space="preserve"> et al., 2006; Perez et al., 2007; Hong et al., 2007; Calderon et</w:t>
      </w:r>
      <w:r w:rsidR="00D97D78">
        <w:rPr>
          <w:rFonts w:eastAsia="Arial Unicode MS"/>
        </w:rPr>
        <w:t xml:space="preserve"> al., 2009; Nandi et al., 2010),</w:t>
      </w:r>
      <w:r w:rsidRPr="00B63BA6">
        <w:t xml:space="preserve"> but Australia has been declared free of CPV-2c. </w:t>
      </w:r>
      <w:r w:rsidRPr="00B63BA6">
        <w:rPr>
          <w:lang w:eastAsia="zh-CN"/>
        </w:rPr>
        <w:t>Subsequently New CPV-2a, New CPV-2b and Asp-300 (2a/2b) have emerged in the canine population</w:t>
      </w:r>
      <w:r>
        <w:rPr>
          <w:lang w:eastAsia="zh-CN"/>
        </w:rPr>
        <w:t xml:space="preserve"> (</w:t>
      </w:r>
      <w:proofErr w:type="spellStart"/>
      <w:r>
        <w:rPr>
          <w:lang w:eastAsia="zh-CN"/>
        </w:rPr>
        <w:t>Martella</w:t>
      </w:r>
      <w:proofErr w:type="spellEnd"/>
      <w:r>
        <w:rPr>
          <w:lang w:eastAsia="zh-CN"/>
        </w:rPr>
        <w:t xml:space="preserve"> et al., 2006; </w:t>
      </w:r>
      <w:proofErr w:type="spellStart"/>
      <w:r>
        <w:rPr>
          <w:lang w:eastAsia="zh-CN"/>
        </w:rPr>
        <w:t>Decaro</w:t>
      </w:r>
      <w:proofErr w:type="spellEnd"/>
      <w:r>
        <w:rPr>
          <w:lang w:eastAsia="zh-CN"/>
        </w:rPr>
        <w:t xml:space="preserve"> et al., 2009;</w:t>
      </w:r>
      <w:r w:rsidR="00D97D78">
        <w:rPr>
          <w:lang w:eastAsia="zh-CN"/>
        </w:rPr>
        <w:t xml:space="preserve"> </w:t>
      </w:r>
      <w:proofErr w:type="spellStart"/>
      <w:r w:rsidR="00D97D78">
        <w:rPr>
          <w:lang w:eastAsia="zh-CN"/>
        </w:rPr>
        <w:t>Decaro</w:t>
      </w:r>
      <w:proofErr w:type="spellEnd"/>
      <w:r w:rsidR="00D97D78">
        <w:rPr>
          <w:lang w:eastAsia="zh-CN"/>
        </w:rPr>
        <w:t xml:space="preserve"> and </w:t>
      </w:r>
      <w:proofErr w:type="spellStart"/>
      <w:r w:rsidR="00D97D78">
        <w:rPr>
          <w:lang w:eastAsia="zh-CN"/>
        </w:rPr>
        <w:t>Buonavoglia</w:t>
      </w:r>
      <w:proofErr w:type="spellEnd"/>
      <w:r w:rsidR="00D97D78">
        <w:rPr>
          <w:lang w:eastAsia="zh-CN"/>
        </w:rPr>
        <w:t>, 2012).</w:t>
      </w:r>
    </w:p>
    <w:p w:rsidR="00E32FB6" w:rsidRDefault="00E32FB6" w:rsidP="00D866FE">
      <w:pPr>
        <w:spacing w:line="360" w:lineRule="auto"/>
        <w:ind w:firstLine="720"/>
        <w:jc w:val="both"/>
      </w:pPr>
      <w:r w:rsidRPr="00734AF7">
        <w:lastRenderedPageBreak/>
        <w:t>Vaccination is the most cost effective and efficient method to control the canine parvovirus infections in dogs. Both live attenuated and inactivated CPV vaccines are available to control the disease in dogs. Current vaccinations have helped to control the spread of this disease but despite being vaccinated, some dogs still contract and die from parvovirus infections.  Further, a large pool of unvaccinated apparently healthy stray dogs may act as carriers without showing any symptoms and become source of infection to other susceptible dogs. In spite of latest development in the field of virology, immunology, biotechnology, genetics, genomics, proteomics etc. many aspects about CPV-2 infections that may help in both preventing vaccination failure and in controlling the disease are still unexplored. There are differences in opinion about the efficacy of the existing CPV vaccine in controlling the new variants of CPV and a variety of vaccination regimes are adopted by the veterinarians against the CPV infections. Some are of the opinion that the current vaccine based on CPV-2 is still effective against all the CPV variants (</w:t>
      </w:r>
      <w:proofErr w:type="spellStart"/>
      <w:r w:rsidRPr="00734AF7">
        <w:t>Spibey</w:t>
      </w:r>
      <w:proofErr w:type="spellEnd"/>
      <w:r w:rsidRPr="00734AF7">
        <w:t xml:space="preserve"> et al., 2008; Larson and Schultz, 2008). Others opine that as there is no incidence of CPV-2 outbreaks now-a-days, the vaccine strain (CPV-2) must be replaced by new variants of CPV-2a/2b/2c based on the  prevalence  of the disease in a particular region (</w:t>
      </w:r>
      <w:proofErr w:type="spellStart"/>
      <w:r w:rsidRPr="00734AF7">
        <w:t>Decaro</w:t>
      </w:r>
      <w:proofErr w:type="spellEnd"/>
      <w:r w:rsidRPr="00734AF7">
        <w:t xml:space="preserve"> et al., 2007c; 2008). This article is aimed to provide detailed information about the emergence of new variants of CPV-2 and its impact on vaccination, different causes of vaccine failure and the best ways to control the disease.  With a better understanding of the disease, cross protective activity of the different mutants and various causes of vaccine failure, it would be possible for the veterinary practitioners to discharge the best possible management and the </w:t>
      </w:r>
      <w:proofErr w:type="spellStart"/>
      <w:r w:rsidRPr="00734AF7">
        <w:t>immunoprophylactic</w:t>
      </w:r>
      <w:proofErr w:type="spellEnd"/>
      <w:r w:rsidRPr="00734AF7">
        <w:t xml:space="preserve"> measures which in turn help in the prevention and the control of the CPV infections in dogs. </w:t>
      </w:r>
    </w:p>
    <w:p w:rsidR="00D866FE" w:rsidRDefault="00D866FE" w:rsidP="00D866FE">
      <w:pPr>
        <w:spacing w:line="360" w:lineRule="auto"/>
        <w:ind w:firstLine="720"/>
        <w:jc w:val="both"/>
        <w:rPr>
          <w:b/>
          <w:bCs/>
        </w:rPr>
      </w:pPr>
    </w:p>
    <w:p w:rsidR="00E32FB6" w:rsidRDefault="00E32FB6" w:rsidP="00E32FB6">
      <w:pPr>
        <w:spacing w:line="360" w:lineRule="auto"/>
        <w:jc w:val="both"/>
        <w:rPr>
          <w:b/>
          <w:bCs/>
        </w:rPr>
      </w:pPr>
      <w:r w:rsidRPr="00F020B0">
        <w:rPr>
          <w:b/>
          <w:bCs/>
        </w:rPr>
        <w:t>Etiology</w:t>
      </w:r>
    </w:p>
    <w:p w:rsidR="00E32FB6" w:rsidRPr="00016B78" w:rsidRDefault="00E32FB6" w:rsidP="00E32FB6">
      <w:pPr>
        <w:spacing w:line="360" w:lineRule="auto"/>
        <w:ind w:firstLine="720"/>
        <w:jc w:val="both"/>
        <w:rPr>
          <w:b/>
          <w:bCs/>
        </w:rPr>
      </w:pPr>
      <w:r w:rsidRPr="00016B78">
        <w:t xml:space="preserve">Canine parvovirus belongs to the genus </w:t>
      </w:r>
      <w:r w:rsidRPr="00016B78">
        <w:rPr>
          <w:iCs/>
        </w:rPr>
        <w:t>Parvovirus</w:t>
      </w:r>
      <w:r w:rsidRPr="00016B78">
        <w:t xml:space="preserve"> and family </w:t>
      </w:r>
      <w:proofErr w:type="spellStart"/>
      <w:r w:rsidRPr="00016B78">
        <w:rPr>
          <w:iCs/>
        </w:rPr>
        <w:t>Parvoviridae</w:t>
      </w:r>
      <w:proofErr w:type="spellEnd"/>
      <w:r w:rsidRPr="00016B78">
        <w:rPr>
          <w:iCs/>
        </w:rPr>
        <w:t xml:space="preserve"> (</w:t>
      </w:r>
      <w:proofErr w:type="spellStart"/>
      <w:r w:rsidRPr="00016B78">
        <w:rPr>
          <w:iCs/>
        </w:rPr>
        <w:t>MacLachlan</w:t>
      </w:r>
      <w:proofErr w:type="spellEnd"/>
      <w:r w:rsidRPr="00016B78">
        <w:rPr>
          <w:iCs/>
        </w:rPr>
        <w:t xml:space="preserve"> and </w:t>
      </w:r>
      <w:proofErr w:type="spellStart"/>
      <w:r w:rsidRPr="00016B78">
        <w:rPr>
          <w:iCs/>
        </w:rPr>
        <w:t>Dubovi</w:t>
      </w:r>
      <w:proofErr w:type="spellEnd"/>
      <w:r w:rsidRPr="00016B78">
        <w:rPr>
          <w:iCs/>
        </w:rPr>
        <w:t>, 2011)</w:t>
      </w:r>
      <w:r w:rsidRPr="00016B78">
        <w:t xml:space="preserve">. CPV has </w:t>
      </w:r>
      <w:proofErr w:type="spellStart"/>
      <w:r w:rsidRPr="00016B78">
        <w:t>icosahedral</w:t>
      </w:r>
      <w:proofErr w:type="spellEnd"/>
      <w:r w:rsidRPr="00016B78">
        <w:t xml:space="preserve"> symmetry, 25 nm diameter and is </w:t>
      </w:r>
      <w:proofErr w:type="spellStart"/>
      <w:r w:rsidRPr="00016B78">
        <w:t>nonenveloped</w:t>
      </w:r>
      <w:proofErr w:type="spellEnd"/>
      <w:r w:rsidRPr="00016B78">
        <w:t xml:space="preserve"> with a linear, single stranded DNA genome of 5.2 Kb. The infectious </w:t>
      </w:r>
      <w:proofErr w:type="spellStart"/>
      <w:r w:rsidRPr="00016B78">
        <w:t>capsid</w:t>
      </w:r>
      <w:proofErr w:type="spellEnd"/>
      <w:r w:rsidRPr="00016B78">
        <w:t xml:space="preserve"> contains about 55 copies of VP2 and about 5 copies of the VP1 protein which contains both the VP2 sequence and 143 additional N-terminal residues (</w:t>
      </w:r>
      <w:proofErr w:type="spellStart"/>
      <w:r w:rsidRPr="00016B78">
        <w:t>Tsao</w:t>
      </w:r>
      <w:proofErr w:type="spellEnd"/>
      <w:r w:rsidRPr="00016B78">
        <w:t xml:space="preserve"> et al., 1991; </w:t>
      </w:r>
      <w:proofErr w:type="spellStart"/>
      <w:r w:rsidRPr="00016B78">
        <w:t>Xie</w:t>
      </w:r>
      <w:proofErr w:type="spellEnd"/>
      <w:r w:rsidRPr="00016B78">
        <w:t xml:space="preserve"> and Chapman, 1996). VP2 (64 </w:t>
      </w:r>
      <w:proofErr w:type="spellStart"/>
      <w:r w:rsidRPr="00016B78">
        <w:t>kDa</w:t>
      </w:r>
      <w:proofErr w:type="spellEnd"/>
      <w:r w:rsidRPr="00016B78">
        <w:t xml:space="preserve">) is the major component of the </w:t>
      </w:r>
      <w:proofErr w:type="spellStart"/>
      <w:r w:rsidRPr="00016B78">
        <w:t>capsid</w:t>
      </w:r>
      <w:proofErr w:type="spellEnd"/>
      <w:r w:rsidRPr="00016B78">
        <w:t xml:space="preserve">. Elaborate loops forming most of the </w:t>
      </w:r>
      <w:proofErr w:type="spellStart"/>
      <w:r w:rsidRPr="00016B78">
        <w:t>capsid</w:t>
      </w:r>
      <w:proofErr w:type="spellEnd"/>
      <w:r w:rsidRPr="00016B78">
        <w:t xml:space="preserve"> surface make up majority of the functional sites of the </w:t>
      </w:r>
      <w:proofErr w:type="spellStart"/>
      <w:r w:rsidRPr="00016B78">
        <w:t>capsid</w:t>
      </w:r>
      <w:proofErr w:type="spellEnd"/>
      <w:r w:rsidRPr="00016B78">
        <w:t xml:space="preserve">, including those involved in receptor and antibody </w:t>
      </w:r>
      <w:r w:rsidRPr="00016B78">
        <w:lastRenderedPageBreak/>
        <w:t>binding (</w:t>
      </w:r>
      <w:proofErr w:type="spellStart"/>
      <w:r w:rsidRPr="00016B78">
        <w:t>Agbandje</w:t>
      </w:r>
      <w:proofErr w:type="spellEnd"/>
      <w:r w:rsidRPr="00016B78">
        <w:t xml:space="preserve"> et al., 1993; </w:t>
      </w:r>
      <w:proofErr w:type="spellStart"/>
      <w:r w:rsidRPr="00016B78">
        <w:t>Strassheim</w:t>
      </w:r>
      <w:proofErr w:type="spellEnd"/>
      <w:r w:rsidRPr="00016B78">
        <w:t xml:space="preserve"> et al., 1994; </w:t>
      </w:r>
      <w:proofErr w:type="spellStart"/>
      <w:r w:rsidRPr="00016B78">
        <w:t>Govindasamy</w:t>
      </w:r>
      <w:proofErr w:type="spellEnd"/>
      <w:r w:rsidRPr="00016B78">
        <w:t xml:space="preserve"> et al., 2003; </w:t>
      </w:r>
      <w:proofErr w:type="spellStart"/>
      <w:r w:rsidRPr="00016B78">
        <w:t>Hueffer</w:t>
      </w:r>
      <w:proofErr w:type="spellEnd"/>
      <w:r w:rsidRPr="00016B78">
        <w:t xml:space="preserve"> et al., 2003). The cell receptor for CPV is the </w:t>
      </w:r>
      <w:proofErr w:type="spellStart"/>
      <w:r w:rsidRPr="00016B78">
        <w:t>transferrin</w:t>
      </w:r>
      <w:proofErr w:type="spellEnd"/>
      <w:r w:rsidRPr="00016B78">
        <w:t xml:space="preserve"> receptor (</w:t>
      </w:r>
      <w:proofErr w:type="spellStart"/>
      <w:r w:rsidRPr="00016B78">
        <w:t>TfR</w:t>
      </w:r>
      <w:proofErr w:type="spellEnd"/>
      <w:r w:rsidRPr="00016B78">
        <w:t xml:space="preserve">), and appropriate </w:t>
      </w:r>
      <w:proofErr w:type="spellStart"/>
      <w:r w:rsidRPr="00016B78">
        <w:t>TfR</w:t>
      </w:r>
      <w:proofErr w:type="spellEnd"/>
      <w:r w:rsidRPr="00016B78">
        <w:t xml:space="preserve"> binding leads to cell infection  followed by generation of  large number of progeny </w:t>
      </w:r>
      <w:proofErr w:type="spellStart"/>
      <w:r w:rsidRPr="00016B78">
        <w:t>virions</w:t>
      </w:r>
      <w:proofErr w:type="spellEnd"/>
      <w:r w:rsidRPr="00016B78">
        <w:t xml:space="preserve"> (Parker et al., 2001). The few amino acid differences in CPV-2 and its variants have altered antigenic features of the virus and modified important biological properties such as the in</w:t>
      </w:r>
      <w:r w:rsidRPr="00016B78">
        <w:rPr>
          <w:iCs/>
        </w:rPr>
        <w:t xml:space="preserve"> vivo</w:t>
      </w:r>
      <w:r w:rsidRPr="00016B78">
        <w:t xml:space="preserve"> and </w:t>
      </w:r>
      <w:r w:rsidRPr="00016B78">
        <w:rPr>
          <w:iCs/>
        </w:rPr>
        <w:t>in vitro</w:t>
      </w:r>
      <w:r w:rsidRPr="00016B78">
        <w:t xml:space="preserve"> host ranges, interaction with the cellular receptor and virulence (</w:t>
      </w:r>
      <w:proofErr w:type="spellStart"/>
      <w:r w:rsidRPr="00016B78">
        <w:t>Cavalli</w:t>
      </w:r>
      <w:proofErr w:type="spellEnd"/>
      <w:r w:rsidRPr="00016B78">
        <w:t xml:space="preserve"> et al., 2008)</w:t>
      </w:r>
      <w:r w:rsidRPr="00016B78">
        <w:rPr>
          <w:bCs/>
        </w:rPr>
        <w:t>.</w:t>
      </w:r>
      <w:r w:rsidRPr="00016B78">
        <w:t xml:space="preserve"> </w:t>
      </w:r>
    </w:p>
    <w:p w:rsidR="00E32FB6" w:rsidRDefault="00E32FB6" w:rsidP="00E32FB6">
      <w:pPr>
        <w:autoSpaceDE w:val="0"/>
        <w:autoSpaceDN w:val="0"/>
        <w:adjustRightInd w:val="0"/>
        <w:spacing w:line="360" w:lineRule="auto"/>
        <w:ind w:firstLine="720"/>
        <w:jc w:val="both"/>
        <w:rPr>
          <w:szCs w:val="23"/>
          <w:lang w:eastAsia="en-US"/>
        </w:rPr>
      </w:pPr>
      <w:r w:rsidRPr="00E96F69">
        <w:rPr>
          <w:szCs w:val="23"/>
          <w:lang w:eastAsia="en-US"/>
        </w:rPr>
        <w:t>Surface</w:t>
      </w:r>
      <w:r>
        <w:rPr>
          <w:szCs w:val="23"/>
          <w:lang w:eastAsia="en-US"/>
        </w:rPr>
        <w:t xml:space="preserve"> features of the </w:t>
      </w:r>
      <w:proofErr w:type="spellStart"/>
      <w:r>
        <w:rPr>
          <w:szCs w:val="23"/>
          <w:lang w:eastAsia="en-US"/>
        </w:rPr>
        <w:t>capsid</w:t>
      </w:r>
      <w:proofErr w:type="spellEnd"/>
      <w:r>
        <w:rPr>
          <w:szCs w:val="23"/>
          <w:lang w:eastAsia="en-US"/>
        </w:rPr>
        <w:t xml:space="preserve"> include</w:t>
      </w:r>
      <w:r w:rsidRPr="00E96F69">
        <w:rPr>
          <w:szCs w:val="23"/>
          <w:lang w:eastAsia="en-US"/>
        </w:rPr>
        <w:t xml:space="preserve"> a raised area (spike) surrounding the threefold axis of symmetry, a depression (dimple) spanning the two-fold axis of symmetry, and a further depressed area (canyon) surrounding the five-fold axis of symmetry of the </w:t>
      </w:r>
      <w:proofErr w:type="spellStart"/>
      <w:r w:rsidRPr="00E96F69">
        <w:rPr>
          <w:szCs w:val="23"/>
          <w:lang w:eastAsia="en-US"/>
        </w:rPr>
        <w:t>capsid</w:t>
      </w:r>
      <w:proofErr w:type="spellEnd"/>
      <w:r w:rsidRPr="00E96F69">
        <w:rPr>
          <w:szCs w:val="23"/>
          <w:lang w:eastAsia="en-US"/>
        </w:rPr>
        <w:t xml:space="preserve"> </w:t>
      </w:r>
      <w:r>
        <w:rPr>
          <w:szCs w:val="23"/>
          <w:lang w:eastAsia="en-US"/>
        </w:rPr>
        <w:t xml:space="preserve">(Nelson et al., 2008). </w:t>
      </w:r>
      <w:r w:rsidRPr="00E96F69">
        <w:rPr>
          <w:szCs w:val="23"/>
          <w:lang w:eastAsia="en-US"/>
        </w:rPr>
        <w:t>Two primary antigenic sites on the three-fold spike of the virus were defined us</w:t>
      </w:r>
      <w:r>
        <w:rPr>
          <w:szCs w:val="23"/>
          <w:lang w:eastAsia="en-US"/>
        </w:rPr>
        <w:t>ing monoclonal antibodies (</w:t>
      </w:r>
      <w:proofErr w:type="spellStart"/>
      <w:r>
        <w:rPr>
          <w:szCs w:val="23"/>
          <w:lang w:eastAsia="en-US"/>
        </w:rPr>
        <w:t>Strassheim</w:t>
      </w:r>
      <w:proofErr w:type="spellEnd"/>
      <w:r>
        <w:rPr>
          <w:szCs w:val="23"/>
          <w:lang w:eastAsia="en-US"/>
        </w:rPr>
        <w:t xml:space="preserve"> et al., 1994; </w:t>
      </w:r>
      <w:proofErr w:type="spellStart"/>
      <w:r>
        <w:rPr>
          <w:szCs w:val="23"/>
          <w:lang w:eastAsia="en-US"/>
        </w:rPr>
        <w:t>Wikoff</w:t>
      </w:r>
      <w:proofErr w:type="spellEnd"/>
      <w:r>
        <w:rPr>
          <w:szCs w:val="23"/>
          <w:lang w:eastAsia="en-US"/>
        </w:rPr>
        <w:t xml:space="preserve"> et al., 1994)</w:t>
      </w:r>
      <w:r w:rsidR="00D97D78">
        <w:rPr>
          <w:szCs w:val="23"/>
          <w:lang w:eastAsia="en-US"/>
        </w:rPr>
        <w:t xml:space="preserve">, </w:t>
      </w:r>
      <w:r w:rsidRPr="00E96F69">
        <w:rPr>
          <w:szCs w:val="23"/>
          <w:lang w:eastAsia="en-US"/>
        </w:rPr>
        <w:t>although</w:t>
      </w:r>
      <w:r>
        <w:rPr>
          <w:szCs w:val="23"/>
          <w:lang w:eastAsia="en-US"/>
        </w:rPr>
        <w:t xml:space="preserve"> </w:t>
      </w:r>
      <w:proofErr w:type="spellStart"/>
      <w:r>
        <w:rPr>
          <w:szCs w:val="23"/>
          <w:lang w:eastAsia="en-US"/>
        </w:rPr>
        <w:t>epitopes</w:t>
      </w:r>
      <w:proofErr w:type="spellEnd"/>
      <w:r>
        <w:rPr>
          <w:szCs w:val="23"/>
          <w:lang w:eastAsia="en-US"/>
        </w:rPr>
        <w:t xml:space="preserve"> have also been identified</w:t>
      </w:r>
      <w:r w:rsidRPr="00E96F69">
        <w:rPr>
          <w:szCs w:val="23"/>
          <w:lang w:eastAsia="en-US"/>
        </w:rPr>
        <w:t xml:space="preserve"> by peptide mapping in other regions of the </w:t>
      </w:r>
      <w:proofErr w:type="spellStart"/>
      <w:r w:rsidRPr="00E96F69">
        <w:rPr>
          <w:szCs w:val="23"/>
          <w:lang w:eastAsia="en-US"/>
        </w:rPr>
        <w:t>capsid</w:t>
      </w:r>
      <w:proofErr w:type="spellEnd"/>
      <w:r>
        <w:rPr>
          <w:szCs w:val="23"/>
          <w:lang w:eastAsia="en-US"/>
        </w:rPr>
        <w:t xml:space="preserve"> (</w:t>
      </w:r>
      <w:proofErr w:type="spellStart"/>
      <w:r>
        <w:rPr>
          <w:szCs w:val="23"/>
          <w:lang w:eastAsia="en-US"/>
        </w:rPr>
        <w:t>Langeveld</w:t>
      </w:r>
      <w:proofErr w:type="spellEnd"/>
      <w:r>
        <w:rPr>
          <w:szCs w:val="23"/>
          <w:lang w:eastAsia="en-US"/>
        </w:rPr>
        <w:t xml:space="preserve"> et al., 1993). </w:t>
      </w:r>
      <w:r w:rsidRPr="00E96F69">
        <w:rPr>
          <w:szCs w:val="23"/>
          <w:lang w:eastAsia="en-US"/>
        </w:rPr>
        <w:t xml:space="preserve"> The three sites on the </w:t>
      </w:r>
      <w:proofErr w:type="spellStart"/>
      <w:r w:rsidRPr="00E96F69">
        <w:rPr>
          <w:szCs w:val="23"/>
          <w:lang w:eastAsia="en-US"/>
        </w:rPr>
        <w:t>capsid</w:t>
      </w:r>
      <w:proofErr w:type="spellEnd"/>
      <w:r w:rsidRPr="00E96F69">
        <w:rPr>
          <w:szCs w:val="23"/>
          <w:lang w:eastAsia="en-US"/>
        </w:rPr>
        <w:t xml:space="preserve"> that can affect canine host range on the threefold spike are separated from each other by 25 to 30 Å, and all affect the folding or flexibility of loops within the </w:t>
      </w:r>
      <w:proofErr w:type="spellStart"/>
      <w:r w:rsidRPr="00E96F69">
        <w:rPr>
          <w:szCs w:val="23"/>
          <w:lang w:eastAsia="en-US"/>
        </w:rPr>
        <w:t>capsid</w:t>
      </w:r>
      <w:proofErr w:type="spellEnd"/>
      <w:r w:rsidRPr="00E96F69">
        <w:rPr>
          <w:szCs w:val="23"/>
          <w:lang w:eastAsia="en-US"/>
        </w:rPr>
        <w:t xml:space="preserve"> structure, suggesting roles in virus-receptor interactions or in </w:t>
      </w:r>
      <w:proofErr w:type="spellStart"/>
      <w:r w:rsidRPr="00E96F69">
        <w:rPr>
          <w:szCs w:val="23"/>
          <w:lang w:eastAsia="en-US"/>
        </w:rPr>
        <w:t>capsid</w:t>
      </w:r>
      <w:proofErr w:type="spellEnd"/>
      <w:r w:rsidRPr="00E96F69">
        <w:rPr>
          <w:szCs w:val="23"/>
          <w:lang w:eastAsia="en-US"/>
        </w:rPr>
        <w:t xml:space="preserve"> </w:t>
      </w:r>
      <w:proofErr w:type="spellStart"/>
      <w:r w:rsidRPr="00E96F69">
        <w:rPr>
          <w:szCs w:val="23"/>
          <w:lang w:eastAsia="en-US"/>
        </w:rPr>
        <w:t>uncoating</w:t>
      </w:r>
      <w:proofErr w:type="spellEnd"/>
      <w:r w:rsidRPr="00E96F69">
        <w:rPr>
          <w:szCs w:val="23"/>
          <w:lang w:eastAsia="en-US"/>
        </w:rPr>
        <w:t xml:space="preserve"> </w:t>
      </w:r>
      <w:r>
        <w:rPr>
          <w:szCs w:val="23"/>
          <w:lang w:eastAsia="en-US"/>
        </w:rPr>
        <w:t>(Llamas-</w:t>
      </w:r>
      <w:proofErr w:type="spellStart"/>
      <w:r>
        <w:rPr>
          <w:szCs w:val="23"/>
          <w:lang w:eastAsia="en-US"/>
        </w:rPr>
        <w:t>Siaz</w:t>
      </w:r>
      <w:proofErr w:type="spellEnd"/>
      <w:r>
        <w:rPr>
          <w:szCs w:val="23"/>
          <w:lang w:eastAsia="en-US"/>
        </w:rPr>
        <w:t xml:space="preserve"> et al., 1996). </w:t>
      </w:r>
    </w:p>
    <w:p w:rsidR="00E32FB6" w:rsidRPr="00B63BA6" w:rsidRDefault="00E32FB6" w:rsidP="00E32FB6">
      <w:pPr>
        <w:autoSpaceDE w:val="0"/>
        <w:autoSpaceDN w:val="0"/>
        <w:adjustRightInd w:val="0"/>
        <w:spacing w:line="360" w:lineRule="auto"/>
        <w:ind w:firstLine="720"/>
        <w:jc w:val="both"/>
        <w:rPr>
          <w:rFonts w:eastAsia="Arial Unicode MS"/>
          <w:strike/>
        </w:rPr>
      </w:pPr>
      <w:proofErr w:type="spellStart"/>
      <w:r w:rsidRPr="00B63BA6">
        <w:rPr>
          <w:rFonts w:eastAsia="Arial Unicode MS"/>
        </w:rPr>
        <w:t>Phylogenetic</w:t>
      </w:r>
      <w:proofErr w:type="spellEnd"/>
      <w:r w:rsidRPr="00B63BA6">
        <w:rPr>
          <w:rFonts w:eastAsia="Arial Unicode MS"/>
        </w:rPr>
        <w:t xml:space="preserve"> analysis revealed that all CPV variants were descended from a single ancestor which emerged during the mid-1970s, which was closely related to the long-known feline </w:t>
      </w:r>
      <w:proofErr w:type="spellStart"/>
      <w:r w:rsidRPr="00B63BA6">
        <w:rPr>
          <w:rFonts w:eastAsia="Arial Unicode MS"/>
        </w:rPr>
        <w:t>panleukopenia</w:t>
      </w:r>
      <w:proofErr w:type="spellEnd"/>
      <w:r w:rsidRPr="00B63BA6">
        <w:rPr>
          <w:rFonts w:eastAsia="Arial Unicode MS"/>
        </w:rPr>
        <w:t xml:space="preserve"> virus (FPV) which infects cats, mink, and raccoons but not dogs or cultured dog cells </w:t>
      </w:r>
      <w:r>
        <w:rPr>
          <w:rFonts w:eastAsia="Arial Unicode MS"/>
        </w:rPr>
        <w:t>(</w:t>
      </w:r>
      <w:proofErr w:type="spellStart"/>
      <w:r>
        <w:rPr>
          <w:rFonts w:eastAsia="Arial Unicode MS"/>
        </w:rPr>
        <w:t>Truyen</w:t>
      </w:r>
      <w:proofErr w:type="spellEnd"/>
      <w:r>
        <w:rPr>
          <w:rFonts w:eastAsia="Arial Unicode MS"/>
        </w:rPr>
        <w:t>, 2006).</w:t>
      </w:r>
      <w:r>
        <w:t xml:space="preserve"> </w:t>
      </w:r>
      <w:r w:rsidRPr="00B63BA6">
        <w:rPr>
          <w:rFonts w:eastAsia="Arial Unicode MS"/>
        </w:rPr>
        <w:t xml:space="preserve">Between these viruses, there is more than 98 per cent nucleotide sequence homology and as few as six coding nucleotide differences in the VP2 gene at positions 3025, 3065, 3094, 3753, 4477 and 4498 </w:t>
      </w:r>
      <w:r>
        <w:rPr>
          <w:rFonts w:eastAsia="Arial Unicode MS"/>
        </w:rPr>
        <w:t>(</w:t>
      </w:r>
      <w:proofErr w:type="spellStart"/>
      <w:r>
        <w:rPr>
          <w:rFonts w:eastAsia="Arial Unicode MS"/>
        </w:rPr>
        <w:t>Truyen</w:t>
      </w:r>
      <w:proofErr w:type="spellEnd"/>
      <w:r>
        <w:rPr>
          <w:rFonts w:eastAsia="Arial Unicode MS"/>
        </w:rPr>
        <w:t xml:space="preserve"> et al., 1995). </w:t>
      </w:r>
      <w:r w:rsidRPr="00B63BA6">
        <w:rPr>
          <w:rFonts w:eastAsia="Arial Unicode MS"/>
        </w:rPr>
        <w:t xml:space="preserve">The biological effects of these few genomic changes were sufficient for CPV-2 to acquire canine host range, but it lost the ability to replicate in feline host </w:t>
      </w:r>
      <w:r>
        <w:rPr>
          <w:rFonts w:eastAsia="Arial Unicode MS"/>
        </w:rPr>
        <w:t>(</w:t>
      </w:r>
      <w:proofErr w:type="spellStart"/>
      <w:r>
        <w:rPr>
          <w:rFonts w:eastAsia="Arial Unicode MS"/>
        </w:rPr>
        <w:t>Truyen</w:t>
      </w:r>
      <w:proofErr w:type="spellEnd"/>
      <w:r>
        <w:rPr>
          <w:rFonts w:eastAsia="Arial Unicode MS"/>
        </w:rPr>
        <w:t xml:space="preserve"> and Parrish, 1992). </w:t>
      </w:r>
      <w:r w:rsidRPr="00B63BA6">
        <w:rPr>
          <w:rFonts w:eastAsia="Arial Unicode MS"/>
        </w:rPr>
        <w:t xml:space="preserve">Two differences at VP2 residues 93 from Lys to </w:t>
      </w:r>
      <w:proofErr w:type="spellStart"/>
      <w:r w:rsidRPr="00B63BA6">
        <w:rPr>
          <w:rFonts w:eastAsia="Arial Unicode MS"/>
        </w:rPr>
        <w:t>Asn</w:t>
      </w:r>
      <w:proofErr w:type="spellEnd"/>
      <w:r w:rsidRPr="00B63BA6">
        <w:rPr>
          <w:rFonts w:eastAsia="Arial Unicode MS"/>
        </w:rPr>
        <w:t xml:space="preserve"> and 323 from Asp to </w:t>
      </w:r>
      <w:proofErr w:type="spellStart"/>
      <w:r w:rsidRPr="00B63BA6">
        <w:rPr>
          <w:rFonts w:eastAsia="Arial Unicode MS"/>
        </w:rPr>
        <w:t>Asn</w:t>
      </w:r>
      <w:proofErr w:type="spellEnd"/>
      <w:r w:rsidRPr="00B63BA6">
        <w:rPr>
          <w:rFonts w:eastAsia="Arial Unicode MS"/>
        </w:rPr>
        <w:t xml:space="preserve"> between FPV and CPV could </w:t>
      </w:r>
      <w:r>
        <w:rPr>
          <w:rFonts w:eastAsia="Arial Unicode MS"/>
        </w:rPr>
        <w:t xml:space="preserve">introduce the canine host range (Chang et al., 1992). </w:t>
      </w:r>
      <w:r w:rsidRPr="00B63BA6">
        <w:rPr>
          <w:rFonts w:eastAsia="Arial Unicode MS"/>
        </w:rPr>
        <w:t xml:space="preserve">Though FPV and CPV-2 are closely related, the latter did not replicate in cats, and this host range was determined at least in part by VP2 residues 80, 564, and 568 which are in close proximity in the </w:t>
      </w:r>
      <w:proofErr w:type="spellStart"/>
      <w:r w:rsidRPr="00B63BA6">
        <w:rPr>
          <w:rFonts w:eastAsia="Arial Unicode MS"/>
        </w:rPr>
        <w:t>capsid</w:t>
      </w:r>
      <w:proofErr w:type="spellEnd"/>
      <w:r w:rsidRPr="00B63BA6">
        <w:rPr>
          <w:rFonts w:eastAsia="Arial Unicode MS"/>
        </w:rPr>
        <w:t xml:space="preserve"> structure </w:t>
      </w:r>
      <w:r>
        <w:rPr>
          <w:rFonts w:eastAsia="Arial Unicode MS"/>
        </w:rPr>
        <w:t>(</w:t>
      </w:r>
      <w:proofErr w:type="spellStart"/>
      <w:r>
        <w:rPr>
          <w:rFonts w:eastAsia="Arial Unicode MS"/>
        </w:rPr>
        <w:t>Truyen</w:t>
      </w:r>
      <w:proofErr w:type="spellEnd"/>
      <w:r>
        <w:rPr>
          <w:rFonts w:eastAsia="Arial Unicode MS"/>
        </w:rPr>
        <w:t xml:space="preserve"> et al., 1996). </w:t>
      </w:r>
      <w:r w:rsidRPr="00B63BA6">
        <w:rPr>
          <w:rFonts w:eastAsia="Arial Unicode MS"/>
        </w:rPr>
        <w:t xml:space="preserve">CPV-2a contained </w:t>
      </w:r>
      <w:proofErr w:type="spellStart"/>
      <w:r w:rsidRPr="00B63BA6">
        <w:rPr>
          <w:rFonts w:eastAsia="Arial Unicode MS"/>
        </w:rPr>
        <w:t>ﬁve</w:t>
      </w:r>
      <w:proofErr w:type="spellEnd"/>
      <w:r w:rsidRPr="00B63BA6">
        <w:rPr>
          <w:rFonts w:eastAsia="Arial Unicode MS"/>
        </w:rPr>
        <w:t xml:space="preserve"> substitutions in the </w:t>
      </w:r>
      <w:proofErr w:type="spellStart"/>
      <w:r w:rsidRPr="00B63BA6">
        <w:rPr>
          <w:rFonts w:eastAsia="Arial Unicode MS"/>
        </w:rPr>
        <w:t>capsid</w:t>
      </w:r>
      <w:proofErr w:type="spellEnd"/>
      <w:r w:rsidRPr="00B63BA6">
        <w:rPr>
          <w:rFonts w:eastAsia="Arial Unicode MS"/>
        </w:rPr>
        <w:t xml:space="preserve"> sequence compared to CPV-2, including changes of VP2 residues 87 from Met to </w:t>
      </w:r>
      <w:proofErr w:type="spellStart"/>
      <w:r w:rsidRPr="00B63BA6">
        <w:rPr>
          <w:rFonts w:eastAsia="Arial Unicode MS"/>
        </w:rPr>
        <w:t>Leu</w:t>
      </w:r>
      <w:proofErr w:type="spellEnd"/>
      <w:r w:rsidRPr="00B63BA6">
        <w:rPr>
          <w:rFonts w:eastAsia="Arial Unicode MS"/>
        </w:rPr>
        <w:t xml:space="preserve">, 300 from Ala to </w:t>
      </w:r>
      <w:proofErr w:type="spellStart"/>
      <w:r w:rsidRPr="00B63BA6">
        <w:rPr>
          <w:rFonts w:eastAsia="Arial Unicode MS"/>
        </w:rPr>
        <w:t>Gly</w:t>
      </w:r>
      <w:proofErr w:type="spellEnd"/>
      <w:r w:rsidRPr="00B63BA6">
        <w:rPr>
          <w:rFonts w:eastAsia="Arial Unicode MS"/>
        </w:rPr>
        <w:t xml:space="preserve">, and 305 from Asp to Tyr </w:t>
      </w:r>
      <w:r>
        <w:t>(Parrish et al. 1991).</w:t>
      </w:r>
      <w:r>
        <w:rPr>
          <w:rFonts w:eastAsia="Arial Unicode MS"/>
        </w:rPr>
        <w:t xml:space="preserve"> </w:t>
      </w:r>
      <w:r w:rsidRPr="00B63BA6">
        <w:rPr>
          <w:rFonts w:eastAsia="Arial Unicode MS"/>
        </w:rPr>
        <w:t xml:space="preserve">CPV-2a isolates were </w:t>
      </w:r>
      <w:proofErr w:type="spellStart"/>
      <w:r w:rsidRPr="00B63BA6">
        <w:rPr>
          <w:rFonts w:eastAsia="Arial Unicode MS"/>
        </w:rPr>
        <w:t>antigenically</w:t>
      </w:r>
      <w:proofErr w:type="spellEnd"/>
      <w:r w:rsidRPr="00B63BA6">
        <w:rPr>
          <w:rFonts w:eastAsia="Arial Unicode MS"/>
        </w:rPr>
        <w:t xml:space="preserve"> different from CPV-2 and also infected and caused disease in cats </w:t>
      </w:r>
      <w:r>
        <w:rPr>
          <w:rFonts w:eastAsia="Arial Unicode MS"/>
        </w:rPr>
        <w:lastRenderedPageBreak/>
        <w:t>(</w:t>
      </w:r>
      <w:proofErr w:type="spellStart"/>
      <w:r>
        <w:rPr>
          <w:rFonts w:eastAsia="Arial Unicode MS"/>
        </w:rPr>
        <w:t>Truyen</w:t>
      </w:r>
      <w:proofErr w:type="spellEnd"/>
      <w:r>
        <w:rPr>
          <w:rFonts w:eastAsia="Arial Unicode MS"/>
        </w:rPr>
        <w:t xml:space="preserve"> et al., 1996). </w:t>
      </w:r>
      <w:r w:rsidRPr="00B63BA6">
        <w:rPr>
          <w:rFonts w:eastAsia="Arial Unicode MS"/>
        </w:rPr>
        <w:t xml:space="preserve">An antigenic variant of CPV type 2a </w:t>
      </w:r>
      <w:r>
        <w:rPr>
          <w:rFonts w:eastAsia="Arial Unicode MS"/>
        </w:rPr>
        <w:t>namely CPV-</w:t>
      </w:r>
      <w:r w:rsidRPr="00B63BA6">
        <w:rPr>
          <w:rFonts w:eastAsia="Arial Unicode MS"/>
        </w:rPr>
        <w:t>2b</w:t>
      </w:r>
      <w:r>
        <w:rPr>
          <w:rFonts w:eastAsia="Arial Unicode MS"/>
        </w:rPr>
        <w:t xml:space="preserve"> </w:t>
      </w:r>
      <w:r w:rsidRPr="00B63BA6">
        <w:rPr>
          <w:rFonts w:eastAsia="Arial Unicode MS"/>
        </w:rPr>
        <w:t xml:space="preserve">recognized in 1984 had the substitution in VP2 at residue 426 from </w:t>
      </w:r>
      <w:proofErr w:type="spellStart"/>
      <w:r w:rsidRPr="00B63BA6">
        <w:rPr>
          <w:rFonts w:eastAsia="Arial Unicode MS"/>
        </w:rPr>
        <w:t>Asn</w:t>
      </w:r>
      <w:proofErr w:type="spellEnd"/>
      <w:r w:rsidRPr="00B63BA6">
        <w:rPr>
          <w:rFonts w:eastAsia="Arial Unicode MS"/>
        </w:rPr>
        <w:t xml:space="preserve"> to Asp and at residue 555 from Ile to Val </w:t>
      </w:r>
      <w:r>
        <w:t>(Parrish et al. 1985).</w:t>
      </w:r>
      <w:r>
        <w:rPr>
          <w:rFonts w:eastAsia="Arial Unicode MS"/>
        </w:rPr>
        <w:t xml:space="preserve"> These CPV-2a and CPV-2b </w:t>
      </w:r>
      <w:r w:rsidRPr="00B63BA6">
        <w:rPr>
          <w:rFonts w:eastAsia="Arial Unicode MS"/>
        </w:rPr>
        <w:t xml:space="preserve">completely replaced the original CPV-2 virus worldwide </w:t>
      </w:r>
      <w:r>
        <w:t>(Parrish et al. 1991;</w:t>
      </w:r>
      <w:r w:rsidRPr="00734AF7">
        <w:rPr>
          <w:rFonts w:eastAsia="Arial Unicode MS"/>
        </w:rPr>
        <w:t xml:space="preserve"> </w:t>
      </w:r>
      <w:proofErr w:type="spellStart"/>
      <w:r>
        <w:rPr>
          <w:rFonts w:eastAsia="Arial Unicode MS"/>
        </w:rPr>
        <w:t>Truyen</w:t>
      </w:r>
      <w:proofErr w:type="spellEnd"/>
      <w:r>
        <w:rPr>
          <w:rFonts w:eastAsia="Arial Unicode MS"/>
        </w:rPr>
        <w:t xml:space="preserve"> et al., 1996). </w:t>
      </w:r>
      <w:r w:rsidRPr="00B63BA6">
        <w:rPr>
          <w:rFonts w:eastAsia="Arial Unicode MS"/>
        </w:rPr>
        <w:t xml:space="preserve">In 2000, another mutant, CPV-2c, which differed from CPV-2b by one amino acid at 426 position (Asp to </w:t>
      </w:r>
      <w:proofErr w:type="spellStart"/>
      <w:r w:rsidRPr="00B63BA6">
        <w:rPr>
          <w:rFonts w:eastAsia="Arial Unicode MS"/>
        </w:rPr>
        <w:t>Glu</w:t>
      </w:r>
      <w:proofErr w:type="spellEnd"/>
      <w:r w:rsidRPr="00B63BA6">
        <w:rPr>
          <w:rFonts w:eastAsia="Arial Unicode MS"/>
        </w:rPr>
        <w:t xml:space="preserve">), was reported  for the first time in dogs from  Italy </w:t>
      </w:r>
      <w:r>
        <w:rPr>
          <w:rFonts w:eastAsia="Arial Unicode MS"/>
        </w:rPr>
        <w:t>(</w:t>
      </w:r>
      <w:proofErr w:type="spellStart"/>
      <w:r>
        <w:rPr>
          <w:rFonts w:eastAsia="Arial Unicode MS"/>
        </w:rPr>
        <w:t>Buonavoglia</w:t>
      </w:r>
      <w:proofErr w:type="spellEnd"/>
      <w:r>
        <w:rPr>
          <w:rFonts w:eastAsia="Arial Unicode MS"/>
        </w:rPr>
        <w:t xml:space="preserve"> et al., 2001). </w:t>
      </w:r>
      <w:r w:rsidRPr="00B63BA6">
        <w:rPr>
          <w:rFonts w:eastAsia="Arial Unicode MS"/>
        </w:rPr>
        <w:t>This mutation affects the major antigenic region (</w:t>
      </w:r>
      <w:proofErr w:type="spellStart"/>
      <w:r w:rsidRPr="00B63BA6">
        <w:rPr>
          <w:rFonts w:eastAsia="Arial Unicode MS"/>
        </w:rPr>
        <w:t>epitope</w:t>
      </w:r>
      <w:proofErr w:type="spellEnd"/>
      <w:r w:rsidRPr="00B63BA6">
        <w:rPr>
          <w:rFonts w:eastAsia="Arial Unicode MS"/>
        </w:rPr>
        <w:t xml:space="preserve"> A) located over the three-fold spike of CPV-2 </w:t>
      </w:r>
      <w:proofErr w:type="spellStart"/>
      <w:r w:rsidRPr="00B63BA6">
        <w:rPr>
          <w:rFonts w:eastAsia="Arial Unicode MS"/>
        </w:rPr>
        <w:t>capsid</w:t>
      </w:r>
      <w:proofErr w:type="spellEnd"/>
      <w:r w:rsidRPr="00B63BA6">
        <w:rPr>
          <w:rFonts w:eastAsia="Arial Unicode MS"/>
        </w:rPr>
        <w:t xml:space="preserve">. Subsequently, sequence analysis of the circulating CPV-2a isolates revealed a reversion at position 555 to the sequence of FPV/CPV-2, </w:t>
      </w:r>
      <w:r w:rsidRPr="00B63BA6">
        <w:rPr>
          <w:rFonts w:eastAsia="Arial Unicode MS"/>
          <w:i/>
        </w:rPr>
        <w:t xml:space="preserve">viz. </w:t>
      </w:r>
      <w:r w:rsidRPr="00B63BA6">
        <w:rPr>
          <w:rFonts w:eastAsia="Arial Unicode MS"/>
        </w:rPr>
        <w:t xml:space="preserve">Ile to Val. This mutation restricts the differences among the antigenic variants CPV-2a, 2b and 2c to only one amino acid at position 426, which are </w:t>
      </w:r>
      <w:proofErr w:type="spellStart"/>
      <w:r w:rsidRPr="00B63BA6">
        <w:rPr>
          <w:rFonts w:eastAsia="Arial Unicode MS"/>
        </w:rPr>
        <w:t>Asn</w:t>
      </w:r>
      <w:proofErr w:type="spellEnd"/>
      <w:r w:rsidRPr="00B63BA6">
        <w:rPr>
          <w:rFonts w:eastAsia="Arial Unicode MS"/>
        </w:rPr>
        <w:t xml:space="preserve"> in CPV-2a, Asp in CPV-2b and </w:t>
      </w:r>
      <w:proofErr w:type="spellStart"/>
      <w:r w:rsidRPr="00B63BA6">
        <w:rPr>
          <w:rFonts w:eastAsia="Arial Unicode MS"/>
        </w:rPr>
        <w:t>Glu</w:t>
      </w:r>
      <w:proofErr w:type="spellEnd"/>
      <w:r w:rsidRPr="00B63BA6">
        <w:rPr>
          <w:rFonts w:eastAsia="Arial Unicode MS"/>
        </w:rPr>
        <w:t xml:space="preserve"> in the CPV-2c. Most CPV-2 strains which spread in Italy differed only in this residue </w:t>
      </w:r>
      <w:r>
        <w:rPr>
          <w:rFonts w:eastAsia="Arial Unicode MS"/>
        </w:rPr>
        <w:t>(</w:t>
      </w:r>
      <w:proofErr w:type="spellStart"/>
      <w:r>
        <w:rPr>
          <w:rFonts w:eastAsia="Arial Unicode MS"/>
        </w:rPr>
        <w:t>Decaro</w:t>
      </w:r>
      <w:proofErr w:type="spellEnd"/>
      <w:r>
        <w:rPr>
          <w:rFonts w:eastAsia="Arial Unicode MS"/>
        </w:rPr>
        <w:t xml:space="preserve"> et al., 2006). </w:t>
      </w:r>
      <w:r w:rsidRPr="00B63BA6">
        <w:rPr>
          <w:rFonts w:eastAsia="Arial Unicode MS"/>
          <w:lang w:val="en-IN"/>
        </w:rPr>
        <w:t xml:space="preserve">Mutations in CPV-2a and 2b gave rise to New CPV-2a and New CPV-2b from CPV-2a and 2b respectively. Again based on mutation of amino acid 300 (Gly300Asp), variants of New CPV 2a and 2b were described and are known as Asp 300(2a/2b) </w:t>
      </w:r>
      <w:r>
        <w:rPr>
          <w:lang w:eastAsia="zh-CN"/>
        </w:rPr>
        <w:t>(</w:t>
      </w:r>
      <w:proofErr w:type="spellStart"/>
      <w:r>
        <w:rPr>
          <w:lang w:eastAsia="zh-CN"/>
        </w:rPr>
        <w:t>Martella</w:t>
      </w:r>
      <w:proofErr w:type="spellEnd"/>
      <w:r>
        <w:rPr>
          <w:lang w:eastAsia="zh-CN"/>
        </w:rPr>
        <w:t xml:space="preserve"> et al., 2006; </w:t>
      </w:r>
      <w:proofErr w:type="spellStart"/>
      <w:r>
        <w:rPr>
          <w:lang w:eastAsia="zh-CN"/>
        </w:rPr>
        <w:t>Decaro</w:t>
      </w:r>
      <w:proofErr w:type="spellEnd"/>
      <w:r>
        <w:rPr>
          <w:lang w:eastAsia="zh-CN"/>
        </w:rPr>
        <w:t xml:space="preserve"> et al., 2009; </w:t>
      </w:r>
      <w:proofErr w:type="spellStart"/>
      <w:r>
        <w:rPr>
          <w:lang w:eastAsia="zh-CN"/>
        </w:rPr>
        <w:t>Decaro</w:t>
      </w:r>
      <w:proofErr w:type="spellEnd"/>
      <w:r>
        <w:rPr>
          <w:lang w:eastAsia="zh-CN"/>
        </w:rPr>
        <w:t xml:space="preserve"> and </w:t>
      </w:r>
      <w:proofErr w:type="spellStart"/>
      <w:r>
        <w:rPr>
          <w:lang w:eastAsia="zh-CN"/>
        </w:rPr>
        <w:t>Buonavoglia</w:t>
      </w:r>
      <w:proofErr w:type="spellEnd"/>
      <w:r>
        <w:rPr>
          <w:lang w:eastAsia="zh-CN"/>
        </w:rPr>
        <w:t>, 2012).</w:t>
      </w:r>
      <w:r>
        <w:rPr>
          <w:rFonts w:eastAsia="Arial Unicode MS"/>
          <w:lang w:val="en-IN"/>
        </w:rPr>
        <w:t xml:space="preserve"> The </w:t>
      </w:r>
      <w:r w:rsidRPr="00B63BA6">
        <w:rPr>
          <w:rFonts w:eastAsia="Arial Unicode MS"/>
          <w:lang w:val="en-IN"/>
        </w:rPr>
        <w:t>variants</w:t>
      </w:r>
      <w:r>
        <w:rPr>
          <w:rFonts w:eastAsia="Arial Unicode MS"/>
          <w:lang w:val="en-IN"/>
        </w:rPr>
        <w:t xml:space="preserve"> (New CPV-2a, New CPV-2b, </w:t>
      </w:r>
      <w:r w:rsidRPr="00B63BA6">
        <w:rPr>
          <w:rFonts w:eastAsia="Arial Unicode MS"/>
          <w:lang w:val="en-IN"/>
        </w:rPr>
        <w:t>Asp 300(2a/2b)</w:t>
      </w:r>
      <w:r>
        <w:rPr>
          <w:rFonts w:eastAsia="Arial Unicode MS"/>
          <w:lang w:val="en-IN"/>
        </w:rPr>
        <w:t xml:space="preserve"> and CPV-2c)</w:t>
      </w:r>
      <w:r w:rsidRPr="00B63BA6">
        <w:rPr>
          <w:rFonts w:eastAsia="Arial Unicode MS"/>
          <w:lang w:val="en-IN"/>
        </w:rPr>
        <w:t xml:space="preserve"> have Ser 297 Ala mutation</w:t>
      </w:r>
      <w:r>
        <w:rPr>
          <w:rFonts w:eastAsia="Arial Unicode MS"/>
          <w:lang w:val="en-IN"/>
        </w:rPr>
        <w:t>.</w:t>
      </w:r>
      <w:r>
        <w:rPr>
          <w:rFonts w:eastAsia="Arial Unicode MS"/>
        </w:rPr>
        <w:t xml:space="preserve"> Mutation in residue 297 is</w:t>
      </w:r>
      <w:r w:rsidRPr="00B63BA6">
        <w:rPr>
          <w:rFonts w:eastAsia="Arial Unicode MS"/>
        </w:rPr>
        <w:t xml:space="preserve"> thought to influence changes in </w:t>
      </w:r>
      <w:proofErr w:type="spellStart"/>
      <w:r w:rsidRPr="00B63BA6">
        <w:rPr>
          <w:rFonts w:eastAsia="Arial Unicode MS"/>
        </w:rPr>
        <w:t>antigenicity</w:t>
      </w:r>
      <w:proofErr w:type="spellEnd"/>
      <w:r w:rsidRPr="00B63BA6">
        <w:rPr>
          <w:rFonts w:eastAsia="Arial Unicode MS"/>
        </w:rPr>
        <w:t xml:space="preserve"> of the CPV variants as it is located in the middle of </w:t>
      </w:r>
      <w:proofErr w:type="spellStart"/>
      <w:r w:rsidRPr="00B63BA6">
        <w:rPr>
          <w:rFonts w:eastAsia="Arial Unicode MS"/>
        </w:rPr>
        <w:t>epitope</w:t>
      </w:r>
      <w:proofErr w:type="spellEnd"/>
      <w:r w:rsidRPr="00B63BA6">
        <w:rPr>
          <w:rFonts w:eastAsia="Arial Unicode MS"/>
        </w:rPr>
        <w:t xml:space="preserve"> B </w:t>
      </w:r>
      <w:r>
        <w:rPr>
          <w:rFonts w:eastAsia="Arial Unicode MS"/>
        </w:rPr>
        <w:t>(</w:t>
      </w:r>
      <w:proofErr w:type="spellStart"/>
      <w:r>
        <w:rPr>
          <w:rFonts w:eastAsia="Arial Unicode MS"/>
        </w:rPr>
        <w:t>Truyen</w:t>
      </w:r>
      <w:proofErr w:type="spellEnd"/>
      <w:r>
        <w:rPr>
          <w:rFonts w:eastAsia="Arial Unicode MS"/>
        </w:rPr>
        <w:t xml:space="preserve">, 2006). </w:t>
      </w:r>
    </w:p>
    <w:p w:rsidR="00E30F19" w:rsidRDefault="00E32FB6" w:rsidP="00E32FB6">
      <w:pPr>
        <w:spacing w:line="360" w:lineRule="auto"/>
        <w:ind w:firstLine="720"/>
        <w:jc w:val="both"/>
      </w:pPr>
      <w:r w:rsidRPr="00B63BA6">
        <w:rPr>
          <w:rFonts w:eastAsia="Arial Unicode MS"/>
        </w:rPr>
        <w:t xml:space="preserve">Monoclonal antibodies have been developed and used for the detection of some of the mutants of CPV-2 </w:t>
      </w:r>
      <w:r>
        <w:rPr>
          <w:rFonts w:eastAsia="Arial Unicode MS"/>
        </w:rPr>
        <w:t xml:space="preserve">(Nakamura et al., 2004). </w:t>
      </w:r>
      <w:r w:rsidRPr="00B63BA6">
        <w:rPr>
          <w:rFonts w:eastAsia="Arial Unicode MS"/>
        </w:rPr>
        <w:t xml:space="preserve">Apart from monoclonal antibodies, these variants can be differentiated by DNA sequence analysis and PCR along with RE analysis </w:t>
      </w:r>
      <w:r>
        <w:rPr>
          <w:rFonts w:eastAsia="Arial Unicode MS"/>
        </w:rPr>
        <w:t xml:space="preserve">(Greenwood et al., 1995; Kumar and Nandi, 2010). </w:t>
      </w:r>
      <w:r w:rsidR="00E30F19">
        <w:t xml:space="preserve">Different </w:t>
      </w:r>
      <w:r w:rsidR="00E30F19" w:rsidRPr="00E30F19">
        <w:t>v</w:t>
      </w:r>
      <w:r w:rsidR="00E30F19" w:rsidRPr="00E30F19">
        <w:rPr>
          <w:bCs/>
        </w:rPr>
        <w:t xml:space="preserve">ariants of CPV-2 showing </w:t>
      </w:r>
      <w:r w:rsidR="00E30F19" w:rsidRPr="00E30F19">
        <w:t>amino acid variation at different nucleotide position</w:t>
      </w:r>
      <w:r w:rsidR="00E30F19">
        <w:t xml:space="preserve"> are being depicted in Table 1</w:t>
      </w:r>
      <w:r w:rsidR="00E30F19" w:rsidRPr="00E30F19">
        <w:t>.</w:t>
      </w:r>
    </w:p>
    <w:p w:rsidR="00D866FE" w:rsidRDefault="00D866FE" w:rsidP="00E32FB6">
      <w:pPr>
        <w:spacing w:line="360" w:lineRule="auto"/>
        <w:ind w:firstLine="720"/>
        <w:jc w:val="both"/>
        <w:rPr>
          <w:rFonts w:eastAsia="Arial Unicode MS"/>
        </w:rPr>
      </w:pPr>
    </w:p>
    <w:p w:rsidR="00E32FB6" w:rsidRPr="002B62C3" w:rsidRDefault="00E32FB6" w:rsidP="00E32FB6">
      <w:pPr>
        <w:spacing w:line="360" w:lineRule="auto"/>
        <w:jc w:val="both"/>
        <w:rPr>
          <w:rFonts w:eastAsia="Arial Unicode MS"/>
        </w:rPr>
      </w:pPr>
      <w:r w:rsidRPr="00B63BA6">
        <w:rPr>
          <w:b/>
          <w:bCs/>
        </w:rPr>
        <w:t>Epidemiology of CPV</w:t>
      </w:r>
    </w:p>
    <w:p w:rsidR="00E32FB6" w:rsidRPr="00B63BA6" w:rsidRDefault="00E32FB6" w:rsidP="00E32FB6">
      <w:pPr>
        <w:spacing w:line="360" w:lineRule="auto"/>
        <w:ind w:firstLine="720"/>
        <w:jc w:val="both"/>
      </w:pPr>
      <w:r w:rsidRPr="00B63BA6">
        <w:t>Canine parvovirus infection occurs worldwide in domestic dogs and other members of the dog family. Incidence is higher in animal shelters, pet shops, and breeding kennels. CPV can affect dogs at any age. Severe infection is most common in puppies between 6 weeks and 4 months of age. All breeds of dogs are susceptible</w:t>
      </w:r>
      <w:r w:rsidRPr="00B63BA6">
        <w:rPr>
          <w:b/>
        </w:rPr>
        <w:t>.</w:t>
      </w:r>
      <w:r w:rsidRPr="00B63BA6">
        <w:t xml:space="preserve"> The crossbreds are less susceptible in comparison to pure breeds like </w:t>
      </w:r>
      <w:proofErr w:type="spellStart"/>
      <w:r w:rsidRPr="00B63BA6">
        <w:t>Rottweilers</w:t>
      </w:r>
      <w:proofErr w:type="spellEnd"/>
      <w:r w:rsidRPr="00B63BA6">
        <w:t xml:space="preserve">, Doberman Pinchers, English Springer Spaniels and German Shepherd, the exception to this being Toy Poodles and Cocker Spaniels </w:t>
      </w:r>
      <w:r>
        <w:t xml:space="preserve">(Houston et al., </w:t>
      </w:r>
      <w:r>
        <w:lastRenderedPageBreak/>
        <w:t xml:space="preserve">1996). </w:t>
      </w:r>
      <w:r w:rsidRPr="00B63BA6">
        <w:t xml:space="preserve">The CPV infection is more severe in young puppies especially those younger than three months of age </w:t>
      </w:r>
      <w:r>
        <w:t>(</w:t>
      </w:r>
      <w:proofErr w:type="spellStart"/>
      <w:r>
        <w:t>Appel</w:t>
      </w:r>
      <w:proofErr w:type="spellEnd"/>
      <w:r>
        <w:t xml:space="preserve"> et al., 1979; Jacob et al., 1980). </w:t>
      </w:r>
      <w:r w:rsidRPr="00B63BA6">
        <w:t xml:space="preserve">All infected dogs may not necessarily exhibit clinical manifestations but they may shed the virus in feces during the acute phase of enteric fever and show significant rise in the serum antibody titers </w:t>
      </w:r>
      <w:r>
        <w:t>(</w:t>
      </w:r>
      <w:proofErr w:type="spellStart"/>
      <w:r>
        <w:t>Stann</w:t>
      </w:r>
      <w:proofErr w:type="spellEnd"/>
      <w:r>
        <w:t xml:space="preserve"> et al., 1984). </w:t>
      </w:r>
    </w:p>
    <w:p w:rsidR="00E32FB6" w:rsidRPr="00B63BA6" w:rsidRDefault="00E32FB6" w:rsidP="00E32FB6">
      <w:pPr>
        <w:spacing w:line="360" w:lineRule="auto"/>
        <w:ind w:firstLine="720"/>
        <w:jc w:val="both"/>
        <w:rPr>
          <w:color w:val="FF0000"/>
        </w:rPr>
      </w:pPr>
      <w:r w:rsidRPr="00B63BA6">
        <w:t xml:space="preserve">The different antigenic variants of CPV-2 are prevalent in varying proportion in different countries. </w:t>
      </w:r>
      <w:r w:rsidRPr="00B63BA6">
        <w:rPr>
          <w:bCs/>
        </w:rPr>
        <w:t xml:space="preserve">The prevalence of CPV-2b has been reported by various authors in several countries namely Brazil </w:t>
      </w:r>
      <w:r>
        <w:rPr>
          <w:bCs/>
        </w:rPr>
        <w:t xml:space="preserve">(Pereira et al., 2000), </w:t>
      </w:r>
      <w:r w:rsidRPr="00B63BA6">
        <w:rPr>
          <w:bCs/>
        </w:rPr>
        <w:t xml:space="preserve">USA </w:t>
      </w:r>
      <w:r>
        <w:rPr>
          <w:bCs/>
        </w:rPr>
        <w:t xml:space="preserve">(Parrish et al., 1988), </w:t>
      </w:r>
      <w:r w:rsidRPr="00B63BA6">
        <w:rPr>
          <w:bCs/>
        </w:rPr>
        <w:t xml:space="preserve">Japan </w:t>
      </w:r>
      <w:r>
        <w:rPr>
          <w:bCs/>
        </w:rPr>
        <w:t>(</w:t>
      </w:r>
      <w:proofErr w:type="spellStart"/>
      <w:r>
        <w:rPr>
          <w:bCs/>
        </w:rPr>
        <w:t>Hirasawa</w:t>
      </w:r>
      <w:proofErr w:type="spellEnd"/>
      <w:r>
        <w:rPr>
          <w:bCs/>
        </w:rPr>
        <w:t xml:space="preserve"> et al., 1996), </w:t>
      </w:r>
      <w:r w:rsidRPr="00B63BA6">
        <w:rPr>
          <w:bCs/>
        </w:rPr>
        <w:t xml:space="preserve">Switzerland </w:t>
      </w:r>
      <w:r>
        <w:rPr>
          <w:bCs/>
        </w:rPr>
        <w:t>(</w:t>
      </w:r>
      <w:proofErr w:type="spellStart"/>
      <w:r>
        <w:rPr>
          <w:bCs/>
        </w:rPr>
        <w:t>Truyen</w:t>
      </w:r>
      <w:proofErr w:type="spellEnd"/>
      <w:r>
        <w:rPr>
          <w:bCs/>
        </w:rPr>
        <w:t xml:space="preserve"> et al, 2000) </w:t>
      </w:r>
      <w:r w:rsidRPr="00B63BA6">
        <w:rPr>
          <w:bCs/>
        </w:rPr>
        <w:t xml:space="preserve">and South Africa </w:t>
      </w:r>
      <w:r>
        <w:rPr>
          <w:bCs/>
        </w:rPr>
        <w:t>(</w:t>
      </w:r>
      <w:proofErr w:type="spellStart"/>
      <w:r>
        <w:rPr>
          <w:bCs/>
        </w:rPr>
        <w:t>Steinel</w:t>
      </w:r>
      <w:proofErr w:type="spellEnd"/>
      <w:r>
        <w:rPr>
          <w:bCs/>
        </w:rPr>
        <w:t xml:space="preserve"> et al., 1998). </w:t>
      </w:r>
      <w:r w:rsidRPr="00B63BA6">
        <w:rPr>
          <w:bCs/>
        </w:rPr>
        <w:t xml:space="preserve">Contrastingly, CPV-2a was found to be the prevalent antigenic type in France, Taiwan and Italy </w:t>
      </w:r>
      <w:r>
        <w:rPr>
          <w:bCs/>
        </w:rPr>
        <w:t>(</w:t>
      </w:r>
      <w:proofErr w:type="spellStart"/>
      <w:r>
        <w:rPr>
          <w:rFonts w:eastAsia="Arial Unicode MS"/>
        </w:rPr>
        <w:t>Martella</w:t>
      </w:r>
      <w:proofErr w:type="spellEnd"/>
      <w:r>
        <w:rPr>
          <w:rFonts w:eastAsia="Arial Unicode MS"/>
        </w:rPr>
        <w:t xml:space="preserve"> et al., 2004; Chang et al., 1992).</w:t>
      </w:r>
      <w:r>
        <w:rPr>
          <w:bCs/>
        </w:rPr>
        <w:t xml:space="preserve"> </w:t>
      </w:r>
      <w:r w:rsidRPr="00B63BA6">
        <w:rPr>
          <w:bCs/>
        </w:rPr>
        <w:t xml:space="preserve">However both CPV-2a and CPV-2b have been found to be distributed in equal proportion in Spain </w:t>
      </w:r>
      <w:r>
        <w:rPr>
          <w:bCs/>
        </w:rPr>
        <w:t xml:space="preserve">(De </w:t>
      </w:r>
      <w:proofErr w:type="spellStart"/>
      <w:r>
        <w:rPr>
          <w:bCs/>
        </w:rPr>
        <w:t>Ybanez</w:t>
      </w:r>
      <w:proofErr w:type="spellEnd"/>
      <w:r>
        <w:rPr>
          <w:bCs/>
        </w:rPr>
        <w:t xml:space="preserve"> et al., 1995) </w:t>
      </w:r>
      <w:r w:rsidRPr="00B63BA6">
        <w:rPr>
          <w:bCs/>
        </w:rPr>
        <w:t xml:space="preserve">and U.K. </w:t>
      </w:r>
      <w:r>
        <w:rPr>
          <w:bCs/>
        </w:rPr>
        <w:t xml:space="preserve">(Greenwood et al., 1996). </w:t>
      </w:r>
      <w:r w:rsidRPr="00B63BA6">
        <w:rPr>
          <w:bCs/>
        </w:rPr>
        <w:t xml:space="preserve">CPV-2c has also been found in Vietnam </w:t>
      </w:r>
      <w:r>
        <w:rPr>
          <w:rFonts w:eastAsia="Arial Unicode MS"/>
        </w:rPr>
        <w:t>(Nakamura et al., 2004)</w:t>
      </w:r>
      <w:r w:rsidR="00D97D78">
        <w:rPr>
          <w:rFonts w:eastAsia="Arial Unicode MS"/>
        </w:rPr>
        <w:t>,</w:t>
      </w:r>
      <w:r>
        <w:rPr>
          <w:bCs/>
        </w:rPr>
        <w:t xml:space="preserve"> </w:t>
      </w:r>
      <w:r w:rsidRPr="00B63BA6">
        <w:rPr>
          <w:bCs/>
        </w:rPr>
        <w:t xml:space="preserve">Spain </w:t>
      </w:r>
      <w:r>
        <w:rPr>
          <w:rFonts w:eastAsia="Arial Unicode MS"/>
        </w:rPr>
        <w:t>(</w:t>
      </w:r>
      <w:proofErr w:type="spellStart"/>
      <w:r>
        <w:rPr>
          <w:rFonts w:eastAsia="Arial Unicode MS"/>
        </w:rPr>
        <w:t>Decaro</w:t>
      </w:r>
      <w:proofErr w:type="spellEnd"/>
      <w:r>
        <w:rPr>
          <w:rFonts w:eastAsia="Arial Unicode MS"/>
        </w:rPr>
        <w:t xml:space="preserve"> et al., 2006),</w:t>
      </w:r>
      <w:r>
        <w:rPr>
          <w:bCs/>
        </w:rPr>
        <w:t xml:space="preserve"> </w:t>
      </w:r>
      <w:r w:rsidRPr="00B63BA6">
        <w:rPr>
          <w:bCs/>
        </w:rPr>
        <w:t xml:space="preserve">United Kingdom </w:t>
      </w:r>
      <w:r>
        <w:rPr>
          <w:bCs/>
        </w:rPr>
        <w:t>(</w:t>
      </w:r>
      <w:proofErr w:type="spellStart"/>
      <w:r>
        <w:rPr>
          <w:bCs/>
        </w:rPr>
        <w:t>Decaro</w:t>
      </w:r>
      <w:proofErr w:type="spellEnd"/>
      <w:r>
        <w:rPr>
          <w:bCs/>
        </w:rPr>
        <w:t xml:space="preserve"> et al., </w:t>
      </w:r>
      <w:r w:rsidR="00ED1784">
        <w:rPr>
          <w:bCs/>
        </w:rPr>
        <w:t>2007a</w:t>
      </w:r>
      <w:r>
        <w:rPr>
          <w:bCs/>
        </w:rPr>
        <w:t xml:space="preserve">), </w:t>
      </w:r>
      <w:r w:rsidRPr="00B63BA6">
        <w:rPr>
          <w:bCs/>
        </w:rPr>
        <w:t>South America</w:t>
      </w:r>
      <w:r>
        <w:rPr>
          <w:bCs/>
        </w:rPr>
        <w:t xml:space="preserve"> (</w:t>
      </w:r>
      <w:r>
        <w:rPr>
          <w:rFonts w:eastAsia="Arial Unicode MS"/>
        </w:rPr>
        <w:t>Perez et al., 2007</w:t>
      </w:r>
      <w:r>
        <w:rPr>
          <w:bCs/>
        </w:rPr>
        <w:t xml:space="preserve">), </w:t>
      </w:r>
      <w:r w:rsidRPr="00B63BA6">
        <w:rPr>
          <w:bCs/>
        </w:rPr>
        <w:t xml:space="preserve">and North America </w:t>
      </w:r>
      <w:r>
        <w:rPr>
          <w:bCs/>
        </w:rPr>
        <w:t>(</w:t>
      </w:r>
      <w:proofErr w:type="spellStart"/>
      <w:r>
        <w:rPr>
          <w:bCs/>
        </w:rPr>
        <w:t>Kapil</w:t>
      </w:r>
      <w:proofErr w:type="spellEnd"/>
      <w:r>
        <w:rPr>
          <w:bCs/>
        </w:rPr>
        <w:t xml:space="preserve"> et al., 2007). </w:t>
      </w:r>
    </w:p>
    <w:p w:rsidR="00E32FB6" w:rsidRDefault="00E32FB6" w:rsidP="00E32FB6">
      <w:pPr>
        <w:spacing w:line="360" w:lineRule="auto"/>
        <w:jc w:val="both"/>
        <w:rPr>
          <w:rFonts w:eastAsia="Arial Unicode MS"/>
        </w:rPr>
      </w:pPr>
      <w:r w:rsidRPr="00B63BA6">
        <w:rPr>
          <w:rFonts w:eastAsia="Arial Unicode MS"/>
        </w:rPr>
        <w:t xml:space="preserve">            CPV-2 was isolated for the first time in India in 1982</w:t>
      </w:r>
      <w:r>
        <w:rPr>
          <w:rFonts w:eastAsia="Arial Unicode MS"/>
        </w:rPr>
        <w:t xml:space="preserve"> (</w:t>
      </w:r>
      <w:proofErr w:type="spellStart"/>
      <w:r>
        <w:rPr>
          <w:rFonts w:eastAsia="Arial Unicode MS"/>
        </w:rPr>
        <w:t>Ramadass</w:t>
      </w:r>
      <w:proofErr w:type="spellEnd"/>
      <w:r>
        <w:rPr>
          <w:rFonts w:eastAsia="Arial Unicode MS"/>
        </w:rPr>
        <w:t xml:space="preserve"> and </w:t>
      </w:r>
      <w:proofErr w:type="spellStart"/>
      <w:r>
        <w:rPr>
          <w:rFonts w:eastAsia="Arial Unicode MS"/>
        </w:rPr>
        <w:t>Khader</w:t>
      </w:r>
      <w:proofErr w:type="spellEnd"/>
      <w:r>
        <w:rPr>
          <w:rFonts w:eastAsia="Arial Unicode MS"/>
        </w:rPr>
        <w:t xml:space="preserve">, 1982). </w:t>
      </w:r>
      <w:r w:rsidRPr="00B63BA6">
        <w:rPr>
          <w:rFonts w:eastAsia="Arial Unicode MS"/>
        </w:rPr>
        <w:t xml:space="preserve">After that,  the incidence of CPV-2  variants in dogs were reported from different states </w:t>
      </w:r>
      <w:r w:rsidRPr="00B63BA6">
        <w:rPr>
          <w:rFonts w:eastAsia="Arial Unicode MS"/>
          <w:i/>
        </w:rPr>
        <w:t>viz.</w:t>
      </w:r>
      <w:r w:rsidRPr="00B63BA6">
        <w:rPr>
          <w:rFonts w:eastAsia="Arial Unicode MS"/>
        </w:rPr>
        <w:t xml:space="preserve"> Kerala </w:t>
      </w:r>
      <w:r>
        <w:rPr>
          <w:rFonts w:eastAsia="Arial Unicode MS"/>
        </w:rPr>
        <w:t>(</w:t>
      </w:r>
      <w:proofErr w:type="spellStart"/>
      <w:r>
        <w:rPr>
          <w:rFonts w:eastAsia="Arial Unicode MS"/>
        </w:rPr>
        <w:t>Deepa</w:t>
      </w:r>
      <w:proofErr w:type="spellEnd"/>
      <w:r>
        <w:rPr>
          <w:rFonts w:eastAsia="Arial Unicode MS"/>
        </w:rPr>
        <w:t xml:space="preserve"> and </w:t>
      </w:r>
      <w:proofErr w:type="spellStart"/>
      <w:r>
        <w:rPr>
          <w:rFonts w:eastAsia="Arial Unicode MS"/>
        </w:rPr>
        <w:t>Saseendranath</w:t>
      </w:r>
      <w:proofErr w:type="spellEnd"/>
      <w:r>
        <w:rPr>
          <w:rFonts w:eastAsia="Arial Unicode MS"/>
        </w:rPr>
        <w:t xml:space="preserve">, 2000), </w:t>
      </w:r>
      <w:r w:rsidRPr="00B63BA6">
        <w:rPr>
          <w:rFonts w:eastAsia="Arial Unicode MS"/>
        </w:rPr>
        <w:t>Orissa</w:t>
      </w:r>
      <w:r>
        <w:rPr>
          <w:rFonts w:eastAsia="Arial Unicode MS"/>
        </w:rPr>
        <w:t xml:space="preserve"> (</w:t>
      </w:r>
      <w:proofErr w:type="spellStart"/>
      <w:r>
        <w:rPr>
          <w:rFonts w:eastAsia="Arial Unicode MS"/>
        </w:rPr>
        <w:t>Banja</w:t>
      </w:r>
      <w:proofErr w:type="spellEnd"/>
      <w:r>
        <w:rPr>
          <w:rFonts w:eastAsia="Arial Unicode MS"/>
        </w:rPr>
        <w:t xml:space="preserve"> et al., 2002)</w:t>
      </w:r>
      <w:r w:rsidR="00D97D78">
        <w:rPr>
          <w:rFonts w:eastAsia="Arial Unicode MS"/>
        </w:rPr>
        <w:t>,</w:t>
      </w:r>
      <w:r w:rsidRPr="00B63BA6">
        <w:rPr>
          <w:rFonts w:eastAsia="Arial Unicode MS"/>
        </w:rPr>
        <w:t xml:space="preserve"> Assam </w:t>
      </w:r>
      <w:r>
        <w:rPr>
          <w:rFonts w:eastAsia="Arial Unicode MS"/>
        </w:rPr>
        <w:t>(</w:t>
      </w:r>
      <w:proofErr w:type="spellStart"/>
      <w:r>
        <w:rPr>
          <w:rFonts w:eastAsia="Arial Unicode MS"/>
        </w:rPr>
        <w:t>Phukan</w:t>
      </w:r>
      <w:proofErr w:type="spellEnd"/>
      <w:r>
        <w:rPr>
          <w:rFonts w:eastAsia="Arial Unicode MS"/>
        </w:rPr>
        <w:t xml:space="preserve"> et al., 2004), </w:t>
      </w:r>
      <w:r w:rsidRPr="00B63BA6">
        <w:rPr>
          <w:rFonts w:eastAsia="Arial Unicode MS"/>
        </w:rPr>
        <w:t>West Bengal</w:t>
      </w:r>
      <w:r>
        <w:rPr>
          <w:rFonts w:eastAsia="Arial Unicode MS"/>
        </w:rPr>
        <w:t xml:space="preserve"> (</w:t>
      </w:r>
      <w:proofErr w:type="spellStart"/>
      <w:r>
        <w:rPr>
          <w:rFonts w:eastAsia="Arial Unicode MS"/>
        </w:rPr>
        <w:t>Biswas</w:t>
      </w:r>
      <w:proofErr w:type="spellEnd"/>
      <w:r>
        <w:rPr>
          <w:rFonts w:eastAsia="Arial Unicode MS"/>
        </w:rPr>
        <w:t xml:space="preserve"> et al., 2006), </w:t>
      </w:r>
      <w:r w:rsidRPr="00B63BA6">
        <w:rPr>
          <w:rFonts w:eastAsia="Arial Unicode MS"/>
        </w:rPr>
        <w:t>Tamil Nadu</w:t>
      </w:r>
      <w:r w:rsidR="00F61419">
        <w:rPr>
          <w:rFonts w:eastAsia="Arial Unicode MS"/>
        </w:rPr>
        <w:t xml:space="preserve"> (</w:t>
      </w:r>
      <w:proofErr w:type="spellStart"/>
      <w:r>
        <w:rPr>
          <w:rFonts w:eastAsia="Arial Unicode MS"/>
        </w:rPr>
        <w:t>Sanjukta</w:t>
      </w:r>
      <w:proofErr w:type="spellEnd"/>
      <w:r>
        <w:rPr>
          <w:rFonts w:eastAsia="Arial Unicode MS"/>
        </w:rPr>
        <w:t xml:space="preserve"> et al., 2008), </w:t>
      </w:r>
      <w:r w:rsidRPr="00B63BA6">
        <w:rPr>
          <w:rFonts w:eastAsia="Arial Unicode MS"/>
        </w:rPr>
        <w:t xml:space="preserve">Pondicherry </w:t>
      </w:r>
      <w:r>
        <w:rPr>
          <w:rFonts w:eastAsia="Arial Unicode MS"/>
        </w:rPr>
        <w:t>(</w:t>
      </w:r>
      <w:proofErr w:type="spellStart"/>
      <w:r>
        <w:rPr>
          <w:rFonts w:eastAsia="Arial Unicode MS"/>
        </w:rPr>
        <w:t>Panneer</w:t>
      </w:r>
      <w:proofErr w:type="spellEnd"/>
      <w:r>
        <w:rPr>
          <w:rFonts w:eastAsia="Arial Unicode MS"/>
        </w:rPr>
        <w:t xml:space="preserve"> et al., 2008), </w:t>
      </w:r>
      <w:r w:rsidRPr="00B63BA6">
        <w:rPr>
          <w:rFonts w:eastAsia="Arial Unicode MS"/>
        </w:rPr>
        <w:t>Haryana</w:t>
      </w:r>
      <w:r>
        <w:rPr>
          <w:rFonts w:eastAsia="Arial Unicode MS"/>
        </w:rPr>
        <w:t xml:space="preserve"> (</w:t>
      </w:r>
      <w:proofErr w:type="spellStart"/>
      <w:r>
        <w:rPr>
          <w:rFonts w:eastAsia="Arial Unicode MS"/>
        </w:rPr>
        <w:t>Savi</w:t>
      </w:r>
      <w:proofErr w:type="spellEnd"/>
      <w:r>
        <w:rPr>
          <w:rFonts w:eastAsia="Arial Unicode MS"/>
        </w:rPr>
        <w:t xml:space="preserve"> et al., 2009)</w:t>
      </w:r>
      <w:r w:rsidRPr="00B63BA6">
        <w:rPr>
          <w:rFonts w:eastAsia="Arial Unicode MS"/>
        </w:rPr>
        <w:t xml:space="preserve"> and Uttar Pradesh </w:t>
      </w:r>
      <w:r>
        <w:rPr>
          <w:rFonts w:eastAsia="Arial Unicode MS"/>
        </w:rPr>
        <w:t xml:space="preserve">(Panda et al., 2009; Nandi et al., 2010). </w:t>
      </w:r>
      <w:r w:rsidRPr="00B63BA6">
        <w:rPr>
          <w:rFonts w:eastAsia="Arial Unicode MS"/>
        </w:rPr>
        <w:t xml:space="preserve">The prevalence of CPV-2a </w:t>
      </w:r>
      <w:r>
        <w:rPr>
          <w:rFonts w:eastAsia="Arial Unicode MS"/>
        </w:rPr>
        <w:t xml:space="preserve">(Narayanan et al., 2001; </w:t>
      </w:r>
      <w:proofErr w:type="spellStart"/>
      <w:r>
        <w:rPr>
          <w:rFonts w:eastAsia="Arial Unicode MS"/>
        </w:rPr>
        <w:t>Chinchkar</w:t>
      </w:r>
      <w:proofErr w:type="spellEnd"/>
      <w:r>
        <w:rPr>
          <w:rFonts w:eastAsia="Arial Unicode MS"/>
        </w:rPr>
        <w:t xml:space="preserve"> et al., 2006) </w:t>
      </w:r>
      <w:r w:rsidRPr="00B63BA6">
        <w:rPr>
          <w:rFonts w:eastAsia="Arial Unicode MS"/>
        </w:rPr>
        <w:t xml:space="preserve">and New CPV-2a </w:t>
      </w:r>
      <w:r>
        <w:rPr>
          <w:rFonts w:eastAsia="Arial Unicode MS"/>
        </w:rPr>
        <w:t xml:space="preserve">(Mohan Raj et al., 2010) </w:t>
      </w:r>
      <w:r w:rsidRPr="00B63BA6">
        <w:rPr>
          <w:rFonts w:eastAsia="Arial Unicode MS"/>
        </w:rPr>
        <w:t>has been documented in Southern India. In North India, the prevalence of CPV-2b is more compared to the other mutants</w:t>
      </w:r>
      <w:r>
        <w:rPr>
          <w:rFonts w:eastAsia="Arial Unicode MS"/>
        </w:rPr>
        <w:t xml:space="preserve"> (Panda et al., 2009; Nandi et al., 2009; 2010).</w:t>
      </w:r>
      <w:r w:rsidRPr="00B63BA6">
        <w:rPr>
          <w:rFonts w:eastAsia="Arial Unicode MS"/>
        </w:rPr>
        <w:t xml:space="preserve"> However, recent studies have established that New CPV-2a has replaced CPV-2b as the major circulating variant in North India</w:t>
      </w:r>
      <w:r>
        <w:rPr>
          <w:rFonts w:eastAsia="Arial Unicode MS"/>
        </w:rPr>
        <w:t xml:space="preserve"> (</w:t>
      </w:r>
      <w:proofErr w:type="spellStart"/>
      <w:r>
        <w:rPr>
          <w:rFonts w:eastAsia="Arial Unicode MS"/>
        </w:rPr>
        <w:t>Mohapatra</w:t>
      </w:r>
      <w:proofErr w:type="spellEnd"/>
      <w:r>
        <w:rPr>
          <w:rFonts w:eastAsia="Arial Unicode MS"/>
        </w:rPr>
        <w:t>, 2012).</w:t>
      </w:r>
      <w:r w:rsidRPr="00B63BA6">
        <w:rPr>
          <w:rFonts w:eastAsia="Arial Unicode MS"/>
        </w:rPr>
        <w:t xml:space="preserve"> </w:t>
      </w:r>
      <w:r w:rsidRPr="00B63BA6">
        <w:t xml:space="preserve">Occurrence of </w:t>
      </w:r>
      <w:r w:rsidRPr="00B63BA6">
        <w:rPr>
          <w:rFonts w:eastAsia="Arial Unicode MS"/>
        </w:rPr>
        <w:t>CPV-2c was first reported in India by based on the sequence analysis of a CPV-2b positive sample</w:t>
      </w:r>
      <w:r>
        <w:rPr>
          <w:rFonts w:eastAsia="Arial Unicode MS"/>
        </w:rPr>
        <w:t xml:space="preserve"> (Nandi et al., 2010).</w:t>
      </w:r>
      <w:r w:rsidRPr="00E1263D">
        <w:rPr>
          <w:rFonts w:eastAsia="Arial Unicode MS"/>
        </w:rPr>
        <w:t xml:space="preserve"> </w:t>
      </w:r>
      <w:r w:rsidRPr="00B63BA6">
        <w:rPr>
          <w:rFonts w:eastAsia="Arial Unicode MS"/>
        </w:rPr>
        <w:t xml:space="preserve">Its presence in India supports the assumption that CPV-2c is going to reach a worldwide distribution and provides new information to understand the evolution of antigenic variants of CPV-2 </w:t>
      </w:r>
      <w:r>
        <w:rPr>
          <w:rFonts w:eastAsia="Arial Unicode MS"/>
        </w:rPr>
        <w:t>(Nandi et al., 2010</w:t>
      </w:r>
      <w:r w:rsidR="00290C25">
        <w:rPr>
          <w:rFonts w:eastAsia="Arial Unicode MS"/>
        </w:rPr>
        <w:t>c</w:t>
      </w:r>
      <w:r>
        <w:rPr>
          <w:rFonts w:eastAsia="Arial Unicode MS"/>
        </w:rPr>
        <w:t xml:space="preserve">). </w:t>
      </w:r>
    </w:p>
    <w:p w:rsidR="00D866FE" w:rsidRDefault="00D866FE" w:rsidP="00E32FB6">
      <w:pPr>
        <w:spacing w:line="360" w:lineRule="auto"/>
        <w:jc w:val="both"/>
        <w:rPr>
          <w:rFonts w:eastAsia="Arial Unicode MS"/>
        </w:rPr>
      </w:pPr>
    </w:p>
    <w:p w:rsidR="00E32FB6" w:rsidRDefault="00E32FB6" w:rsidP="00E32FB6">
      <w:pPr>
        <w:spacing w:line="360" w:lineRule="auto"/>
        <w:jc w:val="both"/>
        <w:rPr>
          <w:b/>
          <w:bCs/>
        </w:rPr>
      </w:pPr>
    </w:p>
    <w:p w:rsidR="00D866FE" w:rsidRDefault="00D866FE" w:rsidP="00E32FB6">
      <w:pPr>
        <w:spacing w:line="360" w:lineRule="auto"/>
        <w:jc w:val="both"/>
        <w:rPr>
          <w:b/>
          <w:bCs/>
        </w:rPr>
      </w:pPr>
    </w:p>
    <w:p w:rsidR="00E32FB6" w:rsidRDefault="00E32FB6" w:rsidP="00E32FB6">
      <w:pPr>
        <w:spacing w:line="360" w:lineRule="auto"/>
        <w:jc w:val="both"/>
        <w:rPr>
          <w:b/>
          <w:bCs/>
        </w:rPr>
      </w:pPr>
      <w:r w:rsidRPr="00AE6483">
        <w:rPr>
          <w:b/>
          <w:bCs/>
        </w:rPr>
        <w:lastRenderedPageBreak/>
        <w:t>Symptoms</w:t>
      </w:r>
    </w:p>
    <w:p w:rsidR="00E32FB6" w:rsidRPr="00B63BA6" w:rsidRDefault="00E32FB6" w:rsidP="00E32FB6">
      <w:pPr>
        <w:spacing w:line="360" w:lineRule="auto"/>
        <w:ind w:firstLine="720"/>
        <w:jc w:val="both"/>
      </w:pPr>
      <w:r>
        <w:t xml:space="preserve">There is a broad range in the severity of symptoms shown by dogs infected with parvovirus. Many adult dogs exposed to the virus remain apparently healthy but act as a carrier to transmit the virus to the susceptible animals. The disease in majority of the cases is seen in dogs less than 6 months of age with severe symptoms in puppies younger than 3 months of age. The most common form of the disease is enteritis. It is characterized by </w:t>
      </w:r>
      <w:proofErr w:type="spellStart"/>
      <w:r>
        <w:t>vomition</w:t>
      </w:r>
      <w:proofErr w:type="spellEnd"/>
      <w:r>
        <w:t xml:space="preserve">, diarrhea, dehydration, dark or bloody </w:t>
      </w:r>
      <w:proofErr w:type="spellStart"/>
      <w:r>
        <w:t>faeces</w:t>
      </w:r>
      <w:proofErr w:type="spellEnd"/>
      <w:r>
        <w:t xml:space="preserve"> and in severe cases </w:t>
      </w:r>
      <w:r w:rsidRPr="00683099">
        <w:t xml:space="preserve">fever and lowered WBC counts.  Early symptoms are depression, loss of appetite, </w:t>
      </w:r>
      <w:proofErr w:type="spellStart"/>
      <w:r w:rsidRPr="00683099">
        <w:t>vomition</w:t>
      </w:r>
      <w:proofErr w:type="spellEnd"/>
      <w:r w:rsidRPr="00683099">
        <w:t xml:space="preserve">, high fever and severe diarrhea. There is slight rise of temperature in the initial stage of the disease but gradually turn to subnormal level with advancement of </w:t>
      </w:r>
      <w:proofErr w:type="spellStart"/>
      <w:r w:rsidRPr="00683099">
        <w:t>vomition</w:t>
      </w:r>
      <w:proofErr w:type="spellEnd"/>
      <w:r w:rsidRPr="00683099">
        <w:t xml:space="preserve"> and diarrhea (Kramer et al., 1980).</w:t>
      </w:r>
      <w:r w:rsidR="00683099" w:rsidRPr="00683099">
        <w:rPr>
          <w:rStyle w:val="apple-converted-space"/>
          <w:color w:val="000000"/>
          <w:shd w:val="clear" w:color="auto" w:fill="FFFFFF"/>
        </w:rPr>
        <w:t> </w:t>
      </w:r>
      <w:r w:rsidR="00683099" w:rsidRPr="00683099">
        <w:t xml:space="preserve"> </w:t>
      </w:r>
      <w:r w:rsidRPr="00683099">
        <w:t>There is no consistent character of the stool, it may be watery, yellow in color or tinged</w:t>
      </w:r>
      <w:r w:rsidRPr="00B63BA6">
        <w:t xml:space="preserve"> with frank blood in severe cases. Rapid dehydration is a danger, and dogs may continue to vomit and have diarrhea until they die, usually three days after onset of symptoms. </w:t>
      </w:r>
      <w:proofErr w:type="spellStart"/>
      <w:r w:rsidR="00683099" w:rsidRPr="00683099">
        <w:rPr>
          <w:color w:val="000000"/>
          <w:shd w:val="clear" w:color="auto" w:fill="FFFFFF"/>
        </w:rPr>
        <w:t>Melaenic</w:t>
      </w:r>
      <w:proofErr w:type="spellEnd"/>
      <w:r w:rsidR="00683099" w:rsidRPr="00683099">
        <w:rPr>
          <w:color w:val="000000"/>
          <w:shd w:val="clear" w:color="auto" w:fill="FFFFFF"/>
        </w:rPr>
        <w:t xml:space="preserve"> and </w:t>
      </w:r>
      <w:proofErr w:type="spellStart"/>
      <w:r w:rsidR="00683099" w:rsidRPr="00683099">
        <w:rPr>
          <w:color w:val="000000"/>
          <w:shd w:val="clear" w:color="auto" w:fill="FFFFFF"/>
        </w:rPr>
        <w:t>haemorrhagic</w:t>
      </w:r>
      <w:proofErr w:type="spellEnd"/>
      <w:r w:rsidR="00683099" w:rsidRPr="00683099">
        <w:rPr>
          <w:color w:val="000000"/>
          <w:shd w:val="clear" w:color="auto" w:fill="FFFFFF"/>
        </w:rPr>
        <w:t xml:space="preserve"> diarrhea results in </w:t>
      </w:r>
      <w:proofErr w:type="spellStart"/>
      <w:r w:rsidR="00683099" w:rsidRPr="00683099">
        <w:rPr>
          <w:color w:val="000000"/>
          <w:shd w:val="clear" w:color="auto" w:fill="FFFFFF"/>
        </w:rPr>
        <w:t>hypovolaemic</w:t>
      </w:r>
      <w:proofErr w:type="spellEnd"/>
      <w:r w:rsidR="00683099" w:rsidRPr="00683099">
        <w:rPr>
          <w:color w:val="000000"/>
          <w:shd w:val="clear" w:color="auto" w:fill="FFFFFF"/>
        </w:rPr>
        <w:t xml:space="preserve"> shock due to viral replication in the intestinal mucosa (Bird and </w:t>
      </w:r>
      <w:proofErr w:type="spellStart"/>
      <w:r w:rsidR="00683099" w:rsidRPr="00683099">
        <w:rPr>
          <w:color w:val="000000"/>
          <w:shd w:val="clear" w:color="auto" w:fill="FFFFFF"/>
        </w:rPr>
        <w:t>Tappin</w:t>
      </w:r>
      <w:proofErr w:type="spellEnd"/>
      <w:r w:rsidR="00683099" w:rsidRPr="00683099">
        <w:rPr>
          <w:color w:val="000000"/>
          <w:shd w:val="clear" w:color="auto" w:fill="FFFFFF"/>
        </w:rPr>
        <w:t>, 2013).</w:t>
      </w:r>
      <w:r w:rsidR="00683099">
        <w:rPr>
          <w:color w:val="000000"/>
          <w:shd w:val="clear" w:color="auto" w:fill="FFFFFF"/>
        </w:rPr>
        <w:t xml:space="preserve"> </w:t>
      </w:r>
      <w:r w:rsidRPr="00B63BA6">
        <w:t>The course of illness is also highly variable depending on the infectious dose of the virus and clinical signs usually develop from 3 to 5 days following infection and typically persist for 5 to 7 days</w:t>
      </w:r>
      <w:r>
        <w:t xml:space="preserve"> (Fletcher et al., 1979). </w:t>
      </w:r>
      <w:r w:rsidRPr="00B63BA6">
        <w:t xml:space="preserve">The disease will progress rapidly and death occurs as early as 2 days after the onset of the disease. The presence of Gram negative bacteria, parasites or other viruses can worsen the condition and slow down the process of recovery. </w:t>
      </w:r>
    </w:p>
    <w:p w:rsidR="00E32FB6" w:rsidRPr="00B63BA6" w:rsidRDefault="00E32FB6" w:rsidP="00E32FB6">
      <w:pPr>
        <w:spacing w:line="360" w:lineRule="auto"/>
        <w:ind w:firstLine="720"/>
        <w:jc w:val="both"/>
      </w:pPr>
      <w:r w:rsidRPr="00B63BA6">
        <w:t xml:space="preserve">The second form of CPV is cardiac syndrome, or </w:t>
      </w:r>
      <w:proofErr w:type="spellStart"/>
      <w:r w:rsidRPr="00B63BA6">
        <w:t>myocarditis</w:t>
      </w:r>
      <w:proofErr w:type="spellEnd"/>
      <w:r w:rsidRPr="00B63BA6">
        <w:t xml:space="preserve">, which can affect puppies under three months of age </w:t>
      </w:r>
      <w:r>
        <w:t>(</w:t>
      </w:r>
      <w:proofErr w:type="spellStart"/>
      <w:r>
        <w:t>Appel</w:t>
      </w:r>
      <w:proofErr w:type="spellEnd"/>
      <w:r>
        <w:t xml:space="preserve"> et al., 1979). </w:t>
      </w:r>
      <w:r w:rsidRPr="00B63BA6">
        <w:t xml:space="preserve">Within an infected litter, 70% pups will die in heart failure by 8 weeks of age and the remaining 30% will have pathological changes which may result in death many months or even years later. The most dramatic manifestation of CPV-2 </w:t>
      </w:r>
      <w:proofErr w:type="spellStart"/>
      <w:r w:rsidRPr="00B63BA6">
        <w:t>myocarditis</w:t>
      </w:r>
      <w:proofErr w:type="spellEnd"/>
      <w:r w:rsidRPr="00B63BA6">
        <w:t xml:space="preserve"> is the sudden death in young pups usually about 4 weeks of age </w:t>
      </w:r>
      <w:r>
        <w:t xml:space="preserve">(Mochizuki et al., 1996). </w:t>
      </w:r>
    </w:p>
    <w:p w:rsidR="00E32FB6" w:rsidRDefault="00E32FB6" w:rsidP="00E32FB6">
      <w:pPr>
        <w:spacing w:line="360" w:lineRule="auto"/>
        <w:ind w:firstLine="720"/>
        <w:jc w:val="both"/>
      </w:pPr>
      <w:r w:rsidRPr="00BA0EB7">
        <w:t xml:space="preserve">The tissue distribution of CPV was found to have similar patterns in dogs infected by types 2a, 2b and 2c revealing that the variants have the same biological behavior. Parvovirus replication in dogs and cats takes place mainly in highly </w:t>
      </w:r>
      <w:proofErr w:type="spellStart"/>
      <w:r w:rsidRPr="00BA0EB7">
        <w:t>mitotically</w:t>
      </w:r>
      <w:proofErr w:type="spellEnd"/>
      <w:r w:rsidRPr="00BA0EB7">
        <w:t xml:space="preserve"> active tissues, such as bone marrow, lymphoid organs and intestinal crypts </w:t>
      </w:r>
      <w:r>
        <w:t>(</w:t>
      </w:r>
      <w:proofErr w:type="spellStart"/>
      <w:r>
        <w:t>Appel</w:t>
      </w:r>
      <w:proofErr w:type="spellEnd"/>
      <w:r>
        <w:t xml:space="preserve"> and Parrish, 1987)</w:t>
      </w:r>
      <w:r w:rsidR="00D97D78">
        <w:t>.</w:t>
      </w:r>
      <w:r>
        <w:t xml:space="preserve"> Involvement of t</w:t>
      </w:r>
      <w:r w:rsidRPr="00BA0EB7">
        <w:t xml:space="preserve">he nervous tissue has been described in cats </w:t>
      </w:r>
      <w:r>
        <w:t>(</w:t>
      </w:r>
      <w:proofErr w:type="spellStart"/>
      <w:r>
        <w:t>Csiza</w:t>
      </w:r>
      <w:proofErr w:type="spellEnd"/>
      <w:r>
        <w:t xml:space="preserve"> et al., 1972; Wilcox et al., 1984; </w:t>
      </w:r>
      <w:proofErr w:type="spellStart"/>
      <w:r>
        <w:t>Url</w:t>
      </w:r>
      <w:proofErr w:type="spellEnd"/>
      <w:r>
        <w:t xml:space="preserve"> et al., 2003). I</w:t>
      </w:r>
      <w:r w:rsidRPr="00BA0EB7">
        <w:t xml:space="preserve">n dogs CPV antigen has never been detected in neurons, despite the presence of </w:t>
      </w:r>
      <w:proofErr w:type="spellStart"/>
      <w:r w:rsidRPr="00BA0EB7">
        <w:lastRenderedPageBreak/>
        <w:t>neurodegeneration</w:t>
      </w:r>
      <w:proofErr w:type="spellEnd"/>
      <w:r w:rsidRPr="00BA0EB7">
        <w:t xml:space="preserve"> </w:t>
      </w:r>
      <w:r>
        <w:t>(</w:t>
      </w:r>
      <w:proofErr w:type="spellStart"/>
      <w:r>
        <w:t>Agungpriyono</w:t>
      </w:r>
      <w:proofErr w:type="spellEnd"/>
      <w:r>
        <w:t xml:space="preserve"> et al., 1999; </w:t>
      </w:r>
      <w:proofErr w:type="spellStart"/>
      <w:r>
        <w:t>Url</w:t>
      </w:r>
      <w:proofErr w:type="spellEnd"/>
      <w:r>
        <w:t xml:space="preserve"> and Schmidt, 2005). B</w:t>
      </w:r>
      <w:r w:rsidRPr="00BA0EB7">
        <w:t xml:space="preserve">ut </w:t>
      </w:r>
      <w:proofErr w:type="spellStart"/>
      <w:r w:rsidRPr="00BA0EB7">
        <w:t>Decaro</w:t>
      </w:r>
      <w:proofErr w:type="spellEnd"/>
      <w:r w:rsidRPr="00BA0EB7">
        <w:t xml:space="preserve"> </w:t>
      </w:r>
      <w:r>
        <w:t xml:space="preserve">and co-workers could </w:t>
      </w:r>
      <w:r w:rsidRPr="00BA0EB7">
        <w:t>demonstrate the presence of CPV nucleic acid</w:t>
      </w:r>
      <w:r>
        <w:t xml:space="preserve"> in all tissues including brain and </w:t>
      </w:r>
      <w:r w:rsidRPr="00BA0EB7">
        <w:t>cerebellum</w:t>
      </w:r>
      <w:r>
        <w:t xml:space="preserve"> (</w:t>
      </w:r>
      <w:proofErr w:type="spellStart"/>
      <w:r>
        <w:t>Decaro</w:t>
      </w:r>
      <w:proofErr w:type="spellEnd"/>
      <w:r>
        <w:t xml:space="preserve"> et al., </w:t>
      </w:r>
      <w:r w:rsidR="008E6D6B">
        <w:t xml:space="preserve">2005a; </w:t>
      </w:r>
      <w:r>
        <w:t>2007</w:t>
      </w:r>
      <w:r w:rsidR="00934B5B">
        <w:t>b</w:t>
      </w:r>
      <w:r>
        <w:t xml:space="preserve">). </w:t>
      </w:r>
    </w:p>
    <w:p w:rsidR="00290C25" w:rsidRDefault="009464FB" w:rsidP="00D866FE">
      <w:pPr>
        <w:autoSpaceDE w:val="0"/>
        <w:autoSpaceDN w:val="0"/>
        <w:adjustRightInd w:val="0"/>
        <w:spacing w:line="360" w:lineRule="auto"/>
        <w:ind w:firstLine="720"/>
        <w:jc w:val="both"/>
        <w:rPr>
          <w:rFonts w:eastAsiaTheme="minorHAnsi"/>
          <w:color w:val="231F20"/>
          <w:lang w:eastAsia="en-US"/>
        </w:rPr>
      </w:pPr>
      <w:r w:rsidRPr="009464FB">
        <w:rPr>
          <w:rFonts w:eastAsiaTheme="minorHAnsi"/>
          <w:color w:val="231F20"/>
          <w:lang w:eastAsia="en-US"/>
        </w:rPr>
        <w:t xml:space="preserve">Several </w:t>
      </w:r>
      <w:proofErr w:type="spellStart"/>
      <w:r w:rsidRPr="009464FB">
        <w:rPr>
          <w:rFonts w:eastAsiaTheme="minorHAnsi"/>
          <w:color w:val="231F20"/>
          <w:lang w:eastAsia="en-US"/>
        </w:rPr>
        <w:t>haematological</w:t>
      </w:r>
      <w:proofErr w:type="spellEnd"/>
      <w:r w:rsidRPr="009464FB">
        <w:rPr>
          <w:rFonts w:eastAsiaTheme="minorHAnsi"/>
          <w:color w:val="231F20"/>
          <w:lang w:eastAsia="en-US"/>
        </w:rPr>
        <w:t xml:space="preserve">-, biochemical- and endocrine parameters that can be used as diagnostic and prognostic biomarkers in CPV enteritis. These factors include season of presentation, purebred nature, bodyweight, vomiting, </w:t>
      </w:r>
      <w:proofErr w:type="spellStart"/>
      <w:r w:rsidRPr="009464FB">
        <w:rPr>
          <w:rFonts w:eastAsiaTheme="minorHAnsi"/>
          <w:color w:val="231F20"/>
          <w:lang w:eastAsia="en-US"/>
        </w:rPr>
        <w:t>leukopaenia</w:t>
      </w:r>
      <w:proofErr w:type="spellEnd"/>
      <w:r w:rsidRPr="009464FB">
        <w:rPr>
          <w:rFonts w:eastAsiaTheme="minorHAnsi"/>
          <w:color w:val="231F20"/>
          <w:lang w:eastAsia="en-US"/>
        </w:rPr>
        <w:t xml:space="preserve">, </w:t>
      </w:r>
      <w:proofErr w:type="spellStart"/>
      <w:r w:rsidRPr="009464FB">
        <w:rPr>
          <w:rFonts w:eastAsiaTheme="minorHAnsi"/>
          <w:color w:val="231F20"/>
          <w:lang w:eastAsia="en-US"/>
        </w:rPr>
        <w:t>lymphopaenia</w:t>
      </w:r>
      <w:proofErr w:type="spellEnd"/>
      <w:r w:rsidRPr="009464FB">
        <w:rPr>
          <w:rFonts w:eastAsiaTheme="minorHAnsi"/>
          <w:color w:val="231F20"/>
          <w:lang w:eastAsia="en-US"/>
        </w:rPr>
        <w:t xml:space="preserve">, </w:t>
      </w:r>
      <w:proofErr w:type="spellStart"/>
      <w:r w:rsidRPr="009464FB">
        <w:rPr>
          <w:rFonts w:eastAsiaTheme="minorHAnsi"/>
          <w:color w:val="231F20"/>
          <w:lang w:eastAsia="en-US"/>
        </w:rPr>
        <w:t>thrombocytopaenia</w:t>
      </w:r>
      <w:proofErr w:type="spellEnd"/>
      <w:r w:rsidRPr="009464FB">
        <w:rPr>
          <w:rFonts w:eastAsiaTheme="minorHAnsi"/>
          <w:color w:val="231F20"/>
          <w:lang w:eastAsia="en-US"/>
        </w:rPr>
        <w:t xml:space="preserve">, </w:t>
      </w:r>
      <w:proofErr w:type="spellStart"/>
      <w:r w:rsidRPr="009464FB">
        <w:rPr>
          <w:rFonts w:eastAsiaTheme="minorHAnsi"/>
          <w:color w:val="231F20"/>
          <w:lang w:eastAsia="en-US"/>
        </w:rPr>
        <w:t>hypercoagulability</w:t>
      </w:r>
      <w:proofErr w:type="spellEnd"/>
      <w:r w:rsidRPr="009464FB">
        <w:rPr>
          <w:rFonts w:eastAsiaTheme="minorHAnsi"/>
          <w:color w:val="231F20"/>
          <w:lang w:eastAsia="en-US"/>
        </w:rPr>
        <w:t xml:space="preserve">, </w:t>
      </w:r>
      <w:proofErr w:type="spellStart"/>
      <w:r w:rsidRPr="009464FB">
        <w:rPr>
          <w:rFonts w:eastAsiaTheme="minorHAnsi"/>
          <w:color w:val="231F20"/>
          <w:lang w:eastAsia="en-US"/>
        </w:rPr>
        <w:t>hypercortisolaemia</w:t>
      </w:r>
      <w:proofErr w:type="spellEnd"/>
      <w:r w:rsidRPr="009464FB">
        <w:rPr>
          <w:rFonts w:eastAsiaTheme="minorHAnsi"/>
          <w:color w:val="231F20"/>
          <w:lang w:eastAsia="en-US"/>
        </w:rPr>
        <w:t xml:space="preserve">, </w:t>
      </w:r>
      <w:proofErr w:type="spellStart"/>
      <w:r w:rsidRPr="009464FB">
        <w:rPr>
          <w:rFonts w:eastAsiaTheme="minorHAnsi"/>
          <w:color w:val="231F20"/>
          <w:lang w:eastAsia="en-US"/>
        </w:rPr>
        <w:t>hypothyroxinaemia</w:t>
      </w:r>
      <w:proofErr w:type="spellEnd"/>
      <w:r w:rsidRPr="009464FB">
        <w:rPr>
          <w:rFonts w:eastAsiaTheme="minorHAnsi"/>
          <w:color w:val="231F20"/>
          <w:lang w:eastAsia="en-US"/>
        </w:rPr>
        <w:t xml:space="preserve">, </w:t>
      </w:r>
      <w:proofErr w:type="spellStart"/>
      <w:r w:rsidRPr="009464FB">
        <w:rPr>
          <w:rFonts w:eastAsiaTheme="minorHAnsi"/>
          <w:color w:val="231F20"/>
          <w:lang w:eastAsia="en-US"/>
        </w:rPr>
        <w:t>hypoalbuminaemia</w:t>
      </w:r>
      <w:proofErr w:type="spellEnd"/>
      <w:r w:rsidRPr="009464FB">
        <w:rPr>
          <w:rFonts w:eastAsiaTheme="minorHAnsi"/>
          <w:color w:val="231F20"/>
          <w:lang w:eastAsia="en-US"/>
        </w:rPr>
        <w:t xml:space="preserve">, elevated C-reactive protein and </w:t>
      </w:r>
      <w:proofErr w:type="spellStart"/>
      <w:r w:rsidRPr="009464FB">
        <w:rPr>
          <w:rFonts w:eastAsiaTheme="minorHAnsi"/>
          <w:color w:val="231F20"/>
          <w:lang w:eastAsia="en-US"/>
        </w:rPr>
        <w:t>tumour</w:t>
      </w:r>
      <w:proofErr w:type="spellEnd"/>
      <w:r w:rsidRPr="009464FB">
        <w:rPr>
          <w:rFonts w:eastAsiaTheme="minorHAnsi"/>
          <w:color w:val="231F20"/>
          <w:lang w:eastAsia="en-US"/>
        </w:rPr>
        <w:t xml:space="preserve"> necrosis factor, </w:t>
      </w:r>
      <w:proofErr w:type="spellStart"/>
      <w:r w:rsidRPr="009464FB">
        <w:rPr>
          <w:rFonts w:eastAsiaTheme="minorHAnsi"/>
          <w:color w:val="231F20"/>
          <w:lang w:eastAsia="en-US"/>
        </w:rPr>
        <w:t>hypocholesterolaemia</w:t>
      </w:r>
      <w:proofErr w:type="spellEnd"/>
      <w:r w:rsidRPr="009464FB">
        <w:rPr>
          <w:rFonts w:eastAsiaTheme="minorHAnsi"/>
          <w:color w:val="231F20"/>
          <w:lang w:eastAsia="en-US"/>
        </w:rPr>
        <w:t xml:space="preserve"> and </w:t>
      </w:r>
      <w:proofErr w:type="spellStart"/>
      <w:r w:rsidRPr="009464FB">
        <w:rPr>
          <w:rFonts w:eastAsiaTheme="minorHAnsi"/>
          <w:color w:val="231F20"/>
          <w:lang w:eastAsia="en-US"/>
        </w:rPr>
        <w:t>hypocitrullinaemia</w:t>
      </w:r>
      <w:proofErr w:type="spellEnd"/>
      <w:r w:rsidRPr="009464FB">
        <w:rPr>
          <w:rFonts w:eastAsiaTheme="minorHAnsi"/>
          <w:color w:val="231F20"/>
          <w:lang w:eastAsia="en-US"/>
        </w:rPr>
        <w:t xml:space="preserve"> (</w:t>
      </w:r>
      <w:proofErr w:type="spellStart"/>
      <w:r w:rsidRPr="009464FB">
        <w:rPr>
          <w:rFonts w:eastAsiaTheme="minorHAnsi"/>
          <w:color w:val="231F20"/>
          <w:lang w:eastAsia="en-US"/>
        </w:rPr>
        <w:t>Schoeman</w:t>
      </w:r>
      <w:proofErr w:type="spellEnd"/>
      <w:r w:rsidRPr="009464FB">
        <w:rPr>
          <w:rFonts w:eastAsiaTheme="minorHAnsi"/>
          <w:color w:val="231F20"/>
          <w:lang w:eastAsia="en-US"/>
        </w:rPr>
        <w:t xml:space="preserve"> et al., 2013).</w:t>
      </w:r>
    </w:p>
    <w:p w:rsidR="00D866FE" w:rsidRDefault="00D866FE" w:rsidP="00D866FE">
      <w:pPr>
        <w:autoSpaceDE w:val="0"/>
        <w:autoSpaceDN w:val="0"/>
        <w:adjustRightInd w:val="0"/>
        <w:spacing w:line="360" w:lineRule="auto"/>
        <w:ind w:firstLine="720"/>
        <w:jc w:val="both"/>
        <w:rPr>
          <w:b/>
          <w:bCs/>
        </w:rPr>
      </w:pPr>
    </w:p>
    <w:p w:rsidR="00E32FB6" w:rsidRDefault="00E32FB6" w:rsidP="00E32FB6">
      <w:pPr>
        <w:spacing w:line="360" w:lineRule="auto"/>
        <w:jc w:val="both"/>
        <w:rPr>
          <w:b/>
          <w:bCs/>
        </w:rPr>
      </w:pPr>
      <w:r w:rsidRPr="00AE6483">
        <w:rPr>
          <w:b/>
          <w:bCs/>
        </w:rPr>
        <w:t>Vaccines and Immunity</w:t>
      </w:r>
    </w:p>
    <w:p w:rsidR="00E32FB6" w:rsidRDefault="00E32FB6" w:rsidP="00E32FB6">
      <w:pPr>
        <w:autoSpaceDE w:val="0"/>
        <w:autoSpaceDN w:val="0"/>
        <w:adjustRightInd w:val="0"/>
        <w:spacing w:line="360" w:lineRule="auto"/>
        <w:ind w:firstLine="720"/>
        <w:jc w:val="both"/>
      </w:pPr>
      <w:r>
        <w:t xml:space="preserve">Effective vaccines are available for the prevention of CPV-2 </w:t>
      </w:r>
      <w:r w:rsidRPr="00B63BA6">
        <w:t xml:space="preserve">infections. Both modified live (ML) and inactivated parvovirus vaccines have been used to fully protect susceptible </w:t>
      </w:r>
      <w:proofErr w:type="spellStart"/>
      <w:r w:rsidRPr="00B63BA6">
        <w:t>seronegative</w:t>
      </w:r>
      <w:proofErr w:type="spellEnd"/>
      <w:r w:rsidRPr="00B63BA6">
        <w:t xml:space="preserve"> pups. Attenuated strains of CPV have been derived by repeated passage of the viruses in cell culture.  The vaccine viruses are shed at much lower </w:t>
      </w:r>
      <w:proofErr w:type="spellStart"/>
      <w:r w:rsidRPr="00B63BA6">
        <w:t>titres</w:t>
      </w:r>
      <w:proofErr w:type="spellEnd"/>
      <w:r w:rsidRPr="00B63BA6">
        <w:t xml:space="preserve"> in the </w:t>
      </w:r>
      <w:proofErr w:type="spellStart"/>
      <w:r w:rsidRPr="00B63BA6">
        <w:t>faeces</w:t>
      </w:r>
      <w:proofErr w:type="spellEnd"/>
      <w:r w:rsidRPr="00B63BA6">
        <w:t xml:space="preserve"> suggesting that the absence of enteritis results from decreased viral replication in the intestine. Experimentally live virus vaccines have been shown to protect dogs for at least 2 years or longer </w:t>
      </w:r>
      <w:r w:rsidRPr="008A2714">
        <w:t>(</w:t>
      </w:r>
      <w:r w:rsidRPr="008A2714">
        <w:rPr>
          <w:lang w:eastAsia="en-US"/>
        </w:rPr>
        <w:t xml:space="preserve">Carmichael et al., 1983; </w:t>
      </w:r>
      <w:proofErr w:type="spellStart"/>
      <w:r w:rsidRPr="008A2714">
        <w:rPr>
          <w:lang w:eastAsia="en-US"/>
        </w:rPr>
        <w:t>Abdelmagid</w:t>
      </w:r>
      <w:proofErr w:type="spellEnd"/>
      <w:r w:rsidRPr="008A2714">
        <w:rPr>
          <w:lang w:eastAsia="en-US"/>
        </w:rPr>
        <w:t xml:space="preserve"> et al., 2004; Gill et al., 2004; Gore et al., 2005)</w:t>
      </w:r>
      <w:r w:rsidR="00D97D78">
        <w:rPr>
          <w:lang w:eastAsia="en-US"/>
        </w:rPr>
        <w:t>,</w:t>
      </w:r>
      <w:r w:rsidRPr="00B63BA6">
        <w:t xml:space="preserve"> and in exceptional cases for 9 year and more </w:t>
      </w:r>
      <w:r>
        <w:t>(Schultz, 2006)</w:t>
      </w:r>
      <w:r w:rsidRPr="008A2714">
        <w:t>.</w:t>
      </w:r>
      <w:r>
        <w:t xml:space="preserve"> </w:t>
      </w:r>
      <w:r w:rsidRPr="00B63BA6">
        <w:t xml:space="preserve">Schultz </w:t>
      </w:r>
      <w:r>
        <w:t>and his team</w:t>
      </w:r>
      <w:r w:rsidRPr="00B63BA6">
        <w:t xml:space="preserve"> reported that even a single dose of ML virus when administered at 16 weeks or older, could provide long-term immunity in a very high percentage of animals, while also increasing herd immunity</w:t>
      </w:r>
      <w:r>
        <w:t xml:space="preserve"> (Schultz et al., 2010)</w:t>
      </w:r>
      <w:r w:rsidRPr="008A2714">
        <w:t>.</w:t>
      </w:r>
      <w:r>
        <w:t xml:space="preserve"> </w:t>
      </w:r>
      <w:r w:rsidRPr="00B63BA6">
        <w:t>Inactivated vaccines however, provide only a limited duration of immunity to infection and dogs are protected against disease for several months</w:t>
      </w:r>
      <w:r>
        <w:t xml:space="preserve"> (</w:t>
      </w:r>
      <w:r w:rsidRPr="008A2714">
        <w:rPr>
          <w:lang w:eastAsia="en-US"/>
        </w:rPr>
        <w:t>Carmichael et al., 1983;</w:t>
      </w:r>
      <w:r>
        <w:rPr>
          <w:lang w:eastAsia="en-US"/>
        </w:rPr>
        <w:t xml:space="preserve"> </w:t>
      </w:r>
      <w:r>
        <w:t>Schultz, 2006)</w:t>
      </w:r>
      <w:r w:rsidRPr="008A2714">
        <w:t>.</w:t>
      </w:r>
      <w:r w:rsidRPr="00B63BA6">
        <w:t xml:space="preserve"> </w:t>
      </w:r>
    </w:p>
    <w:p w:rsidR="00E32FB6" w:rsidRPr="00D322BE" w:rsidRDefault="00E32FB6" w:rsidP="00E32FB6">
      <w:pPr>
        <w:autoSpaceDE w:val="0"/>
        <w:autoSpaceDN w:val="0"/>
        <w:adjustRightInd w:val="0"/>
        <w:spacing w:line="360" w:lineRule="auto"/>
        <w:ind w:firstLine="720"/>
        <w:jc w:val="both"/>
        <w:rPr>
          <w:rFonts w:ascii="AdvgalITC" w:hAnsi="AdvgalITC" w:cs="AdvgalITC"/>
          <w:sz w:val="19"/>
          <w:szCs w:val="19"/>
          <w:lang w:eastAsia="en-US"/>
        </w:rPr>
      </w:pPr>
      <w:r>
        <w:t xml:space="preserve">Puppies get protected during the first few weeks of their life through </w:t>
      </w:r>
      <w:proofErr w:type="spellStart"/>
      <w:r>
        <w:t>colostrum</w:t>
      </w:r>
      <w:proofErr w:type="spellEnd"/>
      <w:r>
        <w:t xml:space="preserve">. The duration of immunity depends on how much </w:t>
      </w:r>
      <w:proofErr w:type="spellStart"/>
      <w:r>
        <w:t>colostrum</w:t>
      </w:r>
      <w:proofErr w:type="spellEnd"/>
      <w:r>
        <w:t xml:space="preserve"> a puppy has received in its first 2-3 days of life with an average half life of 9.5 days (</w:t>
      </w:r>
      <w:proofErr w:type="spellStart"/>
      <w:r>
        <w:t>Decaro</w:t>
      </w:r>
      <w:proofErr w:type="spellEnd"/>
      <w:r>
        <w:t xml:space="preserve"> et al., 2005</w:t>
      </w:r>
      <w:r w:rsidR="00934B5B">
        <w:t>b</w:t>
      </w:r>
      <w:r>
        <w:t>). The decline of maternal antibody level starts from first week to 13 weeks in the pups. Vaccines used to date are unreliable when given in the presence of maternal antibodies.</w:t>
      </w:r>
    </w:p>
    <w:p w:rsidR="00E32FB6" w:rsidRPr="00D322BE" w:rsidRDefault="00E32FB6" w:rsidP="00E32FB6">
      <w:pPr>
        <w:spacing w:line="360" w:lineRule="auto"/>
        <w:ind w:firstLine="720"/>
        <w:jc w:val="both"/>
      </w:pPr>
      <w:r w:rsidRPr="0082642F">
        <w:t xml:space="preserve">There is a strong correlation between HI or serum neutralizing antibody titers and resistance to infection with CPV. The HI test has been useful to measure antibodies which </w:t>
      </w:r>
      <w:r w:rsidRPr="0082642F">
        <w:lastRenderedPageBreak/>
        <w:t xml:space="preserve">correlated with immunity. </w:t>
      </w:r>
      <w:r w:rsidRPr="00B63BA6">
        <w:t xml:space="preserve">Dogs vaccinated with killed vaccine developed a serum antibody </w:t>
      </w:r>
      <w:proofErr w:type="spellStart"/>
      <w:r w:rsidRPr="00B63BA6">
        <w:t>titre</w:t>
      </w:r>
      <w:proofErr w:type="spellEnd"/>
      <w:r w:rsidRPr="00B63BA6">
        <w:t xml:space="preserve"> of less than 1:80 in HI test and shed virulent CPV when challenged orally. It is indicated that dogs with low antibody </w:t>
      </w:r>
      <w:proofErr w:type="spellStart"/>
      <w:r w:rsidRPr="00B63BA6">
        <w:t>titre</w:t>
      </w:r>
      <w:proofErr w:type="spellEnd"/>
      <w:r w:rsidRPr="00B63BA6">
        <w:t xml:space="preserve"> support viral replication in the intestine and are a source of infection for susceptible contacts. Dogs that recover from the infection have standard HI </w:t>
      </w:r>
      <w:proofErr w:type="spellStart"/>
      <w:r w:rsidRPr="00B63BA6">
        <w:t>titres</w:t>
      </w:r>
      <w:proofErr w:type="spellEnd"/>
      <w:r w:rsidRPr="00B63BA6">
        <w:t xml:space="preserve"> ranging from</w:t>
      </w:r>
      <w:r>
        <w:t xml:space="preserve"> 1: 2,560 to 1: 20,480 which persist for at least one year and are </w:t>
      </w:r>
      <w:r w:rsidRPr="0082642F">
        <w:t>solidly immune</w:t>
      </w:r>
      <w:r>
        <w:t xml:space="preserve"> </w:t>
      </w:r>
      <w:r w:rsidRPr="008A2714">
        <w:t>(</w:t>
      </w:r>
      <w:proofErr w:type="spellStart"/>
      <w:r w:rsidR="00F61419">
        <w:rPr>
          <w:lang w:eastAsia="en-US"/>
        </w:rPr>
        <w:t>Appel</w:t>
      </w:r>
      <w:proofErr w:type="spellEnd"/>
      <w:r w:rsidR="00F61419">
        <w:rPr>
          <w:lang w:eastAsia="en-US"/>
        </w:rPr>
        <w:t xml:space="preserve">, 1980; </w:t>
      </w:r>
      <w:r w:rsidRPr="008A2714">
        <w:rPr>
          <w:lang w:eastAsia="en-US"/>
        </w:rPr>
        <w:t>Carmichael et al., 1983</w:t>
      </w:r>
      <w:r>
        <w:rPr>
          <w:lang w:eastAsia="en-US"/>
        </w:rPr>
        <w:t xml:space="preserve">). </w:t>
      </w:r>
      <w:r w:rsidRPr="0082642F">
        <w:t xml:space="preserve"> </w:t>
      </w:r>
    </w:p>
    <w:p w:rsidR="00E32FB6" w:rsidRPr="005058E1" w:rsidRDefault="00E32FB6" w:rsidP="00E32FB6">
      <w:pPr>
        <w:spacing w:line="360" w:lineRule="auto"/>
        <w:jc w:val="both"/>
      </w:pPr>
      <w:r w:rsidRPr="0082642F">
        <w:tab/>
      </w:r>
      <w:r w:rsidRPr="008A2714">
        <w:t xml:space="preserve">The HI </w:t>
      </w:r>
      <w:proofErr w:type="spellStart"/>
      <w:r w:rsidRPr="008A2714">
        <w:t>titre</w:t>
      </w:r>
      <w:proofErr w:type="spellEnd"/>
      <w:r w:rsidRPr="008A2714">
        <w:t xml:space="preserve"> </w:t>
      </w:r>
      <w:r w:rsidRPr="00025334">
        <w:t>of 80 or more</w:t>
      </w:r>
      <w:r w:rsidRPr="008A2714">
        <w:t xml:space="preserve"> is considered </w:t>
      </w:r>
      <w:r w:rsidRPr="00B63BA6">
        <w:t xml:space="preserve">protective </w:t>
      </w:r>
      <w:r w:rsidRPr="00B63BA6">
        <w:rPr>
          <w:lang w:eastAsia="en-US"/>
        </w:rPr>
        <w:t>although some authors set the</w:t>
      </w:r>
      <w:r>
        <w:rPr>
          <w:lang w:eastAsia="en-US"/>
        </w:rPr>
        <w:t xml:space="preserve"> threshold for protection at</w:t>
      </w:r>
      <w:r w:rsidRPr="00B63BA6">
        <w:rPr>
          <w:lang w:eastAsia="en-US"/>
        </w:rPr>
        <w:t xml:space="preserve"> 100 or above</w:t>
      </w:r>
      <w:r>
        <w:rPr>
          <w:lang w:eastAsia="en-US"/>
        </w:rPr>
        <w:t xml:space="preserve"> </w:t>
      </w:r>
      <w:r w:rsidR="00070A20">
        <w:rPr>
          <w:lang w:eastAsia="en-US"/>
        </w:rPr>
        <w:t>(</w:t>
      </w:r>
      <w:r w:rsidR="00070A20" w:rsidRPr="00670C3C">
        <w:rPr>
          <w:lang w:eastAsia="en-US"/>
        </w:rPr>
        <w:t>Larson, 1996</w:t>
      </w:r>
      <w:r w:rsidR="00070A20">
        <w:rPr>
          <w:lang w:eastAsia="en-US"/>
        </w:rPr>
        <w:t xml:space="preserve">; </w:t>
      </w:r>
      <w:proofErr w:type="spellStart"/>
      <w:r w:rsidR="00070A20">
        <w:rPr>
          <w:lang w:eastAsia="en-US"/>
        </w:rPr>
        <w:t>Bohm</w:t>
      </w:r>
      <w:proofErr w:type="spellEnd"/>
      <w:r w:rsidR="00070A20">
        <w:rPr>
          <w:lang w:eastAsia="en-US"/>
        </w:rPr>
        <w:t xml:space="preserve"> et al., 2004</w:t>
      </w:r>
      <w:r w:rsidRPr="00670C3C">
        <w:rPr>
          <w:lang w:eastAsia="en-US"/>
        </w:rPr>
        <w:t>).</w:t>
      </w:r>
      <w:r w:rsidRPr="00B63BA6">
        <w:rPr>
          <w:lang w:eastAsia="en-US"/>
        </w:rPr>
        <w:t xml:space="preserve"> </w:t>
      </w:r>
      <w:r w:rsidRPr="00B63BA6">
        <w:t>The</w:t>
      </w:r>
      <w:r w:rsidRPr="008A2714">
        <w:t xml:space="preserve"> highest rate of infection is reported in pups </w:t>
      </w:r>
      <w:r w:rsidRPr="00B63BA6">
        <w:t>older than 6</w:t>
      </w:r>
      <w:r w:rsidRPr="008A2714">
        <w:t xml:space="preserve"> weeks of age </w:t>
      </w:r>
      <w:r>
        <w:t>(</w:t>
      </w:r>
      <w:proofErr w:type="spellStart"/>
      <w:r>
        <w:t>Pratelli</w:t>
      </w:r>
      <w:proofErr w:type="spellEnd"/>
      <w:r>
        <w:t xml:space="preserve"> et al., 2000). </w:t>
      </w:r>
      <w:r w:rsidRPr="008A2714">
        <w:t xml:space="preserve">Pups are fully susceptible to challenge CPV infection when the HI </w:t>
      </w:r>
      <w:proofErr w:type="spellStart"/>
      <w:r w:rsidRPr="008A2714">
        <w:t>titre</w:t>
      </w:r>
      <w:proofErr w:type="spellEnd"/>
      <w:r w:rsidRPr="008A2714">
        <w:t xml:space="preserve"> falls below 80 (</w:t>
      </w:r>
      <w:r w:rsidRPr="008A2714">
        <w:rPr>
          <w:lang w:eastAsia="en-US"/>
        </w:rPr>
        <w:t>Carmichael et al., 1983</w:t>
      </w:r>
      <w:r>
        <w:rPr>
          <w:lang w:eastAsia="en-US"/>
        </w:rPr>
        <w:t>)</w:t>
      </w:r>
      <w:r>
        <w:t xml:space="preserve"> and such low </w:t>
      </w:r>
      <w:proofErr w:type="spellStart"/>
      <w:r>
        <w:t>titres</w:t>
      </w:r>
      <w:proofErr w:type="spellEnd"/>
      <w:r>
        <w:t xml:space="preserve"> commonly interfere with vaccination</w:t>
      </w:r>
      <w:r w:rsidRPr="008A2714">
        <w:t xml:space="preserve">. This leaves a period of several weeks where the young pups are susceptible to infection but refractory to vaccination. This period has been termed as “immunity gap”. </w:t>
      </w:r>
      <w:r>
        <w:t xml:space="preserve">About 60% of all puppies seroconvert after a single vaccination either at 6 </w:t>
      </w:r>
      <w:r w:rsidRPr="0082642F">
        <w:t xml:space="preserve">weeks of age with a CPV </w:t>
      </w:r>
      <w:proofErr w:type="spellStart"/>
      <w:r w:rsidRPr="0082642F">
        <w:t>monovalent</w:t>
      </w:r>
      <w:proofErr w:type="spellEnd"/>
      <w:r w:rsidRPr="0082642F">
        <w:t xml:space="preserve"> vaccine or at 8 weeks of age with a multivalent vaccine. At 12 weeks of age </w:t>
      </w:r>
      <w:r>
        <w:t>when the pups had</w:t>
      </w:r>
      <w:r w:rsidRPr="0082642F">
        <w:t xml:space="preserve"> received 2-3 inoculation</w:t>
      </w:r>
      <w:r>
        <w:t xml:space="preserve"> about </w:t>
      </w:r>
      <w:r w:rsidRPr="008A2714">
        <w:t xml:space="preserve">90% of the pups </w:t>
      </w:r>
      <w:r>
        <w:t>respond to vaccination (</w:t>
      </w:r>
      <w:proofErr w:type="spellStart"/>
      <w:r>
        <w:t>Pratelli</w:t>
      </w:r>
      <w:proofErr w:type="spellEnd"/>
      <w:r>
        <w:t xml:space="preserve"> et al., 2000</w:t>
      </w:r>
      <w:r w:rsidR="00070A20">
        <w:t xml:space="preserve">; </w:t>
      </w:r>
      <w:proofErr w:type="spellStart"/>
      <w:r w:rsidR="00070A20">
        <w:t>Decaro</w:t>
      </w:r>
      <w:proofErr w:type="spellEnd"/>
      <w:r w:rsidR="00070A20">
        <w:t xml:space="preserve"> et al., 2005b; Schultz, 2006</w:t>
      </w:r>
      <w:r>
        <w:t xml:space="preserve">). </w:t>
      </w:r>
      <w:r w:rsidRPr="0082642F">
        <w:t>The principal</w:t>
      </w:r>
      <w:r>
        <w:t xml:space="preserve"> reason for the non-responders was the persistence of interfering levels of maternal antibodies. None of the vaccines tested were capable of breaking through a maternal antibody titer of 1:160 or higher, regardless whether the vaccines were high </w:t>
      </w:r>
      <w:proofErr w:type="spellStart"/>
      <w:r>
        <w:t>titered</w:t>
      </w:r>
      <w:proofErr w:type="spellEnd"/>
      <w:r>
        <w:t xml:space="preserve"> or not (</w:t>
      </w:r>
      <w:proofErr w:type="spellStart"/>
      <w:r>
        <w:t>Decaro</w:t>
      </w:r>
      <w:proofErr w:type="spellEnd"/>
      <w:r>
        <w:t xml:space="preserve"> et al., 2005</w:t>
      </w:r>
      <w:r w:rsidR="00934B5B">
        <w:t>b</w:t>
      </w:r>
      <w:r>
        <w:t>).</w:t>
      </w:r>
      <w:r>
        <w:tab/>
        <w:t xml:space="preserve">Vaccination of dogs is generally performed using multivalent vaccines, which contain canine parvovirus along with canine distemper virus (CDV), canine adenovirus (CAV), </w:t>
      </w:r>
      <w:proofErr w:type="gramStart"/>
      <w:r w:rsidRPr="00210F0C">
        <w:t>rabies</w:t>
      </w:r>
      <w:proofErr w:type="gramEnd"/>
      <w:r w:rsidRPr="00210F0C">
        <w:t xml:space="preserve"> virus</w:t>
      </w:r>
      <w:r>
        <w:t xml:space="preserve"> and </w:t>
      </w:r>
      <w:proofErr w:type="spellStart"/>
      <w:r>
        <w:t>leptospira</w:t>
      </w:r>
      <w:proofErr w:type="spellEnd"/>
      <w:r>
        <w:t xml:space="preserve"> </w:t>
      </w:r>
      <w:proofErr w:type="spellStart"/>
      <w:r>
        <w:t>bacterin</w:t>
      </w:r>
      <w:proofErr w:type="spellEnd"/>
      <w:r>
        <w:t xml:space="preserve">. </w:t>
      </w:r>
      <w:proofErr w:type="spellStart"/>
      <w:r>
        <w:t>Monovalent</w:t>
      </w:r>
      <w:proofErr w:type="spellEnd"/>
      <w:r>
        <w:t xml:space="preserve"> CPV-2 vaccines are also available, some of them containing very high titer (10</w:t>
      </w:r>
      <w:r w:rsidRPr="003032C6">
        <w:rPr>
          <w:vertAlign w:val="superscript"/>
        </w:rPr>
        <w:t>7</w:t>
      </w:r>
      <w:r>
        <w:t xml:space="preserve"> TCID</w:t>
      </w:r>
      <w:r w:rsidRPr="008633FB">
        <w:rPr>
          <w:vertAlign w:val="subscript"/>
        </w:rPr>
        <w:t>50</w:t>
      </w:r>
      <w:r>
        <w:t xml:space="preserve">) virus and widely recommended for initial vaccination of pups. </w:t>
      </w:r>
      <w:r w:rsidRPr="005058E1">
        <w:t xml:space="preserve">The American Animal Hospital Association (AAHA) recommends vaccinating dogs at 6 to 8 weeks of age, with repeat vaccination performed every 3 to 4 weeks until the age of 16 weeks and possibly 24 weeks in high risk breeds. All dogs should receive a booster one year after completion of the initial series followed by booster every 3 years </w:t>
      </w:r>
      <w:r>
        <w:t xml:space="preserve">(Paul et al., 2006). </w:t>
      </w:r>
    </w:p>
    <w:p w:rsidR="00E32FB6" w:rsidRDefault="00E32FB6" w:rsidP="00E32FB6">
      <w:pPr>
        <w:spacing w:line="360" w:lineRule="auto"/>
        <w:ind w:firstLine="360"/>
        <w:jc w:val="both"/>
        <w:rPr>
          <w:strike/>
        </w:rPr>
      </w:pPr>
      <w:r w:rsidRPr="0082642F">
        <w:t xml:space="preserve">If it is necessary to develop an individual vaccination schedule, determination of the antibody titer of one or two pups in the litter should be done at 5 or 6 weeks of age, then time of vaccination of the litter may be calculated on the basis of titer, using an estimated antibody half </w:t>
      </w:r>
      <w:r w:rsidRPr="0082642F">
        <w:lastRenderedPageBreak/>
        <w:t xml:space="preserve">life of 9.5 days. Vaccination is likely to be successful when the maternal antibody titer has declined to less than 1:10. </w:t>
      </w:r>
      <w:r w:rsidRPr="0082642F">
        <w:rPr>
          <w:strike/>
        </w:rPr>
        <w:t xml:space="preserve"> </w:t>
      </w:r>
    </w:p>
    <w:p w:rsidR="00E32FB6" w:rsidRPr="00D322BE" w:rsidRDefault="00E32FB6" w:rsidP="00E32FB6">
      <w:pPr>
        <w:spacing w:line="360" w:lineRule="auto"/>
        <w:ind w:firstLine="360"/>
        <w:jc w:val="both"/>
        <w:rPr>
          <w:strike/>
        </w:rPr>
      </w:pPr>
    </w:p>
    <w:p w:rsidR="00E32FB6" w:rsidRDefault="00E32FB6" w:rsidP="00E32FB6">
      <w:pPr>
        <w:spacing w:line="360" w:lineRule="auto"/>
        <w:jc w:val="both"/>
        <w:rPr>
          <w:b/>
        </w:rPr>
      </w:pPr>
      <w:r>
        <w:rPr>
          <w:b/>
        </w:rPr>
        <w:t>Antigenic variation and cross-protection</w:t>
      </w:r>
    </w:p>
    <w:p w:rsidR="00E32FB6" w:rsidRDefault="00E32FB6" w:rsidP="00E32FB6">
      <w:pPr>
        <w:spacing w:line="360" w:lineRule="auto"/>
        <w:ind w:firstLine="720"/>
        <w:jc w:val="both"/>
        <w:rPr>
          <w:bCs/>
        </w:rPr>
      </w:pPr>
      <w:r>
        <w:rPr>
          <w:bCs/>
        </w:rPr>
        <w:t xml:space="preserve">There is a growing concern that the vaccines used currently to prevent CPV infection in dogs may fail to effectively protect pups against the new CPV antigenic variants </w:t>
      </w:r>
      <w:r w:rsidR="00070A20">
        <w:rPr>
          <w:rFonts w:eastAsia="Arial Unicode MS"/>
        </w:rPr>
        <w:t>(</w:t>
      </w:r>
      <w:proofErr w:type="spellStart"/>
      <w:r w:rsidR="00070A20">
        <w:rPr>
          <w:rFonts w:eastAsia="Arial Unicode MS"/>
        </w:rPr>
        <w:t>Martella</w:t>
      </w:r>
      <w:proofErr w:type="spellEnd"/>
      <w:r w:rsidR="00070A20">
        <w:rPr>
          <w:rFonts w:eastAsia="Arial Unicode MS"/>
        </w:rPr>
        <w:t xml:space="preserve"> et al., 2005; </w:t>
      </w:r>
      <w:proofErr w:type="spellStart"/>
      <w:r w:rsidR="00070A20">
        <w:rPr>
          <w:rFonts w:eastAsia="Arial Unicode MS"/>
        </w:rPr>
        <w:t>Truyen</w:t>
      </w:r>
      <w:proofErr w:type="spellEnd"/>
      <w:r w:rsidR="00070A20">
        <w:rPr>
          <w:rFonts w:eastAsia="Arial Unicode MS"/>
        </w:rPr>
        <w:t>, 2006</w:t>
      </w:r>
      <w:r>
        <w:rPr>
          <w:rFonts w:eastAsia="Arial Unicode MS"/>
        </w:rPr>
        <w:t>).</w:t>
      </w:r>
      <w:r>
        <w:rPr>
          <w:bCs/>
        </w:rPr>
        <w:t xml:space="preserve"> Although the original CPV-2 was completely replaced by the antigenic variants a few years after its appearance, the original CPV-2 is still used in most commercial vaccines </w:t>
      </w:r>
      <w:r w:rsidRPr="004A5F67">
        <w:t>(</w:t>
      </w:r>
      <w:r>
        <w:t>Nandi</w:t>
      </w:r>
      <w:r w:rsidRPr="004A5F67">
        <w:t xml:space="preserve"> </w:t>
      </w:r>
      <w:r w:rsidR="002501A1" w:rsidRPr="002501A1">
        <w:t>et al.,</w:t>
      </w:r>
      <w:r>
        <w:t xml:space="preserve"> 2010</w:t>
      </w:r>
      <w:r w:rsidRPr="004A5F67">
        <w:t>)</w:t>
      </w:r>
      <w:r>
        <w:rPr>
          <w:bCs/>
        </w:rPr>
        <w:t xml:space="preserve">. Several studies have demonstrated that CPV-2 vaccines are still effective to induce protection against CPV variants </w:t>
      </w:r>
      <w:r>
        <w:rPr>
          <w:rFonts w:eastAsia="Arial Unicode MS"/>
        </w:rPr>
        <w:t>(Greenwood et al., 1995).</w:t>
      </w:r>
      <w:r>
        <w:rPr>
          <w:bCs/>
        </w:rPr>
        <w:t xml:space="preserve"> When antigenic relationships among the </w:t>
      </w:r>
      <w:r w:rsidRPr="0082642F">
        <w:rPr>
          <w:bCs/>
        </w:rPr>
        <w:t xml:space="preserve">original CPV-2 and the variants CPV-2a, CPV-2b and CPV-2c </w:t>
      </w:r>
      <w:r>
        <w:rPr>
          <w:bCs/>
        </w:rPr>
        <w:t xml:space="preserve">were evaluated by </w:t>
      </w:r>
      <w:proofErr w:type="spellStart"/>
      <w:r>
        <w:rPr>
          <w:bCs/>
        </w:rPr>
        <w:t>haemagglutination</w:t>
      </w:r>
      <w:proofErr w:type="spellEnd"/>
      <w:r>
        <w:rPr>
          <w:bCs/>
        </w:rPr>
        <w:t xml:space="preserve"> inhibition (HI) and serum neutralization (SN)  test,  it was observed that former test was</w:t>
      </w:r>
      <w:r w:rsidRPr="00055663">
        <w:rPr>
          <w:bCs/>
        </w:rPr>
        <w:t xml:space="preserve"> not</w:t>
      </w:r>
      <w:r>
        <w:rPr>
          <w:bCs/>
        </w:rPr>
        <w:t xml:space="preserve"> </w:t>
      </w:r>
      <w:r w:rsidRPr="00055663">
        <w:rPr>
          <w:bCs/>
        </w:rPr>
        <w:t>adequate to evaluate the real protective immunity of dogs, in</w:t>
      </w:r>
      <w:r>
        <w:rPr>
          <w:bCs/>
        </w:rPr>
        <w:t xml:space="preserve"> </w:t>
      </w:r>
      <w:r w:rsidRPr="00055663">
        <w:rPr>
          <w:bCs/>
        </w:rPr>
        <w:t>particular against the antigenic variants</w:t>
      </w:r>
      <w:r>
        <w:rPr>
          <w:bCs/>
        </w:rPr>
        <w:t xml:space="preserve"> </w:t>
      </w:r>
      <w:r w:rsidRPr="0082642F">
        <w:t>(</w:t>
      </w:r>
      <w:proofErr w:type="spellStart"/>
      <w:r w:rsidRPr="0082642F">
        <w:t>Cavalli</w:t>
      </w:r>
      <w:proofErr w:type="spellEnd"/>
      <w:r w:rsidRPr="0082642F">
        <w:t xml:space="preserve"> </w:t>
      </w:r>
      <w:r w:rsidR="002501A1" w:rsidRPr="002501A1">
        <w:t>et al.,</w:t>
      </w:r>
      <w:r w:rsidRPr="0082642F">
        <w:t xml:space="preserve"> 2008)</w:t>
      </w:r>
      <w:r w:rsidRPr="0082642F">
        <w:rPr>
          <w:bCs/>
        </w:rPr>
        <w:t>.</w:t>
      </w:r>
      <w:r>
        <w:rPr>
          <w:bCs/>
        </w:rPr>
        <w:t xml:space="preserve"> This is important in the sense that </w:t>
      </w:r>
      <w:r w:rsidRPr="0082642F">
        <w:rPr>
          <w:bCs/>
        </w:rPr>
        <w:t>HI is the gold standard test used in diagnostic laboratories for evaluation</w:t>
      </w:r>
      <w:r>
        <w:rPr>
          <w:bCs/>
        </w:rPr>
        <w:t xml:space="preserve"> of </w:t>
      </w:r>
      <w:proofErr w:type="spellStart"/>
      <w:r>
        <w:rPr>
          <w:bCs/>
        </w:rPr>
        <w:t>humoral</w:t>
      </w:r>
      <w:proofErr w:type="spellEnd"/>
      <w:r>
        <w:rPr>
          <w:bCs/>
        </w:rPr>
        <w:t xml:space="preserve"> immunity to CPV-2</w:t>
      </w:r>
      <w:r w:rsidR="00503C65">
        <w:rPr>
          <w:bCs/>
        </w:rPr>
        <w:t xml:space="preserve"> (</w:t>
      </w:r>
      <w:proofErr w:type="spellStart"/>
      <w:r w:rsidR="00503C65">
        <w:rPr>
          <w:bCs/>
        </w:rPr>
        <w:t>Pratelli</w:t>
      </w:r>
      <w:proofErr w:type="spellEnd"/>
      <w:r w:rsidR="00503C65">
        <w:rPr>
          <w:bCs/>
        </w:rPr>
        <w:t xml:space="preserve"> et al., 2001).</w:t>
      </w:r>
      <w:r>
        <w:rPr>
          <w:bCs/>
        </w:rPr>
        <w:t xml:space="preserve"> </w:t>
      </w:r>
    </w:p>
    <w:p w:rsidR="00E32FB6" w:rsidRDefault="00E32FB6" w:rsidP="00E32FB6">
      <w:pPr>
        <w:spacing w:line="360" w:lineRule="auto"/>
        <w:ind w:firstLine="720"/>
        <w:jc w:val="both"/>
        <w:rPr>
          <w:bCs/>
        </w:rPr>
      </w:pPr>
      <w:r>
        <w:rPr>
          <w:bCs/>
        </w:rPr>
        <w:t xml:space="preserve">The greatest antigenic differences are found between the original CPV-2, which is still largely employed in vaccine formulations and the variants. The original CPV-2 differs in at least five or six amino acid changes from the recent CPV-2 variants </w:t>
      </w:r>
      <w:r>
        <w:t>(Parrish et al. 1991)</w:t>
      </w:r>
      <w:r w:rsidR="00503C65">
        <w:t>.</w:t>
      </w:r>
      <w:r>
        <w:rPr>
          <w:bCs/>
        </w:rPr>
        <w:t xml:space="preserve"> However, it was also possible to observe antigenic differences among the CPV-2a, CPV-2b and CPV-2c variants, which may differ from each other even by a single amino acid change (</w:t>
      </w:r>
      <w:proofErr w:type="spellStart"/>
      <w:r>
        <w:rPr>
          <w:rFonts w:eastAsia="Arial Unicode MS"/>
        </w:rPr>
        <w:t>Martella</w:t>
      </w:r>
      <w:proofErr w:type="spellEnd"/>
      <w:r>
        <w:rPr>
          <w:rFonts w:eastAsia="Arial Unicode MS"/>
        </w:rPr>
        <w:t xml:space="preserve"> et al., 2005).</w:t>
      </w:r>
      <w:r>
        <w:rPr>
          <w:bCs/>
        </w:rPr>
        <w:t xml:space="preserve"> In the animals immunized with CPV-2, the SN titers to the antigenic variants CPV-2a, CPV-2b and CPV-2c were significantly lower than the homologous titers </w:t>
      </w:r>
      <w:r w:rsidRPr="0082642F">
        <w:t>(</w:t>
      </w:r>
      <w:proofErr w:type="spellStart"/>
      <w:r w:rsidRPr="0082642F">
        <w:t>Cavalli</w:t>
      </w:r>
      <w:proofErr w:type="spellEnd"/>
      <w:r w:rsidRPr="0082642F">
        <w:t xml:space="preserve"> </w:t>
      </w:r>
      <w:r w:rsidR="002501A1" w:rsidRPr="002501A1">
        <w:t>et al.,</w:t>
      </w:r>
      <w:r w:rsidRPr="0082642F">
        <w:t xml:space="preserve"> 2008)</w:t>
      </w:r>
      <w:r w:rsidRPr="0082642F">
        <w:rPr>
          <w:bCs/>
        </w:rPr>
        <w:t>.</w:t>
      </w:r>
      <w:r>
        <w:rPr>
          <w:bCs/>
        </w:rPr>
        <w:t xml:space="preserve"> It is improbable that these differences may account for decreased protection against the variants in dogs that are protected by a strong active immune response, since after repeated immunizations the antibody titers in young dogs appear to be markedly higher than the minimum levels required for protection against disease and infection. However, it is possible that these differences may allow escape from the limited antibody repertoire of maternal origin in young, unvaccinated pups </w:t>
      </w:r>
      <w:r w:rsidRPr="0082642F">
        <w:t>(</w:t>
      </w:r>
      <w:proofErr w:type="spellStart"/>
      <w:r w:rsidRPr="0082642F">
        <w:t>Cavalli</w:t>
      </w:r>
      <w:proofErr w:type="spellEnd"/>
      <w:r w:rsidRPr="0082642F">
        <w:t xml:space="preserve"> </w:t>
      </w:r>
      <w:r w:rsidR="002501A1" w:rsidRPr="002501A1">
        <w:t>et al.,</w:t>
      </w:r>
      <w:r w:rsidRPr="0082642F">
        <w:t xml:space="preserve"> 2008)</w:t>
      </w:r>
      <w:r w:rsidRPr="0082642F">
        <w:rPr>
          <w:bCs/>
        </w:rPr>
        <w:t>.</w:t>
      </w:r>
      <w:r>
        <w:rPr>
          <w:bCs/>
        </w:rPr>
        <w:t xml:space="preserve"> </w:t>
      </w:r>
    </w:p>
    <w:p w:rsidR="00E32FB6" w:rsidRDefault="00E32FB6" w:rsidP="00E32FB6">
      <w:pPr>
        <w:spacing w:line="360" w:lineRule="auto"/>
        <w:ind w:firstLine="720"/>
        <w:jc w:val="both"/>
        <w:rPr>
          <w:bCs/>
        </w:rPr>
      </w:pPr>
      <w:r>
        <w:rPr>
          <w:bCs/>
        </w:rPr>
        <w:t xml:space="preserve">Severe parvovirus outbreaks have been observed in pups with HI titers of maternally derived antibodies above the threshold (1:80) related to protection against disease and infection. </w:t>
      </w:r>
      <w:r>
        <w:rPr>
          <w:bCs/>
        </w:rPr>
        <w:lastRenderedPageBreak/>
        <w:t>Likewise, experimental infection by virulent CPV-2b strains of unvaccinated pups with high maternally derived antibody HI titers (</w:t>
      </w:r>
      <w:r w:rsidRPr="009127BB">
        <w:rPr>
          <w:bCs/>
        </w:rPr>
        <w:t>&gt;1:</w:t>
      </w:r>
      <w:r>
        <w:rPr>
          <w:bCs/>
        </w:rPr>
        <w:t>80) which are usually expected to prevent CPV infection and disease, resulted in clinical  signs, virus shedding and an antibody response</w:t>
      </w:r>
      <w:r w:rsidR="00503C65">
        <w:rPr>
          <w:bCs/>
        </w:rPr>
        <w:t xml:space="preserve"> </w:t>
      </w:r>
      <w:r>
        <w:rPr>
          <w:bCs/>
        </w:rPr>
        <w:t>(</w:t>
      </w:r>
      <w:proofErr w:type="spellStart"/>
      <w:r>
        <w:rPr>
          <w:lang w:eastAsia="en-US"/>
        </w:rPr>
        <w:t>Appel</w:t>
      </w:r>
      <w:proofErr w:type="spellEnd"/>
      <w:r>
        <w:rPr>
          <w:lang w:eastAsia="en-US"/>
        </w:rPr>
        <w:t xml:space="preserve">, 1980; </w:t>
      </w:r>
      <w:proofErr w:type="spellStart"/>
      <w:r>
        <w:rPr>
          <w:lang w:eastAsia="en-US"/>
        </w:rPr>
        <w:t>Elia</w:t>
      </w:r>
      <w:proofErr w:type="spellEnd"/>
      <w:r>
        <w:rPr>
          <w:lang w:eastAsia="en-US"/>
        </w:rPr>
        <w:t xml:space="preserve"> et al., 2005).</w:t>
      </w:r>
      <w:r>
        <w:rPr>
          <w:bCs/>
        </w:rPr>
        <w:t xml:space="preserve"> Although animals immunized correctly with CPV-2 vaccines are fully protected clinically, there is evidence that the active immunity elicited by the vaccines may sometimes fail to protect adult dogs, and the reasons for this may rely on a physiological decline of the protective immunity or on the increased virulence/tropism inherent to some CPV strains </w:t>
      </w:r>
      <w:r>
        <w:rPr>
          <w:rFonts w:eastAsia="Arial Unicode MS"/>
        </w:rPr>
        <w:t>(Greenwood et al., 1995).</w:t>
      </w:r>
      <w:r>
        <w:rPr>
          <w:bCs/>
        </w:rPr>
        <w:t xml:space="preserve"> </w:t>
      </w:r>
    </w:p>
    <w:p w:rsidR="00D866FE" w:rsidRDefault="00E32FB6" w:rsidP="00D866FE">
      <w:pPr>
        <w:spacing w:after="100" w:afterAutospacing="1" w:line="360" w:lineRule="auto"/>
        <w:ind w:firstLine="720"/>
        <w:jc w:val="both"/>
      </w:pPr>
      <w:r w:rsidRPr="002501A1">
        <w:rPr>
          <w:bCs/>
        </w:rPr>
        <w:t xml:space="preserve">The CPV-2c variant was less effectively recognized by SN by the sera of dogs inoculated with the </w:t>
      </w:r>
      <w:proofErr w:type="spellStart"/>
      <w:r w:rsidRPr="002501A1">
        <w:rPr>
          <w:bCs/>
        </w:rPr>
        <w:t>heterologous</w:t>
      </w:r>
      <w:proofErr w:type="spellEnd"/>
      <w:r w:rsidRPr="002501A1">
        <w:rPr>
          <w:bCs/>
        </w:rPr>
        <w:t xml:space="preserve"> (CPV-2, CPV-2a and CPV-2b) viruses. In dogs infected/inoculated with CPV-2c, the homologous titers tended to be lower than the </w:t>
      </w:r>
      <w:proofErr w:type="spellStart"/>
      <w:r w:rsidRPr="002501A1">
        <w:rPr>
          <w:bCs/>
        </w:rPr>
        <w:t>heterologous</w:t>
      </w:r>
      <w:proofErr w:type="spellEnd"/>
      <w:r w:rsidRPr="002501A1">
        <w:rPr>
          <w:bCs/>
        </w:rPr>
        <w:t xml:space="preserve"> titers, notably against CPV-2b. The antigenic paradox exhibited by CPV-2c may generate a different selective pressure in the dog population and may have contributed to the spread of the variant CPV-2c. These findings warrant studies to evaluate the opportunity to develop ML vaccines based on the CPV-2c variant </w:t>
      </w:r>
      <w:r w:rsidRPr="002501A1">
        <w:t>(</w:t>
      </w:r>
      <w:proofErr w:type="spellStart"/>
      <w:r w:rsidRPr="002501A1">
        <w:t>Cavalli</w:t>
      </w:r>
      <w:proofErr w:type="spellEnd"/>
      <w:r w:rsidRPr="002501A1">
        <w:t xml:space="preserve"> et al., 2008)</w:t>
      </w:r>
      <w:r w:rsidRPr="002501A1">
        <w:rPr>
          <w:bCs/>
        </w:rPr>
        <w:t xml:space="preserve">. Disease outbreak caused by CPV-2c in adult dogs immunized 3 times with a vaccine containing the original CPV-2 has been reported </w:t>
      </w:r>
      <w:r w:rsidRPr="002501A1">
        <w:t>(</w:t>
      </w:r>
      <w:proofErr w:type="spellStart"/>
      <w:r w:rsidRPr="002501A1">
        <w:t>Decaro</w:t>
      </w:r>
      <w:proofErr w:type="spellEnd"/>
      <w:r w:rsidRPr="002501A1">
        <w:t xml:space="preserve"> et al., 2008). </w:t>
      </w:r>
      <w:r w:rsidRPr="002501A1">
        <w:rPr>
          <w:bCs/>
        </w:rPr>
        <w:t xml:space="preserve"> </w:t>
      </w:r>
      <w:r w:rsidR="002501A1" w:rsidRPr="002501A1">
        <w:t>In a study</w:t>
      </w:r>
      <w:r w:rsidR="00A76D44">
        <w:t xml:space="preserve"> in India</w:t>
      </w:r>
      <w:r w:rsidR="002501A1" w:rsidRPr="002501A1">
        <w:t>, field isolate as well as vaccine strain of CPV were sequenced and it was found that vaccine strain are of CPV-2 type and field isolate of CPV-2b type (</w:t>
      </w:r>
      <w:r w:rsidR="002501A1" w:rsidRPr="002501A1">
        <w:rPr>
          <w:rFonts w:eastAsia="Arial Unicode MS"/>
        </w:rPr>
        <w:t>Nandi et al., 2010</w:t>
      </w:r>
      <w:r w:rsidR="00290C25">
        <w:rPr>
          <w:rFonts w:eastAsia="Arial Unicode MS"/>
        </w:rPr>
        <w:t>b</w:t>
      </w:r>
      <w:r w:rsidR="002501A1" w:rsidRPr="002501A1">
        <w:rPr>
          <w:rFonts w:eastAsia="Arial Unicode MS"/>
        </w:rPr>
        <w:t>)</w:t>
      </w:r>
      <w:r w:rsidR="002501A1" w:rsidRPr="002501A1">
        <w:t>.</w:t>
      </w:r>
    </w:p>
    <w:p w:rsidR="00D866FE" w:rsidRDefault="00E32FB6" w:rsidP="00D866FE">
      <w:pPr>
        <w:spacing w:line="360" w:lineRule="auto"/>
        <w:jc w:val="both"/>
        <w:rPr>
          <w:b/>
        </w:rPr>
      </w:pPr>
      <w:r w:rsidRPr="0082642F">
        <w:rPr>
          <w:b/>
        </w:rPr>
        <w:t>Vaccine failure</w:t>
      </w:r>
    </w:p>
    <w:p w:rsidR="00A76D44" w:rsidRDefault="00E32FB6" w:rsidP="00D866FE">
      <w:pPr>
        <w:spacing w:line="360" w:lineRule="auto"/>
        <w:ind w:firstLine="720"/>
        <w:jc w:val="both"/>
      </w:pPr>
      <w:r w:rsidRPr="0082642F">
        <w:rPr>
          <w:bCs/>
        </w:rPr>
        <w:t>The primary cause of CPV vaccine is an interfering level of maternally derived antibodies (MDA) against CPV t</w:t>
      </w:r>
      <w:r w:rsidRPr="0082642F">
        <w:rPr>
          <w:lang w:eastAsia="zh-CN"/>
        </w:rPr>
        <w:t xml:space="preserve">ransmitted by bitches to their offspring through </w:t>
      </w:r>
      <w:proofErr w:type="spellStart"/>
      <w:r w:rsidRPr="0082642F">
        <w:rPr>
          <w:lang w:eastAsia="zh-CN"/>
        </w:rPr>
        <w:t>colostrum</w:t>
      </w:r>
      <w:proofErr w:type="spellEnd"/>
      <w:r w:rsidRPr="0082642F">
        <w:rPr>
          <w:lang w:eastAsia="zh-CN"/>
        </w:rPr>
        <w:t xml:space="preserve"> and at a lesser extent </w:t>
      </w:r>
      <w:r w:rsidR="00E30F19" w:rsidRPr="00E30F19">
        <w:rPr>
          <w:lang w:eastAsia="zh-CN"/>
        </w:rPr>
        <w:t>by</w:t>
      </w:r>
      <w:r w:rsidRPr="0082642F">
        <w:rPr>
          <w:lang w:eastAsia="zh-CN"/>
        </w:rPr>
        <w:t xml:space="preserve"> milk. Thus, in order to avoid the interference with active immunization, vaccines should be administered to pups only after waning of MDA </w:t>
      </w:r>
      <w:r>
        <w:rPr>
          <w:lang w:eastAsia="zh-CN"/>
        </w:rPr>
        <w:t xml:space="preserve">(Greene and </w:t>
      </w:r>
      <w:proofErr w:type="spellStart"/>
      <w:r>
        <w:rPr>
          <w:lang w:eastAsia="zh-CN"/>
        </w:rPr>
        <w:t>Decaro</w:t>
      </w:r>
      <w:proofErr w:type="spellEnd"/>
      <w:r>
        <w:rPr>
          <w:lang w:eastAsia="zh-CN"/>
        </w:rPr>
        <w:t xml:space="preserve">, 2012). </w:t>
      </w:r>
      <w:r w:rsidRPr="0082642F">
        <w:rPr>
          <w:lang w:eastAsia="zh-CN"/>
        </w:rPr>
        <w:t>Different strategies have been proposed to overcome the MDA interference, including high-titer vaccines</w:t>
      </w:r>
      <w:r>
        <w:rPr>
          <w:lang w:eastAsia="zh-CN"/>
        </w:rPr>
        <w:t xml:space="preserve"> (</w:t>
      </w:r>
      <w:proofErr w:type="spellStart"/>
      <w:r>
        <w:rPr>
          <w:lang w:eastAsia="zh-CN"/>
        </w:rPr>
        <w:t>Burtonboy</w:t>
      </w:r>
      <w:proofErr w:type="spellEnd"/>
      <w:r>
        <w:rPr>
          <w:lang w:eastAsia="zh-CN"/>
        </w:rPr>
        <w:t xml:space="preserve"> et al., 1991)</w:t>
      </w:r>
      <w:r w:rsidRPr="0082642F">
        <w:rPr>
          <w:lang w:eastAsia="zh-CN"/>
        </w:rPr>
        <w:t xml:space="preserve"> and intranasal vaccination</w:t>
      </w:r>
      <w:r>
        <w:rPr>
          <w:lang w:eastAsia="zh-CN"/>
        </w:rPr>
        <w:t xml:space="preserve"> (</w:t>
      </w:r>
      <w:proofErr w:type="spellStart"/>
      <w:r>
        <w:rPr>
          <w:rFonts w:eastAsia="Arial Unicode MS"/>
        </w:rPr>
        <w:t>Martella</w:t>
      </w:r>
      <w:proofErr w:type="spellEnd"/>
      <w:r>
        <w:rPr>
          <w:rFonts w:eastAsia="Arial Unicode MS"/>
        </w:rPr>
        <w:t xml:space="preserve"> et al., 2005).</w:t>
      </w:r>
      <w:r w:rsidRPr="0082642F">
        <w:rPr>
          <w:lang w:eastAsia="zh-CN"/>
        </w:rPr>
        <w:t xml:space="preserve"> The Vaccination Guidelines Group of the World Small Animal Veterinary Association also recommends delaying finish of primary CPV-2 vaccination course to 14–16 weeks of age to ensure protection even in pups with long lasting MDA. </w:t>
      </w:r>
      <w:r w:rsidRPr="0082642F">
        <w:rPr>
          <w:bCs/>
        </w:rPr>
        <w:t>The genetic constitution of dogs also influences the susceptibility of particular breeds to CPV</w:t>
      </w:r>
      <w:r>
        <w:rPr>
          <w:bCs/>
        </w:rPr>
        <w:t xml:space="preserve"> infections. Further, </w:t>
      </w:r>
      <w:proofErr w:type="spellStart"/>
      <w:r w:rsidRPr="0093524B">
        <w:t>immunocompetence</w:t>
      </w:r>
      <w:proofErr w:type="spellEnd"/>
      <w:r w:rsidRPr="0093524B">
        <w:t xml:space="preserve"> of the host</w:t>
      </w:r>
      <w:r>
        <w:t xml:space="preserve"> at the time of vaccination influences the effective immune response. </w:t>
      </w:r>
      <w:r>
        <w:rPr>
          <w:bCs/>
        </w:rPr>
        <w:t xml:space="preserve"> </w:t>
      </w:r>
      <w:r w:rsidRPr="0093524B">
        <w:rPr>
          <w:bCs/>
        </w:rPr>
        <w:t xml:space="preserve">Mismatching </w:t>
      </w:r>
      <w:r w:rsidRPr="0093524B">
        <w:rPr>
          <w:bCs/>
        </w:rPr>
        <w:lastRenderedPageBreak/>
        <w:t xml:space="preserve">between vaccine strain and field strain </w:t>
      </w:r>
      <w:r>
        <w:rPr>
          <w:bCs/>
        </w:rPr>
        <w:t xml:space="preserve">of CPV may have variable protection level against various strains prevailing in the field. Maintenance of cold chain is an important parameter particularly in the tropical conditions to maintain the potency and efficacy of the vaccines. Improper administration of vaccine in the host may also play an important role in the vaccine failure. Other </w:t>
      </w:r>
      <w:r w:rsidRPr="00F356BC">
        <w:rPr>
          <w:bCs/>
        </w:rPr>
        <w:t>r</w:t>
      </w:r>
      <w:r w:rsidRPr="00F356BC">
        <w:t>eas</w:t>
      </w:r>
      <w:r>
        <w:t>ons behind vaccine failure</w:t>
      </w:r>
      <w:r w:rsidRPr="00F356BC">
        <w:t xml:space="preserve"> in canine parvovirus infections </w:t>
      </w:r>
      <w:r>
        <w:t xml:space="preserve">may be improper </w:t>
      </w:r>
      <w:proofErr w:type="spellStart"/>
      <w:r>
        <w:t>zoosanitory</w:t>
      </w:r>
      <w:proofErr w:type="spellEnd"/>
      <w:r>
        <w:t xml:space="preserve"> measures, disinfection practices, follow up of improper vaccination schedule, </w:t>
      </w:r>
      <w:r w:rsidRPr="00F356BC">
        <w:t xml:space="preserve">presence of other </w:t>
      </w:r>
      <w:proofErr w:type="spellStart"/>
      <w:r w:rsidRPr="00F356BC">
        <w:t>intercurrent</w:t>
      </w:r>
      <w:proofErr w:type="spellEnd"/>
      <w:r w:rsidRPr="00F356BC">
        <w:t xml:space="preserve"> disease</w:t>
      </w:r>
      <w:r>
        <w:t>s of bacterial and viral origin</w:t>
      </w:r>
      <w:r w:rsidRPr="00F356BC">
        <w:t xml:space="preserve">, </w:t>
      </w:r>
      <w:r>
        <w:t xml:space="preserve">inadequate </w:t>
      </w:r>
      <w:r w:rsidRPr="00F356BC">
        <w:t>antigen</w:t>
      </w:r>
      <w:r>
        <w:t xml:space="preserve">ic mass present in the vaccine </w:t>
      </w:r>
      <w:r w:rsidRPr="00F356BC">
        <w:t>etc.</w:t>
      </w:r>
      <w:r>
        <w:t xml:space="preserve"> </w:t>
      </w:r>
      <w:r w:rsidRPr="00BB0E34">
        <w:t xml:space="preserve">Onset of </w:t>
      </w:r>
      <w:proofErr w:type="spellStart"/>
      <w:r w:rsidRPr="00BB0E34">
        <w:t>parvo</w:t>
      </w:r>
      <w:proofErr w:type="spellEnd"/>
      <w:r w:rsidRPr="00BB0E34">
        <w:t>-like disease following vaccination is most likely due to infection with field strains of CPV prior to or at the time of vaccination rather than due to the reversion of the vaccine strain</w:t>
      </w:r>
      <w:r>
        <w:t xml:space="preserve"> (</w:t>
      </w:r>
      <w:proofErr w:type="spellStart"/>
      <w:r w:rsidRPr="004A5F67">
        <w:t>Decaro</w:t>
      </w:r>
      <w:proofErr w:type="spellEnd"/>
      <w:r w:rsidRPr="004A5F67">
        <w:t xml:space="preserve"> </w:t>
      </w:r>
      <w:r w:rsidRPr="00734AF7">
        <w:t>et al.,</w:t>
      </w:r>
      <w:r w:rsidRPr="004A5F67">
        <w:t xml:space="preserve"> 2007</w:t>
      </w:r>
      <w:r w:rsidR="00934B5B">
        <w:t>c</w:t>
      </w:r>
      <w:r>
        <w:t>).</w:t>
      </w:r>
    </w:p>
    <w:p w:rsidR="00E32FB6" w:rsidRDefault="00A76D44" w:rsidP="00D866FE">
      <w:pPr>
        <w:spacing w:line="360" w:lineRule="auto"/>
        <w:ind w:firstLine="720"/>
        <w:jc w:val="both"/>
      </w:pPr>
      <w:r w:rsidRPr="00160B22">
        <w:t>In India, most of the vaccines marketed are based on the CPV-2 isolated about 30 years ago (Nandi et al., 2009). However, CPV-2a/2b/2c has recently replaced the CPV-2 incidence in dogs in most of the parts of the world including India.</w:t>
      </w:r>
      <w:r w:rsidR="00E32FB6" w:rsidRPr="00160B22">
        <w:t xml:space="preserve"> </w:t>
      </w:r>
      <w:r w:rsidR="00160B22" w:rsidRPr="00160B22">
        <w:t>There are reports of gastroenteritis in vaccinated dogs and this may be due to CPV-2 is not capable enough to provide full protection against the new strains (</w:t>
      </w:r>
      <w:proofErr w:type="spellStart"/>
      <w:r w:rsidR="00160B22" w:rsidRPr="00160B22">
        <w:t>Savi</w:t>
      </w:r>
      <w:proofErr w:type="spellEnd"/>
      <w:r w:rsidR="00160B22" w:rsidRPr="00160B22">
        <w:t xml:space="preserve"> et al., 2009).</w:t>
      </w:r>
    </w:p>
    <w:p w:rsidR="00D866FE" w:rsidRDefault="00D866FE" w:rsidP="00D866FE">
      <w:pPr>
        <w:spacing w:line="360" w:lineRule="auto"/>
        <w:ind w:firstLine="720"/>
        <w:jc w:val="both"/>
        <w:rPr>
          <w:b/>
        </w:rPr>
      </w:pPr>
    </w:p>
    <w:p w:rsidR="00E32FB6" w:rsidRDefault="00E32FB6" w:rsidP="00E32FB6">
      <w:pPr>
        <w:spacing w:line="360" w:lineRule="auto"/>
        <w:jc w:val="both"/>
        <w:rPr>
          <w:b/>
        </w:rPr>
      </w:pPr>
      <w:r w:rsidRPr="00476ACD">
        <w:rPr>
          <w:b/>
        </w:rPr>
        <w:t>Therapy</w:t>
      </w:r>
    </w:p>
    <w:p w:rsidR="00E32FB6" w:rsidRPr="00734AF7" w:rsidRDefault="00E32FB6" w:rsidP="00E32FB6">
      <w:pPr>
        <w:spacing w:line="360" w:lineRule="auto"/>
        <w:ind w:firstLine="720"/>
        <w:jc w:val="both"/>
      </w:pPr>
      <w:r w:rsidRPr="00734AF7">
        <w:t xml:space="preserve">The survival rate in </w:t>
      </w:r>
      <w:proofErr w:type="spellStart"/>
      <w:r w:rsidRPr="00734AF7">
        <w:t>parvoviral</w:t>
      </w:r>
      <w:proofErr w:type="spellEnd"/>
      <w:r w:rsidRPr="00734AF7">
        <w:t xml:space="preserve"> enteritis is more if adequate supportive treatment is given to the affected animals (Otto et al., 1997). Symptomatic treatment with fluid and electrolytes, steroids and broad spectrum antibiotics </w:t>
      </w:r>
      <w:r w:rsidR="00683099">
        <w:t>may save the life of the animal</w:t>
      </w:r>
      <w:r w:rsidRPr="00734AF7">
        <w:t xml:space="preserve">. </w:t>
      </w:r>
      <w:proofErr w:type="gramStart"/>
      <w:r w:rsidRPr="00734AF7">
        <w:t xml:space="preserve">(Woods et al., 1980; </w:t>
      </w:r>
      <w:proofErr w:type="spellStart"/>
      <w:r w:rsidRPr="00734AF7">
        <w:t>Pri</w:t>
      </w:r>
      <w:r w:rsidR="00683099">
        <w:t>ttie</w:t>
      </w:r>
      <w:proofErr w:type="spellEnd"/>
      <w:r w:rsidR="00683099">
        <w:t xml:space="preserve">, </w:t>
      </w:r>
      <w:r w:rsidRPr="00734AF7">
        <w:t>2004</w:t>
      </w:r>
      <w:r w:rsidR="00683099">
        <w:t xml:space="preserve">; </w:t>
      </w:r>
      <w:r w:rsidR="00683099" w:rsidRPr="00683099">
        <w:rPr>
          <w:color w:val="000000"/>
          <w:shd w:val="clear" w:color="auto" w:fill="FFFFFF"/>
        </w:rPr>
        <w:t xml:space="preserve">Bird and </w:t>
      </w:r>
      <w:proofErr w:type="spellStart"/>
      <w:r w:rsidR="00683099" w:rsidRPr="00683099">
        <w:rPr>
          <w:color w:val="000000"/>
          <w:shd w:val="clear" w:color="auto" w:fill="FFFFFF"/>
        </w:rPr>
        <w:t>Tappin</w:t>
      </w:r>
      <w:proofErr w:type="spellEnd"/>
      <w:r w:rsidR="00683099" w:rsidRPr="00683099">
        <w:rPr>
          <w:color w:val="000000"/>
          <w:shd w:val="clear" w:color="auto" w:fill="FFFFFF"/>
        </w:rPr>
        <w:t>, 2013</w:t>
      </w:r>
      <w:r w:rsidRPr="00734AF7">
        <w:t>).</w:t>
      </w:r>
      <w:proofErr w:type="gramEnd"/>
      <w:r w:rsidRPr="00734AF7">
        <w:t xml:space="preserve"> Restoration of the electrolyte and fluid balance is the most important goal of therapy. This is usually done under administration of broad spectrum antibiotics (</w:t>
      </w:r>
      <w:proofErr w:type="spellStart"/>
      <w:r w:rsidRPr="00734AF7">
        <w:t>Ampicillin</w:t>
      </w:r>
      <w:proofErr w:type="spellEnd"/>
      <w:r w:rsidRPr="00734AF7">
        <w:t xml:space="preserve">, </w:t>
      </w:r>
      <w:proofErr w:type="spellStart"/>
      <w:r w:rsidRPr="00734AF7">
        <w:t>Chloramphenicol</w:t>
      </w:r>
      <w:proofErr w:type="spellEnd"/>
      <w:r w:rsidRPr="00734AF7">
        <w:t xml:space="preserve">, Erythromycin, </w:t>
      </w:r>
      <w:proofErr w:type="spellStart"/>
      <w:r w:rsidRPr="00734AF7">
        <w:t>Gentamicin</w:t>
      </w:r>
      <w:proofErr w:type="spellEnd"/>
      <w:r w:rsidRPr="00734AF7">
        <w:t xml:space="preserve"> etc.). </w:t>
      </w:r>
      <w:proofErr w:type="spellStart"/>
      <w:r w:rsidRPr="00734AF7">
        <w:t>Norfloxacin</w:t>
      </w:r>
      <w:proofErr w:type="spellEnd"/>
      <w:r w:rsidRPr="00734AF7">
        <w:t xml:space="preserve"> and </w:t>
      </w:r>
      <w:proofErr w:type="spellStart"/>
      <w:r w:rsidRPr="00734AF7">
        <w:t>Nalidixic</w:t>
      </w:r>
      <w:proofErr w:type="spellEnd"/>
      <w:r w:rsidRPr="00734AF7">
        <w:t xml:space="preserve"> acid have also been proved to be effective against canine </w:t>
      </w:r>
      <w:proofErr w:type="spellStart"/>
      <w:r w:rsidRPr="00734AF7">
        <w:t>haemorrhagic</w:t>
      </w:r>
      <w:proofErr w:type="spellEnd"/>
      <w:r w:rsidRPr="00734AF7">
        <w:t xml:space="preserve"> gastroenteritis. During the early phase of the disease, the application of </w:t>
      </w:r>
      <w:proofErr w:type="spellStart"/>
      <w:r w:rsidRPr="00734AF7">
        <w:t>hyperimmune</w:t>
      </w:r>
      <w:proofErr w:type="spellEnd"/>
      <w:r w:rsidRPr="00734AF7">
        <w:t xml:space="preserve"> serum may help to reduce the virus load and render the infection less dramatic.  Such treatment has been shown to reduce the mortality and shorten the length of the disease however </w:t>
      </w:r>
      <w:proofErr w:type="spellStart"/>
      <w:r w:rsidRPr="00734AF7">
        <w:t>hyperimmune</w:t>
      </w:r>
      <w:proofErr w:type="spellEnd"/>
      <w:r w:rsidRPr="00734AF7">
        <w:t xml:space="preserve"> serum is difficult to obtain. In case of </w:t>
      </w:r>
      <w:proofErr w:type="spellStart"/>
      <w:r w:rsidRPr="00734AF7">
        <w:t>vomition</w:t>
      </w:r>
      <w:proofErr w:type="spellEnd"/>
      <w:r w:rsidRPr="00734AF7">
        <w:t xml:space="preserve">, </w:t>
      </w:r>
      <w:proofErr w:type="spellStart"/>
      <w:r w:rsidRPr="00734AF7">
        <w:t>metaclopromide</w:t>
      </w:r>
      <w:proofErr w:type="spellEnd"/>
      <w:r w:rsidRPr="00734AF7">
        <w:t xml:space="preserve">, </w:t>
      </w:r>
      <w:proofErr w:type="spellStart"/>
      <w:r w:rsidRPr="00734AF7">
        <w:t>phenothiazine</w:t>
      </w:r>
      <w:proofErr w:type="spellEnd"/>
      <w:r w:rsidRPr="00734AF7">
        <w:t xml:space="preserve"> derivatives, serotonin antagonists and </w:t>
      </w:r>
      <w:proofErr w:type="spellStart"/>
      <w:r w:rsidRPr="00734AF7">
        <w:t>neurokinin</w:t>
      </w:r>
      <w:proofErr w:type="spellEnd"/>
      <w:r w:rsidRPr="00734AF7">
        <w:t xml:space="preserve"> (NK-1) receptor antagonists may be administered (</w:t>
      </w:r>
      <w:proofErr w:type="spellStart"/>
      <w:r w:rsidRPr="00734AF7">
        <w:t>Prittie</w:t>
      </w:r>
      <w:proofErr w:type="spellEnd"/>
      <w:r w:rsidRPr="00734AF7">
        <w:t xml:space="preserve">, 2004). However there are also reports that antiemetic drugs do not control </w:t>
      </w:r>
      <w:proofErr w:type="spellStart"/>
      <w:r w:rsidRPr="00734AF7">
        <w:t>vomition</w:t>
      </w:r>
      <w:proofErr w:type="spellEnd"/>
      <w:r w:rsidRPr="00734AF7">
        <w:t xml:space="preserve"> in CPV infection </w:t>
      </w:r>
      <w:r>
        <w:t>(</w:t>
      </w:r>
      <w:proofErr w:type="spellStart"/>
      <w:r>
        <w:t>Mantione</w:t>
      </w:r>
      <w:proofErr w:type="spellEnd"/>
      <w:r>
        <w:t xml:space="preserve"> and Otto, 2005). </w:t>
      </w:r>
      <w:r w:rsidRPr="00734AF7">
        <w:t xml:space="preserve">Recombinant feline interferon–omega given intravenously for 3 successive days to </w:t>
      </w:r>
      <w:r w:rsidRPr="00734AF7">
        <w:lastRenderedPageBreak/>
        <w:t xml:space="preserve">dogs was seen to be beneficial in CPV enteritis management </w:t>
      </w:r>
      <w:r>
        <w:t>(</w:t>
      </w:r>
      <w:proofErr w:type="spellStart"/>
      <w:r>
        <w:t>Ishiwata</w:t>
      </w:r>
      <w:proofErr w:type="spellEnd"/>
      <w:r>
        <w:t xml:space="preserve"> et al., 1998; Martin et al., 2002; De Mari et al., 2003). </w:t>
      </w:r>
      <w:r w:rsidRPr="00734AF7">
        <w:t xml:space="preserve">The use of </w:t>
      </w:r>
      <w:proofErr w:type="spellStart"/>
      <w:r w:rsidRPr="00734AF7">
        <w:t>neuraminaidase</w:t>
      </w:r>
      <w:proofErr w:type="spellEnd"/>
      <w:r w:rsidRPr="00734AF7">
        <w:t xml:space="preserve"> inhibitors such as </w:t>
      </w:r>
      <w:proofErr w:type="spellStart"/>
      <w:r w:rsidRPr="00734AF7">
        <w:t>oseltamivir</w:t>
      </w:r>
      <w:proofErr w:type="spellEnd"/>
      <w:r w:rsidRPr="00734AF7">
        <w:t xml:space="preserve"> (</w:t>
      </w:r>
      <w:proofErr w:type="spellStart"/>
      <w:r w:rsidRPr="00734AF7">
        <w:t>Tamiflu</w:t>
      </w:r>
      <w:proofErr w:type="spellEnd"/>
      <w:r w:rsidRPr="00734AF7">
        <w:t xml:space="preserve">) in the treatment of CPV is with the view that it prevents neuraminidase dependent bacteria from entering into the blood stream from the gut </w:t>
      </w:r>
      <w:r>
        <w:t xml:space="preserve">(Crawford and </w:t>
      </w:r>
      <w:proofErr w:type="spellStart"/>
      <w:r>
        <w:t>Sellon</w:t>
      </w:r>
      <w:proofErr w:type="spellEnd"/>
      <w:r>
        <w:t xml:space="preserve">, 2010). </w:t>
      </w:r>
    </w:p>
    <w:p w:rsidR="00D866FE" w:rsidRDefault="00E32FB6" w:rsidP="00D866FE">
      <w:pPr>
        <w:spacing w:after="100" w:afterAutospacing="1" w:line="360" w:lineRule="auto"/>
        <w:ind w:firstLine="720"/>
        <w:jc w:val="both"/>
      </w:pPr>
      <w:r w:rsidRPr="009020F1">
        <w:t xml:space="preserve">To correct the gastric problem </w:t>
      </w:r>
      <w:proofErr w:type="spellStart"/>
      <w:r w:rsidRPr="009020F1">
        <w:t>Cimetidine</w:t>
      </w:r>
      <w:proofErr w:type="spellEnd"/>
      <w:r w:rsidRPr="009020F1">
        <w:t xml:space="preserve">, Ranitidine, </w:t>
      </w:r>
      <w:proofErr w:type="spellStart"/>
      <w:r w:rsidRPr="009020F1">
        <w:t>Famotidine</w:t>
      </w:r>
      <w:proofErr w:type="spellEnd"/>
      <w:r w:rsidRPr="009020F1">
        <w:t xml:space="preserve"> and to check diarrhea, </w:t>
      </w:r>
      <w:proofErr w:type="spellStart"/>
      <w:r w:rsidRPr="009020F1">
        <w:t>Loparamide</w:t>
      </w:r>
      <w:proofErr w:type="spellEnd"/>
      <w:r w:rsidRPr="009020F1">
        <w:t xml:space="preserve"> or bismuth </w:t>
      </w:r>
      <w:proofErr w:type="spellStart"/>
      <w:r w:rsidRPr="009020F1">
        <w:t>subnitrate</w:t>
      </w:r>
      <w:proofErr w:type="spellEnd"/>
      <w:r w:rsidRPr="009020F1">
        <w:t xml:space="preserve"> or other astringent preparations may be given </w:t>
      </w:r>
      <w:r>
        <w:t xml:space="preserve">(Kramer et al., 1980). </w:t>
      </w:r>
      <w:r w:rsidRPr="009020F1">
        <w:t xml:space="preserve">A dog with persistent </w:t>
      </w:r>
      <w:proofErr w:type="spellStart"/>
      <w:r w:rsidRPr="009020F1">
        <w:t>vomition</w:t>
      </w:r>
      <w:proofErr w:type="spellEnd"/>
      <w:r w:rsidRPr="009020F1">
        <w:t xml:space="preserve"> should not be given any food until the diarrhea and </w:t>
      </w:r>
      <w:proofErr w:type="spellStart"/>
      <w:r w:rsidRPr="009020F1">
        <w:t>vomition</w:t>
      </w:r>
      <w:proofErr w:type="spellEnd"/>
      <w:r w:rsidRPr="009020F1">
        <w:t xml:space="preserve"> subsides.  </w:t>
      </w:r>
    </w:p>
    <w:p w:rsidR="00E32FB6" w:rsidRDefault="00E32FB6" w:rsidP="00D866FE">
      <w:pPr>
        <w:spacing w:line="360" w:lineRule="auto"/>
        <w:jc w:val="both"/>
        <w:rPr>
          <w:b/>
          <w:bCs/>
        </w:rPr>
      </w:pPr>
      <w:r w:rsidRPr="00722B38">
        <w:rPr>
          <w:b/>
          <w:bCs/>
        </w:rPr>
        <w:t>Prevention and Control</w:t>
      </w:r>
    </w:p>
    <w:p w:rsidR="00D866FE" w:rsidRDefault="00E32FB6" w:rsidP="00D866FE">
      <w:pPr>
        <w:spacing w:line="360" w:lineRule="auto"/>
        <w:ind w:firstLine="720"/>
        <w:jc w:val="both"/>
      </w:pPr>
      <w:r w:rsidRPr="00134CFA">
        <w:t xml:space="preserve">As the canine parvovirus is not enveloped, it is </w:t>
      </w:r>
      <w:r>
        <w:t xml:space="preserve">highly resistant to physical and chemical agents. </w:t>
      </w:r>
      <w:r w:rsidRPr="00134CFA">
        <w:t xml:space="preserve">It is able to </w:t>
      </w:r>
      <w:r>
        <w:t xml:space="preserve">withstand </w:t>
      </w:r>
      <w:r w:rsidRPr="00134CFA">
        <w:t xml:space="preserve">winter freezing temperatures in the ground outdoors </w:t>
      </w:r>
      <w:r>
        <w:t>and</w:t>
      </w:r>
      <w:r w:rsidRPr="00134CFA">
        <w:t xml:space="preserve"> many household disinfectants are not capable of killing it indoors. </w:t>
      </w:r>
      <w:r>
        <w:rPr>
          <w:bCs/>
        </w:rPr>
        <w:t>Infected dogs shed virus in their stool</w:t>
      </w:r>
      <w:r w:rsidRPr="00134CFA">
        <w:rPr>
          <w:bCs/>
        </w:rPr>
        <w:t xml:space="preserve"> in gigantic amounts during the 2 weeks following exposure. </w:t>
      </w:r>
      <w:r w:rsidRPr="00134CFA">
        <w:t xml:space="preserve">A typical/average infectious dose for an unvaccinated dog is 1000 viral particles. An infected dog sheds 35 million viral particles (35,000 </w:t>
      </w:r>
      <w:r>
        <w:rPr>
          <w:bCs/>
        </w:rPr>
        <w:t>times</w:t>
      </w:r>
      <w:r w:rsidRPr="00134CFA">
        <w:t xml:space="preserve"> the typical infectious dose) per </w:t>
      </w:r>
      <w:r w:rsidRPr="00134CFA">
        <w:rPr>
          <w:bCs/>
        </w:rPr>
        <w:t xml:space="preserve">ounce </w:t>
      </w:r>
      <w:r w:rsidRPr="00134CFA">
        <w:t>of stool</w:t>
      </w:r>
      <w:r>
        <w:t>.</w:t>
      </w:r>
      <w:r w:rsidRPr="00134CFA">
        <w:rPr>
          <w:bCs/>
        </w:rPr>
        <w:t xml:space="preserve"> </w:t>
      </w:r>
      <w:r>
        <w:rPr>
          <w:bCs/>
        </w:rPr>
        <w:t>CPV-2</w:t>
      </w:r>
      <w:r w:rsidRPr="00134CFA">
        <w:rPr>
          <w:bCs/>
        </w:rPr>
        <w:t xml:space="preserve"> los</w:t>
      </w:r>
      <w:r>
        <w:rPr>
          <w:bCs/>
        </w:rPr>
        <w:t>es its infectivity within a</w:t>
      </w:r>
      <w:r w:rsidRPr="00134CFA">
        <w:rPr>
          <w:bCs/>
        </w:rPr>
        <w:t xml:space="preserve"> </w:t>
      </w:r>
      <w:proofErr w:type="gramStart"/>
      <w:r w:rsidRPr="00134CFA">
        <w:rPr>
          <w:bCs/>
        </w:rPr>
        <w:t>month</w:t>
      </w:r>
      <w:r>
        <w:rPr>
          <w:bCs/>
        </w:rPr>
        <w:t>,</w:t>
      </w:r>
      <w:proofErr w:type="gramEnd"/>
      <w:r w:rsidRPr="00134CFA">
        <w:rPr>
          <w:bCs/>
        </w:rPr>
        <w:t xml:space="preserve"> therefore, it should be safe to introduce a new puppy indoors one month after the active infection has ended.</w:t>
      </w:r>
      <w:r w:rsidRPr="00134CFA">
        <w:t xml:space="preserve"> </w:t>
      </w:r>
      <w:r>
        <w:rPr>
          <w:bCs/>
        </w:rPr>
        <w:t>If the outdoor</w:t>
      </w:r>
      <w:r w:rsidRPr="00134CFA">
        <w:rPr>
          <w:bCs/>
        </w:rPr>
        <w:t xml:space="preserve"> </w:t>
      </w:r>
      <w:r>
        <w:rPr>
          <w:bCs/>
        </w:rPr>
        <w:t xml:space="preserve">is </w:t>
      </w:r>
      <w:r w:rsidRPr="00134CFA">
        <w:rPr>
          <w:bCs/>
        </w:rPr>
        <w:t>contaminated and frozen, one must wait for it to thaw out before safely introducing a new puppy. Shaded areas should be considered contaminated for seven months. Areas with good sunlight exposure should be considered contaminated for five months.</w:t>
      </w:r>
      <w:r w:rsidRPr="00134CFA">
        <w:t xml:space="preserve"> Although m</w:t>
      </w:r>
      <w:r>
        <w:t>ost disinfectants cannot kill it</w:t>
      </w:r>
      <w:r w:rsidRPr="00134CFA">
        <w:t xml:space="preserve">, </w:t>
      </w:r>
      <w:r>
        <w:t xml:space="preserve">household </w:t>
      </w:r>
      <w:r w:rsidRPr="00134CFA">
        <w:t>bleach</w:t>
      </w:r>
      <w:r>
        <w:t xml:space="preserve"> (sodium hypochlorite) is quite effective (Hoskins, 1997). Chlorine dioxide and p</w:t>
      </w:r>
      <w:r w:rsidRPr="00134CFA">
        <w:t xml:space="preserve">otassium </w:t>
      </w:r>
      <w:proofErr w:type="spellStart"/>
      <w:r w:rsidRPr="00134CFA">
        <w:t>peroxymonosulfate</w:t>
      </w:r>
      <w:proofErr w:type="spellEnd"/>
      <w:r>
        <w:t xml:space="preserve"> have also been reported to effectively kill the </w:t>
      </w:r>
      <w:r w:rsidRPr="00720FFE">
        <w:t xml:space="preserve">virus </w:t>
      </w:r>
      <w:r>
        <w:t>(</w:t>
      </w:r>
      <w:proofErr w:type="spellStart"/>
      <w:r>
        <w:t>Eleraky</w:t>
      </w:r>
      <w:proofErr w:type="spellEnd"/>
      <w:r>
        <w:t xml:space="preserve"> et al., 2002). There</w:t>
      </w:r>
      <w:r w:rsidRPr="00134CFA">
        <w:t xml:space="preserve"> is no way to completely disinfect contaminated dirt and grass, although sunl</w:t>
      </w:r>
      <w:r>
        <w:t>ight and drying has some effect</w:t>
      </w:r>
      <w:r w:rsidRPr="000117E0">
        <w:t>.</w:t>
      </w:r>
      <w:r>
        <w:t xml:space="preserve"> </w:t>
      </w:r>
      <w:r w:rsidRPr="00134CFA">
        <w:t xml:space="preserve">Mechanical decontamination through irrigation may also be helpful, but the area must be allowed to dry thoroughly between applications. </w:t>
      </w:r>
    </w:p>
    <w:p w:rsidR="00683099" w:rsidRDefault="00E32FB6" w:rsidP="00D866FE">
      <w:pPr>
        <w:spacing w:line="360" w:lineRule="auto"/>
        <w:ind w:firstLine="720"/>
        <w:jc w:val="both"/>
        <w:rPr>
          <w:bCs/>
        </w:rPr>
      </w:pPr>
      <w:r>
        <w:rPr>
          <w:bCs/>
        </w:rPr>
        <w:t xml:space="preserve">Good </w:t>
      </w:r>
      <w:proofErr w:type="spellStart"/>
      <w:r>
        <w:rPr>
          <w:bCs/>
        </w:rPr>
        <w:t>zoosanitary</w:t>
      </w:r>
      <w:proofErr w:type="spellEnd"/>
      <w:r>
        <w:rPr>
          <w:bCs/>
        </w:rPr>
        <w:t xml:space="preserve"> practices in kennels, dog shelters including thorough disinfection of surfaces and personnel are important to control of CPV-2 infection (Goddard and </w:t>
      </w:r>
      <w:proofErr w:type="spellStart"/>
      <w:r>
        <w:rPr>
          <w:bCs/>
        </w:rPr>
        <w:t>Leiswitz</w:t>
      </w:r>
      <w:proofErr w:type="spellEnd"/>
      <w:r>
        <w:rPr>
          <w:bCs/>
        </w:rPr>
        <w:t xml:space="preserve">, 2010). </w:t>
      </w:r>
      <w:r w:rsidRPr="00960174">
        <w:rPr>
          <w:bCs/>
        </w:rPr>
        <w:t xml:space="preserve">Another strategy to reduce risk for </w:t>
      </w:r>
      <w:proofErr w:type="spellStart"/>
      <w:r w:rsidRPr="00960174">
        <w:rPr>
          <w:bCs/>
        </w:rPr>
        <w:t>parvoviral</w:t>
      </w:r>
      <w:proofErr w:type="spellEnd"/>
      <w:r w:rsidRPr="00960174">
        <w:rPr>
          <w:bCs/>
        </w:rPr>
        <w:t xml:space="preserve"> outbreaks is to segregate juvenile animals from adults. Puppies and kittens should not be housed with adults. Puppies or kittens can be housed together using a planned all in-all out co-housing approach. In this approach, littermates </w:t>
      </w:r>
      <w:r w:rsidRPr="00960174">
        <w:rPr>
          <w:bCs/>
        </w:rPr>
        <w:lastRenderedPageBreak/>
        <w:t xml:space="preserve">can be housed together in small groups (3 per group), and unrelated puppies or kittens that were already living together before admission can also be housed together. Dogs and cats should be housed in separate areas because CPV-2b has the potential to infect cats and cause </w:t>
      </w:r>
      <w:proofErr w:type="spellStart"/>
      <w:r w:rsidRPr="00960174">
        <w:rPr>
          <w:bCs/>
        </w:rPr>
        <w:t>panleukopenia</w:t>
      </w:r>
      <w:proofErr w:type="spellEnd"/>
      <w:r w:rsidRPr="00960174">
        <w:rPr>
          <w:bCs/>
        </w:rPr>
        <w:t xml:space="preserve">. Finally, all efforts to reduce stress should be pursued. The most effective way to reduce stress on animals is to prevent crowding by practicing population management principles. Limiting </w:t>
      </w:r>
      <w:r w:rsidRPr="001F6B07">
        <w:rPr>
          <w:bCs/>
        </w:rPr>
        <w:t>run and cage occupancy to 1–2 compatible animals each results in less stress and</w:t>
      </w:r>
      <w:r w:rsidRPr="00960174">
        <w:rPr>
          <w:bCs/>
        </w:rPr>
        <w:t xml:space="preserve"> substantially reduces risk of</w:t>
      </w:r>
      <w:r>
        <w:rPr>
          <w:bCs/>
        </w:rPr>
        <w:t xml:space="preserve"> contracting</w:t>
      </w:r>
      <w:r w:rsidRPr="00960174">
        <w:rPr>
          <w:bCs/>
        </w:rPr>
        <w:t xml:space="preserve"> infectious</w:t>
      </w:r>
      <w:r>
        <w:rPr>
          <w:bCs/>
        </w:rPr>
        <w:t>.</w:t>
      </w:r>
    </w:p>
    <w:p w:rsidR="00D866FE" w:rsidRDefault="00D866FE" w:rsidP="00D866FE">
      <w:pPr>
        <w:spacing w:line="360" w:lineRule="auto"/>
        <w:ind w:firstLine="720"/>
        <w:jc w:val="both"/>
        <w:rPr>
          <w:b/>
          <w:bCs/>
        </w:rPr>
      </w:pPr>
    </w:p>
    <w:p w:rsidR="00E32FB6" w:rsidRPr="001F6B07" w:rsidRDefault="00E32FB6" w:rsidP="00D866FE">
      <w:pPr>
        <w:spacing w:line="360" w:lineRule="auto"/>
        <w:jc w:val="both"/>
        <w:rPr>
          <w:b/>
          <w:bCs/>
        </w:rPr>
      </w:pPr>
      <w:r w:rsidRPr="001F6B07">
        <w:rPr>
          <w:b/>
          <w:bCs/>
        </w:rPr>
        <w:t>Conclusion</w:t>
      </w:r>
    </w:p>
    <w:p w:rsidR="00E32FB6" w:rsidRDefault="00E32FB6" w:rsidP="00D866FE">
      <w:pPr>
        <w:spacing w:line="360" w:lineRule="auto"/>
        <w:ind w:firstLine="720"/>
        <w:jc w:val="both"/>
        <w:rPr>
          <w:b/>
          <w:bCs/>
        </w:rPr>
      </w:pPr>
      <w:r w:rsidRPr="001F6B07">
        <w:rPr>
          <w:bCs/>
        </w:rPr>
        <w:t>Canine parvovirus-2 is one of the most important viruses infecting dogs. The factors that make the virus a dreadful pathogen are its high morbidity</w:t>
      </w:r>
      <w:r>
        <w:rPr>
          <w:bCs/>
        </w:rPr>
        <w:t xml:space="preserve"> rate, </w:t>
      </w:r>
      <w:r w:rsidRPr="001F6B07">
        <w:rPr>
          <w:bCs/>
        </w:rPr>
        <w:t xml:space="preserve">its nature to change continuously paving way for emergence of new variants which may not be effectively neutralized by the currently used vaccines, its alarmingly high resistance to physical and chemical agents and its capacity to spread rapidly in the susceptible population. The high rate of infection in both vaccinated and unvaccinated dogs questions the relevance of the present day vaccines which in most countries contain old variants. Though some believe that the </w:t>
      </w:r>
      <w:proofErr w:type="spellStart"/>
      <w:r w:rsidRPr="001F6B07">
        <w:rPr>
          <w:bCs/>
        </w:rPr>
        <w:t>heterologous</w:t>
      </w:r>
      <w:proofErr w:type="spellEnd"/>
      <w:r w:rsidRPr="001F6B07">
        <w:rPr>
          <w:bCs/>
        </w:rPr>
        <w:t xml:space="preserve"> protection offered by these old st</w:t>
      </w:r>
      <w:r>
        <w:rPr>
          <w:bCs/>
        </w:rPr>
        <w:t>r</w:t>
      </w:r>
      <w:r w:rsidRPr="001F6B07">
        <w:rPr>
          <w:bCs/>
        </w:rPr>
        <w:t xml:space="preserve">ains against the new variants is good enough, a growing proportion think that the time has come to manufacture vaccines incorporating the variant(s) prevalent in a country. This has lead to the use of vaccines based on variants being released in some countries. Undertaking a proper vaccination schedule coupled with maintenance of good </w:t>
      </w:r>
      <w:proofErr w:type="spellStart"/>
      <w:r w:rsidRPr="001F6B07">
        <w:rPr>
          <w:bCs/>
        </w:rPr>
        <w:t>zoosanitary</w:t>
      </w:r>
      <w:proofErr w:type="spellEnd"/>
      <w:r w:rsidRPr="001F6B07">
        <w:rPr>
          <w:bCs/>
        </w:rPr>
        <w:t xml:space="preserve"> measures will go a long way in reducing the incidence of this dreaded disease in human being’s most faithful companion animal. </w:t>
      </w:r>
    </w:p>
    <w:p w:rsidR="00E32FB6" w:rsidRDefault="00E32FB6" w:rsidP="00E32FB6">
      <w:pPr>
        <w:spacing w:line="360" w:lineRule="auto"/>
        <w:jc w:val="both"/>
        <w:rPr>
          <w:b/>
          <w:bCs/>
        </w:rPr>
      </w:pPr>
    </w:p>
    <w:p w:rsidR="005D3414" w:rsidRPr="0014506D" w:rsidRDefault="005D3414" w:rsidP="005D3414">
      <w:pPr>
        <w:spacing w:line="360" w:lineRule="auto"/>
        <w:jc w:val="both"/>
        <w:rPr>
          <w:rFonts w:eastAsia="AdvM1691"/>
        </w:rPr>
      </w:pPr>
      <w:r>
        <w:rPr>
          <w:b/>
          <w:bCs/>
        </w:rPr>
        <w:t>References</w:t>
      </w:r>
    </w:p>
    <w:p w:rsidR="005D3414" w:rsidRPr="0014506D" w:rsidRDefault="005D3414" w:rsidP="005D3414">
      <w:pPr>
        <w:pStyle w:val="ListParagraph"/>
        <w:numPr>
          <w:ilvl w:val="0"/>
          <w:numId w:val="5"/>
        </w:numPr>
        <w:shd w:val="clear" w:color="auto" w:fill="FFFFFF"/>
        <w:autoSpaceDE w:val="0"/>
        <w:autoSpaceDN w:val="0"/>
        <w:adjustRightInd w:val="0"/>
        <w:spacing w:after="0" w:line="360" w:lineRule="auto"/>
        <w:ind w:left="540"/>
        <w:jc w:val="both"/>
        <w:outlineLvl w:val="2"/>
        <w:rPr>
          <w:rFonts w:ascii="Times New Roman" w:hAnsi="Times New Roman"/>
          <w:sz w:val="24"/>
          <w:szCs w:val="24"/>
          <w:lang w:val="sv-SE"/>
        </w:rPr>
      </w:pPr>
      <w:proofErr w:type="spellStart"/>
      <w:r w:rsidRPr="0014506D">
        <w:rPr>
          <w:rFonts w:ascii="Times New Roman" w:eastAsia="AdvM1691" w:hAnsi="Times New Roman"/>
          <w:sz w:val="24"/>
          <w:szCs w:val="24"/>
        </w:rPr>
        <w:t>Abdelmagid</w:t>
      </w:r>
      <w:proofErr w:type="spellEnd"/>
      <w:r w:rsidRPr="0014506D">
        <w:rPr>
          <w:rFonts w:ascii="Times New Roman" w:eastAsia="AdvM1691" w:hAnsi="Times New Roman"/>
          <w:sz w:val="24"/>
          <w:szCs w:val="24"/>
        </w:rPr>
        <w:t xml:space="preserve"> OY, </w:t>
      </w:r>
      <w:proofErr w:type="spellStart"/>
      <w:r w:rsidRPr="0014506D">
        <w:rPr>
          <w:rFonts w:ascii="Times New Roman" w:eastAsia="AdvM1691" w:hAnsi="Times New Roman"/>
          <w:sz w:val="24"/>
          <w:szCs w:val="24"/>
        </w:rPr>
        <w:t>Larsoz</w:t>
      </w:r>
      <w:proofErr w:type="spellEnd"/>
      <w:r w:rsidRPr="0014506D">
        <w:rPr>
          <w:rFonts w:ascii="Times New Roman" w:eastAsia="AdvM1691" w:hAnsi="Times New Roman"/>
          <w:sz w:val="24"/>
          <w:szCs w:val="24"/>
        </w:rPr>
        <w:t xml:space="preserve"> L, Payne L, Tubbs A, </w:t>
      </w:r>
      <w:proofErr w:type="spellStart"/>
      <w:r w:rsidRPr="0014506D">
        <w:rPr>
          <w:rFonts w:ascii="Times New Roman" w:eastAsia="AdvM1691" w:hAnsi="Times New Roman"/>
          <w:sz w:val="24"/>
          <w:szCs w:val="24"/>
        </w:rPr>
        <w:t>Wasmoen</w:t>
      </w:r>
      <w:proofErr w:type="spellEnd"/>
      <w:r w:rsidRPr="0014506D">
        <w:rPr>
          <w:rFonts w:ascii="Times New Roman" w:eastAsia="AdvM1691" w:hAnsi="Times New Roman"/>
          <w:sz w:val="24"/>
          <w:szCs w:val="24"/>
        </w:rPr>
        <w:t xml:space="preserve"> T and Schultz R (2004). Evaluation of the efficacy and duration of immunity of a canine combination vaccine against virulent parvovirus, infectious canine hepatitis virus and distemper virus experimental challenges. Vet. Therap. 5:173-186.</w:t>
      </w:r>
    </w:p>
    <w:p w:rsidR="005D3414" w:rsidRPr="0014506D" w:rsidRDefault="005D3414" w:rsidP="005D3414">
      <w:pPr>
        <w:pStyle w:val="ListParagraph"/>
        <w:numPr>
          <w:ilvl w:val="0"/>
          <w:numId w:val="5"/>
        </w:numPr>
        <w:shd w:val="clear" w:color="auto" w:fill="FFFFFF"/>
        <w:autoSpaceDE w:val="0"/>
        <w:autoSpaceDN w:val="0"/>
        <w:adjustRightInd w:val="0"/>
        <w:spacing w:after="0" w:line="360" w:lineRule="auto"/>
        <w:ind w:left="540"/>
        <w:jc w:val="both"/>
        <w:outlineLvl w:val="2"/>
        <w:rPr>
          <w:rFonts w:ascii="Times New Roman" w:hAnsi="Times New Roman"/>
          <w:sz w:val="24"/>
          <w:szCs w:val="24"/>
          <w:lang w:val="sv-SE"/>
        </w:rPr>
      </w:pPr>
      <w:proofErr w:type="spellStart"/>
      <w:r w:rsidRPr="0014506D">
        <w:rPr>
          <w:rFonts w:ascii="Times New Roman" w:eastAsia="Arial Unicode MS" w:hAnsi="Times New Roman"/>
          <w:sz w:val="24"/>
          <w:szCs w:val="24"/>
        </w:rPr>
        <w:t>Agbandje</w:t>
      </w:r>
      <w:proofErr w:type="spellEnd"/>
      <w:r w:rsidRPr="0014506D">
        <w:rPr>
          <w:rFonts w:ascii="Times New Roman" w:eastAsia="Arial Unicode MS" w:hAnsi="Times New Roman"/>
          <w:sz w:val="24"/>
          <w:szCs w:val="24"/>
        </w:rPr>
        <w:t xml:space="preserve"> M, McKenna R, </w:t>
      </w:r>
      <w:proofErr w:type="spellStart"/>
      <w:r w:rsidRPr="0014506D">
        <w:rPr>
          <w:rFonts w:ascii="Times New Roman" w:eastAsia="Arial Unicode MS" w:hAnsi="Times New Roman"/>
          <w:sz w:val="24"/>
          <w:szCs w:val="24"/>
        </w:rPr>
        <w:t>Rossmann</w:t>
      </w:r>
      <w:proofErr w:type="spellEnd"/>
      <w:r w:rsidRPr="0014506D">
        <w:rPr>
          <w:rFonts w:ascii="Times New Roman" w:eastAsia="Arial Unicode MS" w:hAnsi="Times New Roman"/>
          <w:sz w:val="24"/>
          <w:szCs w:val="24"/>
        </w:rPr>
        <w:t xml:space="preserve"> MG, </w:t>
      </w:r>
      <w:proofErr w:type="spellStart"/>
      <w:r w:rsidRPr="0014506D">
        <w:rPr>
          <w:rFonts w:ascii="Times New Roman" w:eastAsia="Arial Unicode MS" w:hAnsi="Times New Roman"/>
          <w:sz w:val="24"/>
          <w:szCs w:val="24"/>
        </w:rPr>
        <w:t>Strassheim</w:t>
      </w:r>
      <w:proofErr w:type="spellEnd"/>
      <w:r w:rsidRPr="0014506D">
        <w:rPr>
          <w:rFonts w:ascii="Times New Roman" w:eastAsia="Arial Unicode MS" w:hAnsi="Times New Roman"/>
          <w:sz w:val="24"/>
          <w:szCs w:val="24"/>
        </w:rPr>
        <w:t xml:space="preserve"> ML and Parrish CR (1993). </w:t>
      </w:r>
      <w:r w:rsidRPr="0014506D">
        <w:rPr>
          <w:rFonts w:ascii="Times New Roman" w:eastAsia="Arial Unicode MS" w:hAnsi="Times New Roman"/>
          <w:bCs/>
          <w:sz w:val="24"/>
          <w:szCs w:val="24"/>
        </w:rPr>
        <w:t xml:space="preserve">Structure determination of feline </w:t>
      </w:r>
      <w:proofErr w:type="spellStart"/>
      <w:r w:rsidRPr="0014506D">
        <w:rPr>
          <w:rFonts w:ascii="Times New Roman" w:eastAsia="Arial Unicode MS" w:hAnsi="Times New Roman"/>
          <w:bCs/>
          <w:sz w:val="24"/>
          <w:szCs w:val="24"/>
        </w:rPr>
        <w:t>panleukopenia</w:t>
      </w:r>
      <w:proofErr w:type="spellEnd"/>
      <w:r w:rsidRPr="0014506D">
        <w:rPr>
          <w:rFonts w:ascii="Times New Roman" w:eastAsia="Arial Unicode MS" w:hAnsi="Times New Roman"/>
          <w:bCs/>
          <w:sz w:val="24"/>
          <w:szCs w:val="24"/>
        </w:rPr>
        <w:t xml:space="preserve"> virus empty particles</w:t>
      </w:r>
      <w:r w:rsidRPr="0014506D">
        <w:rPr>
          <w:rFonts w:ascii="Times New Roman" w:eastAsia="Arial Unicode MS" w:hAnsi="Times New Roman"/>
          <w:sz w:val="24"/>
          <w:szCs w:val="24"/>
        </w:rPr>
        <w:t>. Proteins, 16: 155 -171.</w:t>
      </w:r>
    </w:p>
    <w:p w:rsidR="005D3414" w:rsidRPr="0014506D" w:rsidRDefault="005D3414" w:rsidP="005D3414">
      <w:pPr>
        <w:pStyle w:val="ListParagraph"/>
        <w:numPr>
          <w:ilvl w:val="0"/>
          <w:numId w:val="5"/>
        </w:numPr>
        <w:shd w:val="clear" w:color="auto" w:fill="FFFFFF"/>
        <w:autoSpaceDE w:val="0"/>
        <w:autoSpaceDN w:val="0"/>
        <w:adjustRightInd w:val="0"/>
        <w:spacing w:after="0" w:line="360" w:lineRule="auto"/>
        <w:ind w:left="540"/>
        <w:jc w:val="both"/>
        <w:outlineLvl w:val="2"/>
        <w:rPr>
          <w:rFonts w:ascii="Times New Roman" w:hAnsi="Times New Roman"/>
          <w:sz w:val="24"/>
          <w:szCs w:val="24"/>
          <w:lang w:val="sv-SE"/>
        </w:rPr>
      </w:pPr>
      <w:proofErr w:type="spellStart"/>
      <w:r w:rsidRPr="0014506D">
        <w:rPr>
          <w:rStyle w:val="Hyperlink"/>
          <w:rFonts w:ascii="Times New Roman" w:hAnsi="Times New Roman"/>
          <w:color w:val="auto"/>
          <w:sz w:val="24"/>
          <w:szCs w:val="24"/>
          <w:u w:val="none"/>
        </w:rPr>
        <w:lastRenderedPageBreak/>
        <w:t>Agungpriyono</w:t>
      </w:r>
      <w:proofErr w:type="spellEnd"/>
      <w:r w:rsidRPr="0014506D">
        <w:rPr>
          <w:rStyle w:val="Hyperlink"/>
          <w:rFonts w:ascii="Times New Roman" w:hAnsi="Times New Roman"/>
          <w:color w:val="auto"/>
          <w:sz w:val="24"/>
          <w:szCs w:val="24"/>
          <w:u w:val="none"/>
        </w:rPr>
        <w:t xml:space="preserve"> DR</w:t>
      </w:r>
      <w:r w:rsidRPr="0014506D">
        <w:rPr>
          <w:rFonts w:ascii="Times New Roman" w:hAnsi="Times New Roman"/>
          <w:sz w:val="24"/>
          <w:szCs w:val="24"/>
        </w:rPr>
        <w:t xml:space="preserve">, </w:t>
      </w:r>
      <w:r w:rsidRPr="0014506D">
        <w:rPr>
          <w:rStyle w:val="Hyperlink"/>
          <w:rFonts w:ascii="Times New Roman" w:hAnsi="Times New Roman"/>
          <w:color w:val="auto"/>
          <w:sz w:val="24"/>
          <w:szCs w:val="24"/>
          <w:u w:val="none"/>
        </w:rPr>
        <w:t xml:space="preserve">Uchida </w:t>
      </w:r>
      <w:r w:rsidRPr="0014506D">
        <w:rPr>
          <w:rFonts w:ascii="Times New Roman" w:hAnsi="Times New Roman"/>
          <w:sz w:val="24"/>
          <w:szCs w:val="24"/>
        </w:rPr>
        <w:t xml:space="preserve">K, </w:t>
      </w:r>
      <w:hyperlink r:id="rId8" w:history="1">
        <w:proofErr w:type="spellStart"/>
        <w:r w:rsidRPr="0014506D">
          <w:rPr>
            <w:rStyle w:val="Hyperlink"/>
            <w:rFonts w:ascii="Times New Roman" w:hAnsi="Times New Roman"/>
            <w:color w:val="auto"/>
            <w:sz w:val="24"/>
            <w:szCs w:val="24"/>
            <w:u w:val="none"/>
          </w:rPr>
          <w:t>Tabaru</w:t>
        </w:r>
        <w:proofErr w:type="spellEnd"/>
        <w:r w:rsidRPr="0014506D">
          <w:rPr>
            <w:rStyle w:val="Hyperlink"/>
            <w:rFonts w:ascii="Times New Roman" w:hAnsi="Times New Roman"/>
            <w:color w:val="auto"/>
            <w:sz w:val="24"/>
            <w:szCs w:val="24"/>
            <w:u w:val="none"/>
          </w:rPr>
          <w:t xml:space="preserve"> H</w:t>
        </w:r>
      </w:hyperlink>
      <w:r w:rsidRPr="0014506D">
        <w:rPr>
          <w:rFonts w:ascii="Times New Roman" w:hAnsi="Times New Roman"/>
          <w:sz w:val="24"/>
          <w:szCs w:val="24"/>
        </w:rPr>
        <w:t xml:space="preserve">, </w:t>
      </w:r>
      <w:r w:rsidRPr="0014506D">
        <w:rPr>
          <w:rStyle w:val="Hyperlink"/>
          <w:rFonts w:ascii="Times New Roman" w:hAnsi="Times New Roman"/>
          <w:color w:val="auto"/>
          <w:sz w:val="24"/>
          <w:szCs w:val="24"/>
          <w:u w:val="none"/>
        </w:rPr>
        <w:t xml:space="preserve">Yamaguchi R </w:t>
      </w:r>
      <w:r w:rsidRPr="0014506D">
        <w:rPr>
          <w:rFonts w:ascii="Times New Roman" w:hAnsi="Times New Roman"/>
          <w:sz w:val="24"/>
          <w:szCs w:val="24"/>
        </w:rPr>
        <w:t xml:space="preserve">and </w:t>
      </w:r>
      <w:proofErr w:type="spellStart"/>
      <w:r w:rsidRPr="0014506D">
        <w:rPr>
          <w:rStyle w:val="Hyperlink"/>
          <w:rFonts w:ascii="Times New Roman" w:hAnsi="Times New Roman"/>
          <w:color w:val="auto"/>
          <w:sz w:val="24"/>
          <w:szCs w:val="24"/>
          <w:u w:val="none"/>
        </w:rPr>
        <w:t>Tateyama</w:t>
      </w:r>
      <w:proofErr w:type="spellEnd"/>
      <w:r w:rsidRPr="0014506D">
        <w:rPr>
          <w:rStyle w:val="Hyperlink"/>
          <w:rFonts w:ascii="Times New Roman" w:hAnsi="Times New Roman"/>
          <w:color w:val="auto"/>
          <w:sz w:val="24"/>
          <w:szCs w:val="24"/>
          <w:u w:val="none"/>
        </w:rPr>
        <w:t xml:space="preserve"> S</w:t>
      </w:r>
      <w:r w:rsidRPr="0014506D">
        <w:rPr>
          <w:rFonts w:ascii="Times New Roman" w:hAnsi="Times New Roman"/>
          <w:sz w:val="24"/>
          <w:szCs w:val="24"/>
        </w:rPr>
        <w:t xml:space="preserve"> (1999). </w:t>
      </w:r>
      <w:proofErr w:type="spellStart"/>
      <w:r w:rsidRPr="0014506D">
        <w:rPr>
          <w:rFonts w:ascii="Times New Roman" w:hAnsi="Times New Roman"/>
          <w:sz w:val="24"/>
          <w:szCs w:val="24"/>
        </w:rPr>
        <w:t>Subacute</w:t>
      </w:r>
      <w:proofErr w:type="spellEnd"/>
      <w:r w:rsidRPr="0014506D">
        <w:rPr>
          <w:rFonts w:ascii="Times New Roman" w:hAnsi="Times New Roman"/>
          <w:sz w:val="24"/>
          <w:szCs w:val="24"/>
        </w:rPr>
        <w:t xml:space="preserve"> massive necrotizing </w:t>
      </w:r>
      <w:proofErr w:type="spellStart"/>
      <w:r w:rsidRPr="0014506D">
        <w:rPr>
          <w:rFonts w:ascii="Times New Roman" w:hAnsi="Times New Roman"/>
          <w:sz w:val="24"/>
          <w:szCs w:val="24"/>
        </w:rPr>
        <w:t>myocarditis</w:t>
      </w:r>
      <w:proofErr w:type="spellEnd"/>
      <w:r w:rsidRPr="0014506D">
        <w:rPr>
          <w:rFonts w:ascii="Times New Roman" w:hAnsi="Times New Roman"/>
          <w:sz w:val="24"/>
          <w:szCs w:val="24"/>
        </w:rPr>
        <w:t xml:space="preserve"> by canine parvovirus type 2 infection with diffuse </w:t>
      </w:r>
      <w:proofErr w:type="spellStart"/>
      <w:r w:rsidRPr="0014506D">
        <w:rPr>
          <w:rFonts w:ascii="Times New Roman" w:hAnsi="Times New Roman"/>
          <w:sz w:val="24"/>
          <w:szCs w:val="24"/>
        </w:rPr>
        <w:t>leukoencephalomalacia</w:t>
      </w:r>
      <w:proofErr w:type="spellEnd"/>
      <w:r w:rsidRPr="0014506D">
        <w:rPr>
          <w:rFonts w:ascii="Times New Roman" w:hAnsi="Times New Roman"/>
          <w:sz w:val="24"/>
          <w:szCs w:val="24"/>
        </w:rPr>
        <w:t xml:space="preserve"> in a puppy. </w:t>
      </w:r>
      <w:hyperlink r:id="rId9" w:tooltip="Veterinary pathology." w:history="1">
        <w:r w:rsidRPr="0014506D">
          <w:rPr>
            <w:rStyle w:val="Hyperlink"/>
            <w:rFonts w:ascii="Times New Roman" w:hAnsi="Times New Roman"/>
            <w:color w:val="auto"/>
            <w:sz w:val="24"/>
            <w:szCs w:val="24"/>
            <w:u w:val="none"/>
          </w:rPr>
          <w:t>Vet. Path.</w:t>
        </w:r>
      </w:hyperlink>
      <w:r w:rsidRPr="0014506D">
        <w:rPr>
          <w:rFonts w:ascii="Times New Roman" w:hAnsi="Times New Roman"/>
          <w:sz w:val="24"/>
          <w:szCs w:val="24"/>
        </w:rPr>
        <w:t xml:space="preserve"> 36: 77-80.</w:t>
      </w:r>
    </w:p>
    <w:p w:rsidR="005D3414" w:rsidRPr="0014506D" w:rsidRDefault="005D3414" w:rsidP="005D3414">
      <w:pPr>
        <w:pStyle w:val="ListParagraph"/>
        <w:numPr>
          <w:ilvl w:val="0"/>
          <w:numId w:val="5"/>
        </w:numPr>
        <w:shd w:val="clear" w:color="auto" w:fill="FFFFFF"/>
        <w:autoSpaceDE w:val="0"/>
        <w:autoSpaceDN w:val="0"/>
        <w:adjustRightInd w:val="0"/>
        <w:spacing w:after="0" w:line="360" w:lineRule="auto"/>
        <w:ind w:left="540"/>
        <w:jc w:val="both"/>
        <w:rPr>
          <w:rFonts w:ascii="Times New Roman" w:hAnsi="Times New Roman"/>
          <w:sz w:val="24"/>
          <w:szCs w:val="24"/>
          <w:lang w:val="sv-SE"/>
        </w:rPr>
      </w:pPr>
      <w:proofErr w:type="spellStart"/>
      <w:r w:rsidRPr="0014506D">
        <w:rPr>
          <w:rFonts w:ascii="Times New Roman" w:hAnsi="Times New Roman"/>
          <w:sz w:val="24"/>
          <w:szCs w:val="24"/>
        </w:rPr>
        <w:t>Appel</w:t>
      </w:r>
      <w:proofErr w:type="spellEnd"/>
      <w:r w:rsidRPr="0014506D">
        <w:rPr>
          <w:rFonts w:ascii="Times New Roman" w:hAnsi="Times New Roman"/>
          <w:sz w:val="24"/>
          <w:szCs w:val="24"/>
        </w:rPr>
        <w:t xml:space="preserve"> MJG, Cooper BJ, </w:t>
      </w:r>
      <w:proofErr w:type="spellStart"/>
      <w:r w:rsidRPr="0014506D">
        <w:rPr>
          <w:rFonts w:ascii="Times New Roman" w:hAnsi="Times New Roman"/>
          <w:sz w:val="24"/>
          <w:szCs w:val="24"/>
        </w:rPr>
        <w:t>Greisen</w:t>
      </w:r>
      <w:proofErr w:type="spellEnd"/>
      <w:r w:rsidRPr="0014506D">
        <w:rPr>
          <w:rFonts w:ascii="Times New Roman" w:hAnsi="Times New Roman"/>
          <w:sz w:val="24"/>
          <w:szCs w:val="24"/>
        </w:rPr>
        <w:t xml:space="preserve"> H and Carmichael LE (1978). Status report: canine viral enteritis. J Am Vet. Med. Ass.</w:t>
      </w:r>
      <w:r w:rsidRPr="0014506D">
        <w:rPr>
          <w:rFonts w:ascii="Times New Roman" w:hAnsi="Times New Roman"/>
          <w:i/>
          <w:sz w:val="24"/>
          <w:szCs w:val="24"/>
        </w:rPr>
        <w:t xml:space="preserve"> </w:t>
      </w:r>
      <w:r w:rsidRPr="0014506D">
        <w:rPr>
          <w:rFonts w:ascii="Times New Roman" w:hAnsi="Times New Roman"/>
          <w:bCs/>
          <w:sz w:val="24"/>
          <w:szCs w:val="24"/>
        </w:rPr>
        <w:t>173:</w:t>
      </w:r>
      <w:r w:rsidRPr="0014506D">
        <w:rPr>
          <w:rFonts w:ascii="Times New Roman" w:hAnsi="Times New Roman"/>
          <w:sz w:val="24"/>
          <w:szCs w:val="24"/>
        </w:rPr>
        <w:t xml:space="preserve"> 1516-1518.</w:t>
      </w:r>
    </w:p>
    <w:p w:rsidR="005D3414" w:rsidRPr="0014506D" w:rsidRDefault="005D3414" w:rsidP="005D3414">
      <w:pPr>
        <w:pStyle w:val="ListParagraph"/>
        <w:numPr>
          <w:ilvl w:val="0"/>
          <w:numId w:val="5"/>
        </w:numPr>
        <w:shd w:val="clear" w:color="auto" w:fill="FFFFFF"/>
        <w:autoSpaceDE w:val="0"/>
        <w:autoSpaceDN w:val="0"/>
        <w:adjustRightInd w:val="0"/>
        <w:spacing w:after="0" w:line="360" w:lineRule="auto"/>
        <w:ind w:left="540"/>
        <w:jc w:val="both"/>
        <w:rPr>
          <w:rFonts w:ascii="Times New Roman" w:hAnsi="Times New Roman"/>
          <w:sz w:val="24"/>
          <w:szCs w:val="24"/>
          <w:lang w:val="sv-SE"/>
        </w:rPr>
      </w:pPr>
      <w:proofErr w:type="spellStart"/>
      <w:r w:rsidRPr="0014506D">
        <w:rPr>
          <w:rFonts w:ascii="Times New Roman" w:hAnsi="Times New Roman"/>
          <w:sz w:val="24"/>
          <w:szCs w:val="24"/>
        </w:rPr>
        <w:t>Appel</w:t>
      </w:r>
      <w:proofErr w:type="spellEnd"/>
      <w:r w:rsidRPr="0014506D">
        <w:rPr>
          <w:rFonts w:ascii="Times New Roman" w:hAnsi="Times New Roman"/>
          <w:sz w:val="24"/>
          <w:szCs w:val="24"/>
        </w:rPr>
        <w:t xml:space="preserve"> MJG, Scott FW and Carmichael LE (1979). Isolation and </w:t>
      </w:r>
      <w:proofErr w:type="spellStart"/>
      <w:r w:rsidRPr="0014506D">
        <w:rPr>
          <w:rFonts w:ascii="Times New Roman" w:hAnsi="Times New Roman"/>
          <w:sz w:val="24"/>
          <w:szCs w:val="24"/>
        </w:rPr>
        <w:t>immunisation</w:t>
      </w:r>
      <w:proofErr w:type="spellEnd"/>
      <w:r w:rsidRPr="0014506D">
        <w:rPr>
          <w:rFonts w:ascii="Times New Roman" w:hAnsi="Times New Roman"/>
          <w:sz w:val="24"/>
          <w:szCs w:val="24"/>
        </w:rPr>
        <w:t xml:space="preserve"> studies of canine </w:t>
      </w:r>
      <w:proofErr w:type="spellStart"/>
      <w:r w:rsidRPr="0014506D">
        <w:rPr>
          <w:rFonts w:ascii="Times New Roman" w:hAnsi="Times New Roman"/>
          <w:sz w:val="24"/>
          <w:szCs w:val="24"/>
        </w:rPr>
        <w:t>parvo</w:t>
      </w:r>
      <w:proofErr w:type="spellEnd"/>
      <w:r w:rsidRPr="0014506D">
        <w:rPr>
          <w:rFonts w:ascii="Times New Roman" w:hAnsi="Times New Roman"/>
          <w:sz w:val="24"/>
          <w:szCs w:val="24"/>
        </w:rPr>
        <w:t xml:space="preserve">-like virus from dogs with </w:t>
      </w:r>
      <w:proofErr w:type="spellStart"/>
      <w:r w:rsidRPr="0014506D">
        <w:rPr>
          <w:rFonts w:ascii="Times New Roman" w:hAnsi="Times New Roman"/>
          <w:sz w:val="24"/>
          <w:szCs w:val="24"/>
        </w:rPr>
        <w:t>haemorrhagic</w:t>
      </w:r>
      <w:proofErr w:type="spellEnd"/>
      <w:r w:rsidRPr="0014506D">
        <w:rPr>
          <w:rFonts w:ascii="Times New Roman" w:hAnsi="Times New Roman"/>
          <w:sz w:val="24"/>
          <w:szCs w:val="24"/>
        </w:rPr>
        <w:t xml:space="preserve"> enteritis. Vet. Rec. 105: 156-159.</w:t>
      </w:r>
    </w:p>
    <w:p w:rsidR="005D3414" w:rsidRPr="0014506D" w:rsidRDefault="005D3414" w:rsidP="005D3414">
      <w:pPr>
        <w:numPr>
          <w:ilvl w:val="0"/>
          <w:numId w:val="5"/>
        </w:numPr>
        <w:shd w:val="clear" w:color="auto" w:fill="FFFFFF"/>
        <w:autoSpaceDE w:val="0"/>
        <w:autoSpaceDN w:val="0"/>
        <w:adjustRightInd w:val="0"/>
        <w:spacing w:line="360" w:lineRule="auto"/>
        <w:ind w:left="540"/>
        <w:jc w:val="both"/>
        <w:rPr>
          <w:lang w:val="sv-SE"/>
        </w:rPr>
      </w:pPr>
      <w:proofErr w:type="spellStart"/>
      <w:r w:rsidRPr="0014506D">
        <w:t>Appel</w:t>
      </w:r>
      <w:proofErr w:type="spellEnd"/>
      <w:r w:rsidRPr="0014506D">
        <w:t xml:space="preserve"> MJG (1980). Canine viral </w:t>
      </w:r>
      <w:proofErr w:type="spellStart"/>
      <w:r w:rsidRPr="0014506D">
        <w:t>enteriris</w:t>
      </w:r>
      <w:proofErr w:type="spellEnd"/>
      <w:r w:rsidRPr="0014506D">
        <w:t xml:space="preserve">. Canine </w:t>
      </w:r>
      <w:proofErr w:type="spellStart"/>
      <w:r w:rsidRPr="0014506D">
        <w:t>Prac</w:t>
      </w:r>
      <w:proofErr w:type="spellEnd"/>
      <w:r w:rsidRPr="0014506D">
        <w:t>. 7: 22-34.</w:t>
      </w:r>
    </w:p>
    <w:p w:rsidR="005D3414" w:rsidRPr="0014506D" w:rsidRDefault="005D3414" w:rsidP="005D3414">
      <w:pPr>
        <w:numPr>
          <w:ilvl w:val="0"/>
          <w:numId w:val="5"/>
        </w:numPr>
        <w:shd w:val="clear" w:color="auto" w:fill="FFFFFF"/>
        <w:autoSpaceDE w:val="0"/>
        <w:autoSpaceDN w:val="0"/>
        <w:adjustRightInd w:val="0"/>
        <w:spacing w:line="360" w:lineRule="auto"/>
        <w:ind w:left="540"/>
        <w:jc w:val="both"/>
        <w:rPr>
          <w:lang w:val="sv-SE"/>
        </w:rPr>
      </w:pPr>
      <w:proofErr w:type="spellStart"/>
      <w:r w:rsidRPr="0014506D">
        <w:rPr>
          <w:bCs/>
        </w:rPr>
        <w:t>Appel</w:t>
      </w:r>
      <w:proofErr w:type="spellEnd"/>
      <w:r w:rsidRPr="0014506D">
        <w:rPr>
          <w:bCs/>
        </w:rPr>
        <w:t xml:space="preserve"> MJG and Parrish CR (1987). Canine parvovirus type 2, In M. J. G. </w:t>
      </w:r>
      <w:proofErr w:type="spellStart"/>
      <w:r w:rsidRPr="0014506D">
        <w:rPr>
          <w:bCs/>
        </w:rPr>
        <w:t>Appel</w:t>
      </w:r>
      <w:proofErr w:type="spellEnd"/>
      <w:r w:rsidRPr="0014506D">
        <w:rPr>
          <w:bCs/>
        </w:rPr>
        <w:t xml:space="preserve"> (ed.), Virus infections of carnivores. Elsevier, Amsterdam, Netherlands, pp. 69–92.</w:t>
      </w:r>
    </w:p>
    <w:p w:rsidR="005D3414" w:rsidRPr="0014506D" w:rsidRDefault="005D3414" w:rsidP="005D3414">
      <w:pPr>
        <w:pStyle w:val="ListParagraph"/>
        <w:numPr>
          <w:ilvl w:val="0"/>
          <w:numId w:val="5"/>
        </w:numPr>
        <w:shd w:val="clear" w:color="auto" w:fill="FFFFFF"/>
        <w:autoSpaceDE w:val="0"/>
        <w:autoSpaceDN w:val="0"/>
        <w:adjustRightInd w:val="0"/>
        <w:spacing w:after="0" w:line="360" w:lineRule="auto"/>
        <w:ind w:left="540" w:right="480"/>
        <w:jc w:val="both"/>
        <w:textAlignment w:val="baseline"/>
        <w:rPr>
          <w:rFonts w:ascii="Times New Roman" w:hAnsi="Times New Roman"/>
          <w:sz w:val="24"/>
          <w:szCs w:val="24"/>
        </w:rPr>
      </w:pPr>
      <w:proofErr w:type="spellStart"/>
      <w:r w:rsidRPr="0014506D">
        <w:rPr>
          <w:rFonts w:ascii="Times New Roman" w:hAnsi="Times New Roman"/>
          <w:sz w:val="24"/>
          <w:szCs w:val="24"/>
        </w:rPr>
        <w:t>Banja</w:t>
      </w:r>
      <w:proofErr w:type="spellEnd"/>
      <w:r w:rsidRPr="0014506D">
        <w:rPr>
          <w:rFonts w:ascii="Times New Roman" w:hAnsi="Times New Roman"/>
          <w:sz w:val="24"/>
          <w:szCs w:val="24"/>
        </w:rPr>
        <w:t xml:space="preserve"> BK, </w:t>
      </w:r>
      <w:proofErr w:type="spellStart"/>
      <w:r w:rsidRPr="0014506D">
        <w:rPr>
          <w:rFonts w:ascii="Times New Roman" w:hAnsi="Times New Roman"/>
          <w:sz w:val="24"/>
          <w:szCs w:val="24"/>
        </w:rPr>
        <w:t>Sahoo</w:t>
      </w:r>
      <w:proofErr w:type="spellEnd"/>
      <w:r w:rsidRPr="0014506D">
        <w:rPr>
          <w:rFonts w:ascii="Times New Roman" w:hAnsi="Times New Roman"/>
          <w:sz w:val="24"/>
          <w:szCs w:val="24"/>
        </w:rPr>
        <w:t xml:space="preserve"> N, Das PK, Swain P and Panda HK (2002). Comparison of different laboratory tests for diagnosis of </w:t>
      </w:r>
      <w:proofErr w:type="spellStart"/>
      <w:r w:rsidRPr="0014506D">
        <w:rPr>
          <w:rFonts w:ascii="Times New Roman" w:hAnsi="Times New Roman"/>
          <w:sz w:val="24"/>
          <w:szCs w:val="24"/>
        </w:rPr>
        <w:t>parvo</w:t>
      </w:r>
      <w:proofErr w:type="spellEnd"/>
      <w:r w:rsidRPr="0014506D">
        <w:rPr>
          <w:rFonts w:ascii="Times New Roman" w:hAnsi="Times New Roman"/>
          <w:sz w:val="24"/>
          <w:szCs w:val="24"/>
        </w:rPr>
        <w:t xml:space="preserve"> and corona viral infections in dogs.  Indian Vet. J. 79: 425-428.</w:t>
      </w:r>
    </w:p>
    <w:p w:rsidR="005D3414" w:rsidRPr="0014506D" w:rsidRDefault="005D3414" w:rsidP="005D3414">
      <w:pPr>
        <w:pStyle w:val="ListParagraph"/>
        <w:numPr>
          <w:ilvl w:val="0"/>
          <w:numId w:val="5"/>
        </w:numPr>
        <w:shd w:val="clear" w:color="auto" w:fill="FFFFFF"/>
        <w:autoSpaceDE w:val="0"/>
        <w:autoSpaceDN w:val="0"/>
        <w:adjustRightInd w:val="0"/>
        <w:spacing w:after="55" w:line="360" w:lineRule="auto"/>
        <w:ind w:left="540" w:right="75"/>
        <w:jc w:val="both"/>
        <w:textAlignment w:val="baseline"/>
        <w:outlineLvl w:val="1"/>
        <w:rPr>
          <w:rFonts w:ascii="Times New Roman" w:hAnsi="Times New Roman"/>
          <w:sz w:val="24"/>
          <w:szCs w:val="24"/>
          <w:lang w:val="sv-SE"/>
        </w:rPr>
      </w:pPr>
      <w:r w:rsidRPr="00156341">
        <w:rPr>
          <w:rFonts w:ascii="Times New Roman" w:hAnsi="Times New Roman"/>
          <w:sz w:val="24"/>
          <w:szCs w:val="24"/>
        </w:rPr>
        <w:t>Bird</w:t>
      </w:r>
      <w:r w:rsidRPr="0014506D">
        <w:rPr>
          <w:rFonts w:ascii="Times New Roman" w:hAnsi="Times New Roman"/>
          <w:sz w:val="24"/>
          <w:szCs w:val="24"/>
        </w:rPr>
        <w:t xml:space="preserve"> L and </w:t>
      </w:r>
      <w:proofErr w:type="spellStart"/>
      <w:r w:rsidRPr="00156341">
        <w:rPr>
          <w:rFonts w:ascii="Times New Roman" w:hAnsi="Times New Roman"/>
          <w:sz w:val="24"/>
          <w:szCs w:val="24"/>
        </w:rPr>
        <w:t>Tappin</w:t>
      </w:r>
      <w:proofErr w:type="spellEnd"/>
      <w:r w:rsidRPr="0014506D">
        <w:rPr>
          <w:rFonts w:ascii="Times New Roman" w:hAnsi="Times New Roman"/>
          <w:sz w:val="24"/>
          <w:szCs w:val="24"/>
        </w:rPr>
        <w:t xml:space="preserve"> S (2013).</w:t>
      </w:r>
      <w:r w:rsidRPr="00156341">
        <w:rPr>
          <w:rFonts w:ascii="Times New Roman" w:hAnsi="Times New Roman"/>
          <w:sz w:val="24"/>
          <w:szCs w:val="24"/>
        </w:rPr>
        <w:t xml:space="preserve"> </w:t>
      </w:r>
      <w:r w:rsidRPr="0014506D">
        <w:rPr>
          <w:rStyle w:val="maintitle"/>
          <w:rFonts w:ascii="Times New Roman" w:hAnsi="Times New Roman"/>
          <w:sz w:val="24"/>
          <w:szCs w:val="24"/>
          <w:bdr w:val="none" w:sz="0" w:space="0" w:color="auto" w:frame="1"/>
        </w:rPr>
        <w:t xml:space="preserve">Canine parvovirus: where are we in the 21st Century? </w:t>
      </w:r>
      <w:r w:rsidRPr="00156341">
        <w:rPr>
          <w:rFonts w:ascii="Times New Roman" w:hAnsi="Times New Roman"/>
          <w:bCs/>
          <w:sz w:val="24"/>
          <w:szCs w:val="24"/>
        </w:rPr>
        <w:t>Companion Animal</w:t>
      </w:r>
      <w:r w:rsidRPr="0014506D">
        <w:rPr>
          <w:rFonts w:ascii="Times New Roman" w:hAnsi="Times New Roman"/>
          <w:bCs/>
          <w:sz w:val="24"/>
          <w:szCs w:val="24"/>
        </w:rPr>
        <w:t xml:space="preserve"> </w:t>
      </w:r>
      <w:hyperlink r:id="rId10" w:history="1">
        <w:r w:rsidRPr="0014506D">
          <w:rPr>
            <w:rFonts w:ascii="Times New Roman" w:hAnsi="Times New Roman"/>
            <w:bCs/>
            <w:sz w:val="24"/>
            <w:szCs w:val="24"/>
          </w:rPr>
          <w:t>18</w:t>
        </w:r>
        <w:r w:rsidRPr="0014506D">
          <w:rPr>
            <w:rFonts w:ascii="Times New Roman" w:hAnsi="Times New Roman"/>
            <w:sz w:val="24"/>
            <w:szCs w:val="24"/>
          </w:rPr>
          <w:t>, </w:t>
        </w:r>
        <w:r w:rsidRPr="0014506D">
          <w:rPr>
            <w:rFonts w:ascii="Times New Roman" w:hAnsi="Times New Roman"/>
            <w:bCs/>
            <w:sz w:val="24"/>
            <w:szCs w:val="24"/>
          </w:rPr>
          <w:t>4</w:t>
        </w:r>
      </w:hyperlink>
      <w:r w:rsidRPr="0014506D">
        <w:rPr>
          <w:rFonts w:ascii="Times New Roman" w:hAnsi="Times New Roman"/>
          <w:sz w:val="24"/>
          <w:szCs w:val="24"/>
        </w:rPr>
        <w:t>:</w:t>
      </w:r>
      <w:r w:rsidRPr="00156341">
        <w:rPr>
          <w:rFonts w:ascii="Times New Roman" w:hAnsi="Times New Roman"/>
          <w:bCs/>
          <w:sz w:val="24"/>
          <w:szCs w:val="24"/>
          <w:bdr w:val="none" w:sz="0" w:space="0" w:color="auto" w:frame="1"/>
        </w:rPr>
        <w:t xml:space="preserve"> 142–146</w:t>
      </w:r>
      <w:r w:rsidRPr="0014506D">
        <w:rPr>
          <w:rFonts w:ascii="Times New Roman" w:hAnsi="Times New Roman"/>
          <w:bCs/>
          <w:sz w:val="24"/>
          <w:szCs w:val="24"/>
          <w:bdr w:val="none" w:sz="0" w:space="0" w:color="auto" w:frame="1"/>
        </w:rPr>
        <w:t>.</w:t>
      </w:r>
    </w:p>
    <w:p w:rsidR="005D3414" w:rsidRPr="0014506D" w:rsidRDefault="005D3414" w:rsidP="005D3414">
      <w:pPr>
        <w:pStyle w:val="ListParagraph"/>
        <w:numPr>
          <w:ilvl w:val="0"/>
          <w:numId w:val="5"/>
        </w:numPr>
        <w:shd w:val="clear" w:color="auto" w:fill="FFFFFF"/>
        <w:autoSpaceDE w:val="0"/>
        <w:autoSpaceDN w:val="0"/>
        <w:adjustRightInd w:val="0"/>
        <w:spacing w:after="0" w:line="360" w:lineRule="auto"/>
        <w:ind w:left="540"/>
        <w:jc w:val="both"/>
        <w:rPr>
          <w:rFonts w:ascii="Times New Roman" w:hAnsi="Times New Roman"/>
          <w:sz w:val="24"/>
          <w:szCs w:val="24"/>
          <w:lang w:val="sv-SE"/>
        </w:rPr>
      </w:pPr>
      <w:proofErr w:type="spellStart"/>
      <w:r w:rsidRPr="0014506D">
        <w:rPr>
          <w:rFonts w:ascii="Times New Roman" w:hAnsi="Times New Roman"/>
          <w:sz w:val="24"/>
          <w:szCs w:val="24"/>
        </w:rPr>
        <w:t>Biswas</w:t>
      </w:r>
      <w:proofErr w:type="spellEnd"/>
      <w:r w:rsidRPr="0014506D">
        <w:rPr>
          <w:rFonts w:ascii="Times New Roman" w:hAnsi="Times New Roman"/>
          <w:sz w:val="24"/>
          <w:szCs w:val="24"/>
        </w:rPr>
        <w:t xml:space="preserve"> S, Das PJ, </w:t>
      </w:r>
      <w:proofErr w:type="spellStart"/>
      <w:r w:rsidRPr="0014506D">
        <w:rPr>
          <w:rFonts w:ascii="Times New Roman" w:hAnsi="Times New Roman"/>
          <w:sz w:val="24"/>
          <w:szCs w:val="24"/>
        </w:rPr>
        <w:t>Ghosh</w:t>
      </w:r>
      <w:proofErr w:type="spellEnd"/>
      <w:r w:rsidRPr="0014506D">
        <w:rPr>
          <w:rFonts w:ascii="Times New Roman" w:hAnsi="Times New Roman"/>
          <w:sz w:val="24"/>
          <w:szCs w:val="24"/>
        </w:rPr>
        <w:t xml:space="preserve"> SK and </w:t>
      </w:r>
      <w:proofErr w:type="spellStart"/>
      <w:r w:rsidRPr="0014506D">
        <w:rPr>
          <w:rFonts w:ascii="Times New Roman" w:hAnsi="Times New Roman"/>
          <w:sz w:val="24"/>
          <w:szCs w:val="24"/>
        </w:rPr>
        <w:t>Pradhan</w:t>
      </w:r>
      <w:proofErr w:type="spellEnd"/>
      <w:r w:rsidRPr="0014506D">
        <w:rPr>
          <w:rFonts w:ascii="Times New Roman" w:hAnsi="Times New Roman"/>
          <w:sz w:val="24"/>
          <w:szCs w:val="24"/>
        </w:rPr>
        <w:t xml:space="preserve"> NR (2006). Detection of canine parvovirus (CPV) DNA by polymerase chain reaction and its prevalence in dogs in and around Kolkata, West Bengal. </w:t>
      </w:r>
      <w:r w:rsidRPr="0014506D">
        <w:rPr>
          <w:rFonts w:ascii="Times New Roman" w:hAnsi="Times New Roman"/>
          <w:iCs/>
          <w:sz w:val="24"/>
          <w:szCs w:val="24"/>
        </w:rPr>
        <w:t xml:space="preserve">Indian J.  </w:t>
      </w:r>
      <w:proofErr w:type="spellStart"/>
      <w:r w:rsidRPr="0014506D">
        <w:rPr>
          <w:rFonts w:ascii="Times New Roman" w:hAnsi="Times New Roman"/>
          <w:iCs/>
          <w:sz w:val="24"/>
          <w:szCs w:val="24"/>
        </w:rPr>
        <w:t>Ani</w:t>
      </w:r>
      <w:proofErr w:type="spellEnd"/>
      <w:r w:rsidRPr="0014506D">
        <w:rPr>
          <w:rFonts w:ascii="Times New Roman" w:hAnsi="Times New Roman"/>
          <w:iCs/>
          <w:sz w:val="24"/>
          <w:szCs w:val="24"/>
        </w:rPr>
        <w:t>. Sci.</w:t>
      </w:r>
      <w:r w:rsidRPr="0014506D">
        <w:rPr>
          <w:rFonts w:ascii="Times New Roman" w:hAnsi="Times New Roman"/>
          <w:bCs/>
          <w:sz w:val="24"/>
          <w:szCs w:val="24"/>
        </w:rPr>
        <w:t xml:space="preserve"> 76: </w:t>
      </w:r>
      <w:r w:rsidRPr="0014506D">
        <w:rPr>
          <w:rFonts w:ascii="Times New Roman" w:hAnsi="Times New Roman"/>
          <w:sz w:val="24"/>
          <w:szCs w:val="24"/>
        </w:rPr>
        <w:t>324-325.</w:t>
      </w:r>
    </w:p>
    <w:p w:rsidR="005D3414" w:rsidRPr="0014506D" w:rsidRDefault="005D3414" w:rsidP="005D3414">
      <w:pPr>
        <w:pStyle w:val="ListParagraph"/>
        <w:numPr>
          <w:ilvl w:val="0"/>
          <w:numId w:val="5"/>
        </w:numPr>
        <w:shd w:val="clear" w:color="auto" w:fill="FFFFFF"/>
        <w:autoSpaceDE w:val="0"/>
        <w:autoSpaceDN w:val="0"/>
        <w:adjustRightInd w:val="0"/>
        <w:spacing w:after="0" w:line="360" w:lineRule="auto"/>
        <w:ind w:left="540"/>
        <w:jc w:val="both"/>
        <w:rPr>
          <w:rFonts w:ascii="Times New Roman" w:hAnsi="Times New Roman"/>
          <w:sz w:val="24"/>
          <w:szCs w:val="24"/>
          <w:lang w:val="sv-SE"/>
        </w:rPr>
      </w:pPr>
      <w:proofErr w:type="spellStart"/>
      <w:r w:rsidRPr="0014506D">
        <w:rPr>
          <w:rFonts w:ascii="Times New Roman" w:hAnsi="Times New Roman"/>
          <w:sz w:val="24"/>
          <w:szCs w:val="24"/>
        </w:rPr>
        <w:t>Bohm</w:t>
      </w:r>
      <w:proofErr w:type="spellEnd"/>
      <w:r w:rsidRPr="0014506D">
        <w:rPr>
          <w:rFonts w:ascii="Times New Roman" w:hAnsi="Times New Roman"/>
          <w:sz w:val="24"/>
          <w:szCs w:val="24"/>
        </w:rPr>
        <w:t xml:space="preserve"> M, Thompson H </w:t>
      </w:r>
      <w:proofErr w:type="gramStart"/>
      <w:r w:rsidRPr="0014506D">
        <w:rPr>
          <w:rFonts w:ascii="Times New Roman" w:hAnsi="Times New Roman"/>
          <w:sz w:val="24"/>
          <w:szCs w:val="24"/>
        </w:rPr>
        <w:t>and  Weir</w:t>
      </w:r>
      <w:proofErr w:type="gramEnd"/>
      <w:r w:rsidRPr="0014506D">
        <w:rPr>
          <w:rFonts w:ascii="Times New Roman" w:hAnsi="Times New Roman"/>
          <w:sz w:val="24"/>
          <w:szCs w:val="24"/>
        </w:rPr>
        <w:t xml:space="preserve"> A (2004). Serum antibody </w:t>
      </w:r>
      <w:proofErr w:type="spellStart"/>
      <w:r w:rsidRPr="0014506D">
        <w:rPr>
          <w:rFonts w:ascii="Times New Roman" w:hAnsi="Times New Roman"/>
          <w:sz w:val="24"/>
          <w:szCs w:val="24"/>
        </w:rPr>
        <w:t>titres</w:t>
      </w:r>
      <w:proofErr w:type="spellEnd"/>
      <w:r w:rsidRPr="0014506D">
        <w:rPr>
          <w:rFonts w:ascii="Times New Roman" w:hAnsi="Times New Roman"/>
          <w:sz w:val="24"/>
          <w:szCs w:val="24"/>
        </w:rPr>
        <w:t xml:space="preserve"> to canine parvovirus, adenovirus and distemper virus in dogs in the UK which had not been vaccinated for at least three years. Vet. Rec. 154: 457–463</w:t>
      </w:r>
      <w:r w:rsidRPr="0014506D">
        <w:rPr>
          <w:rFonts w:ascii="Times New Roman" w:hAnsi="Times New Roman"/>
          <w:sz w:val="24"/>
          <w:szCs w:val="24"/>
          <w:lang w:val="sv-SE"/>
        </w:rPr>
        <w:t>.</w:t>
      </w:r>
    </w:p>
    <w:p w:rsidR="005D3414" w:rsidRPr="0014506D" w:rsidRDefault="005D3414" w:rsidP="005D3414">
      <w:pPr>
        <w:pStyle w:val="ListParagraph"/>
        <w:numPr>
          <w:ilvl w:val="0"/>
          <w:numId w:val="5"/>
        </w:numPr>
        <w:shd w:val="clear" w:color="auto" w:fill="FFFFFF"/>
        <w:autoSpaceDE w:val="0"/>
        <w:autoSpaceDN w:val="0"/>
        <w:adjustRightInd w:val="0"/>
        <w:spacing w:after="0" w:line="360" w:lineRule="auto"/>
        <w:ind w:left="540"/>
        <w:jc w:val="both"/>
        <w:rPr>
          <w:rFonts w:ascii="Times New Roman" w:hAnsi="Times New Roman"/>
          <w:sz w:val="24"/>
          <w:szCs w:val="24"/>
          <w:lang w:val="sv-SE"/>
        </w:rPr>
      </w:pPr>
      <w:proofErr w:type="spellStart"/>
      <w:r w:rsidRPr="0014506D">
        <w:rPr>
          <w:rFonts w:ascii="Times New Roman" w:hAnsi="Times New Roman"/>
          <w:sz w:val="24"/>
          <w:szCs w:val="24"/>
        </w:rPr>
        <w:t>Buonavoglia</w:t>
      </w:r>
      <w:proofErr w:type="spellEnd"/>
      <w:r w:rsidRPr="0014506D">
        <w:rPr>
          <w:rFonts w:ascii="Times New Roman" w:hAnsi="Times New Roman"/>
          <w:sz w:val="24"/>
          <w:szCs w:val="24"/>
        </w:rPr>
        <w:t xml:space="preserve"> C, </w:t>
      </w:r>
      <w:proofErr w:type="spellStart"/>
      <w:r w:rsidRPr="0014506D">
        <w:rPr>
          <w:rFonts w:ascii="Times New Roman" w:hAnsi="Times New Roman"/>
          <w:sz w:val="24"/>
          <w:szCs w:val="24"/>
        </w:rPr>
        <w:t>Martella</w:t>
      </w:r>
      <w:proofErr w:type="spellEnd"/>
      <w:r w:rsidRPr="0014506D">
        <w:rPr>
          <w:rFonts w:ascii="Times New Roman" w:hAnsi="Times New Roman"/>
          <w:sz w:val="24"/>
          <w:szCs w:val="24"/>
        </w:rPr>
        <w:t xml:space="preserve"> V, </w:t>
      </w:r>
      <w:proofErr w:type="spellStart"/>
      <w:r w:rsidRPr="0014506D">
        <w:rPr>
          <w:rFonts w:ascii="Times New Roman" w:hAnsi="Times New Roman"/>
          <w:sz w:val="24"/>
          <w:szCs w:val="24"/>
        </w:rPr>
        <w:t>Pratelli</w:t>
      </w:r>
      <w:proofErr w:type="spellEnd"/>
      <w:r w:rsidRPr="0014506D">
        <w:rPr>
          <w:rFonts w:ascii="Times New Roman" w:hAnsi="Times New Roman"/>
          <w:sz w:val="24"/>
          <w:szCs w:val="24"/>
        </w:rPr>
        <w:t xml:space="preserve"> A, </w:t>
      </w:r>
      <w:proofErr w:type="spellStart"/>
      <w:r w:rsidRPr="0014506D">
        <w:rPr>
          <w:rFonts w:ascii="Times New Roman" w:hAnsi="Times New Roman"/>
          <w:sz w:val="24"/>
          <w:szCs w:val="24"/>
        </w:rPr>
        <w:t>Tempesta</w:t>
      </w:r>
      <w:proofErr w:type="spellEnd"/>
      <w:r w:rsidRPr="0014506D">
        <w:rPr>
          <w:rFonts w:ascii="Times New Roman" w:hAnsi="Times New Roman"/>
          <w:sz w:val="24"/>
          <w:szCs w:val="24"/>
        </w:rPr>
        <w:t xml:space="preserve"> M, </w:t>
      </w:r>
      <w:proofErr w:type="spellStart"/>
      <w:r w:rsidRPr="0014506D">
        <w:rPr>
          <w:rFonts w:ascii="Times New Roman" w:hAnsi="Times New Roman"/>
          <w:sz w:val="24"/>
          <w:szCs w:val="24"/>
        </w:rPr>
        <w:t>Cavalli</w:t>
      </w:r>
      <w:proofErr w:type="spellEnd"/>
      <w:r w:rsidRPr="0014506D">
        <w:rPr>
          <w:rFonts w:ascii="Times New Roman" w:hAnsi="Times New Roman"/>
          <w:sz w:val="24"/>
          <w:szCs w:val="24"/>
        </w:rPr>
        <w:t xml:space="preserve"> A, </w:t>
      </w:r>
      <w:proofErr w:type="spellStart"/>
      <w:r w:rsidRPr="0014506D">
        <w:rPr>
          <w:rFonts w:ascii="Times New Roman" w:hAnsi="Times New Roman"/>
          <w:sz w:val="24"/>
          <w:szCs w:val="24"/>
        </w:rPr>
        <w:t>Buonavoglia</w:t>
      </w:r>
      <w:proofErr w:type="spellEnd"/>
      <w:r w:rsidRPr="0014506D">
        <w:rPr>
          <w:rFonts w:ascii="Times New Roman" w:hAnsi="Times New Roman"/>
          <w:sz w:val="24"/>
          <w:szCs w:val="24"/>
        </w:rPr>
        <w:t xml:space="preserve"> D, </w:t>
      </w:r>
      <w:proofErr w:type="spellStart"/>
      <w:r w:rsidRPr="0014506D">
        <w:rPr>
          <w:rFonts w:ascii="Times New Roman" w:hAnsi="Times New Roman"/>
          <w:sz w:val="24"/>
          <w:szCs w:val="24"/>
        </w:rPr>
        <w:t>Bozzo</w:t>
      </w:r>
      <w:proofErr w:type="spellEnd"/>
      <w:r w:rsidRPr="0014506D">
        <w:rPr>
          <w:rFonts w:ascii="Times New Roman" w:hAnsi="Times New Roman"/>
          <w:sz w:val="24"/>
          <w:szCs w:val="24"/>
        </w:rPr>
        <w:t xml:space="preserve"> G, </w:t>
      </w:r>
      <w:proofErr w:type="spellStart"/>
      <w:r w:rsidRPr="0014506D">
        <w:rPr>
          <w:rFonts w:ascii="Times New Roman" w:hAnsi="Times New Roman"/>
          <w:sz w:val="24"/>
          <w:szCs w:val="24"/>
        </w:rPr>
        <w:t>Elia</w:t>
      </w:r>
      <w:proofErr w:type="spellEnd"/>
      <w:r w:rsidRPr="0014506D">
        <w:rPr>
          <w:rFonts w:ascii="Times New Roman" w:hAnsi="Times New Roman"/>
          <w:sz w:val="24"/>
          <w:szCs w:val="24"/>
        </w:rPr>
        <w:t xml:space="preserve"> G, </w:t>
      </w:r>
      <w:proofErr w:type="spellStart"/>
      <w:r w:rsidRPr="0014506D">
        <w:rPr>
          <w:rFonts w:ascii="Times New Roman" w:hAnsi="Times New Roman"/>
          <w:sz w:val="24"/>
          <w:szCs w:val="24"/>
        </w:rPr>
        <w:t>Decaro</w:t>
      </w:r>
      <w:proofErr w:type="spellEnd"/>
      <w:r w:rsidRPr="0014506D">
        <w:rPr>
          <w:rFonts w:ascii="Times New Roman" w:hAnsi="Times New Roman"/>
          <w:sz w:val="24"/>
          <w:szCs w:val="24"/>
        </w:rPr>
        <w:t xml:space="preserve"> N and Carmichael L (2001). Evidence for evolution of canine parvovirus type 2 in Italy. J Gen. </w:t>
      </w:r>
      <w:proofErr w:type="spellStart"/>
      <w:r w:rsidRPr="0014506D">
        <w:rPr>
          <w:rFonts w:ascii="Times New Roman" w:hAnsi="Times New Roman"/>
          <w:sz w:val="24"/>
          <w:szCs w:val="24"/>
        </w:rPr>
        <w:t>Virol</w:t>
      </w:r>
      <w:proofErr w:type="spellEnd"/>
      <w:r w:rsidRPr="0014506D">
        <w:rPr>
          <w:rFonts w:ascii="Times New Roman" w:hAnsi="Times New Roman"/>
          <w:sz w:val="24"/>
          <w:szCs w:val="24"/>
        </w:rPr>
        <w:t>. 82: 3021–3025</w:t>
      </w:r>
      <w:r w:rsidRPr="0014506D">
        <w:rPr>
          <w:rFonts w:ascii="Times New Roman" w:hAnsi="Times New Roman"/>
          <w:sz w:val="24"/>
          <w:szCs w:val="24"/>
          <w:lang w:val="sv-SE"/>
        </w:rPr>
        <w:t>.</w:t>
      </w:r>
    </w:p>
    <w:p w:rsidR="005D3414" w:rsidRPr="0014506D" w:rsidRDefault="005D3414" w:rsidP="005D3414">
      <w:pPr>
        <w:pStyle w:val="ListParagraph"/>
        <w:numPr>
          <w:ilvl w:val="0"/>
          <w:numId w:val="5"/>
        </w:numPr>
        <w:shd w:val="clear" w:color="auto" w:fill="FFFFFF"/>
        <w:autoSpaceDE w:val="0"/>
        <w:autoSpaceDN w:val="0"/>
        <w:adjustRightInd w:val="0"/>
        <w:spacing w:after="0" w:line="360" w:lineRule="auto"/>
        <w:ind w:left="540"/>
        <w:jc w:val="both"/>
        <w:rPr>
          <w:rFonts w:ascii="Times New Roman" w:hAnsi="Times New Roman"/>
          <w:sz w:val="24"/>
          <w:szCs w:val="24"/>
          <w:lang w:val="sv-SE"/>
        </w:rPr>
      </w:pPr>
      <w:proofErr w:type="spellStart"/>
      <w:r w:rsidRPr="0014506D">
        <w:rPr>
          <w:rFonts w:ascii="Times New Roman" w:eastAsia="AdvP4DF60E" w:hAnsi="Times New Roman"/>
          <w:sz w:val="24"/>
          <w:szCs w:val="24"/>
        </w:rPr>
        <w:t>Burtonboy</w:t>
      </w:r>
      <w:proofErr w:type="spellEnd"/>
      <w:r w:rsidRPr="0014506D">
        <w:rPr>
          <w:rFonts w:ascii="Times New Roman" w:eastAsia="AdvP4DF60E" w:hAnsi="Times New Roman"/>
          <w:sz w:val="24"/>
          <w:szCs w:val="24"/>
        </w:rPr>
        <w:t xml:space="preserve"> G, </w:t>
      </w:r>
      <w:proofErr w:type="spellStart"/>
      <w:r w:rsidRPr="0014506D">
        <w:rPr>
          <w:rFonts w:ascii="Times New Roman" w:eastAsia="AdvP4DF60E" w:hAnsi="Times New Roman"/>
          <w:sz w:val="24"/>
          <w:szCs w:val="24"/>
        </w:rPr>
        <w:t>Charlier</w:t>
      </w:r>
      <w:proofErr w:type="spellEnd"/>
      <w:r w:rsidRPr="0014506D">
        <w:rPr>
          <w:rFonts w:ascii="Times New Roman" w:eastAsia="AdvP4DF60E" w:hAnsi="Times New Roman"/>
          <w:sz w:val="24"/>
          <w:szCs w:val="24"/>
        </w:rPr>
        <w:t xml:space="preserve"> P, </w:t>
      </w:r>
      <w:proofErr w:type="spellStart"/>
      <w:r w:rsidRPr="0014506D">
        <w:rPr>
          <w:rFonts w:ascii="Times New Roman" w:eastAsia="AdvP4DF60E" w:hAnsi="Times New Roman"/>
          <w:sz w:val="24"/>
          <w:szCs w:val="24"/>
        </w:rPr>
        <w:t>Hertoghs</w:t>
      </w:r>
      <w:proofErr w:type="spellEnd"/>
      <w:r w:rsidRPr="0014506D">
        <w:rPr>
          <w:rFonts w:ascii="Times New Roman" w:eastAsia="AdvP4DF60E" w:hAnsi="Times New Roman"/>
          <w:sz w:val="24"/>
          <w:szCs w:val="24"/>
        </w:rPr>
        <w:t xml:space="preserve"> J, </w:t>
      </w:r>
      <w:proofErr w:type="spellStart"/>
      <w:r w:rsidRPr="0014506D">
        <w:rPr>
          <w:rFonts w:ascii="Times New Roman" w:eastAsia="AdvP4DF60E" w:hAnsi="Times New Roman"/>
          <w:sz w:val="24"/>
          <w:szCs w:val="24"/>
        </w:rPr>
        <w:t>Lobmann</w:t>
      </w:r>
      <w:proofErr w:type="spellEnd"/>
      <w:r w:rsidRPr="0014506D">
        <w:rPr>
          <w:rFonts w:ascii="Times New Roman" w:eastAsia="AdvP4DF60E" w:hAnsi="Times New Roman"/>
          <w:sz w:val="24"/>
          <w:szCs w:val="24"/>
        </w:rPr>
        <w:t xml:space="preserve"> M, </w:t>
      </w:r>
      <w:proofErr w:type="spellStart"/>
      <w:r w:rsidRPr="0014506D">
        <w:rPr>
          <w:rFonts w:ascii="Times New Roman" w:eastAsia="AdvP4DF60E" w:hAnsi="Times New Roman"/>
          <w:sz w:val="24"/>
          <w:szCs w:val="24"/>
        </w:rPr>
        <w:t>Weieman</w:t>
      </w:r>
      <w:proofErr w:type="spellEnd"/>
      <w:r w:rsidRPr="0014506D">
        <w:rPr>
          <w:rFonts w:ascii="Times New Roman" w:eastAsia="AdvP4DF60E" w:hAnsi="Times New Roman"/>
          <w:sz w:val="24"/>
          <w:szCs w:val="24"/>
        </w:rPr>
        <w:t xml:space="preserve"> A and S. Woods S (1991). Performance of high </w:t>
      </w:r>
      <w:proofErr w:type="spellStart"/>
      <w:r w:rsidRPr="0014506D">
        <w:rPr>
          <w:rFonts w:ascii="Times New Roman" w:eastAsia="AdvP4DF60E" w:hAnsi="Times New Roman"/>
          <w:sz w:val="24"/>
          <w:szCs w:val="24"/>
        </w:rPr>
        <w:t>titre</w:t>
      </w:r>
      <w:proofErr w:type="spellEnd"/>
      <w:r w:rsidRPr="0014506D">
        <w:rPr>
          <w:rFonts w:ascii="Times New Roman" w:eastAsia="AdvP4DF60E" w:hAnsi="Times New Roman"/>
          <w:sz w:val="24"/>
          <w:szCs w:val="24"/>
        </w:rPr>
        <w:t xml:space="preserve"> attenuated canine parvovirus vaccine in pups with maternally derived antibody. Vet. Rec. 128: 377–381.</w:t>
      </w:r>
    </w:p>
    <w:p w:rsidR="005D3414" w:rsidRPr="0014506D" w:rsidRDefault="005D3414" w:rsidP="005D3414">
      <w:pPr>
        <w:pStyle w:val="ListParagraph"/>
        <w:numPr>
          <w:ilvl w:val="0"/>
          <w:numId w:val="5"/>
        </w:numPr>
        <w:shd w:val="clear" w:color="auto" w:fill="FFFFFF"/>
        <w:autoSpaceDE w:val="0"/>
        <w:autoSpaceDN w:val="0"/>
        <w:adjustRightInd w:val="0"/>
        <w:spacing w:after="0" w:line="360" w:lineRule="auto"/>
        <w:ind w:left="540"/>
        <w:jc w:val="both"/>
        <w:rPr>
          <w:rFonts w:ascii="Times New Roman" w:hAnsi="Times New Roman"/>
          <w:sz w:val="24"/>
          <w:szCs w:val="24"/>
          <w:lang w:val="sv-SE"/>
        </w:rPr>
      </w:pPr>
      <w:r w:rsidRPr="0014506D">
        <w:rPr>
          <w:rFonts w:ascii="Times New Roman" w:eastAsia="MS Mincho" w:hAnsi="Times New Roman"/>
          <w:sz w:val="24"/>
          <w:szCs w:val="24"/>
          <w:lang w:eastAsia="ja-JP"/>
        </w:rPr>
        <w:t xml:space="preserve">Calderon MG, </w:t>
      </w:r>
      <w:proofErr w:type="spellStart"/>
      <w:r w:rsidRPr="0014506D">
        <w:rPr>
          <w:rFonts w:ascii="Times New Roman" w:eastAsia="MS Mincho" w:hAnsi="Times New Roman"/>
          <w:sz w:val="24"/>
          <w:szCs w:val="24"/>
          <w:lang w:eastAsia="ja-JP"/>
        </w:rPr>
        <w:t>Mattino</w:t>
      </w:r>
      <w:proofErr w:type="spellEnd"/>
      <w:r w:rsidRPr="0014506D">
        <w:rPr>
          <w:rFonts w:ascii="Times New Roman" w:eastAsia="MS Mincho" w:hAnsi="Times New Roman"/>
          <w:sz w:val="24"/>
          <w:szCs w:val="24"/>
          <w:lang w:eastAsia="ja-JP"/>
        </w:rPr>
        <w:t xml:space="preserve"> N, </w:t>
      </w:r>
      <w:proofErr w:type="spellStart"/>
      <w:r w:rsidRPr="0014506D">
        <w:rPr>
          <w:rFonts w:ascii="Times New Roman" w:eastAsia="MS Mincho" w:hAnsi="Times New Roman"/>
          <w:sz w:val="24"/>
          <w:szCs w:val="24"/>
          <w:lang w:eastAsia="ja-JP"/>
        </w:rPr>
        <w:t>Bucafusco</w:t>
      </w:r>
      <w:proofErr w:type="spellEnd"/>
      <w:r w:rsidRPr="0014506D">
        <w:rPr>
          <w:rFonts w:ascii="Times New Roman" w:eastAsia="MS Mincho" w:hAnsi="Times New Roman"/>
          <w:sz w:val="24"/>
          <w:szCs w:val="24"/>
          <w:lang w:eastAsia="ja-JP"/>
        </w:rPr>
        <w:t xml:space="preserve"> D, </w:t>
      </w:r>
      <w:proofErr w:type="spellStart"/>
      <w:r w:rsidRPr="0014506D">
        <w:rPr>
          <w:rFonts w:ascii="Times New Roman" w:eastAsia="MS Mincho" w:hAnsi="Times New Roman"/>
          <w:sz w:val="24"/>
          <w:szCs w:val="24"/>
          <w:lang w:eastAsia="ja-JP"/>
        </w:rPr>
        <w:t>Fogel</w:t>
      </w:r>
      <w:proofErr w:type="spellEnd"/>
      <w:r w:rsidRPr="0014506D">
        <w:rPr>
          <w:rFonts w:ascii="Times New Roman" w:eastAsia="MS Mincho" w:hAnsi="Times New Roman"/>
          <w:sz w:val="24"/>
          <w:szCs w:val="24"/>
          <w:lang w:eastAsia="ja-JP"/>
        </w:rPr>
        <w:t xml:space="preserve"> F, </w:t>
      </w:r>
      <w:proofErr w:type="spellStart"/>
      <w:r w:rsidRPr="0014506D">
        <w:rPr>
          <w:rFonts w:ascii="Times New Roman" w:eastAsia="MS Mincho" w:hAnsi="Times New Roman"/>
          <w:sz w:val="24"/>
          <w:szCs w:val="24"/>
          <w:lang w:eastAsia="ja-JP"/>
        </w:rPr>
        <w:t>Rumorini</w:t>
      </w:r>
      <w:proofErr w:type="spellEnd"/>
      <w:r w:rsidRPr="0014506D">
        <w:rPr>
          <w:rFonts w:ascii="Times New Roman" w:eastAsia="MS Mincho" w:hAnsi="Times New Roman"/>
          <w:sz w:val="24"/>
          <w:szCs w:val="24"/>
          <w:lang w:eastAsia="ja-JP"/>
        </w:rPr>
        <w:t xml:space="preserve"> P and La Torre J (2009). Molecular characterization of canine parvovirus strains in Argentina: detection of the pathogenic variant CPV2c in vaccinated dogs. J. </w:t>
      </w:r>
      <w:proofErr w:type="spellStart"/>
      <w:r w:rsidRPr="0014506D">
        <w:rPr>
          <w:rFonts w:ascii="Times New Roman" w:eastAsia="MS Mincho" w:hAnsi="Times New Roman"/>
          <w:sz w:val="24"/>
          <w:szCs w:val="24"/>
          <w:lang w:eastAsia="ja-JP"/>
        </w:rPr>
        <w:t>Virol</w:t>
      </w:r>
      <w:proofErr w:type="spellEnd"/>
      <w:r w:rsidRPr="0014506D">
        <w:rPr>
          <w:rFonts w:ascii="Times New Roman" w:eastAsia="MS Mincho" w:hAnsi="Times New Roman"/>
          <w:sz w:val="24"/>
          <w:szCs w:val="24"/>
          <w:lang w:eastAsia="ja-JP"/>
        </w:rPr>
        <w:t>. Methods 159: 141–145.</w:t>
      </w:r>
      <w:r w:rsidRPr="0014506D">
        <w:rPr>
          <w:rFonts w:ascii="Times New Roman" w:eastAsia="MS Mincho" w:hAnsi="Times New Roman"/>
          <w:sz w:val="24"/>
          <w:szCs w:val="24"/>
          <w:lang w:val="sv-SE" w:eastAsia="ja-JP"/>
        </w:rPr>
        <w:t xml:space="preserve"> </w:t>
      </w:r>
    </w:p>
    <w:p w:rsidR="005D3414" w:rsidRPr="0014506D" w:rsidRDefault="005D3414" w:rsidP="005D3414">
      <w:pPr>
        <w:pStyle w:val="ListParagraph"/>
        <w:numPr>
          <w:ilvl w:val="0"/>
          <w:numId w:val="5"/>
        </w:numPr>
        <w:shd w:val="clear" w:color="auto" w:fill="FFFFFF"/>
        <w:autoSpaceDE w:val="0"/>
        <w:autoSpaceDN w:val="0"/>
        <w:adjustRightInd w:val="0"/>
        <w:spacing w:after="0" w:line="360" w:lineRule="auto"/>
        <w:ind w:left="540"/>
        <w:jc w:val="both"/>
        <w:rPr>
          <w:rFonts w:ascii="Times New Roman" w:hAnsi="Times New Roman"/>
          <w:sz w:val="24"/>
          <w:szCs w:val="24"/>
          <w:lang w:val="sv-SE"/>
        </w:rPr>
      </w:pPr>
      <w:r w:rsidRPr="0014506D">
        <w:rPr>
          <w:rFonts w:ascii="Times New Roman" w:hAnsi="Times New Roman"/>
          <w:sz w:val="24"/>
          <w:szCs w:val="24"/>
        </w:rPr>
        <w:lastRenderedPageBreak/>
        <w:t xml:space="preserve">Carmichael LE, </w:t>
      </w:r>
      <w:proofErr w:type="spellStart"/>
      <w:r w:rsidRPr="0014506D">
        <w:rPr>
          <w:rFonts w:ascii="Times New Roman" w:hAnsi="Times New Roman"/>
          <w:sz w:val="24"/>
          <w:szCs w:val="24"/>
        </w:rPr>
        <w:t>Joubert</w:t>
      </w:r>
      <w:proofErr w:type="spellEnd"/>
      <w:r w:rsidRPr="0014506D">
        <w:rPr>
          <w:rFonts w:ascii="Times New Roman" w:hAnsi="Times New Roman"/>
          <w:sz w:val="24"/>
          <w:szCs w:val="24"/>
        </w:rPr>
        <w:t xml:space="preserve"> JC and Pollock RV (1983). A modified live canine parvovirus vaccine and Immune response. </w:t>
      </w:r>
      <w:r w:rsidRPr="0014506D">
        <w:rPr>
          <w:rFonts w:ascii="Times New Roman" w:hAnsi="Times New Roman"/>
          <w:iCs/>
          <w:sz w:val="24"/>
          <w:szCs w:val="24"/>
        </w:rPr>
        <w:t>Cornell Veterinarian</w:t>
      </w:r>
      <w:r w:rsidRPr="0014506D">
        <w:rPr>
          <w:rFonts w:ascii="Times New Roman" w:hAnsi="Times New Roman"/>
          <w:bCs/>
          <w:sz w:val="24"/>
          <w:szCs w:val="24"/>
        </w:rPr>
        <w:t xml:space="preserve"> 73:</w:t>
      </w:r>
      <w:r w:rsidRPr="0014506D">
        <w:rPr>
          <w:rFonts w:ascii="Times New Roman" w:hAnsi="Times New Roman"/>
          <w:sz w:val="24"/>
          <w:szCs w:val="24"/>
        </w:rPr>
        <w:t xml:space="preserve"> 13-29. </w:t>
      </w:r>
    </w:p>
    <w:p w:rsidR="005D3414" w:rsidRPr="0014506D" w:rsidRDefault="005D3414" w:rsidP="005D3414">
      <w:pPr>
        <w:pStyle w:val="ListParagraph"/>
        <w:numPr>
          <w:ilvl w:val="0"/>
          <w:numId w:val="5"/>
        </w:numPr>
        <w:shd w:val="clear" w:color="auto" w:fill="FFFFFF"/>
        <w:autoSpaceDE w:val="0"/>
        <w:autoSpaceDN w:val="0"/>
        <w:adjustRightInd w:val="0"/>
        <w:spacing w:after="0" w:line="360" w:lineRule="auto"/>
        <w:ind w:left="540"/>
        <w:jc w:val="both"/>
        <w:rPr>
          <w:rFonts w:ascii="Times New Roman" w:hAnsi="Times New Roman"/>
          <w:sz w:val="24"/>
          <w:szCs w:val="24"/>
          <w:lang w:val="sv-SE"/>
        </w:rPr>
      </w:pPr>
      <w:proofErr w:type="spellStart"/>
      <w:r w:rsidRPr="0014506D">
        <w:rPr>
          <w:rFonts w:ascii="Times New Roman" w:hAnsi="Times New Roman"/>
          <w:sz w:val="24"/>
          <w:szCs w:val="24"/>
        </w:rPr>
        <w:t>Cavalli</w:t>
      </w:r>
      <w:proofErr w:type="spellEnd"/>
      <w:r w:rsidRPr="0014506D">
        <w:rPr>
          <w:rFonts w:ascii="Times New Roman" w:hAnsi="Times New Roman"/>
          <w:sz w:val="24"/>
          <w:szCs w:val="24"/>
        </w:rPr>
        <w:t xml:space="preserve"> A, </w:t>
      </w:r>
      <w:proofErr w:type="spellStart"/>
      <w:r w:rsidRPr="0014506D">
        <w:rPr>
          <w:rFonts w:ascii="Times New Roman" w:hAnsi="Times New Roman"/>
          <w:sz w:val="24"/>
          <w:szCs w:val="24"/>
        </w:rPr>
        <w:t>Martella</w:t>
      </w:r>
      <w:proofErr w:type="spellEnd"/>
      <w:r w:rsidRPr="0014506D">
        <w:rPr>
          <w:rFonts w:ascii="Times New Roman" w:hAnsi="Times New Roman"/>
          <w:sz w:val="24"/>
          <w:szCs w:val="24"/>
        </w:rPr>
        <w:t xml:space="preserve"> V, </w:t>
      </w:r>
      <w:proofErr w:type="spellStart"/>
      <w:r w:rsidRPr="0014506D">
        <w:rPr>
          <w:rFonts w:ascii="Times New Roman" w:hAnsi="Times New Roman"/>
          <w:sz w:val="24"/>
          <w:szCs w:val="24"/>
        </w:rPr>
        <w:t>Desario</w:t>
      </w:r>
      <w:proofErr w:type="spellEnd"/>
      <w:r w:rsidRPr="0014506D">
        <w:rPr>
          <w:rFonts w:ascii="Times New Roman" w:hAnsi="Times New Roman"/>
          <w:sz w:val="24"/>
          <w:szCs w:val="24"/>
        </w:rPr>
        <w:t xml:space="preserve"> C, </w:t>
      </w:r>
      <w:proofErr w:type="spellStart"/>
      <w:r w:rsidRPr="0014506D">
        <w:rPr>
          <w:rFonts w:ascii="Times New Roman" w:hAnsi="Times New Roman"/>
          <w:sz w:val="24"/>
          <w:szCs w:val="24"/>
        </w:rPr>
        <w:t>Camero</w:t>
      </w:r>
      <w:proofErr w:type="spellEnd"/>
      <w:r w:rsidRPr="0014506D">
        <w:rPr>
          <w:rFonts w:ascii="Times New Roman" w:hAnsi="Times New Roman"/>
          <w:sz w:val="24"/>
          <w:szCs w:val="24"/>
        </w:rPr>
        <w:t xml:space="preserve"> M, </w:t>
      </w:r>
      <w:proofErr w:type="spellStart"/>
      <w:r w:rsidRPr="0014506D">
        <w:rPr>
          <w:rFonts w:ascii="Times New Roman" w:hAnsi="Times New Roman"/>
          <w:sz w:val="24"/>
          <w:szCs w:val="24"/>
        </w:rPr>
        <w:t>Bellacicco</w:t>
      </w:r>
      <w:proofErr w:type="spellEnd"/>
      <w:r w:rsidRPr="0014506D">
        <w:rPr>
          <w:rFonts w:ascii="Times New Roman" w:hAnsi="Times New Roman"/>
          <w:sz w:val="24"/>
          <w:szCs w:val="24"/>
        </w:rPr>
        <w:t xml:space="preserve"> AL, De Palo P, </w:t>
      </w:r>
      <w:proofErr w:type="spellStart"/>
      <w:r w:rsidRPr="0014506D">
        <w:rPr>
          <w:rFonts w:ascii="Times New Roman" w:hAnsi="Times New Roman"/>
          <w:sz w:val="24"/>
          <w:szCs w:val="24"/>
        </w:rPr>
        <w:t>Decaro</w:t>
      </w:r>
      <w:proofErr w:type="spellEnd"/>
      <w:r w:rsidRPr="0014506D">
        <w:rPr>
          <w:rFonts w:ascii="Times New Roman" w:hAnsi="Times New Roman"/>
          <w:sz w:val="24"/>
          <w:szCs w:val="24"/>
        </w:rPr>
        <w:t xml:space="preserve"> N, </w:t>
      </w:r>
      <w:proofErr w:type="spellStart"/>
      <w:r w:rsidRPr="0014506D">
        <w:rPr>
          <w:rFonts w:ascii="Times New Roman" w:hAnsi="Times New Roman"/>
          <w:sz w:val="24"/>
          <w:szCs w:val="24"/>
        </w:rPr>
        <w:t>Elia</w:t>
      </w:r>
      <w:proofErr w:type="spellEnd"/>
      <w:r w:rsidRPr="0014506D">
        <w:rPr>
          <w:rFonts w:ascii="Times New Roman" w:hAnsi="Times New Roman"/>
          <w:sz w:val="24"/>
          <w:szCs w:val="24"/>
        </w:rPr>
        <w:t xml:space="preserve"> G and </w:t>
      </w:r>
      <w:proofErr w:type="spellStart"/>
      <w:r w:rsidRPr="0014506D">
        <w:rPr>
          <w:rFonts w:ascii="Times New Roman" w:hAnsi="Times New Roman"/>
          <w:sz w:val="24"/>
          <w:szCs w:val="24"/>
        </w:rPr>
        <w:t>Buonavoglia</w:t>
      </w:r>
      <w:proofErr w:type="spellEnd"/>
      <w:r w:rsidRPr="0014506D">
        <w:rPr>
          <w:rFonts w:ascii="Times New Roman" w:hAnsi="Times New Roman"/>
          <w:sz w:val="24"/>
          <w:szCs w:val="24"/>
        </w:rPr>
        <w:t xml:space="preserve"> C (2008). Evaluation of the antigenic relationships among canine parvovirus type 2 variants. </w:t>
      </w:r>
      <w:proofErr w:type="spellStart"/>
      <w:r w:rsidRPr="0014506D">
        <w:rPr>
          <w:rFonts w:ascii="Times New Roman" w:hAnsi="Times New Roman"/>
          <w:sz w:val="24"/>
          <w:szCs w:val="24"/>
        </w:rPr>
        <w:t>Clin</w:t>
      </w:r>
      <w:proofErr w:type="spellEnd"/>
      <w:r w:rsidRPr="0014506D">
        <w:rPr>
          <w:rFonts w:ascii="Times New Roman" w:hAnsi="Times New Roman"/>
          <w:sz w:val="24"/>
          <w:szCs w:val="24"/>
        </w:rPr>
        <w:t xml:space="preserve">. Vaccine </w:t>
      </w:r>
      <w:proofErr w:type="spellStart"/>
      <w:r w:rsidRPr="0014506D">
        <w:rPr>
          <w:rFonts w:ascii="Times New Roman" w:hAnsi="Times New Roman"/>
          <w:sz w:val="24"/>
          <w:szCs w:val="24"/>
        </w:rPr>
        <w:t>Immunol</w:t>
      </w:r>
      <w:proofErr w:type="spellEnd"/>
      <w:r w:rsidRPr="0014506D">
        <w:rPr>
          <w:rFonts w:ascii="Times New Roman" w:hAnsi="Times New Roman"/>
          <w:sz w:val="24"/>
          <w:szCs w:val="24"/>
        </w:rPr>
        <w:t>. 15: 534–539.</w:t>
      </w:r>
    </w:p>
    <w:p w:rsidR="005D3414" w:rsidRPr="0014506D" w:rsidRDefault="005D3414" w:rsidP="005D3414">
      <w:pPr>
        <w:pStyle w:val="ListParagraph"/>
        <w:numPr>
          <w:ilvl w:val="0"/>
          <w:numId w:val="5"/>
        </w:numPr>
        <w:shd w:val="clear" w:color="auto" w:fill="FFFFFF"/>
        <w:autoSpaceDE w:val="0"/>
        <w:autoSpaceDN w:val="0"/>
        <w:adjustRightInd w:val="0"/>
        <w:spacing w:after="0" w:line="360" w:lineRule="auto"/>
        <w:ind w:left="540"/>
        <w:jc w:val="both"/>
        <w:rPr>
          <w:rFonts w:ascii="Times New Roman" w:hAnsi="Times New Roman"/>
          <w:sz w:val="24"/>
          <w:szCs w:val="24"/>
          <w:lang w:val="sv-SE"/>
        </w:rPr>
      </w:pPr>
      <w:r w:rsidRPr="0014506D">
        <w:rPr>
          <w:rFonts w:ascii="Times New Roman" w:hAnsi="Times New Roman"/>
          <w:sz w:val="24"/>
          <w:szCs w:val="24"/>
        </w:rPr>
        <w:t xml:space="preserve">Chang SF, </w:t>
      </w:r>
      <w:proofErr w:type="spellStart"/>
      <w:r w:rsidRPr="0014506D">
        <w:rPr>
          <w:rFonts w:ascii="Times New Roman" w:hAnsi="Times New Roman"/>
          <w:sz w:val="24"/>
          <w:szCs w:val="24"/>
        </w:rPr>
        <w:t>Sgro</w:t>
      </w:r>
      <w:proofErr w:type="spellEnd"/>
      <w:r w:rsidRPr="0014506D">
        <w:rPr>
          <w:rFonts w:ascii="Times New Roman" w:hAnsi="Times New Roman"/>
          <w:sz w:val="24"/>
          <w:szCs w:val="24"/>
        </w:rPr>
        <w:t xml:space="preserve"> JY and Parrish CR (1992). Multiple amino acids in the </w:t>
      </w:r>
      <w:proofErr w:type="spellStart"/>
      <w:r w:rsidRPr="0014506D">
        <w:rPr>
          <w:rFonts w:ascii="Times New Roman" w:hAnsi="Times New Roman"/>
          <w:sz w:val="24"/>
          <w:szCs w:val="24"/>
        </w:rPr>
        <w:t>capsid</w:t>
      </w:r>
      <w:proofErr w:type="spellEnd"/>
      <w:r w:rsidRPr="0014506D">
        <w:rPr>
          <w:rFonts w:ascii="Times New Roman" w:hAnsi="Times New Roman"/>
          <w:sz w:val="24"/>
          <w:szCs w:val="24"/>
        </w:rPr>
        <w:t xml:space="preserve"> structure of canine parvovirus coordinately determine the canine host range and specific antigenic and </w:t>
      </w:r>
      <w:proofErr w:type="spellStart"/>
      <w:r w:rsidRPr="0014506D">
        <w:rPr>
          <w:rFonts w:ascii="Times New Roman" w:hAnsi="Times New Roman"/>
          <w:sz w:val="24"/>
          <w:szCs w:val="24"/>
        </w:rPr>
        <w:t>haemagglutination</w:t>
      </w:r>
      <w:proofErr w:type="spellEnd"/>
      <w:r w:rsidRPr="0014506D">
        <w:rPr>
          <w:rFonts w:ascii="Times New Roman" w:hAnsi="Times New Roman"/>
          <w:sz w:val="24"/>
          <w:szCs w:val="24"/>
        </w:rPr>
        <w:t xml:space="preserve"> properties. </w:t>
      </w:r>
      <w:r w:rsidRPr="0014506D">
        <w:rPr>
          <w:rFonts w:ascii="Times New Roman" w:hAnsi="Times New Roman"/>
          <w:iCs/>
          <w:sz w:val="24"/>
          <w:szCs w:val="24"/>
        </w:rPr>
        <w:t xml:space="preserve">J. </w:t>
      </w:r>
      <w:proofErr w:type="spellStart"/>
      <w:r w:rsidRPr="0014506D">
        <w:rPr>
          <w:rFonts w:ascii="Times New Roman" w:hAnsi="Times New Roman"/>
          <w:iCs/>
          <w:sz w:val="24"/>
          <w:szCs w:val="24"/>
        </w:rPr>
        <w:t>Virol</w:t>
      </w:r>
      <w:proofErr w:type="spellEnd"/>
      <w:r w:rsidRPr="0014506D">
        <w:rPr>
          <w:rFonts w:ascii="Times New Roman" w:hAnsi="Times New Roman"/>
          <w:iCs/>
          <w:sz w:val="24"/>
          <w:szCs w:val="24"/>
        </w:rPr>
        <w:t xml:space="preserve">. </w:t>
      </w:r>
      <w:r w:rsidRPr="0014506D">
        <w:rPr>
          <w:rFonts w:ascii="Times New Roman" w:hAnsi="Times New Roman"/>
          <w:bCs/>
          <w:sz w:val="24"/>
          <w:szCs w:val="24"/>
        </w:rPr>
        <w:t>66:</w:t>
      </w:r>
      <w:r w:rsidRPr="0014506D">
        <w:rPr>
          <w:rFonts w:ascii="Times New Roman" w:hAnsi="Times New Roman"/>
          <w:sz w:val="24"/>
          <w:szCs w:val="24"/>
        </w:rPr>
        <w:t xml:space="preserve"> 6858-6867.</w:t>
      </w:r>
    </w:p>
    <w:p w:rsidR="005D3414" w:rsidRPr="0014506D" w:rsidRDefault="005D3414" w:rsidP="005D3414">
      <w:pPr>
        <w:pStyle w:val="ListParagraph"/>
        <w:numPr>
          <w:ilvl w:val="0"/>
          <w:numId w:val="5"/>
        </w:numPr>
        <w:shd w:val="clear" w:color="auto" w:fill="FFFFFF"/>
        <w:tabs>
          <w:tab w:val="left" w:pos="720"/>
        </w:tabs>
        <w:autoSpaceDE w:val="0"/>
        <w:autoSpaceDN w:val="0"/>
        <w:adjustRightInd w:val="0"/>
        <w:spacing w:after="0" w:line="360" w:lineRule="auto"/>
        <w:ind w:left="540"/>
        <w:jc w:val="both"/>
        <w:rPr>
          <w:rFonts w:ascii="Times New Roman" w:hAnsi="Times New Roman"/>
          <w:sz w:val="24"/>
          <w:szCs w:val="24"/>
          <w:lang w:val="sv-SE"/>
        </w:rPr>
      </w:pPr>
      <w:proofErr w:type="spellStart"/>
      <w:r w:rsidRPr="0014506D">
        <w:rPr>
          <w:rFonts w:ascii="Times New Roman" w:hAnsi="Times New Roman"/>
          <w:sz w:val="24"/>
          <w:szCs w:val="24"/>
        </w:rPr>
        <w:t>Chinchkar</w:t>
      </w:r>
      <w:proofErr w:type="spellEnd"/>
      <w:r w:rsidRPr="0014506D">
        <w:rPr>
          <w:rFonts w:ascii="Times New Roman" w:hAnsi="Times New Roman"/>
          <w:sz w:val="24"/>
          <w:szCs w:val="24"/>
        </w:rPr>
        <w:t xml:space="preserve"> SR, </w:t>
      </w:r>
      <w:proofErr w:type="spellStart"/>
      <w:r w:rsidRPr="0014506D">
        <w:rPr>
          <w:rFonts w:ascii="Times New Roman" w:hAnsi="Times New Roman"/>
          <w:sz w:val="24"/>
          <w:szCs w:val="24"/>
        </w:rPr>
        <w:t>Mohana</w:t>
      </w:r>
      <w:proofErr w:type="spellEnd"/>
      <w:r w:rsidRPr="0014506D">
        <w:rPr>
          <w:rFonts w:ascii="Times New Roman" w:hAnsi="Times New Roman"/>
          <w:sz w:val="24"/>
          <w:szCs w:val="24"/>
        </w:rPr>
        <w:t xml:space="preserve"> SB, </w:t>
      </w:r>
      <w:proofErr w:type="spellStart"/>
      <w:r w:rsidRPr="0014506D">
        <w:rPr>
          <w:rFonts w:ascii="Times New Roman" w:hAnsi="Times New Roman"/>
          <w:sz w:val="24"/>
          <w:szCs w:val="24"/>
        </w:rPr>
        <w:t>Hanumantha</w:t>
      </w:r>
      <w:proofErr w:type="spellEnd"/>
      <w:r w:rsidRPr="0014506D">
        <w:rPr>
          <w:rFonts w:ascii="Times New Roman" w:hAnsi="Times New Roman"/>
          <w:sz w:val="24"/>
          <w:szCs w:val="24"/>
        </w:rPr>
        <w:t xml:space="preserve"> RN, </w:t>
      </w:r>
      <w:proofErr w:type="spellStart"/>
      <w:r w:rsidRPr="0014506D">
        <w:rPr>
          <w:rFonts w:ascii="Times New Roman" w:hAnsi="Times New Roman"/>
          <w:sz w:val="24"/>
          <w:szCs w:val="24"/>
        </w:rPr>
        <w:t>Rangarajan</w:t>
      </w:r>
      <w:proofErr w:type="spellEnd"/>
      <w:r w:rsidRPr="0014506D">
        <w:rPr>
          <w:rFonts w:ascii="Times New Roman" w:hAnsi="Times New Roman"/>
          <w:sz w:val="24"/>
          <w:szCs w:val="24"/>
        </w:rPr>
        <w:t xml:space="preserve"> PN, </w:t>
      </w:r>
      <w:proofErr w:type="spellStart"/>
      <w:r w:rsidRPr="0014506D">
        <w:rPr>
          <w:rFonts w:ascii="Times New Roman" w:hAnsi="Times New Roman"/>
          <w:sz w:val="24"/>
          <w:szCs w:val="24"/>
        </w:rPr>
        <w:t>Thiagarajan</w:t>
      </w:r>
      <w:proofErr w:type="spellEnd"/>
      <w:r w:rsidRPr="0014506D">
        <w:rPr>
          <w:rFonts w:ascii="Times New Roman" w:hAnsi="Times New Roman"/>
          <w:sz w:val="24"/>
          <w:szCs w:val="24"/>
        </w:rPr>
        <w:t xml:space="preserve"> D and  </w:t>
      </w:r>
      <w:proofErr w:type="spellStart"/>
      <w:r w:rsidRPr="0014506D">
        <w:rPr>
          <w:rFonts w:ascii="Times New Roman" w:hAnsi="Times New Roman"/>
          <w:sz w:val="24"/>
          <w:szCs w:val="24"/>
        </w:rPr>
        <w:t>Srinivasan</w:t>
      </w:r>
      <w:proofErr w:type="spellEnd"/>
      <w:r w:rsidRPr="0014506D">
        <w:rPr>
          <w:rFonts w:ascii="Times New Roman" w:hAnsi="Times New Roman"/>
          <w:sz w:val="24"/>
          <w:szCs w:val="24"/>
        </w:rPr>
        <w:t xml:space="preserve"> VA (2006). Analysis of VP2 gene sequences of canine parvovirus isolates in India. Arch. </w:t>
      </w:r>
      <w:proofErr w:type="spellStart"/>
      <w:r w:rsidRPr="0014506D">
        <w:rPr>
          <w:rFonts w:ascii="Times New Roman" w:hAnsi="Times New Roman"/>
          <w:sz w:val="24"/>
          <w:szCs w:val="24"/>
        </w:rPr>
        <w:t>Virol</w:t>
      </w:r>
      <w:proofErr w:type="spellEnd"/>
      <w:r w:rsidRPr="0014506D">
        <w:rPr>
          <w:rFonts w:ascii="Times New Roman" w:hAnsi="Times New Roman"/>
          <w:sz w:val="24"/>
          <w:szCs w:val="24"/>
        </w:rPr>
        <w:t>. 151: 1881-1887.</w:t>
      </w:r>
    </w:p>
    <w:p w:rsidR="005D3414" w:rsidRPr="0014506D" w:rsidRDefault="005D3414" w:rsidP="005D3414">
      <w:pPr>
        <w:pStyle w:val="ListParagraph"/>
        <w:numPr>
          <w:ilvl w:val="0"/>
          <w:numId w:val="5"/>
        </w:numPr>
        <w:shd w:val="clear" w:color="auto" w:fill="FFFFFF"/>
        <w:autoSpaceDE w:val="0"/>
        <w:autoSpaceDN w:val="0"/>
        <w:adjustRightInd w:val="0"/>
        <w:spacing w:after="0" w:line="360" w:lineRule="auto"/>
        <w:ind w:left="540"/>
        <w:jc w:val="both"/>
        <w:rPr>
          <w:rFonts w:ascii="Times New Roman" w:hAnsi="Times New Roman"/>
          <w:sz w:val="24"/>
          <w:szCs w:val="24"/>
          <w:lang w:val="sv-SE"/>
        </w:rPr>
      </w:pPr>
      <w:r w:rsidRPr="0014506D">
        <w:rPr>
          <w:rFonts w:ascii="Times New Roman" w:hAnsi="Times New Roman"/>
          <w:bCs/>
          <w:sz w:val="24"/>
          <w:szCs w:val="24"/>
        </w:rPr>
        <w:t xml:space="preserve">Crawford C and </w:t>
      </w:r>
      <w:proofErr w:type="spellStart"/>
      <w:r w:rsidRPr="0014506D">
        <w:rPr>
          <w:rFonts w:ascii="Times New Roman" w:hAnsi="Times New Roman"/>
          <w:bCs/>
          <w:sz w:val="24"/>
          <w:szCs w:val="24"/>
        </w:rPr>
        <w:t>Sellon</w:t>
      </w:r>
      <w:proofErr w:type="spellEnd"/>
      <w:r w:rsidRPr="0014506D">
        <w:rPr>
          <w:rFonts w:ascii="Times New Roman" w:hAnsi="Times New Roman"/>
          <w:bCs/>
          <w:sz w:val="24"/>
          <w:szCs w:val="24"/>
        </w:rPr>
        <w:t xml:space="preserve"> RK (2010). Canine viral diseases. In: </w:t>
      </w:r>
      <w:r w:rsidRPr="0014506D">
        <w:rPr>
          <w:rFonts w:ascii="Times New Roman" w:hAnsi="Times New Roman"/>
          <w:sz w:val="24"/>
          <w:szCs w:val="24"/>
        </w:rPr>
        <w:t>Textbook of Veterinary Internal Medicine: Diseases of the Dog and the Cat, (7</w:t>
      </w:r>
      <w:r w:rsidRPr="0014506D">
        <w:rPr>
          <w:rFonts w:ascii="Times New Roman" w:hAnsi="Times New Roman"/>
          <w:sz w:val="24"/>
          <w:szCs w:val="24"/>
          <w:vertAlign w:val="superscript"/>
        </w:rPr>
        <w:t>th</w:t>
      </w:r>
      <w:r w:rsidRPr="0014506D">
        <w:rPr>
          <w:rFonts w:ascii="Times New Roman" w:hAnsi="Times New Roman"/>
          <w:sz w:val="24"/>
          <w:szCs w:val="24"/>
        </w:rPr>
        <w:t xml:space="preserve"> edition), Eds., </w:t>
      </w:r>
      <w:proofErr w:type="spellStart"/>
      <w:r w:rsidRPr="0014506D">
        <w:rPr>
          <w:rFonts w:ascii="Times New Roman" w:hAnsi="Times New Roman"/>
          <w:sz w:val="24"/>
          <w:szCs w:val="24"/>
        </w:rPr>
        <w:t>Ettinger</w:t>
      </w:r>
      <w:proofErr w:type="spellEnd"/>
      <w:r w:rsidRPr="0014506D">
        <w:rPr>
          <w:rFonts w:ascii="Times New Roman" w:hAnsi="Times New Roman"/>
          <w:sz w:val="24"/>
          <w:szCs w:val="24"/>
        </w:rPr>
        <w:t>, S.J. and E.C. Feldman. Elsevier Health Sciences. pp: 958-971.</w:t>
      </w:r>
    </w:p>
    <w:p w:rsidR="005D3414" w:rsidRPr="0014506D" w:rsidRDefault="005D3414" w:rsidP="005D3414">
      <w:pPr>
        <w:pStyle w:val="ListParagraph"/>
        <w:numPr>
          <w:ilvl w:val="0"/>
          <w:numId w:val="5"/>
        </w:numPr>
        <w:shd w:val="clear" w:color="auto" w:fill="FFFFFF"/>
        <w:tabs>
          <w:tab w:val="left" w:pos="900"/>
        </w:tabs>
        <w:autoSpaceDE w:val="0"/>
        <w:autoSpaceDN w:val="0"/>
        <w:adjustRightInd w:val="0"/>
        <w:spacing w:after="0" w:line="360" w:lineRule="auto"/>
        <w:ind w:left="540"/>
        <w:jc w:val="both"/>
        <w:rPr>
          <w:rFonts w:ascii="Times New Roman" w:hAnsi="Times New Roman"/>
          <w:sz w:val="24"/>
          <w:szCs w:val="24"/>
          <w:lang w:val="sv-SE"/>
        </w:rPr>
      </w:pPr>
      <w:proofErr w:type="spellStart"/>
      <w:r w:rsidRPr="0014506D">
        <w:rPr>
          <w:rFonts w:ascii="Times New Roman" w:hAnsi="Times New Roman"/>
          <w:bCs/>
          <w:sz w:val="24"/>
          <w:szCs w:val="24"/>
        </w:rPr>
        <w:t>Csiza</w:t>
      </w:r>
      <w:proofErr w:type="spellEnd"/>
      <w:r w:rsidRPr="0014506D">
        <w:rPr>
          <w:rFonts w:ascii="Times New Roman" w:hAnsi="Times New Roman"/>
          <w:bCs/>
          <w:sz w:val="24"/>
          <w:szCs w:val="24"/>
        </w:rPr>
        <w:t xml:space="preserve">, CK, Scott FW, de </w:t>
      </w:r>
      <w:proofErr w:type="spellStart"/>
      <w:r w:rsidRPr="0014506D">
        <w:rPr>
          <w:rFonts w:ascii="Times New Roman" w:hAnsi="Times New Roman"/>
          <w:bCs/>
          <w:sz w:val="24"/>
          <w:szCs w:val="24"/>
        </w:rPr>
        <w:t>Lahunta</w:t>
      </w:r>
      <w:proofErr w:type="spellEnd"/>
      <w:r w:rsidRPr="0014506D">
        <w:rPr>
          <w:rFonts w:ascii="Times New Roman" w:hAnsi="Times New Roman"/>
          <w:bCs/>
          <w:sz w:val="24"/>
          <w:szCs w:val="24"/>
        </w:rPr>
        <w:t xml:space="preserve"> A, and Gillespie JH (</w:t>
      </w:r>
      <w:r w:rsidRPr="0014506D">
        <w:rPr>
          <w:rFonts w:ascii="Times New Roman" w:hAnsi="Times New Roman"/>
          <w:sz w:val="24"/>
          <w:szCs w:val="24"/>
        </w:rPr>
        <w:t xml:space="preserve">1972). Respiratory signs and central nervous system lesions in cats infected with </w:t>
      </w:r>
      <w:proofErr w:type="spellStart"/>
      <w:r w:rsidRPr="0014506D">
        <w:rPr>
          <w:rFonts w:ascii="Times New Roman" w:hAnsi="Times New Roman"/>
          <w:sz w:val="24"/>
          <w:szCs w:val="24"/>
        </w:rPr>
        <w:t>panleukopenia</w:t>
      </w:r>
      <w:proofErr w:type="spellEnd"/>
      <w:r w:rsidRPr="0014506D">
        <w:rPr>
          <w:rFonts w:ascii="Times New Roman" w:hAnsi="Times New Roman"/>
          <w:sz w:val="24"/>
          <w:szCs w:val="24"/>
        </w:rPr>
        <w:t xml:space="preserve"> virus. A case report. Cornell Veterinarian </w:t>
      </w:r>
      <w:r w:rsidRPr="0014506D">
        <w:rPr>
          <w:rFonts w:ascii="Times New Roman" w:hAnsi="Times New Roman"/>
          <w:bCs/>
          <w:sz w:val="24"/>
          <w:szCs w:val="24"/>
        </w:rPr>
        <w:t xml:space="preserve">62: </w:t>
      </w:r>
      <w:r w:rsidRPr="0014506D">
        <w:rPr>
          <w:rFonts w:ascii="Times New Roman" w:hAnsi="Times New Roman"/>
          <w:sz w:val="24"/>
          <w:szCs w:val="24"/>
        </w:rPr>
        <w:t>192–195.</w:t>
      </w:r>
    </w:p>
    <w:p w:rsidR="005D3414" w:rsidRPr="0014506D" w:rsidRDefault="005D3414" w:rsidP="005D3414">
      <w:pPr>
        <w:pStyle w:val="ListParagraph"/>
        <w:numPr>
          <w:ilvl w:val="0"/>
          <w:numId w:val="5"/>
        </w:numPr>
        <w:shd w:val="clear" w:color="auto" w:fill="FFFFFF"/>
        <w:autoSpaceDE w:val="0"/>
        <w:autoSpaceDN w:val="0"/>
        <w:adjustRightInd w:val="0"/>
        <w:spacing w:after="0" w:line="360" w:lineRule="auto"/>
        <w:ind w:left="540"/>
        <w:jc w:val="both"/>
        <w:rPr>
          <w:rFonts w:ascii="Times New Roman" w:hAnsi="Times New Roman"/>
          <w:sz w:val="24"/>
          <w:szCs w:val="24"/>
          <w:lang w:val="sv-SE"/>
        </w:rPr>
      </w:pPr>
      <w:r w:rsidRPr="0014506D">
        <w:rPr>
          <w:rFonts w:ascii="Times New Roman" w:hAnsi="Times New Roman"/>
          <w:sz w:val="24"/>
          <w:szCs w:val="24"/>
        </w:rPr>
        <w:t>De Mari K, Maynard L,</w:t>
      </w:r>
      <w:proofErr w:type="gramStart"/>
      <w:r w:rsidRPr="0014506D">
        <w:rPr>
          <w:rFonts w:ascii="Times New Roman" w:hAnsi="Times New Roman"/>
          <w:sz w:val="24"/>
          <w:szCs w:val="24"/>
        </w:rPr>
        <w:t xml:space="preserve">  </w:t>
      </w:r>
      <w:proofErr w:type="spellStart"/>
      <w:r w:rsidRPr="0014506D">
        <w:rPr>
          <w:rFonts w:ascii="Times New Roman" w:hAnsi="Times New Roman"/>
          <w:sz w:val="24"/>
          <w:szCs w:val="24"/>
        </w:rPr>
        <w:t>Eun</w:t>
      </w:r>
      <w:proofErr w:type="spellEnd"/>
      <w:proofErr w:type="gramEnd"/>
      <w:r w:rsidRPr="0014506D">
        <w:rPr>
          <w:rFonts w:ascii="Times New Roman" w:hAnsi="Times New Roman"/>
          <w:sz w:val="24"/>
          <w:szCs w:val="24"/>
        </w:rPr>
        <w:t xml:space="preserve"> HM and </w:t>
      </w:r>
      <w:proofErr w:type="spellStart"/>
      <w:r w:rsidRPr="0014506D">
        <w:rPr>
          <w:rStyle w:val="st"/>
          <w:rFonts w:ascii="Times New Roman" w:hAnsi="Times New Roman"/>
          <w:sz w:val="24"/>
          <w:szCs w:val="24"/>
        </w:rPr>
        <w:t>Lebreux</w:t>
      </w:r>
      <w:proofErr w:type="spellEnd"/>
      <w:r w:rsidRPr="0014506D">
        <w:rPr>
          <w:rStyle w:val="st"/>
          <w:rFonts w:ascii="Times New Roman" w:hAnsi="Times New Roman"/>
          <w:sz w:val="24"/>
          <w:szCs w:val="24"/>
        </w:rPr>
        <w:t xml:space="preserve"> B (2003).</w:t>
      </w:r>
      <w:r w:rsidRPr="0014506D">
        <w:rPr>
          <w:rFonts w:ascii="Times New Roman" w:hAnsi="Times New Roman"/>
          <w:sz w:val="24"/>
          <w:szCs w:val="24"/>
        </w:rPr>
        <w:t xml:space="preserve"> Treatment of canine </w:t>
      </w:r>
      <w:proofErr w:type="spellStart"/>
      <w:r w:rsidRPr="0014506D">
        <w:rPr>
          <w:rFonts w:ascii="Times New Roman" w:hAnsi="Times New Roman"/>
          <w:sz w:val="24"/>
          <w:szCs w:val="24"/>
        </w:rPr>
        <w:t>parvoviral</w:t>
      </w:r>
      <w:proofErr w:type="spellEnd"/>
      <w:r w:rsidRPr="0014506D">
        <w:rPr>
          <w:rFonts w:ascii="Times New Roman" w:hAnsi="Times New Roman"/>
          <w:sz w:val="24"/>
          <w:szCs w:val="24"/>
        </w:rPr>
        <w:t xml:space="preserve"> enteritis with interferon-omega in a placebo controlled field trial. Vet. Rec. 152: 105-108.</w:t>
      </w:r>
    </w:p>
    <w:p w:rsidR="005D3414" w:rsidRPr="0014506D" w:rsidRDefault="005D3414" w:rsidP="005D3414">
      <w:pPr>
        <w:pStyle w:val="ListParagraph"/>
        <w:numPr>
          <w:ilvl w:val="0"/>
          <w:numId w:val="5"/>
        </w:numPr>
        <w:shd w:val="clear" w:color="auto" w:fill="FFFFFF"/>
        <w:tabs>
          <w:tab w:val="left" w:pos="900"/>
        </w:tabs>
        <w:autoSpaceDE w:val="0"/>
        <w:autoSpaceDN w:val="0"/>
        <w:adjustRightInd w:val="0"/>
        <w:spacing w:after="0" w:line="360" w:lineRule="auto"/>
        <w:ind w:left="540"/>
        <w:jc w:val="both"/>
        <w:rPr>
          <w:rFonts w:ascii="Times New Roman" w:hAnsi="Times New Roman"/>
          <w:sz w:val="24"/>
          <w:szCs w:val="24"/>
          <w:lang w:val="sv-SE"/>
        </w:rPr>
      </w:pPr>
      <w:r w:rsidRPr="0014506D">
        <w:rPr>
          <w:rFonts w:ascii="Times New Roman" w:hAnsi="Times New Roman"/>
          <w:bCs/>
          <w:iCs/>
          <w:sz w:val="24"/>
          <w:szCs w:val="24"/>
        </w:rPr>
        <w:t xml:space="preserve">De </w:t>
      </w:r>
      <w:proofErr w:type="spellStart"/>
      <w:r w:rsidRPr="0014506D">
        <w:rPr>
          <w:rFonts w:ascii="Times New Roman" w:hAnsi="Times New Roman"/>
          <w:bCs/>
          <w:iCs/>
          <w:sz w:val="24"/>
          <w:szCs w:val="24"/>
        </w:rPr>
        <w:t>Ybanez</w:t>
      </w:r>
      <w:proofErr w:type="spellEnd"/>
      <w:r w:rsidRPr="0014506D">
        <w:rPr>
          <w:rFonts w:ascii="Times New Roman" w:hAnsi="Times New Roman"/>
          <w:bCs/>
          <w:iCs/>
          <w:sz w:val="24"/>
          <w:szCs w:val="24"/>
        </w:rPr>
        <w:t xml:space="preserve"> RR, C. Vela C, Cortes E, </w:t>
      </w:r>
      <w:proofErr w:type="spellStart"/>
      <w:r w:rsidRPr="0014506D">
        <w:rPr>
          <w:rFonts w:ascii="Times New Roman" w:hAnsi="Times New Roman"/>
          <w:bCs/>
          <w:iCs/>
          <w:sz w:val="24"/>
          <w:szCs w:val="24"/>
        </w:rPr>
        <w:t>Simarro</w:t>
      </w:r>
      <w:proofErr w:type="spellEnd"/>
      <w:r w:rsidRPr="0014506D">
        <w:rPr>
          <w:rFonts w:ascii="Times New Roman" w:hAnsi="Times New Roman"/>
          <w:bCs/>
          <w:iCs/>
          <w:sz w:val="24"/>
          <w:szCs w:val="24"/>
        </w:rPr>
        <w:t xml:space="preserve"> I, and </w:t>
      </w:r>
      <w:proofErr w:type="spellStart"/>
      <w:r w:rsidRPr="0014506D">
        <w:rPr>
          <w:rFonts w:ascii="Times New Roman" w:hAnsi="Times New Roman"/>
          <w:bCs/>
          <w:iCs/>
          <w:sz w:val="24"/>
          <w:szCs w:val="24"/>
        </w:rPr>
        <w:t>Casal</w:t>
      </w:r>
      <w:proofErr w:type="spellEnd"/>
      <w:r w:rsidRPr="0014506D">
        <w:rPr>
          <w:rFonts w:ascii="Times New Roman" w:hAnsi="Times New Roman"/>
          <w:bCs/>
          <w:iCs/>
          <w:sz w:val="24"/>
          <w:szCs w:val="24"/>
        </w:rPr>
        <w:t xml:space="preserve"> JI</w:t>
      </w:r>
      <w:r w:rsidRPr="0014506D">
        <w:rPr>
          <w:rFonts w:ascii="Times New Roman" w:hAnsi="Times New Roman"/>
          <w:iCs/>
          <w:sz w:val="24"/>
          <w:szCs w:val="24"/>
        </w:rPr>
        <w:t xml:space="preserve"> (1995). Identification of types of canine parvovirus circulating in Spain. Vet. Rec. 13</w:t>
      </w:r>
      <w:r w:rsidRPr="0014506D">
        <w:rPr>
          <w:rFonts w:ascii="Times New Roman" w:hAnsi="Times New Roman"/>
          <w:bCs/>
          <w:iCs/>
          <w:sz w:val="24"/>
          <w:szCs w:val="24"/>
        </w:rPr>
        <w:t xml:space="preserve">6: </w:t>
      </w:r>
      <w:r w:rsidRPr="0014506D">
        <w:rPr>
          <w:rFonts w:ascii="Times New Roman" w:hAnsi="Times New Roman"/>
          <w:iCs/>
          <w:sz w:val="24"/>
          <w:szCs w:val="24"/>
        </w:rPr>
        <w:t>174-175</w:t>
      </w:r>
      <w:r w:rsidRPr="0014506D">
        <w:rPr>
          <w:rFonts w:ascii="Times New Roman" w:hAnsi="Times New Roman"/>
          <w:iCs/>
          <w:sz w:val="24"/>
          <w:szCs w:val="24"/>
          <w:lang w:val="sv-SE"/>
        </w:rPr>
        <w:t>.</w:t>
      </w:r>
    </w:p>
    <w:p w:rsidR="005D3414" w:rsidRPr="0014506D" w:rsidRDefault="005D3414" w:rsidP="005D3414">
      <w:pPr>
        <w:pStyle w:val="ListParagraph"/>
        <w:numPr>
          <w:ilvl w:val="0"/>
          <w:numId w:val="5"/>
        </w:numPr>
        <w:shd w:val="clear" w:color="auto" w:fill="FFFFFF"/>
        <w:autoSpaceDE w:val="0"/>
        <w:autoSpaceDN w:val="0"/>
        <w:adjustRightInd w:val="0"/>
        <w:spacing w:line="360" w:lineRule="auto"/>
        <w:ind w:left="540"/>
        <w:jc w:val="both"/>
        <w:rPr>
          <w:rFonts w:ascii="Times New Roman" w:hAnsi="Times New Roman"/>
          <w:sz w:val="24"/>
          <w:szCs w:val="24"/>
          <w:lang w:val="sv-SE"/>
        </w:rPr>
      </w:pPr>
      <w:proofErr w:type="spellStart"/>
      <w:r w:rsidRPr="0014506D">
        <w:rPr>
          <w:rFonts w:ascii="Times New Roman" w:hAnsi="Times New Roman"/>
          <w:sz w:val="24"/>
          <w:szCs w:val="24"/>
        </w:rPr>
        <w:t>Decaro</w:t>
      </w:r>
      <w:proofErr w:type="spellEnd"/>
      <w:r w:rsidRPr="0014506D">
        <w:rPr>
          <w:rFonts w:ascii="Times New Roman" w:hAnsi="Times New Roman"/>
          <w:sz w:val="24"/>
          <w:szCs w:val="24"/>
        </w:rPr>
        <w:t xml:space="preserve"> N, </w:t>
      </w:r>
      <w:proofErr w:type="spellStart"/>
      <w:r w:rsidRPr="0014506D">
        <w:rPr>
          <w:rFonts w:ascii="Times New Roman" w:hAnsi="Times New Roman"/>
          <w:sz w:val="24"/>
          <w:szCs w:val="24"/>
        </w:rPr>
        <w:t>Desario</w:t>
      </w:r>
      <w:proofErr w:type="spellEnd"/>
      <w:r w:rsidRPr="0014506D">
        <w:rPr>
          <w:rFonts w:ascii="Times New Roman" w:hAnsi="Times New Roman"/>
          <w:sz w:val="24"/>
          <w:szCs w:val="24"/>
        </w:rPr>
        <w:t xml:space="preserve"> C, </w:t>
      </w:r>
      <w:proofErr w:type="spellStart"/>
      <w:r w:rsidRPr="0014506D">
        <w:rPr>
          <w:rFonts w:ascii="Times New Roman" w:hAnsi="Times New Roman"/>
          <w:sz w:val="24"/>
          <w:szCs w:val="24"/>
        </w:rPr>
        <w:t>Campolo</w:t>
      </w:r>
      <w:proofErr w:type="spellEnd"/>
      <w:r w:rsidRPr="0014506D">
        <w:rPr>
          <w:rFonts w:ascii="Times New Roman" w:hAnsi="Times New Roman"/>
          <w:sz w:val="24"/>
          <w:szCs w:val="24"/>
        </w:rPr>
        <w:t xml:space="preserve"> M, </w:t>
      </w:r>
      <w:proofErr w:type="spellStart"/>
      <w:r w:rsidRPr="0014506D">
        <w:rPr>
          <w:rFonts w:ascii="Times New Roman" w:hAnsi="Times New Roman"/>
          <w:sz w:val="24"/>
          <w:szCs w:val="24"/>
        </w:rPr>
        <w:t>Elia</w:t>
      </w:r>
      <w:proofErr w:type="spellEnd"/>
      <w:r w:rsidRPr="0014506D">
        <w:rPr>
          <w:rFonts w:ascii="Times New Roman" w:hAnsi="Times New Roman"/>
          <w:sz w:val="24"/>
          <w:szCs w:val="24"/>
        </w:rPr>
        <w:t xml:space="preserve"> G, </w:t>
      </w:r>
      <w:proofErr w:type="spellStart"/>
      <w:r w:rsidRPr="0014506D">
        <w:rPr>
          <w:rFonts w:ascii="Times New Roman" w:hAnsi="Times New Roman"/>
          <w:sz w:val="24"/>
          <w:szCs w:val="24"/>
        </w:rPr>
        <w:t>Martella</w:t>
      </w:r>
      <w:proofErr w:type="spellEnd"/>
      <w:r w:rsidRPr="0014506D">
        <w:rPr>
          <w:rFonts w:ascii="Times New Roman" w:hAnsi="Times New Roman"/>
          <w:sz w:val="24"/>
          <w:szCs w:val="24"/>
        </w:rPr>
        <w:t xml:space="preserve"> V, Ricci D, </w:t>
      </w:r>
      <w:proofErr w:type="spellStart"/>
      <w:r w:rsidRPr="0014506D">
        <w:rPr>
          <w:rFonts w:ascii="Times New Roman" w:hAnsi="Times New Roman"/>
          <w:sz w:val="24"/>
          <w:szCs w:val="24"/>
        </w:rPr>
        <w:t>Lorusso</w:t>
      </w:r>
      <w:proofErr w:type="spellEnd"/>
      <w:r w:rsidRPr="0014506D">
        <w:rPr>
          <w:rFonts w:ascii="Times New Roman" w:hAnsi="Times New Roman"/>
          <w:sz w:val="24"/>
          <w:szCs w:val="24"/>
        </w:rPr>
        <w:t xml:space="preserve"> E and </w:t>
      </w:r>
      <w:proofErr w:type="spellStart"/>
      <w:r w:rsidRPr="0014506D">
        <w:rPr>
          <w:rFonts w:ascii="Times New Roman" w:hAnsi="Times New Roman"/>
          <w:sz w:val="24"/>
          <w:szCs w:val="24"/>
        </w:rPr>
        <w:t>Buonavoglia</w:t>
      </w:r>
      <w:proofErr w:type="spellEnd"/>
      <w:r w:rsidRPr="0014506D">
        <w:rPr>
          <w:rFonts w:ascii="Times New Roman" w:hAnsi="Times New Roman"/>
          <w:sz w:val="24"/>
          <w:szCs w:val="24"/>
        </w:rPr>
        <w:t xml:space="preserve"> C (2005a). Clinical and </w:t>
      </w:r>
      <w:proofErr w:type="spellStart"/>
      <w:r w:rsidRPr="0014506D">
        <w:rPr>
          <w:rFonts w:ascii="Times New Roman" w:hAnsi="Times New Roman"/>
          <w:sz w:val="24"/>
          <w:szCs w:val="24"/>
        </w:rPr>
        <w:t>virological</w:t>
      </w:r>
      <w:proofErr w:type="spellEnd"/>
      <w:r w:rsidRPr="0014506D">
        <w:rPr>
          <w:rFonts w:ascii="Times New Roman" w:hAnsi="Times New Roman"/>
          <w:sz w:val="24"/>
          <w:szCs w:val="24"/>
        </w:rPr>
        <w:t xml:space="preserve"> </w:t>
      </w:r>
      <w:proofErr w:type="spellStart"/>
      <w:r w:rsidRPr="0014506D">
        <w:rPr>
          <w:rFonts w:ascii="Times New Roman" w:hAnsi="Times New Roman"/>
          <w:sz w:val="24"/>
          <w:szCs w:val="24"/>
        </w:rPr>
        <w:t>ﬁndings</w:t>
      </w:r>
      <w:proofErr w:type="spellEnd"/>
      <w:r w:rsidRPr="0014506D">
        <w:rPr>
          <w:rFonts w:ascii="Times New Roman" w:hAnsi="Times New Roman"/>
          <w:sz w:val="24"/>
          <w:szCs w:val="24"/>
        </w:rPr>
        <w:t xml:space="preserve"> in pups naturally infected by canine parvovirus type 2 Glu-426 </w:t>
      </w:r>
      <w:proofErr w:type="gramStart"/>
      <w:r w:rsidRPr="0014506D">
        <w:rPr>
          <w:rFonts w:ascii="Times New Roman" w:hAnsi="Times New Roman"/>
          <w:sz w:val="24"/>
          <w:szCs w:val="24"/>
        </w:rPr>
        <w:t>mutant</w:t>
      </w:r>
      <w:proofErr w:type="gramEnd"/>
      <w:r w:rsidRPr="0014506D">
        <w:rPr>
          <w:rFonts w:ascii="Times New Roman" w:hAnsi="Times New Roman"/>
          <w:sz w:val="24"/>
          <w:szCs w:val="24"/>
        </w:rPr>
        <w:t>. J  Vet.  Diag.  Investigation 17: 133–138.</w:t>
      </w:r>
    </w:p>
    <w:p w:rsidR="005D3414" w:rsidRPr="0014506D" w:rsidRDefault="005D3414" w:rsidP="005D3414">
      <w:pPr>
        <w:pStyle w:val="ListParagraph"/>
        <w:numPr>
          <w:ilvl w:val="0"/>
          <w:numId w:val="5"/>
        </w:numPr>
        <w:shd w:val="clear" w:color="auto" w:fill="FFFFFF"/>
        <w:autoSpaceDE w:val="0"/>
        <w:autoSpaceDN w:val="0"/>
        <w:adjustRightInd w:val="0"/>
        <w:spacing w:after="0" w:line="360" w:lineRule="auto"/>
        <w:ind w:left="540"/>
        <w:jc w:val="both"/>
        <w:rPr>
          <w:rFonts w:ascii="Times New Roman" w:hAnsi="Times New Roman"/>
          <w:sz w:val="24"/>
          <w:szCs w:val="24"/>
          <w:lang w:val="sv-SE"/>
        </w:rPr>
      </w:pPr>
      <w:proofErr w:type="spellStart"/>
      <w:r w:rsidRPr="0014506D">
        <w:rPr>
          <w:rFonts w:ascii="Times New Roman" w:hAnsi="Times New Roman"/>
          <w:sz w:val="24"/>
          <w:szCs w:val="24"/>
        </w:rPr>
        <w:t>Decaro</w:t>
      </w:r>
      <w:proofErr w:type="spellEnd"/>
      <w:r w:rsidRPr="0014506D">
        <w:rPr>
          <w:rFonts w:ascii="Times New Roman" w:hAnsi="Times New Roman"/>
          <w:sz w:val="24"/>
          <w:szCs w:val="24"/>
        </w:rPr>
        <w:t xml:space="preserve"> N, </w:t>
      </w:r>
      <w:proofErr w:type="spellStart"/>
      <w:r w:rsidRPr="0014506D">
        <w:rPr>
          <w:rFonts w:ascii="Times New Roman" w:hAnsi="Times New Roman"/>
          <w:sz w:val="24"/>
          <w:szCs w:val="24"/>
        </w:rPr>
        <w:t>Campolo</w:t>
      </w:r>
      <w:proofErr w:type="spellEnd"/>
      <w:r w:rsidRPr="0014506D">
        <w:rPr>
          <w:rFonts w:ascii="Times New Roman" w:hAnsi="Times New Roman"/>
          <w:sz w:val="24"/>
          <w:szCs w:val="24"/>
        </w:rPr>
        <w:t xml:space="preserve"> M, </w:t>
      </w:r>
      <w:proofErr w:type="spellStart"/>
      <w:r w:rsidRPr="0014506D">
        <w:rPr>
          <w:rFonts w:ascii="Times New Roman" w:hAnsi="Times New Roman"/>
          <w:sz w:val="24"/>
          <w:szCs w:val="24"/>
        </w:rPr>
        <w:t>Desario</w:t>
      </w:r>
      <w:proofErr w:type="spellEnd"/>
      <w:r w:rsidRPr="0014506D">
        <w:rPr>
          <w:rFonts w:ascii="Times New Roman" w:hAnsi="Times New Roman"/>
          <w:sz w:val="24"/>
          <w:szCs w:val="24"/>
        </w:rPr>
        <w:t xml:space="preserve"> C, </w:t>
      </w:r>
      <w:proofErr w:type="spellStart"/>
      <w:r w:rsidRPr="0014506D">
        <w:rPr>
          <w:rFonts w:ascii="Times New Roman" w:hAnsi="Times New Roman"/>
          <w:sz w:val="24"/>
          <w:szCs w:val="24"/>
        </w:rPr>
        <w:t>Elia</w:t>
      </w:r>
      <w:proofErr w:type="spellEnd"/>
      <w:r w:rsidRPr="0014506D">
        <w:rPr>
          <w:rFonts w:ascii="Times New Roman" w:hAnsi="Times New Roman"/>
          <w:sz w:val="24"/>
          <w:szCs w:val="24"/>
        </w:rPr>
        <w:t xml:space="preserve"> G, </w:t>
      </w:r>
      <w:proofErr w:type="spellStart"/>
      <w:r w:rsidRPr="0014506D">
        <w:rPr>
          <w:rFonts w:ascii="Times New Roman" w:hAnsi="Times New Roman"/>
          <w:sz w:val="24"/>
          <w:szCs w:val="24"/>
        </w:rPr>
        <w:t>Martella</w:t>
      </w:r>
      <w:proofErr w:type="spellEnd"/>
      <w:r w:rsidRPr="0014506D">
        <w:rPr>
          <w:rFonts w:ascii="Times New Roman" w:hAnsi="Times New Roman"/>
          <w:sz w:val="24"/>
          <w:szCs w:val="24"/>
        </w:rPr>
        <w:t xml:space="preserve"> V, Ricci D, </w:t>
      </w:r>
      <w:proofErr w:type="spellStart"/>
      <w:r w:rsidRPr="0014506D">
        <w:rPr>
          <w:rFonts w:ascii="Times New Roman" w:hAnsi="Times New Roman"/>
          <w:sz w:val="24"/>
          <w:szCs w:val="24"/>
        </w:rPr>
        <w:t>Lorusso</w:t>
      </w:r>
      <w:proofErr w:type="spellEnd"/>
      <w:r w:rsidRPr="0014506D">
        <w:rPr>
          <w:rFonts w:ascii="Times New Roman" w:hAnsi="Times New Roman"/>
          <w:sz w:val="24"/>
          <w:szCs w:val="24"/>
        </w:rPr>
        <w:t xml:space="preserve"> E and </w:t>
      </w:r>
      <w:proofErr w:type="spellStart"/>
      <w:r w:rsidRPr="0014506D">
        <w:rPr>
          <w:rFonts w:ascii="Times New Roman" w:hAnsi="Times New Roman"/>
          <w:sz w:val="24"/>
          <w:szCs w:val="24"/>
        </w:rPr>
        <w:t>Buonavoglia</w:t>
      </w:r>
      <w:proofErr w:type="spellEnd"/>
      <w:r w:rsidRPr="0014506D">
        <w:rPr>
          <w:rFonts w:ascii="Times New Roman" w:hAnsi="Times New Roman"/>
          <w:sz w:val="24"/>
          <w:szCs w:val="24"/>
        </w:rPr>
        <w:t xml:space="preserve"> C (2005b). Maternally-derived antibodies in pups and protection from canine parvovirus infection. </w:t>
      </w:r>
      <w:proofErr w:type="spellStart"/>
      <w:r w:rsidRPr="0014506D">
        <w:rPr>
          <w:rFonts w:ascii="Times New Roman" w:hAnsi="Times New Roman"/>
          <w:sz w:val="24"/>
          <w:szCs w:val="24"/>
        </w:rPr>
        <w:t>Biologicals</w:t>
      </w:r>
      <w:proofErr w:type="spellEnd"/>
      <w:r w:rsidRPr="0014506D">
        <w:rPr>
          <w:rFonts w:ascii="Times New Roman" w:hAnsi="Times New Roman"/>
          <w:sz w:val="24"/>
          <w:szCs w:val="24"/>
        </w:rPr>
        <w:t xml:space="preserve"> 33: 261–267. </w:t>
      </w:r>
    </w:p>
    <w:p w:rsidR="005D3414" w:rsidRPr="0014506D" w:rsidRDefault="005D3414" w:rsidP="005D3414">
      <w:pPr>
        <w:pStyle w:val="ListParagraph"/>
        <w:numPr>
          <w:ilvl w:val="0"/>
          <w:numId w:val="5"/>
        </w:numPr>
        <w:shd w:val="clear" w:color="auto" w:fill="FFFFFF"/>
        <w:autoSpaceDE w:val="0"/>
        <w:autoSpaceDN w:val="0"/>
        <w:adjustRightInd w:val="0"/>
        <w:spacing w:line="360" w:lineRule="auto"/>
        <w:ind w:left="540"/>
        <w:jc w:val="both"/>
        <w:rPr>
          <w:rFonts w:ascii="Times New Roman" w:hAnsi="Times New Roman"/>
          <w:sz w:val="24"/>
          <w:szCs w:val="24"/>
          <w:lang w:val="sv-SE"/>
        </w:rPr>
      </w:pPr>
      <w:proofErr w:type="spellStart"/>
      <w:r w:rsidRPr="0014506D">
        <w:rPr>
          <w:rFonts w:ascii="Times New Roman" w:hAnsi="Times New Roman"/>
          <w:sz w:val="24"/>
          <w:szCs w:val="24"/>
        </w:rPr>
        <w:t>Decaro</w:t>
      </w:r>
      <w:proofErr w:type="spellEnd"/>
      <w:r w:rsidRPr="0014506D">
        <w:rPr>
          <w:rFonts w:ascii="Times New Roman" w:hAnsi="Times New Roman"/>
          <w:sz w:val="24"/>
          <w:szCs w:val="24"/>
        </w:rPr>
        <w:t xml:space="preserve"> N, </w:t>
      </w:r>
      <w:proofErr w:type="spellStart"/>
      <w:r w:rsidRPr="0014506D">
        <w:rPr>
          <w:rFonts w:ascii="Times New Roman" w:hAnsi="Times New Roman"/>
          <w:sz w:val="24"/>
          <w:szCs w:val="24"/>
        </w:rPr>
        <w:t>Elia</w:t>
      </w:r>
      <w:proofErr w:type="spellEnd"/>
      <w:r w:rsidRPr="0014506D">
        <w:rPr>
          <w:rFonts w:ascii="Times New Roman" w:hAnsi="Times New Roman"/>
          <w:sz w:val="24"/>
          <w:szCs w:val="24"/>
        </w:rPr>
        <w:t xml:space="preserve"> G, </w:t>
      </w:r>
      <w:proofErr w:type="spellStart"/>
      <w:r w:rsidRPr="0014506D">
        <w:rPr>
          <w:rFonts w:ascii="Times New Roman" w:hAnsi="Times New Roman"/>
          <w:sz w:val="24"/>
          <w:szCs w:val="24"/>
        </w:rPr>
        <w:t>Martella</w:t>
      </w:r>
      <w:proofErr w:type="spellEnd"/>
      <w:r w:rsidRPr="0014506D">
        <w:rPr>
          <w:rFonts w:ascii="Times New Roman" w:hAnsi="Times New Roman"/>
          <w:sz w:val="24"/>
          <w:szCs w:val="24"/>
        </w:rPr>
        <w:t xml:space="preserve"> V, </w:t>
      </w:r>
      <w:proofErr w:type="spellStart"/>
      <w:r w:rsidRPr="0014506D">
        <w:rPr>
          <w:rFonts w:ascii="Times New Roman" w:hAnsi="Times New Roman"/>
          <w:sz w:val="24"/>
          <w:szCs w:val="24"/>
        </w:rPr>
        <w:t>Campolo</w:t>
      </w:r>
      <w:proofErr w:type="spellEnd"/>
      <w:r w:rsidRPr="0014506D">
        <w:rPr>
          <w:rFonts w:ascii="Times New Roman" w:hAnsi="Times New Roman"/>
          <w:sz w:val="24"/>
          <w:szCs w:val="24"/>
        </w:rPr>
        <w:t xml:space="preserve"> M, </w:t>
      </w:r>
      <w:proofErr w:type="spellStart"/>
      <w:r w:rsidRPr="0014506D">
        <w:rPr>
          <w:rFonts w:ascii="Times New Roman" w:hAnsi="Times New Roman"/>
          <w:sz w:val="24"/>
          <w:szCs w:val="24"/>
        </w:rPr>
        <w:t>Desario</w:t>
      </w:r>
      <w:proofErr w:type="spellEnd"/>
      <w:r w:rsidRPr="0014506D">
        <w:rPr>
          <w:rFonts w:ascii="Times New Roman" w:hAnsi="Times New Roman"/>
          <w:sz w:val="24"/>
          <w:szCs w:val="24"/>
        </w:rPr>
        <w:t xml:space="preserve"> C and </w:t>
      </w:r>
      <w:proofErr w:type="spellStart"/>
      <w:r w:rsidRPr="0014506D">
        <w:rPr>
          <w:rFonts w:ascii="Times New Roman" w:hAnsi="Times New Roman"/>
          <w:sz w:val="24"/>
          <w:szCs w:val="24"/>
        </w:rPr>
        <w:t>Camero</w:t>
      </w:r>
      <w:proofErr w:type="spellEnd"/>
      <w:r w:rsidRPr="0014506D">
        <w:rPr>
          <w:rFonts w:ascii="Times New Roman" w:hAnsi="Times New Roman"/>
          <w:sz w:val="24"/>
          <w:szCs w:val="24"/>
        </w:rPr>
        <w:t xml:space="preserve"> M (2006). First detection of canine parvovirus type 2c in pups with </w:t>
      </w:r>
      <w:proofErr w:type="spellStart"/>
      <w:r w:rsidRPr="0014506D">
        <w:rPr>
          <w:rFonts w:ascii="Times New Roman" w:hAnsi="Times New Roman"/>
          <w:sz w:val="24"/>
          <w:szCs w:val="24"/>
        </w:rPr>
        <w:t>haemorrhagic</w:t>
      </w:r>
      <w:proofErr w:type="spellEnd"/>
      <w:r w:rsidRPr="0014506D">
        <w:rPr>
          <w:rFonts w:ascii="Times New Roman" w:hAnsi="Times New Roman"/>
          <w:sz w:val="24"/>
          <w:szCs w:val="24"/>
        </w:rPr>
        <w:t xml:space="preserve"> enteritis in Spain.  J. Vet. Med. B 53: 468–472.</w:t>
      </w:r>
    </w:p>
    <w:p w:rsidR="005D3414" w:rsidRPr="0014506D" w:rsidRDefault="005D3414" w:rsidP="005D3414">
      <w:pPr>
        <w:pStyle w:val="ListParagraph"/>
        <w:numPr>
          <w:ilvl w:val="0"/>
          <w:numId w:val="5"/>
        </w:numPr>
        <w:shd w:val="clear" w:color="auto" w:fill="FFFFFF"/>
        <w:autoSpaceDE w:val="0"/>
        <w:autoSpaceDN w:val="0"/>
        <w:adjustRightInd w:val="0"/>
        <w:spacing w:line="360" w:lineRule="auto"/>
        <w:ind w:left="540"/>
        <w:jc w:val="both"/>
        <w:rPr>
          <w:rFonts w:ascii="Times New Roman" w:hAnsi="Times New Roman"/>
          <w:sz w:val="24"/>
          <w:szCs w:val="24"/>
          <w:lang w:val="sv-SE"/>
        </w:rPr>
      </w:pPr>
      <w:proofErr w:type="spellStart"/>
      <w:r w:rsidRPr="0014506D">
        <w:rPr>
          <w:rFonts w:ascii="Times New Roman" w:eastAsia="Calibri" w:hAnsi="Times New Roman"/>
          <w:sz w:val="24"/>
          <w:szCs w:val="24"/>
        </w:rPr>
        <w:lastRenderedPageBreak/>
        <w:t>Decaro</w:t>
      </w:r>
      <w:proofErr w:type="spellEnd"/>
      <w:r w:rsidRPr="0014506D">
        <w:rPr>
          <w:rFonts w:ascii="Times New Roman" w:eastAsia="Calibri" w:hAnsi="Times New Roman"/>
          <w:sz w:val="24"/>
          <w:szCs w:val="24"/>
        </w:rPr>
        <w:t xml:space="preserve"> N, </w:t>
      </w:r>
      <w:proofErr w:type="spellStart"/>
      <w:r w:rsidRPr="0014506D">
        <w:rPr>
          <w:rFonts w:ascii="Times New Roman" w:eastAsia="Calibri" w:hAnsi="Times New Roman"/>
          <w:sz w:val="24"/>
          <w:szCs w:val="24"/>
        </w:rPr>
        <w:t>Desario</w:t>
      </w:r>
      <w:proofErr w:type="spellEnd"/>
      <w:r w:rsidRPr="0014506D">
        <w:rPr>
          <w:rFonts w:ascii="Times New Roman" w:eastAsia="Calibri" w:hAnsi="Times New Roman"/>
          <w:sz w:val="24"/>
          <w:szCs w:val="24"/>
        </w:rPr>
        <w:t xml:space="preserve"> C, Addie DD, </w:t>
      </w:r>
      <w:proofErr w:type="spellStart"/>
      <w:r w:rsidRPr="0014506D">
        <w:rPr>
          <w:rFonts w:ascii="Times New Roman" w:eastAsia="Calibri" w:hAnsi="Times New Roman"/>
          <w:sz w:val="24"/>
          <w:szCs w:val="24"/>
        </w:rPr>
        <w:t>Martella</w:t>
      </w:r>
      <w:proofErr w:type="spellEnd"/>
      <w:r w:rsidRPr="0014506D">
        <w:rPr>
          <w:rFonts w:ascii="Times New Roman" w:eastAsia="Calibri" w:hAnsi="Times New Roman"/>
          <w:sz w:val="24"/>
          <w:szCs w:val="24"/>
        </w:rPr>
        <w:t xml:space="preserve"> V, Vieira MJ, </w:t>
      </w:r>
      <w:proofErr w:type="spellStart"/>
      <w:r w:rsidRPr="0014506D">
        <w:rPr>
          <w:rFonts w:ascii="Times New Roman" w:eastAsia="Calibri" w:hAnsi="Times New Roman"/>
          <w:sz w:val="24"/>
          <w:szCs w:val="24"/>
        </w:rPr>
        <w:t>Elia</w:t>
      </w:r>
      <w:proofErr w:type="spellEnd"/>
      <w:r w:rsidRPr="0014506D">
        <w:rPr>
          <w:rFonts w:ascii="Times New Roman" w:eastAsia="Calibri" w:hAnsi="Times New Roman"/>
          <w:sz w:val="24"/>
          <w:szCs w:val="24"/>
        </w:rPr>
        <w:t xml:space="preserve"> G, Davis C, Thompson G, </w:t>
      </w:r>
      <w:proofErr w:type="spellStart"/>
      <w:r w:rsidRPr="0014506D">
        <w:rPr>
          <w:rFonts w:ascii="Times New Roman" w:eastAsia="Calibri" w:hAnsi="Times New Roman"/>
          <w:sz w:val="24"/>
          <w:szCs w:val="24"/>
        </w:rPr>
        <w:t>Truyen</w:t>
      </w:r>
      <w:proofErr w:type="spellEnd"/>
      <w:r w:rsidRPr="0014506D">
        <w:rPr>
          <w:rFonts w:ascii="Times New Roman" w:eastAsia="Calibri" w:hAnsi="Times New Roman"/>
          <w:sz w:val="24"/>
          <w:szCs w:val="24"/>
        </w:rPr>
        <w:t xml:space="preserve"> U and </w:t>
      </w:r>
      <w:proofErr w:type="spellStart"/>
      <w:r w:rsidRPr="0014506D">
        <w:rPr>
          <w:rFonts w:ascii="Times New Roman" w:eastAsia="Calibri" w:hAnsi="Times New Roman"/>
          <w:sz w:val="24"/>
          <w:szCs w:val="24"/>
        </w:rPr>
        <w:t>Buonavoglia</w:t>
      </w:r>
      <w:proofErr w:type="spellEnd"/>
      <w:r w:rsidRPr="0014506D">
        <w:rPr>
          <w:rFonts w:ascii="Times New Roman" w:eastAsia="Calibri" w:hAnsi="Times New Roman"/>
          <w:sz w:val="24"/>
          <w:szCs w:val="24"/>
        </w:rPr>
        <w:t xml:space="preserve"> C (2007</w:t>
      </w:r>
      <w:r w:rsidRPr="0014506D">
        <w:rPr>
          <w:rFonts w:ascii="Times New Roman" w:hAnsi="Times New Roman"/>
          <w:sz w:val="24"/>
          <w:szCs w:val="24"/>
        </w:rPr>
        <w:t>a)</w:t>
      </w:r>
      <w:r w:rsidRPr="0014506D">
        <w:rPr>
          <w:rFonts w:ascii="Times New Roman" w:eastAsia="Calibri" w:hAnsi="Times New Roman"/>
          <w:sz w:val="24"/>
          <w:szCs w:val="24"/>
        </w:rPr>
        <w:t xml:space="preserve">. The study of molecular epidemiology of canine parvovirus, Europe. </w:t>
      </w:r>
      <w:proofErr w:type="spellStart"/>
      <w:r w:rsidRPr="0014506D">
        <w:rPr>
          <w:rFonts w:ascii="Times New Roman" w:eastAsia="Calibri" w:hAnsi="Times New Roman"/>
          <w:iCs/>
          <w:sz w:val="24"/>
          <w:szCs w:val="24"/>
        </w:rPr>
        <w:t>Emerg</w:t>
      </w:r>
      <w:proofErr w:type="spellEnd"/>
      <w:r w:rsidRPr="0014506D">
        <w:rPr>
          <w:rFonts w:ascii="Times New Roman" w:eastAsia="Calibri" w:hAnsi="Times New Roman"/>
          <w:iCs/>
          <w:sz w:val="24"/>
          <w:szCs w:val="24"/>
        </w:rPr>
        <w:t xml:space="preserve">. Infect. Dis. </w:t>
      </w:r>
      <w:r w:rsidRPr="0014506D">
        <w:rPr>
          <w:rFonts w:ascii="Times New Roman" w:eastAsia="Calibri" w:hAnsi="Times New Roman"/>
          <w:bCs/>
          <w:sz w:val="24"/>
          <w:szCs w:val="24"/>
        </w:rPr>
        <w:t>13:</w:t>
      </w:r>
      <w:r w:rsidRPr="0014506D">
        <w:rPr>
          <w:rFonts w:ascii="Times New Roman" w:eastAsia="Calibri" w:hAnsi="Times New Roman"/>
          <w:sz w:val="24"/>
          <w:szCs w:val="24"/>
        </w:rPr>
        <w:t xml:space="preserve"> 1222–1224.</w:t>
      </w:r>
    </w:p>
    <w:p w:rsidR="005D3414" w:rsidRPr="0014506D" w:rsidRDefault="005D3414" w:rsidP="005D3414">
      <w:pPr>
        <w:pStyle w:val="ListParagraph"/>
        <w:numPr>
          <w:ilvl w:val="0"/>
          <w:numId w:val="5"/>
        </w:numPr>
        <w:shd w:val="clear" w:color="auto" w:fill="FFFFFF"/>
        <w:autoSpaceDE w:val="0"/>
        <w:autoSpaceDN w:val="0"/>
        <w:adjustRightInd w:val="0"/>
        <w:spacing w:line="360" w:lineRule="auto"/>
        <w:ind w:left="540"/>
        <w:jc w:val="both"/>
        <w:rPr>
          <w:rFonts w:ascii="Times New Roman" w:hAnsi="Times New Roman"/>
          <w:sz w:val="24"/>
          <w:szCs w:val="24"/>
          <w:lang w:val="sv-SE"/>
        </w:rPr>
      </w:pPr>
      <w:proofErr w:type="spellStart"/>
      <w:r w:rsidRPr="0014506D">
        <w:rPr>
          <w:rFonts w:ascii="Times New Roman" w:eastAsia="Calibri" w:hAnsi="Times New Roman"/>
          <w:sz w:val="24"/>
          <w:szCs w:val="24"/>
        </w:rPr>
        <w:t>Decaro</w:t>
      </w:r>
      <w:proofErr w:type="spellEnd"/>
      <w:r w:rsidRPr="0014506D">
        <w:rPr>
          <w:rFonts w:ascii="Times New Roman" w:eastAsia="Calibri" w:hAnsi="Times New Roman"/>
          <w:sz w:val="24"/>
          <w:szCs w:val="24"/>
        </w:rPr>
        <w:t xml:space="preserve"> N, </w:t>
      </w:r>
      <w:proofErr w:type="spellStart"/>
      <w:r w:rsidRPr="0014506D">
        <w:rPr>
          <w:rFonts w:ascii="Times New Roman" w:eastAsia="Calibri" w:hAnsi="Times New Roman"/>
          <w:sz w:val="24"/>
          <w:szCs w:val="24"/>
        </w:rPr>
        <w:t>Martella</w:t>
      </w:r>
      <w:proofErr w:type="spellEnd"/>
      <w:r w:rsidRPr="0014506D">
        <w:rPr>
          <w:rFonts w:ascii="Times New Roman" w:eastAsia="Calibri" w:hAnsi="Times New Roman"/>
          <w:sz w:val="24"/>
          <w:szCs w:val="24"/>
        </w:rPr>
        <w:t xml:space="preserve"> V, </w:t>
      </w:r>
      <w:proofErr w:type="spellStart"/>
      <w:r w:rsidRPr="0014506D">
        <w:rPr>
          <w:rFonts w:ascii="Times New Roman" w:hAnsi="Times New Roman"/>
          <w:sz w:val="24"/>
          <w:szCs w:val="24"/>
        </w:rPr>
        <w:t>Elia</w:t>
      </w:r>
      <w:proofErr w:type="spellEnd"/>
      <w:r w:rsidRPr="0014506D">
        <w:rPr>
          <w:rFonts w:ascii="Times New Roman" w:hAnsi="Times New Roman"/>
          <w:sz w:val="24"/>
          <w:szCs w:val="24"/>
        </w:rPr>
        <w:t xml:space="preserve"> G, </w:t>
      </w:r>
      <w:proofErr w:type="spellStart"/>
      <w:r w:rsidRPr="0014506D">
        <w:rPr>
          <w:rFonts w:ascii="Times New Roman" w:hAnsi="Times New Roman"/>
          <w:sz w:val="24"/>
          <w:szCs w:val="24"/>
        </w:rPr>
        <w:t>Desario</w:t>
      </w:r>
      <w:proofErr w:type="spellEnd"/>
      <w:r w:rsidRPr="0014506D">
        <w:rPr>
          <w:rFonts w:ascii="Times New Roman" w:hAnsi="Times New Roman"/>
          <w:sz w:val="24"/>
          <w:szCs w:val="24"/>
        </w:rPr>
        <w:t xml:space="preserve"> C, </w:t>
      </w:r>
      <w:proofErr w:type="spellStart"/>
      <w:r w:rsidRPr="0014506D">
        <w:rPr>
          <w:rFonts w:ascii="Times New Roman" w:hAnsi="Times New Roman"/>
          <w:sz w:val="24"/>
          <w:szCs w:val="24"/>
        </w:rPr>
        <w:t>Campolo</w:t>
      </w:r>
      <w:proofErr w:type="spellEnd"/>
      <w:r w:rsidRPr="0014506D">
        <w:rPr>
          <w:rFonts w:ascii="Times New Roman" w:hAnsi="Times New Roman"/>
          <w:sz w:val="24"/>
          <w:szCs w:val="24"/>
        </w:rPr>
        <w:t xml:space="preserve"> M, </w:t>
      </w:r>
      <w:proofErr w:type="spellStart"/>
      <w:r w:rsidRPr="0014506D">
        <w:rPr>
          <w:rFonts w:ascii="Times New Roman" w:hAnsi="Times New Roman"/>
          <w:sz w:val="24"/>
          <w:szCs w:val="24"/>
        </w:rPr>
        <w:t>Lorusso</w:t>
      </w:r>
      <w:proofErr w:type="spellEnd"/>
      <w:r w:rsidRPr="0014506D">
        <w:rPr>
          <w:rFonts w:ascii="Times New Roman" w:hAnsi="Times New Roman"/>
          <w:sz w:val="24"/>
          <w:szCs w:val="24"/>
        </w:rPr>
        <w:t xml:space="preserve"> E and </w:t>
      </w:r>
      <w:proofErr w:type="spellStart"/>
      <w:r w:rsidRPr="0014506D">
        <w:rPr>
          <w:rFonts w:ascii="Times New Roman" w:hAnsi="Times New Roman"/>
          <w:sz w:val="24"/>
          <w:szCs w:val="24"/>
        </w:rPr>
        <w:t>Buonavoglia</w:t>
      </w:r>
      <w:proofErr w:type="spellEnd"/>
      <w:r w:rsidRPr="0014506D">
        <w:rPr>
          <w:rFonts w:ascii="Times New Roman" w:hAnsi="Times New Roman"/>
          <w:sz w:val="24"/>
          <w:szCs w:val="24"/>
        </w:rPr>
        <w:t xml:space="preserve"> C (2007b). Tissue distribution of the antigenic variants of canine parvovirus type 2 in dogs. Vet. </w:t>
      </w:r>
      <w:proofErr w:type="spellStart"/>
      <w:r w:rsidRPr="0014506D">
        <w:rPr>
          <w:rFonts w:ascii="Times New Roman" w:hAnsi="Times New Roman"/>
          <w:sz w:val="24"/>
          <w:szCs w:val="24"/>
        </w:rPr>
        <w:t>Microbiol</w:t>
      </w:r>
      <w:proofErr w:type="spellEnd"/>
      <w:r w:rsidRPr="0014506D">
        <w:rPr>
          <w:rFonts w:ascii="Times New Roman" w:hAnsi="Times New Roman"/>
          <w:sz w:val="24"/>
          <w:szCs w:val="24"/>
        </w:rPr>
        <w:t>. 121: 39–44.</w:t>
      </w:r>
    </w:p>
    <w:p w:rsidR="005D3414" w:rsidRPr="0014506D" w:rsidRDefault="005D3414" w:rsidP="005D3414">
      <w:pPr>
        <w:pStyle w:val="ListParagraph"/>
        <w:numPr>
          <w:ilvl w:val="0"/>
          <w:numId w:val="5"/>
        </w:numPr>
        <w:shd w:val="clear" w:color="auto" w:fill="FFFFFF"/>
        <w:autoSpaceDE w:val="0"/>
        <w:autoSpaceDN w:val="0"/>
        <w:adjustRightInd w:val="0"/>
        <w:spacing w:line="360" w:lineRule="auto"/>
        <w:ind w:left="540"/>
        <w:jc w:val="both"/>
        <w:rPr>
          <w:rFonts w:ascii="Times New Roman" w:hAnsi="Times New Roman"/>
          <w:sz w:val="24"/>
          <w:szCs w:val="24"/>
          <w:lang w:val="sv-SE"/>
        </w:rPr>
      </w:pPr>
      <w:proofErr w:type="spellStart"/>
      <w:r w:rsidRPr="0014506D">
        <w:rPr>
          <w:rFonts w:ascii="Times New Roman" w:hAnsi="Times New Roman"/>
          <w:sz w:val="24"/>
          <w:szCs w:val="24"/>
        </w:rPr>
        <w:t>Decaro</w:t>
      </w:r>
      <w:proofErr w:type="spellEnd"/>
      <w:r w:rsidRPr="0014506D">
        <w:rPr>
          <w:rFonts w:ascii="Times New Roman" w:hAnsi="Times New Roman"/>
          <w:sz w:val="24"/>
          <w:szCs w:val="24"/>
        </w:rPr>
        <w:t xml:space="preserve"> N, </w:t>
      </w:r>
      <w:proofErr w:type="spellStart"/>
      <w:r w:rsidRPr="0014506D">
        <w:rPr>
          <w:rFonts w:ascii="Times New Roman" w:hAnsi="Times New Roman"/>
          <w:sz w:val="24"/>
          <w:szCs w:val="24"/>
        </w:rPr>
        <w:t>Elia</w:t>
      </w:r>
      <w:proofErr w:type="spellEnd"/>
      <w:r w:rsidRPr="0014506D">
        <w:rPr>
          <w:rFonts w:ascii="Times New Roman" w:hAnsi="Times New Roman"/>
          <w:sz w:val="24"/>
          <w:szCs w:val="24"/>
        </w:rPr>
        <w:t xml:space="preserve"> G, </w:t>
      </w:r>
      <w:proofErr w:type="spellStart"/>
      <w:r w:rsidRPr="0014506D">
        <w:rPr>
          <w:rFonts w:ascii="Times New Roman" w:hAnsi="Times New Roman"/>
          <w:sz w:val="24"/>
          <w:szCs w:val="24"/>
        </w:rPr>
        <w:t>Martella</w:t>
      </w:r>
      <w:proofErr w:type="spellEnd"/>
      <w:r w:rsidRPr="0014506D">
        <w:rPr>
          <w:rFonts w:ascii="Times New Roman" w:hAnsi="Times New Roman"/>
          <w:sz w:val="24"/>
          <w:szCs w:val="24"/>
        </w:rPr>
        <w:t xml:space="preserve"> V, </w:t>
      </w:r>
      <w:proofErr w:type="spellStart"/>
      <w:r w:rsidRPr="0014506D">
        <w:rPr>
          <w:rFonts w:ascii="Times New Roman" w:hAnsi="Times New Roman"/>
          <w:sz w:val="24"/>
          <w:szCs w:val="24"/>
        </w:rPr>
        <w:t>Campolo</w:t>
      </w:r>
      <w:proofErr w:type="spellEnd"/>
      <w:r w:rsidRPr="0014506D">
        <w:rPr>
          <w:rFonts w:ascii="Times New Roman" w:hAnsi="Times New Roman"/>
          <w:sz w:val="24"/>
          <w:szCs w:val="24"/>
        </w:rPr>
        <w:t xml:space="preserve"> M, </w:t>
      </w:r>
      <w:proofErr w:type="spellStart"/>
      <w:r w:rsidRPr="0014506D">
        <w:rPr>
          <w:rFonts w:ascii="Times New Roman" w:hAnsi="Times New Roman"/>
          <w:sz w:val="24"/>
          <w:szCs w:val="24"/>
        </w:rPr>
        <w:t>Lorusso</w:t>
      </w:r>
      <w:proofErr w:type="spellEnd"/>
      <w:r w:rsidRPr="0014506D">
        <w:rPr>
          <w:rFonts w:ascii="Times New Roman" w:hAnsi="Times New Roman"/>
          <w:sz w:val="24"/>
          <w:szCs w:val="24"/>
        </w:rPr>
        <w:t xml:space="preserve"> A, </w:t>
      </w:r>
      <w:proofErr w:type="spellStart"/>
      <w:r w:rsidRPr="0014506D">
        <w:rPr>
          <w:rFonts w:ascii="Times New Roman" w:hAnsi="Times New Roman"/>
          <w:sz w:val="24"/>
          <w:szCs w:val="24"/>
        </w:rPr>
        <w:t>Desario</w:t>
      </w:r>
      <w:proofErr w:type="spellEnd"/>
      <w:r w:rsidRPr="0014506D">
        <w:rPr>
          <w:rFonts w:ascii="Times New Roman" w:hAnsi="Times New Roman"/>
          <w:sz w:val="24"/>
          <w:szCs w:val="24"/>
        </w:rPr>
        <w:t xml:space="preserve"> C, Mari V, </w:t>
      </w:r>
      <w:proofErr w:type="spellStart"/>
      <w:r w:rsidRPr="0014506D">
        <w:rPr>
          <w:rFonts w:ascii="Times New Roman" w:hAnsi="Times New Roman"/>
          <w:sz w:val="24"/>
          <w:szCs w:val="24"/>
        </w:rPr>
        <w:t>Camero</w:t>
      </w:r>
      <w:proofErr w:type="spellEnd"/>
      <w:r w:rsidRPr="0014506D">
        <w:rPr>
          <w:rFonts w:ascii="Times New Roman" w:hAnsi="Times New Roman"/>
          <w:sz w:val="24"/>
          <w:szCs w:val="24"/>
        </w:rPr>
        <w:t xml:space="preserve"> M and </w:t>
      </w:r>
      <w:proofErr w:type="spellStart"/>
      <w:r w:rsidRPr="0014506D">
        <w:rPr>
          <w:rFonts w:ascii="Times New Roman" w:hAnsi="Times New Roman"/>
          <w:sz w:val="24"/>
          <w:szCs w:val="24"/>
        </w:rPr>
        <w:t>Buonavoglia</w:t>
      </w:r>
      <w:proofErr w:type="spellEnd"/>
      <w:r w:rsidRPr="0014506D">
        <w:rPr>
          <w:rFonts w:ascii="Times New Roman" w:hAnsi="Times New Roman"/>
          <w:sz w:val="24"/>
          <w:szCs w:val="24"/>
        </w:rPr>
        <w:t xml:space="preserve"> C (2007c). Occurrence of severe gastroenteritis in pups after canine parvovirus vaccine administration: A clinical and laboratory diagnostic dilemma. Vaccine</w:t>
      </w:r>
      <w:r w:rsidRPr="0014506D">
        <w:rPr>
          <w:rFonts w:ascii="Times New Roman" w:hAnsi="Times New Roman"/>
          <w:i/>
          <w:sz w:val="24"/>
          <w:szCs w:val="24"/>
        </w:rPr>
        <w:t xml:space="preserve"> </w:t>
      </w:r>
      <w:r w:rsidRPr="0014506D">
        <w:rPr>
          <w:rFonts w:ascii="Times New Roman" w:hAnsi="Times New Roman"/>
          <w:sz w:val="24"/>
          <w:szCs w:val="24"/>
        </w:rPr>
        <w:t>25: 1161–1166.</w:t>
      </w:r>
    </w:p>
    <w:p w:rsidR="005D3414" w:rsidRPr="0014506D" w:rsidRDefault="005D3414" w:rsidP="005D3414">
      <w:pPr>
        <w:pStyle w:val="ListParagraph"/>
        <w:numPr>
          <w:ilvl w:val="0"/>
          <w:numId w:val="5"/>
        </w:numPr>
        <w:shd w:val="clear" w:color="auto" w:fill="FFFFFF"/>
        <w:autoSpaceDE w:val="0"/>
        <w:autoSpaceDN w:val="0"/>
        <w:adjustRightInd w:val="0"/>
        <w:spacing w:line="360" w:lineRule="auto"/>
        <w:ind w:left="540"/>
        <w:jc w:val="both"/>
        <w:rPr>
          <w:rFonts w:ascii="Times New Roman" w:hAnsi="Times New Roman"/>
          <w:sz w:val="24"/>
          <w:szCs w:val="24"/>
          <w:lang w:val="sv-SE"/>
        </w:rPr>
      </w:pPr>
      <w:proofErr w:type="spellStart"/>
      <w:r w:rsidRPr="0014506D">
        <w:rPr>
          <w:rFonts w:ascii="Times New Roman" w:hAnsi="Times New Roman"/>
          <w:sz w:val="24"/>
          <w:szCs w:val="24"/>
        </w:rPr>
        <w:t>Decaro</w:t>
      </w:r>
      <w:proofErr w:type="spellEnd"/>
      <w:r w:rsidRPr="0014506D">
        <w:rPr>
          <w:rFonts w:ascii="Times New Roman" w:hAnsi="Times New Roman"/>
          <w:sz w:val="24"/>
          <w:szCs w:val="24"/>
        </w:rPr>
        <w:t xml:space="preserve"> N, </w:t>
      </w:r>
      <w:proofErr w:type="spellStart"/>
      <w:r w:rsidRPr="0014506D">
        <w:rPr>
          <w:rFonts w:ascii="Times New Roman" w:hAnsi="Times New Roman"/>
          <w:sz w:val="24"/>
          <w:szCs w:val="24"/>
        </w:rPr>
        <w:t>Desario</w:t>
      </w:r>
      <w:proofErr w:type="spellEnd"/>
      <w:r w:rsidRPr="0014506D">
        <w:rPr>
          <w:rFonts w:ascii="Times New Roman" w:hAnsi="Times New Roman"/>
          <w:sz w:val="24"/>
          <w:szCs w:val="24"/>
        </w:rPr>
        <w:t xml:space="preserve"> C, </w:t>
      </w:r>
      <w:proofErr w:type="spellStart"/>
      <w:r w:rsidRPr="0014506D">
        <w:rPr>
          <w:rFonts w:ascii="Times New Roman" w:hAnsi="Times New Roman"/>
          <w:sz w:val="24"/>
          <w:szCs w:val="24"/>
        </w:rPr>
        <w:t>Elia</w:t>
      </w:r>
      <w:proofErr w:type="spellEnd"/>
      <w:r w:rsidRPr="0014506D">
        <w:rPr>
          <w:rFonts w:ascii="Times New Roman" w:hAnsi="Times New Roman"/>
          <w:sz w:val="24"/>
          <w:szCs w:val="24"/>
        </w:rPr>
        <w:t xml:space="preserve"> G, </w:t>
      </w:r>
      <w:proofErr w:type="spellStart"/>
      <w:r w:rsidRPr="0014506D">
        <w:rPr>
          <w:rFonts w:ascii="Times New Roman" w:hAnsi="Times New Roman"/>
          <w:sz w:val="24"/>
          <w:szCs w:val="24"/>
        </w:rPr>
        <w:t>Martella</w:t>
      </w:r>
      <w:proofErr w:type="spellEnd"/>
      <w:r w:rsidRPr="0014506D">
        <w:rPr>
          <w:rFonts w:ascii="Times New Roman" w:hAnsi="Times New Roman"/>
          <w:sz w:val="24"/>
          <w:szCs w:val="24"/>
        </w:rPr>
        <w:t xml:space="preserve"> V, Mari V, </w:t>
      </w:r>
      <w:proofErr w:type="spellStart"/>
      <w:r w:rsidRPr="0014506D">
        <w:rPr>
          <w:rFonts w:ascii="Times New Roman" w:hAnsi="Times New Roman"/>
          <w:sz w:val="24"/>
          <w:szCs w:val="24"/>
        </w:rPr>
        <w:t>Lavazza</w:t>
      </w:r>
      <w:proofErr w:type="spellEnd"/>
      <w:r w:rsidRPr="0014506D">
        <w:rPr>
          <w:rFonts w:ascii="Times New Roman" w:hAnsi="Times New Roman"/>
          <w:sz w:val="24"/>
          <w:szCs w:val="24"/>
        </w:rPr>
        <w:t xml:space="preserve"> A, </w:t>
      </w:r>
      <w:proofErr w:type="spellStart"/>
      <w:r w:rsidRPr="0014506D">
        <w:rPr>
          <w:rFonts w:ascii="Times New Roman" w:hAnsi="Times New Roman"/>
          <w:sz w:val="24"/>
          <w:szCs w:val="24"/>
        </w:rPr>
        <w:t>Nardi</w:t>
      </w:r>
      <w:proofErr w:type="spellEnd"/>
      <w:r w:rsidRPr="0014506D">
        <w:rPr>
          <w:rFonts w:ascii="Times New Roman" w:hAnsi="Times New Roman"/>
          <w:sz w:val="24"/>
          <w:szCs w:val="24"/>
        </w:rPr>
        <w:t xml:space="preserve"> M and </w:t>
      </w:r>
      <w:proofErr w:type="spellStart"/>
      <w:r w:rsidRPr="0014506D">
        <w:rPr>
          <w:rFonts w:ascii="Times New Roman" w:hAnsi="Times New Roman"/>
          <w:sz w:val="24"/>
          <w:szCs w:val="24"/>
        </w:rPr>
        <w:t>Buonavoglia</w:t>
      </w:r>
      <w:proofErr w:type="spellEnd"/>
      <w:r w:rsidRPr="0014506D">
        <w:rPr>
          <w:rFonts w:ascii="Times New Roman" w:hAnsi="Times New Roman"/>
          <w:sz w:val="24"/>
          <w:szCs w:val="24"/>
        </w:rPr>
        <w:t xml:space="preserve"> C (2008). Evidence for </w:t>
      </w:r>
      <w:proofErr w:type="spellStart"/>
      <w:r w:rsidRPr="0014506D">
        <w:rPr>
          <w:rFonts w:ascii="Times New Roman" w:hAnsi="Times New Roman"/>
          <w:sz w:val="24"/>
          <w:szCs w:val="24"/>
        </w:rPr>
        <w:t>immunisation</w:t>
      </w:r>
      <w:proofErr w:type="spellEnd"/>
      <w:r w:rsidRPr="0014506D">
        <w:rPr>
          <w:rFonts w:ascii="Times New Roman" w:hAnsi="Times New Roman"/>
          <w:sz w:val="24"/>
          <w:szCs w:val="24"/>
        </w:rPr>
        <w:t xml:space="preserve"> failure in vaccinated adult dogs infected with canine parvovirus type 2c. New </w:t>
      </w:r>
      <w:proofErr w:type="spellStart"/>
      <w:r w:rsidRPr="0014506D">
        <w:rPr>
          <w:rFonts w:ascii="Times New Roman" w:hAnsi="Times New Roman"/>
          <w:sz w:val="24"/>
          <w:szCs w:val="24"/>
        </w:rPr>
        <w:t>Microbiologica</w:t>
      </w:r>
      <w:proofErr w:type="spellEnd"/>
      <w:r w:rsidRPr="0014506D">
        <w:rPr>
          <w:rFonts w:ascii="Times New Roman" w:hAnsi="Times New Roman"/>
          <w:sz w:val="24"/>
          <w:szCs w:val="24"/>
        </w:rPr>
        <w:t xml:space="preserve"> 31: 125-130</w:t>
      </w:r>
      <w:r w:rsidRPr="0014506D">
        <w:rPr>
          <w:rFonts w:ascii="Times New Roman" w:hAnsi="Times New Roman"/>
          <w:sz w:val="24"/>
          <w:szCs w:val="24"/>
          <w:lang w:val="sv-SE"/>
        </w:rPr>
        <w:t>.</w:t>
      </w:r>
    </w:p>
    <w:p w:rsidR="005D3414" w:rsidRPr="0014506D" w:rsidRDefault="005D3414" w:rsidP="005D3414">
      <w:pPr>
        <w:pStyle w:val="ListParagraph"/>
        <w:numPr>
          <w:ilvl w:val="0"/>
          <w:numId w:val="5"/>
        </w:numPr>
        <w:shd w:val="clear" w:color="auto" w:fill="FFFFFF"/>
        <w:tabs>
          <w:tab w:val="left" w:pos="930"/>
        </w:tabs>
        <w:autoSpaceDE w:val="0"/>
        <w:autoSpaceDN w:val="0"/>
        <w:adjustRightInd w:val="0"/>
        <w:spacing w:line="360" w:lineRule="auto"/>
        <w:ind w:left="540"/>
        <w:jc w:val="both"/>
        <w:rPr>
          <w:rFonts w:ascii="Times New Roman" w:hAnsi="Times New Roman"/>
          <w:sz w:val="24"/>
          <w:szCs w:val="24"/>
          <w:lang w:val="sv-SE"/>
        </w:rPr>
      </w:pPr>
      <w:proofErr w:type="spellStart"/>
      <w:r w:rsidRPr="0014506D">
        <w:rPr>
          <w:rFonts w:ascii="Times New Roman" w:hAnsi="Times New Roman"/>
          <w:sz w:val="24"/>
          <w:szCs w:val="24"/>
        </w:rPr>
        <w:t>Decaro</w:t>
      </w:r>
      <w:proofErr w:type="spellEnd"/>
      <w:r w:rsidRPr="0014506D">
        <w:rPr>
          <w:rFonts w:ascii="Times New Roman" w:hAnsi="Times New Roman"/>
          <w:sz w:val="24"/>
          <w:szCs w:val="24"/>
        </w:rPr>
        <w:t xml:space="preserve"> N, </w:t>
      </w:r>
      <w:proofErr w:type="spellStart"/>
      <w:r w:rsidRPr="0014506D">
        <w:rPr>
          <w:rFonts w:ascii="Times New Roman" w:hAnsi="Times New Roman"/>
          <w:sz w:val="24"/>
          <w:szCs w:val="24"/>
        </w:rPr>
        <w:t>Desario</w:t>
      </w:r>
      <w:proofErr w:type="spellEnd"/>
      <w:r w:rsidRPr="0014506D">
        <w:rPr>
          <w:rFonts w:ascii="Times New Roman" w:hAnsi="Times New Roman"/>
          <w:sz w:val="24"/>
          <w:szCs w:val="24"/>
        </w:rPr>
        <w:t xml:space="preserve"> C, </w:t>
      </w:r>
      <w:proofErr w:type="spellStart"/>
      <w:r w:rsidRPr="0014506D">
        <w:rPr>
          <w:rFonts w:ascii="Times New Roman" w:hAnsi="Times New Roman"/>
          <w:sz w:val="24"/>
          <w:szCs w:val="24"/>
        </w:rPr>
        <w:t>Parisi</w:t>
      </w:r>
      <w:proofErr w:type="spellEnd"/>
      <w:r w:rsidRPr="0014506D">
        <w:rPr>
          <w:rFonts w:ascii="Times New Roman" w:hAnsi="Times New Roman"/>
          <w:sz w:val="24"/>
          <w:szCs w:val="24"/>
        </w:rPr>
        <w:t xml:space="preserve"> A, </w:t>
      </w:r>
      <w:proofErr w:type="spellStart"/>
      <w:r w:rsidRPr="0014506D">
        <w:rPr>
          <w:rFonts w:ascii="Times New Roman" w:hAnsi="Times New Roman"/>
          <w:sz w:val="24"/>
          <w:szCs w:val="24"/>
        </w:rPr>
        <w:t>Martella</w:t>
      </w:r>
      <w:proofErr w:type="spellEnd"/>
      <w:r w:rsidRPr="0014506D">
        <w:rPr>
          <w:rFonts w:ascii="Times New Roman" w:hAnsi="Times New Roman"/>
          <w:sz w:val="24"/>
          <w:szCs w:val="24"/>
        </w:rPr>
        <w:t xml:space="preserve"> V, </w:t>
      </w:r>
      <w:proofErr w:type="spellStart"/>
      <w:r w:rsidRPr="0014506D">
        <w:rPr>
          <w:rFonts w:ascii="Times New Roman" w:hAnsi="Times New Roman"/>
          <w:sz w:val="24"/>
          <w:szCs w:val="24"/>
        </w:rPr>
        <w:t>Lorusso</w:t>
      </w:r>
      <w:proofErr w:type="spellEnd"/>
      <w:r w:rsidRPr="0014506D">
        <w:rPr>
          <w:rFonts w:ascii="Times New Roman" w:hAnsi="Times New Roman"/>
          <w:sz w:val="24"/>
          <w:szCs w:val="24"/>
        </w:rPr>
        <w:t xml:space="preserve"> A,</w:t>
      </w:r>
      <w:r w:rsidRPr="0014506D">
        <w:rPr>
          <w:rStyle w:val="apple-converted-space"/>
          <w:rFonts w:ascii="Times New Roman" w:hAnsi="Times New Roman"/>
          <w:sz w:val="24"/>
          <w:szCs w:val="24"/>
        </w:rPr>
        <w:t> </w:t>
      </w:r>
      <w:proofErr w:type="spellStart"/>
      <w:r w:rsidRPr="0014506D">
        <w:rPr>
          <w:rFonts w:ascii="Times New Roman" w:hAnsi="Times New Roman"/>
          <w:bCs/>
          <w:sz w:val="24"/>
          <w:szCs w:val="24"/>
        </w:rPr>
        <w:t>Miccolupo</w:t>
      </w:r>
      <w:proofErr w:type="spellEnd"/>
      <w:r w:rsidRPr="0014506D">
        <w:rPr>
          <w:rFonts w:ascii="Times New Roman" w:hAnsi="Times New Roman"/>
          <w:bCs/>
          <w:sz w:val="24"/>
          <w:szCs w:val="24"/>
        </w:rPr>
        <w:t xml:space="preserve"> A</w:t>
      </w:r>
      <w:r w:rsidRPr="0014506D">
        <w:rPr>
          <w:rFonts w:ascii="Times New Roman" w:hAnsi="Times New Roman"/>
          <w:sz w:val="24"/>
          <w:szCs w:val="24"/>
        </w:rPr>
        <w:t xml:space="preserve">, Mari V, </w:t>
      </w:r>
      <w:proofErr w:type="spellStart"/>
      <w:r w:rsidRPr="0014506D">
        <w:rPr>
          <w:rFonts w:ascii="Times New Roman" w:hAnsi="Times New Roman"/>
          <w:sz w:val="24"/>
          <w:szCs w:val="24"/>
        </w:rPr>
        <w:t>Colaianni</w:t>
      </w:r>
      <w:proofErr w:type="spellEnd"/>
      <w:r w:rsidRPr="0014506D">
        <w:rPr>
          <w:rFonts w:ascii="Times New Roman" w:hAnsi="Times New Roman"/>
          <w:sz w:val="24"/>
          <w:szCs w:val="24"/>
        </w:rPr>
        <w:t xml:space="preserve"> ML, </w:t>
      </w:r>
      <w:proofErr w:type="spellStart"/>
      <w:r w:rsidRPr="0014506D">
        <w:rPr>
          <w:rFonts w:ascii="Times New Roman" w:hAnsi="Times New Roman"/>
          <w:sz w:val="24"/>
          <w:szCs w:val="24"/>
        </w:rPr>
        <w:t>Cavalli</w:t>
      </w:r>
      <w:proofErr w:type="spellEnd"/>
      <w:r w:rsidRPr="0014506D">
        <w:rPr>
          <w:rFonts w:ascii="Times New Roman" w:hAnsi="Times New Roman"/>
          <w:sz w:val="24"/>
          <w:szCs w:val="24"/>
        </w:rPr>
        <w:t xml:space="preserve"> A, Di </w:t>
      </w:r>
      <w:proofErr w:type="spellStart"/>
      <w:r w:rsidRPr="0014506D">
        <w:rPr>
          <w:rFonts w:ascii="Times New Roman" w:hAnsi="Times New Roman"/>
          <w:sz w:val="24"/>
          <w:szCs w:val="24"/>
        </w:rPr>
        <w:t>Trani</w:t>
      </w:r>
      <w:proofErr w:type="spellEnd"/>
      <w:r w:rsidRPr="0014506D">
        <w:rPr>
          <w:rFonts w:ascii="Times New Roman" w:hAnsi="Times New Roman"/>
          <w:sz w:val="24"/>
          <w:szCs w:val="24"/>
        </w:rPr>
        <w:t xml:space="preserve"> L, </w:t>
      </w:r>
      <w:proofErr w:type="spellStart"/>
      <w:r w:rsidRPr="0014506D">
        <w:rPr>
          <w:rFonts w:ascii="Times New Roman" w:hAnsi="Times New Roman"/>
          <w:sz w:val="24"/>
          <w:szCs w:val="24"/>
        </w:rPr>
        <w:t>Buonavoglia</w:t>
      </w:r>
      <w:proofErr w:type="spellEnd"/>
      <w:r w:rsidRPr="0014506D">
        <w:rPr>
          <w:rFonts w:ascii="Times New Roman" w:hAnsi="Times New Roman"/>
          <w:sz w:val="24"/>
          <w:szCs w:val="24"/>
        </w:rPr>
        <w:t xml:space="preserve"> C (2009). </w:t>
      </w:r>
      <w:hyperlink r:id="rId11" w:history="1">
        <w:r w:rsidRPr="0014506D">
          <w:rPr>
            <w:rStyle w:val="Hyperlink"/>
            <w:rFonts w:ascii="Times New Roman" w:hAnsi="Times New Roman"/>
            <w:color w:val="auto"/>
            <w:sz w:val="24"/>
            <w:szCs w:val="24"/>
            <w:u w:val="none"/>
          </w:rPr>
          <w:t>Genetic analysis of canine parvovirus type 2c.</w:t>
        </w:r>
      </w:hyperlink>
      <w:r w:rsidRPr="0014506D">
        <w:rPr>
          <w:rStyle w:val="jrnl"/>
          <w:rFonts w:ascii="Times New Roman" w:hAnsi="Times New Roman"/>
          <w:sz w:val="24"/>
          <w:szCs w:val="24"/>
        </w:rPr>
        <w:t>Virology</w:t>
      </w:r>
      <w:r w:rsidRPr="0014506D">
        <w:rPr>
          <w:rFonts w:ascii="Times New Roman" w:hAnsi="Times New Roman"/>
          <w:sz w:val="24"/>
          <w:szCs w:val="24"/>
        </w:rPr>
        <w:t>. 385(1):5-10.</w:t>
      </w:r>
    </w:p>
    <w:p w:rsidR="005D3414" w:rsidRPr="0014506D" w:rsidRDefault="005D3414" w:rsidP="005D3414">
      <w:pPr>
        <w:pStyle w:val="ListParagraph"/>
        <w:numPr>
          <w:ilvl w:val="0"/>
          <w:numId w:val="5"/>
        </w:numPr>
        <w:shd w:val="clear" w:color="auto" w:fill="FFFFFF"/>
        <w:tabs>
          <w:tab w:val="left" w:pos="930"/>
        </w:tabs>
        <w:autoSpaceDE w:val="0"/>
        <w:autoSpaceDN w:val="0"/>
        <w:adjustRightInd w:val="0"/>
        <w:spacing w:line="360" w:lineRule="auto"/>
        <w:ind w:left="540"/>
        <w:jc w:val="both"/>
        <w:rPr>
          <w:rFonts w:ascii="Times New Roman" w:hAnsi="Times New Roman"/>
          <w:sz w:val="24"/>
          <w:szCs w:val="24"/>
          <w:lang w:val="sv-SE"/>
        </w:rPr>
      </w:pPr>
      <w:proofErr w:type="spellStart"/>
      <w:r w:rsidRPr="0014506D">
        <w:rPr>
          <w:rFonts w:ascii="Times New Roman" w:hAnsi="Times New Roman"/>
          <w:sz w:val="24"/>
          <w:szCs w:val="24"/>
        </w:rPr>
        <w:t>Decaro</w:t>
      </w:r>
      <w:proofErr w:type="spellEnd"/>
      <w:r w:rsidRPr="0014506D">
        <w:rPr>
          <w:rFonts w:ascii="Times New Roman" w:hAnsi="Times New Roman"/>
          <w:sz w:val="24"/>
          <w:szCs w:val="24"/>
        </w:rPr>
        <w:t xml:space="preserve">, N and </w:t>
      </w:r>
      <w:proofErr w:type="spellStart"/>
      <w:r w:rsidRPr="0014506D">
        <w:rPr>
          <w:rFonts w:ascii="Times New Roman" w:hAnsi="Times New Roman"/>
          <w:sz w:val="24"/>
          <w:szCs w:val="24"/>
        </w:rPr>
        <w:t>Buonavoglia</w:t>
      </w:r>
      <w:proofErr w:type="spellEnd"/>
      <w:r w:rsidRPr="0014506D">
        <w:rPr>
          <w:rFonts w:ascii="Times New Roman" w:hAnsi="Times New Roman"/>
          <w:sz w:val="24"/>
          <w:szCs w:val="24"/>
        </w:rPr>
        <w:t>, C (2012) Canine parvovirus—</w:t>
      </w:r>
      <w:proofErr w:type="gramStart"/>
      <w:r w:rsidRPr="0014506D">
        <w:rPr>
          <w:rFonts w:ascii="Times New Roman" w:hAnsi="Times New Roman"/>
          <w:sz w:val="24"/>
          <w:szCs w:val="24"/>
        </w:rPr>
        <w:t>A</w:t>
      </w:r>
      <w:proofErr w:type="gramEnd"/>
      <w:r w:rsidRPr="0014506D">
        <w:rPr>
          <w:rFonts w:ascii="Times New Roman" w:hAnsi="Times New Roman"/>
          <w:sz w:val="24"/>
          <w:szCs w:val="24"/>
        </w:rPr>
        <w:t xml:space="preserve"> review of epidemiological and diagnostic aspects, with emphasis on type 2c. Vet. </w:t>
      </w:r>
      <w:proofErr w:type="spellStart"/>
      <w:r w:rsidRPr="0014506D">
        <w:rPr>
          <w:rFonts w:ascii="Times New Roman" w:hAnsi="Times New Roman"/>
          <w:sz w:val="24"/>
          <w:szCs w:val="24"/>
        </w:rPr>
        <w:t>Microbiol</w:t>
      </w:r>
      <w:proofErr w:type="spellEnd"/>
      <w:r w:rsidRPr="0014506D">
        <w:rPr>
          <w:rFonts w:ascii="Times New Roman" w:hAnsi="Times New Roman"/>
          <w:sz w:val="24"/>
          <w:szCs w:val="24"/>
        </w:rPr>
        <w:t>. 155: 1–12</w:t>
      </w:r>
    </w:p>
    <w:p w:rsidR="005D3414" w:rsidRPr="0014506D" w:rsidRDefault="005D3414" w:rsidP="005D3414">
      <w:pPr>
        <w:pStyle w:val="ListParagraph"/>
        <w:numPr>
          <w:ilvl w:val="0"/>
          <w:numId w:val="5"/>
        </w:numPr>
        <w:shd w:val="clear" w:color="auto" w:fill="FFFFFF"/>
        <w:tabs>
          <w:tab w:val="left" w:pos="930"/>
        </w:tabs>
        <w:autoSpaceDE w:val="0"/>
        <w:autoSpaceDN w:val="0"/>
        <w:adjustRightInd w:val="0"/>
        <w:spacing w:line="360" w:lineRule="auto"/>
        <w:ind w:left="540"/>
        <w:jc w:val="both"/>
        <w:rPr>
          <w:rFonts w:ascii="Times New Roman" w:hAnsi="Times New Roman"/>
          <w:sz w:val="24"/>
          <w:szCs w:val="24"/>
          <w:lang w:val="sv-SE"/>
        </w:rPr>
      </w:pPr>
      <w:proofErr w:type="spellStart"/>
      <w:r w:rsidRPr="0014506D">
        <w:rPr>
          <w:rFonts w:ascii="Times New Roman" w:hAnsi="Times New Roman"/>
          <w:sz w:val="24"/>
          <w:szCs w:val="24"/>
        </w:rPr>
        <w:t>Deepa</w:t>
      </w:r>
      <w:proofErr w:type="spellEnd"/>
      <w:r w:rsidRPr="0014506D">
        <w:rPr>
          <w:rFonts w:ascii="Times New Roman" w:hAnsi="Times New Roman"/>
          <w:sz w:val="24"/>
          <w:szCs w:val="24"/>
        </w:rPr>
        <w:t xml:space="preserve"> PM and </w:t>
      </w:r>
      <w:proofErr w:type="spellStart"/>
      <w:r w:rsidRPr="0014506D">
        <w:rPr>
          <w:rFonts w:ascii="Times New Roman" w:hAnsi="Times New Roman"/>
          <w:sz w:val="24"/>
          <w:szCs w:val="24"/>
        </w:rPr>
        <w:t>Saseendranath</w:t>
      </w:r>
      <w:proofErr w:type="spellEnd"/>
      <w:r w:rsidRPr="0014506D">
        <w:rPr>
          <w:rFonts w:ascii="Times New Roman" w:hAnsi="Times New Roman"/>
          <w:sz w:val="24"/>
          <w:szCs w:val="24"/>
        </w:rPr>
        <w:t xml:space="preserve"> MR (2000). Serological studies on canine </w:t>
      </w:r>
      <w:proofErr w:type="spellStart"/>
      <w:r w:rsidRPr="0014506D">
        <w:rPr>
          <w:rFonts w:ascii="Times New Roman" w:hAnsi="Times New Roman"/>
          <w:sz w:val="24"/>
          <w:szCs w:val="24"/>
        </w:rPr>
        <w:t>parvoviral</w:t>
      </w:r>
      <w:proofErr w:type="spellEnd"/>
      <w:r w:rsidRPr="0014506D">
        <w:rPr>
          <w:rFonts w:ascii="Times New Roman" w:hAnsi="Times New Roman"/>
          <w:sz w:val="24"/>
          <w:szCs w:val="24"/>
        </w:rPr>
        <w:t xml:space="preserve"> infection. </w:t>
      </w:r>
      <w:r w:rsidRPr="0014506D">
        <w:rPr>
          <w:rFonts w:ascii="Times New Roman" w:hAnsi="Times New Roman"/>
          <w:iCs/>
          <w:sz w:val="24"/>
          <w:szCs w:val="24"/>
        </w:rPr>
        <w:t xml:space="preserve">Indian Vet. J. </w:t>
      </w:r>
      <w:r w:rsidRPr="0014506D">
        <w:rPr>
          <w:rFonts w:ascii="Times New Roman" w:hAnsi="Times New Roman"/>
          <w:bCs/>
          <w:sz w:val="24"/>
          <w:szCs w:val="24"/>
        </w:rPr>
        <w:t xml:space="preserve">79: </w:t>
      </w:r>
      <w:r w:rsidRPr="0014506D">
        <w:rPr>
          <w:rFonts w:ascii="Times New Roman" w:hAnsi="Times New Roman"/>
          <w:sz w:val="24"/>
          <w:szCs w:val="24"/>
        </w:rPr>
        <w:t>643-644.</w:t>
      </w:r>
    </w:p>
    <w:p w:rsidR="005D3414" w:rsidRPr="0014506D" w:rsidRDefault="005D3414" w:rsidP="005D3414">
      <w:pPr>
        <w:pStyle w:val="ListParagraph"/>
        <w:numPr>
          <w:ilvl w:val="0"/>
          <w:numId w:val="5"/>
        </w:numPr>
        <w:shd w:val="clear" w:color="auto" w:fill="FFFFFF"/>
        <w:autoSpaceDE w:val="0"/>
        <w:autoSpaceDN w:val="0"/>
        <w:adjustRightInd w:val="0"/>
        <w:spacing w:before="100" w:beforeAutospacing="1" w:after="100" w:afterAutospacing="1" w:line="360" w:lineRule="auto"/>
        <w:ind w:left="540"/>
        <w:jc w:val="both"/>
        <w:rPr>
          <w:rStyle w:val="st1"/>
          <w:rFonts w:ascii="Times New Roman" w:hAnsi="Times New Roman"/>
          <w:sz w:val="24"/>
          <w:szCs w:val="24"/>
          <w:lang w:val="sv-SE"/>
        </w:rPr>
      </w:pPr>
      <w:proofErr w:type="spellStart"/>
      <w:r w:rsidRPr="0014506D">
        <w:rPr>
          <w:rStyle w:val="ft"/>
          <w:rFonts w:ascii="Times New Roman" w:hAnsi="Times New Roman"/>
          <w:sz w:val="24"/>
          <w:szCs w:val="24"/>
          <w:lang w:val="en-IN"/>
        </w:rPr>
        <w:t>Eleraky</w:t>
      </w:r>
      <w:proofErr w:type="spellEnd"/>
      <w:r w:rsidRPr="0014506D">
        <w:rPr>
          <w:rStyle w:val="ft"/>
          <w:rFonts w:ascii="Times New Roman" w:hAnsi="Times New Roman"/>
          <w:sz w:val="24"/>
          <w:szCs w:val="24"/>
          <w:lang w:val="en-IN"/>
        </w:rPr>
        <w:t xml:space="preserve"> NZ, </w:t>
      </w:r>
      <w:proofErr w:type="spellStart"/>
      <w:r w:rsidRPr="0014506D">
        <w:rPr>
          <w:rStyle w:val="ft"/>
          <w:rFonts w:ascii="Times New Roman" w:hAnsi="Times New Roman"/>
          <w:sz w:val="24"/>
          <w:szCs w:val="24"/>
          <w:lang w:val="en-IN"/>
        </w:rPr>
        <w:t>Potgieter</w:t>
      </w:r>
      <w:proofErr w:type="spellEnd"/>
      <w:r w:rsidRPr="0014506D">
        <w:rPr>
          <w:rStyle w:val="ft"/>
          <w:rFonts w:ascii="Times New Roman" w:hAnsi="Times New Roman"/>
          <w:sz w:val="24"/>
          <w:szCs w:val="24"/>
          <w:lang w:val="en-IN"/>
        </w:rPr>
        <w:t xml:space="preserve"> LND and Kennedy MA (</w:t>
      </w:r>
      <w:r w:rsidRPr="0014506D">
        <w:rPr>
          <w:rStyle w:val="ft"/>
          <w:rFonts w:ascii="Times New Roman" w:hAnsi="Times New Roman"/>
          <w:bCs/>
          <w:sz w:val="24"/>
          <w:szCs w:val="24"/>
          <w:lang w:val="en-IN"/>
        </w:rPr>
        <w:t>2002).</w:t>
      </w:r>
      <w:r w:rsidRPr="0014506D">
        <w:rPr>
          <w:rStyle w:val="ft"/>
          <w:rFonts w:ascii="Times New Roman" w:hAnsi="Times New Roman"/>
          <w:sz w:val="24"/>
          <w:szCs w:val="24"/>
          <w:lang w:val="en-IN"/>
        </w:rPr>
        <w:t xml:space="preserve"> </w:t>
      </w:r>
      <w:proofErr w:type="spellStart"/>
      <w:r w:rsidRPr="0014506D">
        <w:rPr>
          <w:rStyle w:val="ft"/>
          <w:rFonts w:ascii="Times New Roman" w:hAnsi="Times New Roman"/>
          <w:sz w:val="24"/>
          <w:szCs w:val="24"/>
          <w:lang w:val="en-IN"/>
        </w:rPr>
        <w:t>Virucidal</w:t>
      </w:r>
      <w:proofErr w:type="spellEnd"/>
      <w:r w:rsidRPr="0014506D">
        <w:rPr>
          <w:rStyle w:val="ft"/>
          <w:rFonts w:ascii="Times New Roman" w:hAnsi="Times New Roman"/>
          <w:sz w:val="24"/>
          <w:szCs w:val="24"/>
          <w:lang w:val="en-IN"/>
        </w:rPr>
        <w:t xml:space="preserve"> efficacy of four new disinfectants. </w:t>
      </w:r>
      <w:r w:rsidRPr="0014506D">
        <w:rPr>
          <w:rStyle w:val="ft"/>
          <w:rFonts w:ascii="Times New Roman" w:hAnsi="Times New Roman"/>
          <w:bCs/>
          <w:sz w:val="24"/>
          <w:szCs w:val="24"/>
          <w:lang w:val="en-IN"/>
        </w:rPr>
        <w:t xml:space="preserve">J. Am. </w:t>
      </w:r>
      <w:proofErr w:type="spellStart"/>
      <w:r w:rsidRPr="0014506D">
        <w:rPr>
          <w:rStyle w:val="ft"/>
          <w:rFonts w:ascii="Times New Roman" w:hAnsi="Times New Roman"/>
          <w:bCs/>
          <w:sz w:val="24"/>
          <w:szCs w:val="24"/>
          <w:lang w:val="en-IN"/>
        </w:rPr>
        <w:t>Ani</w:t>
      </w:r>
      <w:proofErr w:type="spellEnd"/>
      <w:r w:rsidRPr="0014506D">
        <w:rPr>
          <w:rStyle w:val="ft"/>
          <w:rFonts w:ascii="Times New Roman" w:hAnsi="Times New Roman"/>
          <w:bCs/>
          <w:sz w:val="24"/>
          <w:szCs w:val="24"/>
          <w:lang w:val="en-IN"/>
        </w:rPr>
        <w:t>. Hosp. Ass. 38: 231–234.</w:t>
      </w:r>
      <w:r w:rsidRPr="0014506D">
        <w:rPr>
          <w:rStyle w:val="st1"/>
          <w:rFonts w:ascii="Times New Roman" w:hAnsi="Times New Roman"/>
          <w:sz w:val="24"/>
          <w:szCs w:val="24"/>
          <w:lang w:val="en-IN"/>
        </w:rPr>
        <w:t xml:space="preserve"> </w:t>
      </w:r>
    </w:p>
    <w:p w:rsidR="005D3414" w:rsidRPr="0014506D" w:rsidRDefault="005D3414" w:rsidP="005D3414">
      <w:pPr>
        <w:pStyle w:val="ListParagraph"/>
        <w:numPr>
          <w:ilvl w:val="0"/>
          <w:numId w:val="5"/>
        </w:numPr>
        <w:shd w:val="clear" w:color="auto" w:fill="FFFFFF"/>
        <w:tabs>
          <w:tab w:val="left" w:pos="900"/>
        </w:tabs>
        <w:autoSpaceDE w:val="0"/>
        <w:autoSpaceDN w:val="0"/>
        <w:adjustRightInd w:val="0"/>
        <w:spacing w:before="100" w:beforeAutospacing="1" w:after="100" w:afterAutospacing="1" w:line="360" w:lineRule="auto"/>
        <w:ind w:left="540"/>
        <w:jc w:val="both"/>
        <w:rPr>
          <w:rFonts w:ascii="Times New Roman" w:hAnsi="Times New Roman"/>
          <w:sz w:val="24"/>
          <w:szCs w:val="24"/>
          <w:lang w:val="sv-SE"/>
        </w:rPr>
      </w:pPr>
      <w:r w:rsidRPr="0014506D">
        <w:rPr>
          <w:rFonts w:ascii="Times New Roman" w:hAnsi="Times New Roman"/>
          <w:sz w:val="24"/>
          <w:szCs w:val="24"/>
          <w:lang w:val="pt-BR"/>
        </w:rPr>
        <w:t xml:space="preserve">Elia G, Cavalli A, Cirone F, Lorusso E, Camero M, Buonavoglia D and Tempesta M (2005). </w:t>
      </w:r>
      <w:r w:rsidRPr="0014506D">
        <w:rPr>
          <w:rFonts w:ascii="Times New Roman" w:hAnsi="Times New Roman"/>
          <w:sz w:val="24"/>
          <w:szCs w:val="24"/>
        </w:rPr>
        <w:t>Antibody levels and protection to canine parvovirus type 2. J. Vet. Med. B 52: 320-322.</w:t>
      </w:r>
    </w:p>
    <w:p w:rsidR="005D3414" w:rsidRPr="0014506D" w:rsidRDefault="005D3414" w:rsidP="005D3414">
      <w:pPr>
        <w:pStyle w:val="ListParagraph"/>
        <w:numPr>
          <w:ilvl w:val="0"/>
          <w:numId w:val="5"/>
        </w:numPr>
        <w:shd w:val="clear" w:color="auto" w:fill="FFFFFF"/>
        <w:autoSpaceDE w:val="0"/>
        <w:autoSpaceDN w:val="0"/>
        <w:adjustRightInd w:val="0"/>
        <w:spacing w:before="100" w:beforeAutospacing="1" w:after="100" w:afterAutospacing="1" w:line="360" w:lineRule="auto"/>
        <w:ind w:left="540"/>
        <w:jc w:val="both"/>
        <w:rPr>
          <w:rFonts w:ascii="Times New Roman" w:hAnsi="Times New Roman"/>
          <w:sz w:val="24"/>
          <w:szCs w:val="24"/>
          <w:lang w:val="sv-SE"/>
        </w:rPr>
      </w:pPr>
      <w:r w:rsidRPr="0014506D">
        <w:rPr>
          <w:rFonts w:ascii="Times New Roman" w:hAnsi="Times New Roman"/>
          <w:sz w:val="24"/>
          <w:szCs w:val="24"/>
        </w:rPr>
        <w:t xml:space="preserve">Fletcher KC, </w:t>
      </w:r>
      <w:proofErr w:type="spellStart"/>
      <w:r w:rsidRPr="0014506D">
        <w:rPr>
          <w:rFonts w:ascii="Times New Roman" w:hAnsi="Times New Roman"/>
          <w:sz w:val="24"/>
          <w:szCs w:val="24"/>
        </w:rPr>
        <w:t>Bugster</w:t>
      </w:r>
      <w:proofErr w:type="spellEnd"/>
      <w:r w:rsidRPr="0014506D">
        <w:rPr>
          <w:rFonts w:ascii="Times New Roman" w:hAnsi="Times New Roman"/>
          <w:sz w:val="24"/>
          <w:szCs w:val="24"/>
        </w:rPr>
        <w:t xml:space="preserve"> AK, Schmidt RE and Hubbard GB (1979). Parvovirus infection in </w:t>
      </w:r>
      <w:proofErr w:type="spellStart"/>
      <w:r w:rsidRPr="0014506D">
        <w:rPr>
          <w:rFonts w:ascii="Times New Roman" w:hAnsi="Times New Roman"/>
          <w:sz w:val="24"/>
          <w:szCs w:val="24"/>
        </w:rPr>
        <w:t>maned</w:t>
      </w:r>
      <w:proofErr w:type="spellEnd"/>
      <w:r w:rsidRPr="0014506D">
        <w:rPr>
          <w:rFonts w:ascii="Times New Roman" w:hAnsi="Times New Roman"/>
          <w:sz w:val="24"/>
          <w:szCs w:val="24"/>
        </w:rPr>
        <w:t xml:space="preserve"> wolves. </w:t>
      </w:r>
      <w:r w:rsidRPr="0014506D">
        <w:rPr>
          <w:rFonts w:ascii="Times New Roman" w:hAnsi="Times New Roman"/>
          <w:iCs/>
          <w:sz w:val="24"/>
          <w:szCs w:val="24"/>
        </w:rPr>
        <w:t xml:space="preserve">J. Am. Vet. Med. Ass. </w:t>
      </w:r>
      <w:r w:rsidRPr="0014506D">
        <w:rPr>
          <w:rFonts w:ascii="Times New Roman" w:hAnsi="Times New Roman"/>
          <w:bCs/>
          <w:sz w:val="24"/>
          <w:szCs w:val="24"/>
        </w:rPr>
        <w:t>175:</w:t>
      </w:r>
      <w:r w:rsidRPr="0014506D">
        <w:rPr>
          <w:rFonts w:ascii="Times New Roman" w:hAnsi="Times New Roman"/>
          <w:sz w:val="24"/>
          <w:szCs w:val="24"/>
        </w:rPr>
        <w:t xml:space="preserve"> 897-900.</w:t>
      </w:r>
    </w:p>
    <w:p w:rsidR="005D3414" w:rsidRPr="0014506D" w:rsidRDefault="005D3414" w:rsidP="005D3414">
      <w:pPr>
        <w:pStyle w:val="ListParagraph"/>
        <w:numPr>
          <w:ilvl w:val="0"/>
          <w:numId w:val="5"/>
        </w:numPr>
        <w:shd w:val="clear" w:color="auto" w:fill="FFFFFF"/>
        <w:tabs>
          <w:tab w:val="left" w:pos="720"/>
        </w:tabs>
        <w:autoSpaceDE w:val="0"/>
        <w:autoSpaceDN w:val="0"/>
        <w:adjustRightInd w:val="0"/>
        <w:spacing w:before="100" w:beforeAutospacing="1" w:after="100" w:afterAutospacing="1" w:line="360" w:lineRule="auto"/>
        <w:ind w:left="540"/>
        <w:jc w:val="both"/>
        <w:rPr>
          <w:rFonts w:ascii="Times New Roman" w:hAnsi="Times New Roman"/>
          <w:sz w:val="24"/>
          <w:szCs w:val="24"/>
          <w:lang w:val="sv-SE"/>
        </w:rPr>
      </w:pPr>
      <w:r w:rsidRPr="0014506D">
        <w:rPr>
          <w:rFonts w:ascii="Times New Roman" w:hAnsi="Times New Roman"/>
          <w:sz w:val="24"/>
          <w:szCs w:val="24"/>
        </w:rPr>
        <w:t xml:space="preserve">Gill M, </w:t>
      </w:r>
      <w:proofErr w:type="spellStart"/>
      <w:r w:rsidRPr="0014506D">
        <w:rPr>
          <w:rFonts w:ascii="Times New Roman" w:hAnsi="Times New Roman"/>
          <w:sz w:val="24"/>
          <w:szCs w:val="24"/>
        </w:rPr>
        <w:t>Srinivas</w:t>
      </w:r>
      <w:proofErr w:type="spellEnd"/>
      <w:r w:rsidRPr="0014506D">
        <w:rPr>
          <w:rFonts w:ascii="Times New Roman" w:hAnsi="Times New Roman"/>
          <w:sz w:val="24"/>
          <w:szCs w:val="24"/>
        </w:rPr>
        <w:t xml:space="preserve"> J, </w:t>
      </w:r>
      <w:proofErr w:type="spellStart"/>
      <w:r w:rsidRPr="0014506D">
        <w:rPr>
          <w:rFonts w:ascii="Times New Roman" w:hAnsi="Times New Roman"/>
          <w:sz w:val="24"/>
          <w:szCs w:val="24"/>
        </w:rPr>
        <w:t>Morozov</w:t>
      </w:r>
      <w:proofErr w:type="spellEnd"/>
      <w:r w:rsidRPr="0014506D">
        <w:rPr>
          <w:rFonts w:ascii="Times New Roman" w:hAnsi="Times New Roman"/>
          <w:sz w:val="24"/>
          <w:szCs w:val="24"/>
        </w:rPr>
        <w:t xml:space="preserve"> I, Smith J, Anderson C, Glover S, Champ D and Chu HJ (2004). </w:t>
      </w:r>
      <w:r w:rsidRPr="0014506D">
        <w:rPr>
          <w:rFonts w:ascii="Times New Roman" w:hAnsi="Times New Roman"/>
          <w:bCs/>
          <w:sz w:val="24"/>
          <w:szCs w:val="24"/>
        </w:rPr>
        <w:t xml:space="preserve">Three-year duration of immunity for canine distemper, adenovirus, and parvovirus after vaccination with a multivalent canine vaccine. </w:t>
      </w:r>
      <w:r w:rsidRPr="0014506D">
        <w:rPr>
          <w:rFonts w:ascii="Times New Roman" w:hAnsi="Times New Roman"/>
          <w:iCs/>
          <w:sz w:val="24"/>
          <w:szCs w:val="24"/>
        </w:rPr>
        <w:t>Int. J. App. Res. Vet. Med. 2: 227-234.</w:t>
      </w:r>
    </w:p>
    <w:p w:rsidR="005D3414" w:rsidRPr="0014506D" w:rsidRDefault="005D3414" w:rsidP="005D3414">
      <w:pPr>
        <w:pStyle w:val="ListParagraph"/>
        <w:numPr>
          <w:ilvl w:val="0"/>
          <w:numId w:val="5"/>
        </w:numPr>
        <w:shd w:val="clear" w:color="auto" w:fill="FFFFFF"/>
        <w:autoSpaceDE w:val="0"/>
        <w:autoSpaceDN w:val="0"/>
        <w:adjustRightInd w:val="0"/>
        <w:spacing w:before="100" w:beforeAutospacing="1" w:after="100" w:afterAutospacing="1" w:line="360" w:lineRule="auto"/>
        <w:ind w:left="540"/>
        <w:jc w:val="both"/>
        <w:rPr>
          <w:rFonts w:ascii="Times New Roman" w:hAnsi="Times New Roman"/>
          <w:sz w:val="24"/>
          <w:szCs w:val="24"/>
          <w:lang w:val="sv-SE"/>
        </w:rPr>
      </w:pPr>
      <w:r w:rsidRPr="0014506D">
        <w:rPr>
          <w:rFonts w:ascii="Times New Roman" w:hAnsi="Times New Roman"/>
          <w:sz w:val="24"/>
          <w:szCs w:val="24"/>
        </w:rPr>
        <w:lastRenderedPageBreak/>
        <w:t xml:space="preserve">Goddard A and </w:t>
      </w:r>
      <w:proofErr w:type="spellStart"/>
      <w:r w:rsidRPr="0014506D">
        <w:rPr>
          <w:rFonts w:ascii="Times New Roman" w:hAnsi="Times New Roman"/>
          <w:sz w:val="24"/>
          <w:szCs w:val="24"/>
        </w:rPr>
        <w:t>Leisewitz</w:t>
      </w:r>
      <w:proofErr w:type="spellEnd"/>
      <w:r w:rsidRPr="0014506D">
        <w:rPr>
          <w:rFonts w:ascii="Times New Roman" w:hAnsi="Times New Roman"/>
          <w:sz w:val="24"/>
          <w:szCs w:val="24"/>
        </w:rPr>
        <w:t xml:space="preserve"> AL (2010). Canine parvovirus. Vet. </w:t>
      </w:r>
      <w:proofErr w:type="spellStart"/>
      <w:r w:rsidRPr="0014506D">
        <w:rPr>
          <w:rFonts w:ascii="Times New Roman" w:hAnsi="Times New Roman"/>
          <w:sz w:val="24"/>
          <w:szCs w:val="24"/>
        </w:rPr>
        <w:t>Clin</w:t>
      </w:r>
      <w:proofErr w:type="spellEnd"/>
      <w:r w:rsidRPr="0014506D">
        <w:rPr>
          <w:rFonts w:ascii="Times New Roman" w:hAnsi="Times New Roman"/>
          <w:sz w:val="24"/>
          <w:szCs w:val="24"/>
        </w:rPr>
        <w:t xml:space="preserve">. North Am. Small </w:t>
      </w:r>
      <w:proofErr w:type="spellStart"/>
      <w:r w:rsidRPr="0014506D">
        <w:rPr>
          <w:rFonts w:ascii="Times New Roman" w:hAnsi="Times New Roman"/>
          <w:sz w:val="24"/>
          <w:szCs w:val="24"/>
        </w:rPr>
        <w:t>Ani</w:t>
      </w:r>
      <w:proofErr w:type="spellEnd"/>
      <w:r w:rsidRPr="0014506D">
        <w:rPr>
          <w:rFonts w:ascii="Times New Roman" w:hAnsi="Times New Roman"/>
          <w:sz w:val="24"/>
          <w:szCs w:val="24"/>
        </w:rPr>
        <w:t xml:space="preserve">. </w:t>
      </w:r>
      <w:proofErr w:type="spellStart"/>
      <w:r w:rsidRPr="0014506D">
        <w:rPr>
          <w:rFonts w:ascii="Times New Roman" w:hAnsi="Times New Roman"/>
          <w:sz w:val="24"/>
          <w:szCs w:val="24"/>
        </w:rPr>
        <w:t>Prac</w:t>
      </w:r>
      <w:proofErr w:type="spellEnd"/>
      <w:r w:rsidRPr="0014506D">
        <w:rPr>
          <w:rFonts w:ascii="Times New Roman" w:hAnsi="Times New Roman"/>
          <w:sz w:val="24"/>
          <w:szCs w:val="24"/>
        </w:rPr>
        <w:t xml:space="preserve">. 40: 1041-1053. </w:t>
      </w:r>
    </w:p>
    <w:p w:rsidR="005D3414" w:rsidRPr="0014506D" w:rsidRDefault="005D3414" w:rsidP="005D3414">
      <w:pPr>
        <w:pStyle w:val="ListParagraph"/>
        <w:numPr>
          <w:ilvl w:val="0"/>
          <w:numId w:val="5"/>
        </w:numPr>
        <w:shd w:val="clear" w:color="auto" w:fill="FFFFFF"/>
        <w:autoSpaceDE w:val="0"/>
        <w:autoSpaceDN w:val="0"/>
        <w:adjustRightInd w:val="0"/>
        <w:spacing w:before="100" w:beforeAutospacing="1" w:after="100" w:afterAutospacing="1" w:line="360" w:lineRule="auto"/>
        <w:ind w:left="540"/>
        <w:jc w:val="both"/>
        <w:rPr>
          <w:rFonts w:ascii="Times New Roman" w:hAnsi="Times New Roman"/>
          <w:sz w:val="24"/>
          <w:szCs w:val="24"/>
          <w:lang w:val="sv-SE"/>
        </w:rPr>
      </w:pPr>
      <w:r w:rsidRPr="0014506D">
        <w:rPr>
          <w:rFonts w:ascii="Times New Roman" w:hAnsi="Times New Roman"/>
          <w:sz w:val="24"/>
          <w:szCs w:val="24"/>
        </w:rPr>
        <w:t xml:space="preserve">Gore TC, </w:t>
      </w:r>
      <w:proofErr w:type="spellStart"/>
      <w:r w:rsidRPr="0014506D">
        <w:rPr>
          <w:rFonts w:ascii="Times New Roman" w:hAnsi="Times New Roman"/>
          <w:sz w:val="24"/>
          <w:szCs w:val="24"/>
        </w:rPr>
        <w:t>Lakshmanan</w:t>
      </w:r>
      <w:proofErr w:type="spellEnd"/>
      <w:r w:rsidRPr="0014506D">
        <w:rPr>
          <w:rFonts w:ascii="Times New Roman" w:hAnsi="Times New Roman"/>
          <w:sz w:val="24"/>
          <w:szCs w:val="24"/>
        </w:rPr>
        <w:t xml:space="preserve"> N, Duncan KL, Coyne MJ, </w:t>
      </w:r>
      <w:proofErr w:type="spellStart"/>
      <w:r w:rsidRPr="0014506D">
        <w:rPr>
          <w:rFonts w:ascii="Times New Roman" w:hAnsi="Times New Roman"/>
          <w:sz w:val="24"/>
          <w:szCs w:val="24"/>
        </w:rPr>
        <w:t>Lum</w:t>
      </w:r>
      <w:proofErr w:type="spellEnd"/>
      <w:r w:rsidRPr="0014506D">
        <w:rPr>
          <w:rFonts w:ascii="Times New Roman" w:hAnsi="Times New Roman"/>
          <w:sz w:val="24"/>
          <w:szCs w:val="24"/>
        </w:rPr>
        <w:t xml:space="preserve"> MA and Sterner FJ (2005). Three-year duration of immunity in dogs following vaccination against canine adenovirus type-1, canine parvovirus, and canine distemper virus. Vet. Therap. 6: 5-14.</w:t>
      </w:r>
    </w:p>
    <w:p w:rsidR="005D3414" w:rsidRPr="0014506D" w:rsidRDefault="005D3414" w:rsidP="005D3414">
      <w:pPr>
        <w:pStyle w:val="ListParagraph"/>
        <w:numPr>
          <w:ilvl w:val="0"/>
          <w:numId w:val="5"/>
        </w:numPr>
        <w:shd w:val="clear" w:color="auto" w:fill="FFFFFF"/>
        <w:spacing w:before="100" w:beforeAutospacing="1" w:after="100" w:afterAutospacing="1" w:line="360" w:lineRule="auto"/>
        <w:ind w:left="540"/>
        <w:jc w:val="both"/>
        <w:rPr>
          <w:rFonts w:ascii="Times New Roman" w:hAnsi="Times New Roman"/>
          <w:sz w:val="24"/>
          <w:szCs w:val="24"/>
          <w:lang w:val="sv-SE"/>
        </w:rPr>
      </w:pPr>
      <w:proofErr w:type="spellStart"/>
      <w:r w:rsidRPr="0014506D">
        <w:rPr>
          <w:rFonts w:ascii="Times New Roman" w:hAnsi="Times New Roman"/>
          <w:sz w:val="24"/>
          <w:szCs w:val="24"/>
        </w:rPr>
        <w:t>Govindasamy</w:t>
      </w:r>
      <w:proofErr w:type="spellEnd"/>
      <w:r w:rsidRPr="0014506D">
        <w:rPr>
          <w:rFonts w:ascii="Times New Roman" w:hAnsi="Times New Roman"/>
          <w:sz w:val="24"/>
          <w:szCs w:val="24"/>
        </w:rPr>
        <w:t xml:space="preserve"> L, </w:t>
      </w:r>
      <w:proofErr w:type="spellStart"/>
      <w:r w:rsidRPr="0014506D">
        <w:rPr>
          <w:rFonts w:ascii="Times New Roman" w:hAnsi="Times New Roman"/>
          <w:sz w:val="24"/>
          <w:szCs w:val="24"/>
        </w:rPr>
        <w:t>Hueffer</w:t>
      </w:r>
      <w:proofErr w:type="spellEnd"/>
      <w:r w:rsidRPr="0014506D">
        <w:rPr>
          <w:rFonts w:ascii="Times New Roman" w:hAnsi="Times New Roman"/>
          <w:sz w:val="24"/>
          <w:szCs w:val="24"/>
        </w:rPr>
        <w:t xml:space="preserve"> K, Parrish CR and </w:t>
      </w:r>
      <w:proofErr w:type="spellStart"/>
      <w:r w:rsidRPr="0014506D">
        <w:rPr>
          <w:rFonts w:ascii="Times New Roman" w:hAnsi="Times New Roman"/>
          <w:sz w:val="24"/>
          <w:szCs w:val="24"/>
        </w:rPr>
        <w:t>Agbandje</w:t>
      </w:r>
      <w:proofErr w:type="spellEnd"/>
      <w:r w:rsidRPr="0014506D">
        <w:rPr>
          <w:rFonts w:ascii="Times New Roman" w:hAnsi="Times New Roman"/>
          <w:sz w:val="24"/>
          <w:szCs w:val="24"/>
        </w:rPr>
        <w:t xml:space="preserve">-McKenna M. 2003. </w:t>
      </w:r>
      <w:hyperlink r:id="rId12" w:history="1">
        <w:r w:rsidRPr="0014506D">
          <w:rPr>
            <w:rFonts w:ascii="Times New Roman" w:hAnsi="Times New Roman"/>
            <w:sz w:val="24"/>
            <w:szCs w:val="24"/>
          </w:rPr>
          <w:t xml:space="preserve">Structures of host range-controlling regions of the </w:t>
        </w:r>
        <w:proofErr w:type="spellStart"/>
        <w:r w:rsidRPr="0014506D">
          <w:rPr>
            <w:rFonts w:ascii="Times New Roman" w:hAnsi="Times New Roman"/>
            <w:sz w:val="24"/>
            <w:szCs w:val="24"/>
          </w:rPr>
          <w:t>capsids</w:t>
        </w:r>
        <w:proofErr w:type="spellEnd"/>
        <w:r w:rsidRPr="0014506D">
          <w:rPr>
            <w:rFonts w:ascii="Times New Roman" w:hAnsi="Times New Roman"/>
            <w:sz w:val="24"/>
            <w:szCs w:val="24"/>
          </w:rPr>
          <w:t xml:space="preserve"> of canine and feline </w:t>
        </w:r>
        <w:proofErr w:type="spellStart"/>
        <w:r w:rsidRPr="0014506D">
          <w:rPr>
            <w:rFonts w:ascii="Times New Roman" w:hAnsi="Times New Roman"/>
            <w:sz w:val="24"/>
            <w:szCs w:val="24"/>
          </w:rPr>
          <w:t>parvoviruses</w:t>
        </w:r>
        <w:proofErr w:type="spellEnd"/>
        <w:r w:rsidRPr="0014506D">
          <w:rPr>
            <w:rFonts w:ascii="Times New Roman" w:hAnsi="Times New Roman"/>
            <w:sz w:val="24"/>
            <w:szCs w:val="24"/>
          </w:rPr>
          <w:t xml:space="preserve"> and mutants</w:t>
        </w:r>
      </w:hyperlink>
      <w:r w:rsidRPr="0014506D">
        <w:rPr>
          <w:rFonts w:ascii="Times New Roman" w:hAnsi="Times New Roman"/>
          <w:sz w:val="24"/>
          <w:szCs w:val="24"/>
        </w:rPr>
        <w:t xml:space="preserve">. J. </w:t>
      </w:r>
      <w:proofErr w:type="spellStart"/>
      <w:r w:rsidRPr="0014506D">
        <w:rPr>
          <w:rFonts w:ascii="Times New Roman" w:hAnsi="Times New Roman"/>
          <w:sz w:val="24"/>
          <w:szCs w:val="24"/>
        </w:rPr>
        <w:t>Virol</w:t>
      </w:r>
      <w:proofErr w:type="spellEnd"/>
      <w:r w:rsidRPr="0014506D">
        <w:rPr>
          <w:rFonts w:ascii="Times New Roman" w:hAnsi="Times New Roman"/>
          <w:sz w:val="24"/>
          <w:szCs w:val="24"/>
        </w:rPr>
        <w:t>. 77: 12211–12221. </w:t>
      </w:r>
    </w:p>
    <w:p w:rsidR="005D3414" w:rsidRPr="0014506D" w:rsidRDefault="005D3414" w:rsidP="005D3414">
      <w:pPr>
        <w:pStyle w:val="ListParagraph"/>
        <w:numPr>
          <w:ilvl w:val="0"/>
          <w:numId w:val="5"/>
        </w:numPr>
        <w:shd w:val="clear" w:color="auto" w:fill="FFFFFF"/>
        <w:spacing w:before="100" w:beforeAutospacing="1" w:after="100" w:afterAutospacing="1" w:line="360" w:lineRule="auto"/>
        <w:ind w:left="540"/>
        <w:jc w:val="both"/>
        <w:rPr>
          <w:rFonts w:ascii="Times New Roman" w:hAnsi="Times New Roman"/>
          <w:sz w:val="24"/>
          <w:szCs w:val="24"/>
          <w:lang w:val="sv-SE"/>
        </w:rPr>
      </w:pPr>
      <w:r w:rsidRPr="0014506D">
        <w:rPr>
          <w:rFonts w:ascii="Times New Roman" w:eastAsia="Arial Unicode MS" w:hAnsi="Times New Roman"/>
          <w:sz w:val="24"/>
          <w:szCs w:val="24"/>
        </w:rPr>
        <w:t xml:space="preserve">Greene CE and N. </w:t>
      </w:r>
      <w:proofErr w:type="spellStart"/>
      <w:r w:rsidRPr="0014506D">
        <w:rPr>
          <w:rFonts w:ascii="Times New Roman" w:eastAsia="Arial Unicode MS" w:hAnsi="Times New Roman"/>
          <w:sz w:val="24"/>
          <w:szCs w:val="24"/>
        </w:rPr>
        <w:t>Decaro</w:t>
      </w:r>
      <w:proofErr w:type="spellEnd"/>
      <w:r w:rsidRPr="0014506D">
        <w:rPr>
          <w:rFonts w:ascii="Times New Roman" w:eastAsia="Arial Unicode MS" w:hAnsi="Times New Roman"/>
          <w:sz w:val="24"/>
          <w:szCs w:val="24"/>
        </w:rPr>
        <w:t xml:space="preserve"> N (2012). Canine viral enteritis. In: Infectious Diseases of the Dog and Cat. W.B. Saunders, Philadelphia, USA.</w:t>
      </w:r>
    </w:p>
    <w:p w:rsidR="005D3414" w:rsidRPr="0014506D" w:rsidRDefault="005D3414" w:rsidP="005D3414">
      <w:pPr>
        <w:pStyle w:val="ListParagraph"/>
        <w:numPr>
          <w:ilvl w:val="0"/>
          <w:numId w:val="5"/>
        </w:numPr>
        <w:shd w:val="clear" w:color="auto" w:fill="FFFFFF"/>
        <w:spacing w:before="100" w:beforeAutospacing="1" w:after="100" w:afterAutospacing="1" w:line="360" w:lineRule="auto"/>
        <w:ind w:left="540"/>
        <w:jc w:val="both"/>
        <w:rPr>
          <w:rFonts w:ascii="Times New Roman" w:hAnsi="Times New Roman"/>
          <w:sz w:val="24"/>
          <w:szCs w:val="24"/>
          <w:lang w:val="sv-SE"/>
        </w:rPr>
      </w:pPr>
      <w:r w:rsidRPr="0014506D">
        <w:rPr>
          <w:rFonts w:ascii="Times New Roman" w:hAnsi="Times New Roman"/>
          <w:sz w:val="24"/>
          <w:szCs w:val="24"/>
        </w:rPr>
        <w:t xml:space="preserve">Greenwood NM, Chalmers SK, </w:t>
      </w:r>
      <w:proofErr w:type="spellStart"/>
      <w:r w:rsidRPr="0014506D">
        <w:rPr>
          <w:rFonts w:ascii="Times New Roman" w:hAnsi="Times New Roman"/>
          <w:sz w:val="24"/>
          <w:szCs w:val="24"/>
        </w:rPr>
        <w:t>Baxendale</w:t>
      </w:r>
      <w:proofErr w:type="spellEnd"/>
      <w:r w:rsidRPr="0014506D">
        <w:rPr>
          <w:rFonts w:ascii="Times New Roman" w:hAnsi="Times New Roman"/>
          <w:sz w:val="24"/>
          <w:szCs w:val="24"/>
        </w:rPr>
        <w:t xml:space="preserve"> W and Thompson H (1995). Comparison of isolates of canine parvovirus by restriction enzyme analysis and vaccine efficacy against field strains. </w:t>
      </w:r>
      <w:r w:rsidRPr="0014506D">
        <w:rPr>
          <w:rFonts w:ascii="Times New Roman" w:hAnsi="Times New Roman"/>
          <w:iCs/>
          <w:sz w:val="24"/>
          <w:szCs w:val="24"/>
        </w:rPr>
        <w:t>Vet. Record</w:t>
      </w:r>
      <w:r w:rsidRPr="0014506D">
        <w:rPr>
          <w:rFonts w:ascii="Times New Roman" w:hAnsi="Times New Roman"/>
          <w:sz w:val="24"/>
          <w:szCs w:val="24"/>
        </w:rPr>
        <w:t xml:space="preserve"> 136: 63–67.</w:t>
      </w:r>
    </w:p>
    <w:p w:rsidR="005D3414" w:rsidRPr="0014506D" w:rsidRDefault="005D3414" w:rsidP="005D3414">
      <w:pPr>
        <w:pStyle w:val="ListParagraph"/>
        <w:numPr>
          <w:ilvl w:val="0"/>
          <w:numId w:val="5"/>
        </w:numPr>
        <w:shd w:val="clear" w:color="auto" w:fill="FFFFFF"/>
        <w:tabs>
          <w:tab w:val="left" w:pos="900"/>
        </w:tabs>
        <w:spacing w:before="100" w:beforeAutospacing="1" w:after="100" w:afterAutospacing="1" w:line="360" w:lineRule="auto"/>
        <w:ind w:left="540"/>
        <w:jc w:val="both"/>
        <w:rPr>
          <w:rFonts w:ascii="Times New Roman" w:hAnsi="Times New Roman"/>
          <w:sz w:val="24"/>
          <w:szCs w:val="24"/>
          <w:lang w:val="sv-SE"/>
        </w:rPr>
      </w:pPr>
      <w:r w:rsidRPr="0014506D">
        <w:rPr>
          <w:rFonts w:ascii="Times New Roman" w:hAnsi="Times New Roman"/>
          <w:sz w:val="24"/>
          <w:szCs w:val="24"/>
        </w:rPr>
        <w:t xml:space="preserve">Greenwood N M, Chalmers WSK, </w:t>
      </w:r>
      <w:proofErr w:type="spellStart"/>
      <w:r w:rsidRPr="0014506D">
        <w:rPr>
          <w:rFonts w:ascii="Times New Roman" w:hAnsi="Times New Roman"/>
          <w:sz w:val="24"/>
          <w:szCs w:val="24"/>
        </w:rPr>
        <w:t>Baxendale</w:t>
      </w:r>
      <w:proofErr w:type="spellEnd"/>
      <w:r w:rsidRPr="0014506D">
        <w:rPr>
          <w:rFonts w:ascii="Times New Roman" w:hAnsi="Times New Roman"/>
          <w:sz w:val="24"/>
          <w:szCs w:val="24"/>
        </w:rPr>
        <w:t xml:space="preserve"> W and Thompson H. (1996). Comparison of isolates of canine parvovirus by monoclonal antibody and restriction enzyme analysis. Vet. Rec. 138:495–496</w:t>
      </w:r>
    </w:p>
    <w:p w:rsidR="005D3414" w:rsidRPr="0014506D" w:rsidRDefault="005D3414" w:rsidP="005D3414">
      <w:pPr>
        <w:pStyle w:val="ListParagraph"/>
        <w:numPr>
          <w:ilvl w:val="0"/>
          <w:numId w:val="5"/>
        </w:numPr>
        <w:shd w:val="clear" w:color="auto" w:fill="FFFFFF"/>
        <w:tabs>
          <w:tab w:val="left" w:pos="900"/>
        </w:tabs>
        <w:spacing w:before="100" w:beforeAutospacing="1" w:after="100" w:afterAutospacing="1" w:line="360" w:lineRule="auto"/>
        <w:ind w:left="540"/>
        <w:jc w:val="both"/>
        <w:rPr>
          <w:rFonts w:ascii="Times New Roman" w:hAnsi="Times New Roman"/>
          <w:sz w:val="24"/>
          <w:szCs w:val="24"/>
          <w:lang w:val="sv-SE"/>
        </w:rPr>
      </w:pPr>
      <w:proofErr w:type="spellStart"/>
      <w:r w:rsidRPr="0014506D">
        <w:rPr>
          <w:rFonts w:ascii="Times New Roman" w:hAnsi="Times New Roman"/>
          <w:sz w:val="24"/>
          <w:szCs w:val="24"/>
        </w:rPr>
        <w:t>Hirasawa</w:t>
      </w:r>
      <w:proofErr w:type="spellEnd"/>
      <w:r w:rsidRPr="0014506D">
        <w:rPr>
          <w:rFonts w:ascii="Times New Roman" w:hAnsi="Times New Roman"/>
          <w:sz w:val="24"/>
          <w:szCs w:val="24"/>
        </w:rPr>
        <w:t xml:space="preserve"> T, </w:t>
      </w:r>
      <w:proofErr w:type="spellStart"/>
      <w:r w:rsidRPr="0014506D">
        <w:rPr>
          <w:rFonts w:ascii="Times New Roman" w:hAnsi="Times New Roman"/>
          <w:sz w:val="24"/>
          <w:szCs w:val="24"/>
        </w:rPr>
        <w:t>Yono</w:t>
      </w:r>
      <w:proofErr w:type="spellEnd"/>
      <w:r w:rsidRPr="0014506D">
        <w:rPr>
          <w:rFonts w:ascii="Times New Roman" w:hAnsi="Times New Roman"/>
          <w:sz w:val="24"/>
          <w:szCs w:val="24"/>
        </w:rPr>
        <w:t xml:space="preserve"> K and </w:t>
      </w:r>
      <w:proofErr w:type="spellStart"/>
      <w:r w:rsidRPr="0014506D">
        <w:rPr>
          <w:rFonts w:ascii="Times New Roman" w:hAnsi="Times New Roman"/>
          <w:sz w:val="24"/>
          <w:szCs w:val="24"/>
        </w:rPr>
        <w:t>Mikazuki</w:t>
      </w:r>
      <w:proofErr w:type="spellEnd"/>
      <w:r w:rsidRPr="0014506D">
        <w:rPr>
          <w:rFonts w:ascii="Times New Roman" w:hAnsi="Times New Roman"/>
          <w:sz w:val="24"/>
          <w:szCs w:val="24"/>
        </w:rPr>
        <w:t xml:space="preserve"> K (1996). Detection and genomic analysis of canine parvovirus by the polymerase chain reaction. </w:t>
      </w:r>
      <w:r w:rsidRPr="0014506D">
        <w:rPr>
          <w:rFonts w:ascii="Times New Roman" w:hAnsi="Times New Roman"/>
          <w:iCs/>
          <w:sz w:val="24"/>
          <w:szCs w:val="24"/>
          <w:lang w:val="sv-SE"/>
        </w:rPr>
        <w:t xml:space="preserve">Journal of Veterinary Medicine, Series B.  </w:t>
      </w:r>
      <w:r w:rsidRPr="0014506D">
        <w:rPr>
          <w:rFonts w:ascii="Times New Roman" w:hAnsi="Times New Roman"/>
          <w:sz w:val="24"/>
          <w:szCs w:val="24"/>
          <w:lang w:val="it-IT"/>
        </w:rPr>
        <w:t xml:space="preserve">43: </w:t>
      </w:r>
      <w:r w:rsidRPr="0014506D">
        <w:rPr>
          <w:rFonts w:ascii="Times New Roman" w:hAnsi="Times New Roman"/>
          <w:sz w:val="24"/>
          <w:szCs w:val="24"/>
          <w:lang w:val="sv-SE"/>
        </w:rPr>
        <w:t>545-554.</w:t>
      </w:r>
    </w:p>
    <w:p w:rsidR="005D3414" w:rsidRPr="0014506D" w:rsidRDefault="005D3414" w:rsidP="005D3414">
      <w:pPr>
        <w:pStyle w:val="ListParagraph"/>
        <w:numPr>
          <w:ilvl w:val="0"/>
          <w:numId w:val="5"/>
        </w:numPr>
        <w:spacing w:line="360" w:lineRule="auto"/>
        <w:ind w:left="540"/>
        <w:jc w:val="both"/>
        <w:rPr>
          <w:rFonts w:ascii="Times New Roman" w:eastAsia="Calibri" w:hAnsi="Times New Roman"/>
          <w:sz w:val="24"/>
          <w:szCs w:val="24"/>
        </w:rPr>
      </w:pPr>
      <w:r w:rsidRPr="0014506D">
        <w:rPr>
          <w:rFonts w:ascii="Times New Roman" w:eastAsia="Calibri" w:hAnsi="Times New Roman"/>
          <w:sz w:val="24"/>
          <w:szCs w:val="24"/>
          <w:lang w:val="it-IT"/>
        </w:rPr>
        <w:t>Hong C, Decaro N, Desario C, Tanner P, Pardo MC, Sanchez S, Buonavoglia C and Saliki</w:t>
      </w:r>
      <w:r w:rsidRPr="0014506D">
        <w:rPr>
          <w:rFonts w:ascii="Times New Roman" w:eastAsia="Calibri" w:hAnsi="Times New Roman"/>
          <w:sz w:val="24"/>
          <w:szCs w:val="24"/>
        </w:rPr>
        <w:t xml:space="preserve"> </w:t>
      </w:r>
      <w:r w:rsidRPr="0014506D">
        <w:rPr>
          <w:rFonts w:ascii="Times New Roman" w:eastAsia="Calibri" w:hAnsi="Times New Roman"/>
          <w:sz w:val="24"/>
          <w:szCs w:val="24"/>
          <w:lang w:val="it-IT"/>
        </w:rPr>
        <w:t>JT (2007). Occurrence of canine parvovirus ty</w:t>
      </w:r>
      <w:proofErr w:type="spellStart"/>
      <w:r w:rsidRPr="0014506D">
        <w:rPr>
          <w:rFonts w:ascii="Times New Roman" w:eastAsia="Calibri" w:hAnsi="Times New Roman"/>
          <w:sz w:val="24"/>
          <w:szCs w:val="24"/>
        </w:rPr>
        <w:t>pe</w:t>
      </w:r>
      <w:proofErr w:type="spellEnd"/>
      <w:r w:rsidRPr="0014506D">
        <w:rPr>
          <w:rFonts w:ascii="Times New Roman" w:eastAsia="Calibri" w:hAnsi="Times New Roman"/>
          <w:sz w:val="24"/>
          <w:szCs w:val="24"/>
        </w:rPr>
        <w:t xml:space="preserve"> 2c in the United States, J</w:t>
      </w:r>
      <w:r w:rsidRPr="0014506D">
        <w:rPr>
          <w:rFonts w:ascii="Times New Roman" w:eastAsia="Calibri" w:hAnsi="Times New Roman"/>
          <w:iCs/>
          <w:sz w:val="24"/>
          <w:szCs w:val="24"/>
        </w:rPr>
        <w:t xml:space="preserve"> Vet. </w:t>
      </w:r>
      <w:r w:rsidRPr="0014506D">
        <w:rPr>
          <w:rFonts w:ascii="Times New Roman" w:eastAsia="Calibri" w:hAnsi="Times New Roman"/>
          <w:sz w:val="24"/>
          <w:szCs w:val="24"/>
        </w:rPr>
        <w:t>Diag. Invest. 19: 535-539.</w:t>
      </w:r>
    </w:p>
    <w:p w:rsidR="005D3414" w:rsidRPr="0014506D" w:rsidRDefault="005D3414" w:rsidP="005D3414">
      <w:pPr>
        <w:pStyle w:val="ListParagraph"/>
        <w:numPr>
          <w:ilvl w:val="0"/>
          <w:numId w:val="5"/>
        </w:numPr>
        <w:tabs>
          <w:tab w:val="left" w:pos="900"/>
        </w:tabs>
        <w:spacing w:after="0" w:line="360" w:lineRule="auto"/>
        <w:ind w:left="540"/>
        <w:jc w:val="both"/>
        <w:rPr>
          <w:rFonts w:ascii="Times New Roman" w:hAnsi="Times New Roman"/>
          <w:sz w:val="24"/>
          <w:szCs w:val="24"/>
        </w:rPr>
      </w:pPr>
      <w:r w:rsidRPr="0014506D">
        <w:rPr>
          <w:rFonts w:ascii="Times New Roman" w:hAnsi="Times New Roman"/>
          <w:sz w:val="24"/>
          <w:szCs w:val="24"/>
        </w:rPr>
        <w:t xml:space="preserve">Hoskins JD (1997). Update on canine </w:t>
      </w:r>
      <w:proofErr w:type="spellStart"/>
      <w:r w:rsidRPr="0014506D">
        <w:rPr>
          <w:rFonts w:ascii="Times New Roman" w:hAnsi="Times New Roman"/>
          <w:sz w:val="24"/>
          <w:szCs w:val="24"/>
        </w:rPr>
        <w:t>parvoviral</w:t>
      </w:r>
      <w:proofErr w:type="spellEnd"/>
      <w:r w:rsidRPr="0014506D">
        <w:rPr>
          <w:rFonts w:ascii="Times New Roman" w:hAnsi="Times New Roman"/>
          <w:sz w:val="24"/>
          <w:szCs w:val="24"/>
        </w:rPr>
        <w:t xml:space="preserve"> enteritis. Vet. Med. 92: 694-709.</w:t>
      </w:r>
    </w:p>
    <w:p w:rsidR="005D3414" w:rsidRPr="0014506D" w:rsidRDefault="005D3414" w:rsidP="005D3414">
      <w:pPr>
        <w:pStyle w:val="ListParagraph"/>
        <w:numPr>
          <w:ilvl w:val="0"/>
          <w:numId w:val="5"/>
        </w:numPr>
        <w:spacing w:line="360" w:lineRule="auto"/>
        <w:ind w:left="540"/>
        <w:jc w:val="both"/>
        <w:rPr>
          <w:rFonts w:ascii="Times New Roman" w:hAnsi="Times New Roman"/>
          <w:sz w:val="24"/>
          <w:szCs w:val="24"/>
        </w:rPr>
      </w:pPr>
      <w:r w:rsidRPr="0014506D">
        <w:rPr>
          <w:rFonts w:ascii="Times New Roman" w:hAnsi="Times New Roman"/>
          <w:sz w:val="24"/>
          <w:szCs w:val="24"/>
        </w:rPr>
        <w:t xml:space="preserve">Houston DM, </w:t>
      </w:r>
      <w:proofErr w:type="spellStart"/>
      <w:r w:rsidRPr="0014506D">
        <w:rPr>
          <w:rFonts w:ascii="Times New Roman" w:hAnsi="Times New Roman"/>
          <w:sz w:val="24"/>
          <w:szCs w:val="24"/>
        </w:rPr>
        <w:t>Ribble</w:t>
      </w:r>
      <w:proofErr w:type="spellEnd"/>
      <w:r w:rsidRPr="0014506D">
        <w:rPr>
          <w:rFonts w:ascii="Times New Roman" w:hAnsi="Times New Roman"/>
          <w:sz w:val="24"/>
          <w:szCs w:val="24"/>
        </w:rPr>
        <w:t xml:space="preserve"> CS and Head LL (1996). Risk factors associated with parvovirus enteritis in dogs. </w:t>
      </w:r>
      <w:r w:rsidRPr="0014506D">
        <w:rPr>
          <w:rFonts w:ascii="Times New Roman" w:hAnsi="Times New Roman"/>
          <w:iCs/>
          <w:sz w:val="24"/>
          <w:szCs w:val="24"/>
        </w:rPr>
        <w:t xml:space="preserve">J. Am. Vet. Med. Ass. </w:t>
      </w:r>
      <w:r w:rsidRPr="0014506D">
        <w:rPr>
          <w:rFonts w:ascii="Times New Roman" w:hAnsi="Times New Roman"/>
          <w:sz w:val="24"/>
          <w:szCs w:val="24"/>
        </w:rPr>
        <w:t>208: 542-548.</w:t>
      </w:r>
    </w:p>
    <w:p w:rsidR="005D3414" w:rsidRPr="0014506D" w:rsidRDefault="005D3414" w:rsidP="005D3414">
      <w:pPr>
        <w:pStyle w:val="ListParagraph"/>
        <w:numPr>
          <w:ilvl w:val="0"/>
          <w:numId w:val="5"/>
        </w:numPr>
        <w:spacing w:line="360" w:lineRule="auto"/>
        <w:ind w:left="540"/>
        <w:jc w:val="both"/>
        <w:rPr>
          <w:rFonts w:ascii="Times New Roman" w:hAnsi="Times New Roman"/>
          <w:sz w:val="24"/>
          <w:szCs w:val="24"/>
        </w:rPr>
      </w:pPr>
      <w:proofErr w:type="spellStart"/>
      <w:r w:rsidRPr="0014506D">
        <w:rPr>
          <w:rStyle w:val="Strong"/>
          <w:rFonts w:ascii="Times New Roman" w:hAnsi="Times New Roman"/>
          <w:b w:val="0"/>
          <w:sz w:val="24"/>
          <w:szCs w:val="24"/>
        </w:rPr>
        <w:t>Hueffer</w:t>
      </w:r>
      <w:proofErr w:type="spellEnd"/>
      <w:r w:rsidRPr="0014506D">
        <w:rPr>
          <w:rStyle w:val="Strong"/>
          <w:rFonts w:ascii="Times New Roman" w:hAnsi="Times New Roman"/>
          <w:b w:val="0"/>
          <w:sz w:val="24"/>
          <w:szCs w:val="24"/>
        </w:rPr>
        <w:t xml:space="preserve"> K, Parker JS, </w:t>
      </w:r>
      <w:proofErr w:type="spellStart"/>
      <w:r w:rsidRPr="0014506D">
        <w:rPr>
          <w:rStyle w:val="Strong"/>
          <w:rFonts w:ascii="Times New Roman" w:hAnsi="Times New Roman"/>
          <w:b w:val="0"/>
          <w:sz w:val="24"/>
          <w:szCs w:val="24"/>
        </w:rPr>
        <w:t>Weichert</w:t>
      </w:r>
      <w:proofErr w:type="spellEnd"/>
      <w:r w:rsidRPr="0014506D">
        <w:rPr>
          <w:rStyle w:val="Strong"/>
          <w:rFonts w:ascii="Times New Roman" w:hAnsi="Times New Roman"/>
          <w:b w:val="0"/>
          <w:sz w:val="24"/>
          <w:szCs w:val="24"/>
        </w:rPr>
        <w:t xml:space="preserve"> WS, Geisel RE, </w:t>
      </w:r>
      <w:proofErr w:type="spellStart"/>
      <w:r w:rsidRPr="0014506D">
        <w:rPr>
          <w:rStyle w:val="Strong"/>
          <w:rFonts w:ascii="Times New Roman" w:hAnsi="Times New Roman"/>
          <w:b w:val="0"/>
          <w:sz w:val="24"/>
          <w:szCs w:val="24"/>
        </w:rPr>
        <w:t>Sgro</w:t>
      </w:r>
      <w:proofErr w:type="spellEnd"/>
      <w:r w:rsidRPr="0014506D">
        <w:rPr>
          <w:rStyle w:val="Strong"/>
          <w:rFonts w:ascii="Times New Roman" w:hAnsi="Times New Roman"/>
          <w:b w:val="0"/>
          <w:sz w:val="24"/>
          <w:szCs w:val="24"/>
        </w:rPr>
        <w:t xml:space="preserve"> JY, and Parrish CR</w:t>
      </w:r>
      <w:r w:rsidRPr="0014506D">
        <w:rPr>
          <w:rStyle w:val="citation"/>
          <w:rFonts w:ascii="Times New Roman" w:hAnsi="Times New Roman"/>
          <w:sz w:val="24"/>
          <w:szCs w:val="24"/>
        </w:rPr>
        <w:t xml:space="preserve"> (2003). The natural host range shift and subsequent evolution of canine parvovirus resulted from virus-specific binding to the canine </w:t>
      </w:r>
      <w:proofErr w:type="spellStart"/>
      <w:r w:rsidRPr="0014506D">
        <w:rPr>
          <w:rStyle w:val="citation"/>
          <w:rFonts w:ascii="Times New Roman" w:hAnsi="Times New Roman"/>
          <w:sz w:val="24"/>
          <w:szCs w:val="24"/>
        </w:rPr>
        <w:t>transferrin</w:t>
      </w:r>
      <w:proofErr w:type="spellEnd"/>
      <w:r w:rsidRPr="0014506D">
        <w:rPr>
          <w:rStyle w:val="citation"/>
          <w:rFonts w:ascii="Times New Roman" w:hAnsi="Times New Roman"/>
          <w:sz w:val="24"/>
          <w:szCs w:val="24"/>
        </w:rPr>
        <w:t xml:space="preserve"> receptor. J. </w:t>
      </w:r>
      <w:proofErr w:type="spellStart"/>
      <w:r w:rsidRPr="0014506D">
        <w:rPr>
          <w:rStyle w:val="citation"/>
          <w:rFonts w:ascii="Times New Roman" w:hAnsi="Times New Roman"/>
          <w:sz w:val="24"/>
          <w:szCs w:val="24"/>
        </w:rPr>
        <w:t>Virol</w:t>
      </w:r>
      <w:proofErr w:type="spellEnd"/>
      <w:r w:rsidRPr="0014506D">
        <w:rPr>
          <w:rStyle w:val="citation"/>
          <w:rFonts w:ascii="Times New Roman" w:hAnsi="Times New Roman"/>
          <w:sz w:val="24"/>
          <w:szCs w:val="24"/>
        </w:rPr>
        <w:t xml:space="preserve">. </w:t>
      </w:r>
      <w:r w:rsidRPr="0014506D">
        <w:rPr>
          <w:rStyle w:val="ref-vol"/>
          <w:rFonts w:ascii="Times New Roman" w:hAnsi="Times New Roman"/>
          <w:sz w:val="24"/>
          <w:szCs w:val="24"/>
        </w:rPr>
        <w:t>77</w:t>
      </w:r>
      <w:r w:rsidRPr="0014506D">
        <w:rPr>
          <w:rStyle w:val="Strong"/>
          <w:rFonts w:ascii="Times New Roman" w:hAnsi="Times New Roman"/>
          <w:b w:val="0"/>
          <w:sz w:val="24"/>
          <w:szCs w:val="24"/>
        </w:rPr>
        <w:t xml:space="preserve">: </w:t>
      </w:r>
      <w:r w:rsidRPr="0014506D">
        <w:rPr>
          <w:rStyle w:val="citation"/>
          <w:rFonts w:ascii="Times New Roman" w:hAnsi="Times New Roman"/>
          <w:sz w:val="24"/>
          <w:szCs w:val="24"/>
        </w:rPr>
        <w:t>1718-1726.</w:t>
      </w:r>
    </w:p>
    <w:p w:rsidR="005D3414" w:rsidRPr="0014506D" w:rsidRDefault="005D3414" w:rsidP="005D3414">
      <w:pPr>
        <w:pStyle w:val="ListParagraph"/>
        <w:numPr>
          <w:ilvl w:val="0"/>
          <w:numId w:val="5"/>
        </w:numPr>
        <w:tabs>
          <w:tab w:val="left" w:pos="720"/>
        </w:tabs>
        <w:spacing w:line="360" w:lineRule="auto"/>
        <w:ind w:left="540"/>
        <w:jc w:val="both"/>
        <w:rPr>
          <w:rFonts w:ascii="Times New Roman" w:hAnsi="Times New Roman"/>
          <w:sz w:val="24"/>
          <w:szCs w:val="24"/>
        </w:rPr>
      </w:pPr>
      <w:proofErr w:type="spellStart"/>
      <w:r w:rsidRPr="0014506D">
        <w:rPr>
          <w:rFonts w:ascii="Times New Roman" w:hAnsi="Times New Roman"/>
          <w:sz w:val="24"/>
          <w:szCs w:val="24"/>
        </w:rPr>
        <w:t>Ishiwata</w:t>
      </w:r>
      <w:proofErr w:type="spellEnd"/>
      <w:r w:rsidRPr="0014506D">
        <w:rPr>
          <w:rFonts w:ascii="Times New Roman" w:hAnsi="Times New Roman"/>
          <w:sz w:val="24"/>
          <w:szCs w:val="24"/>
        </w:rPr>
        <w:t> K,</w:t>
      </w:r>
      <w:proofErr w:type="gramStart"/>
      <w:r w:rsidRPr="0014506D">
        <w:rPr>
          <w:rFonts w:ascii="Times New Roman" w:hAnsi="Times New Roman"/>
          <w:sz w:val="24"/>
          <w:szCs w:val="24"/>
        </w:rPr>
        <w:t xml:space="preserve">  </w:t>
      </w:r>
      <w:proofErr w:type="spellStart"/>
      <w:r w:rsidRPr="0014506D">
        <w:rPr>
          <w:rFonts w:ascii="Times New Roman" w:hAnsi="Times New Roman"/>
          <w:sz w:val="24"/>
          <w:szCs w:val="24"/>
        </w:rPr>
        <w:t>Minagawa</w:t>
      </w:r>
      <w:proofErr w:type="spellEnd"/>
      <w:proofErr w:type="gramEnd"/>
      <w:r w:rsidRPr="0014506D">
        <w:rPr>
          <w:rFonts w:ascii="Times New Roman" w:hAnsi="Times New Roman"/>
          <w:sz w:val="24"/>
          <w:szCs w:val="24"/>
        </w:rPr>
        <w:t xml:space="preserve"> T and </w:t>
      </w:r>
      <w:proofErr w:type="spellStart"/>
      <w:r w:rsidRPr="0014506D">
        <w:rPr>
          <w:rFonts w:ascii="Times New Roman" w:hAnsi="Times New Roman"/>
          <w:sz w:val="24"/>
          <w:szCs w:val="24"/>
        </w:rPr>
        <w:t>Kajimoto</w:t>
      </w:r>
      <w:proofErr w:type="spellEnd"/>
      <w:r w:rsidRPr="0014506D">
        <w:rPr>
          <w:rFonts w:ascii="Times New Roman" w:hAnsi="Times New Roman"/>
          <w:sz w:val="24"/>
          <w:szCs w:val="24"/>
        </w:rPr>
        <w:t xml:space="preserve"> T (1998). Clinical effects of the recombinant feline interferon-omega on experimental parvovirus infection in beagle dogs. J. Vet. Med. Sci. 60: 911-917.</w:t>
      </w:r>
    </w:p>
    <w:p w:rsidR="005D3414" w:rsidRPr="0014506D" w:rsidRDefault="005D3414" w:rsidP="005D3414">
      <w:pPr>
        <w:pStyle w:val="ListParagraph"/>
        <w:numPr>
          <w:ilvl w:val="0"/>
          <w:numId w:val="5"/>
        </w:numPr>
        <w:tabs>
          <w:tab w:val="left" w:pos="720"/>
        </w:tabs>
        <w:spacing w:line="360" w:lineRule="auto"/>
        <w:ind w:left="540"/>
        <w:jc w:val="both"/>
        <w:rPr>
          <w:rFonts w:ascii="Times New Roman" w:hAnsi="Times New Roman"/>
          <w:sz w:val="24"/>
          <w:szCs w:val="24"/>
        </w:rPr>
      </w:pPr>
      <w:r w:rsidRPr="0014506D">
        <w:rPr>
          <w:rFonts w:ascii="Times New Roman" w:hAnsi="Times New Roman"/>
          <w:sz w:val="24"/>
          <w:szCs w:val="24"/>
        </w:rPr>
        <w:lastRenderedPageBreak/>
        <w:t xml:space="preserve">Jacob RM, Weiser MG, Hall RL, and Kowalski JJ (1980). </w:t>
      </w:r>
      <w:proofErr w:type="spellStart"/>
      <w:r w:rsidRPr="0014506D">
        <w:rPr>
          <w:rFonts w:ascii="Times New Roman" w:hAnsi="Times New Roman"/>
          <w:sz w:val="24"/>
          <w:szCs w:val="24"/>
        </w:rPr>
        <w:t>Clinicopathogenic</w:t>
      </w:r>
      <w:proofErr w:type="spellEnd"/>
      <w:r w:rsidRPr="0014506D">
        <w:rPr>
          <w:rFonts w:ascii="Times New Roman" w:hAnsi="Times New Roman"/>
          <w:sz w:val="24"/>
          <w:szCs w:val="24"/>
        </w:rPr>
        <w:t xml:space="preserve"> features of canine </w:t>
      </w:r>
      <w:proofErr w:type="spellStart"/>
      <w:r w:rsidRPr="0014506D">
        <w:rPr>
          <w:rFonts w:ascii="Times New Roman" w:hAnsi="Times New Roman"/>
          <w:sz w:val="24"/>
          <w:szCs w:val="24"/>
        </w:rPr>
        <w:t>parvoviral</w:t>
      </w:r>
      <w:proofErr w:type="spellEnd"/>
      <w:r w:rsidRPr="0014506D">
        <w:rPr>
          <w:rFonts w:ascii="Times New Roman" w:hAnsi="Times New Roman"/>
          <w:sz w:val="24"/>
          <w:szCs w:val="24"/>
        </w:rPr>
        <w:t xml:space="preserve"> enteritis. J. Am. </w:t>
      </w:r>
      <w:proofErr w:type="spellStart"/>
      <w:r w:rsidRPr="0014506D">
        <w:rPr>
          <w:rFonts w:ascii="Times New Roman" w:hAnsi="Times New Roman"/>
          <w:sz w:val="24"/>
          <w:szCs w:val="24"/>
        </w:rPr>
        <w:t>Ani</w:t>
      </w:r>
      <w:proofErr w:type="spellEnd"/>
      <w:r w:rsidRPr="0014506D">
        <w:rPr>
          <w:rFonts w:ascii="Times New Roman" w:hAnsi="Times New Roman"/>
          <w:sz w:val="24"/>
          <w:szCs w:val="24"/>
        </w:rPr>
        <w:t>. Hosp. Ass. 16: 809-813.</w:t>
      </w:r>
    </w:p>
    <w:p w:rsidR="005D3414" w:rsidRPr="0014506D" w:rsidRDefault="005D3414" w:rsidP="005D3414">
      <w:pPr>
        <w:pStyle w:val="ListParagraph"/>
        <w:numPr>
          <w:ilvl w:val="0"/>
          <w:numId w:val="5"/>
        </w:numPr>
        <w:autoSpaceDE w:val="0"/>
        <w:autoSpaceDN w:val="0"/>
        <w:adjustRightInd w:val="0"/>
        <w:spacing w:line="360" w:lineRule="auto"/>
        <w:ind w:left="540"/>
        <w:jc w:val="both"/>
        <w:rPr>
          <w:rFonts w:ascii="Times New Roman" w:eastAsia="AdvP4DF60E" w:hAnsi="Times New Roman"/>
          <w:sz w:val="24"/>
          <w:szCs w:val="24"/>
        </w:rPr>
      </w:pPr>
      <w:proofErr w:type="spellStart"/>
      <w:r w:rsidRPr="0014506D">
        <w:rPr>
          <w:rFonts w:ascii="Times New Roman" w:eastAsia="AdvP4DF60E" w:hAnsi="Times New Roman"/>
          <w:sz w:val="24"/>
          <w:szCs w:val="24"/>
        </w:rPr>
        <w:t>Kapil</w:t>
      </w:r>
      <w:proofErr w:type="spellEnd"/>
      <w:r w:rsidRPr="0014506D">
        <w:rPr>
          <w:rFonts w:ascii="Times New Roman" w:eastAsia="AdvP4DF60E" w:hAnsi="Times New Roman"/>
          <w:sz w:val="24"/>
          <w:szCs w:val="24"/>
        </w:rPr>
        <w:t xml:space="preserve"> S, Cooper E, </w:t>
      </w:r>
      <w:proofErr w:type="spellStart"/>
      <w:r w:rsidRPr="0014506D">
        <w:rPr>
          <w:rFonts w:ascii="Times New Roman" w:eastAsia="AdvP4DF60E" w:hAnsi="Times New Roman"/>
          <w:sz w:val="24"/>
          <w:szCs w:val="24"/>
        </w:rPr>
        <w:t>Lamm</w:t>
      </w:r>
      <w:proofErr w:type="spellEnd"/>
      <w:r w:rsidRPr="0014506D">
        <w:rPr>
          <w:rFonts w:ascii="Times New Roman" w:eastAsia="AdvP4DF60E" w:hAnsi="Times New Roman"/>
          <w:sz w:val="24"/>
          <w:szCs w:val="24"/>
        </w:rPr>
        <w:t xml:space="preserve"> C, Murray B, </w:t>
      </w:r>
      <w:proofErr w:type="spellStart"/>
      <w:r w:rsidRPr="0014506D">
        <w:rPr>
          <w:rFonts w:ascii="Times New Roman" w:eastAsia="AdvP4DF60E" w:hAnsi="Times New Roman"/>
          <w:sz w:val="24"/>
          <w:szCs w:val="24"/>
        </w:rPr>
        <w:t>Rezabek</w:t>
      </w:r>
      <w:proofErr w:type="spellEnd"/>
      <w:r w:rsidRPr="0014506D">
        <w:rPr>
          <w:rFonts w:ascii="Times New Roman" w:eastAsia="AdvP4DF60E" w:hAnsi="Times New Roman"/>
          <w:sz w:val="24"/>
          <w:szCs w:val="24"/>
        </w:rPr>
        <w:t xml:space="preserve"> G, Johnston L 3rd, G. Campbell G and B. Johnson B (2007). Canine parvovirus types 2c and 2b circulating in North American dogs in 2006 and 2007. J. </w:t>
      </w:r>
      <w:proofErr w:type="spellStart"/>
      <w:r w:rsidRPr="0014506D">
        <w:rPr>
          <w:rFonts w:ascii="Times New Roman" w:eastAsia="AdvP4DF60E" w:hAnsi="Times New Roman"/>
          <w:sz w:val="24"/>
          <w:szCs w:val="24"/>
        </w:rPr>
        <w:t>Clin</w:t>
      </w:r>
      <w:proofErr w:type="spellEnd"/>
      <w:r w:rsidRPr="0014506D">
        <w:rPr>
          <w:rFonts w:ascii="Times New Roman" w:eastAsia="AdvP4DF60E" w:hAnsi="Times New Roman"/>
          <w:sz w:val="24"/>
          <w:szCs w:val="24"/>
        </w:rPr>
        <w:t xml:space="preserve">. </w:t>
      </w:r>
      <w:proofErr w:type="spellStart"/>
      <w:r w:rsidRPr="0014506D">
        <w:rPr>
          <w:rFonts w:ascii="Times New Roman" w:eastAsia="AdvP4DF60E" w:hAnsi="Times New Roman"/>
          <w:sz w:val="24"/>
          <w:szCs w:val="24"/>
        </w:rPr>
        <w:t>Microbiol</w:t>
      </w:r>
      <w:proofErr w:type="spellEnd"/>
      <w:r w:rsidRPr="0014506D">
        <w:rPr>
          <w:rFonts w:ascii="Times New Roman" w:eastAsia="AdvP4DF60E" w:hAnsi="Times New Roman"/>
          <w:sz w:val="24"/>
          <w:szCs w:val="24"/>
        </w:rPr>
        <w:t>. 45: 4044–4047.</w:t>
      </w:r>
    </w:p>
    <w:p w:rsidR="005D3414" w:rsidRPr="0014506D" w:rsidRDefault="005D3414" w:rsidP="005D3414">
      <w:pPr>
        <w:pStyle w:val="ListParagraph"/>
        <w:numPr>
          <w:ilvl w:val="0"/>
          <w:numId w:val="5"/>
        </w:numPr>
        <w:spacing w:after="0" w:line="360" w:lineRule="auto"/>
        <w:ind w:left="540"/>
        <w:jc w:val="both"/>
        <w:rPr>
          <w:rFonts w:ascii="Times New Roman" w:eastAsia="MS Mincho" w:hAnsi="Times New Roman"/>
          <w:bCs/>
          <w:sz w:val="24"/>
          <w:szCs w:val="24"/>
          <w:lang w:eastAsia="ja-JP"/>
        </w:rPr>
      </w:pPr>
      <w:r w:rsidRPr="0014506D">
        <w:rPr>
          <w:rFonts w:ascii="Times New Roman" w:eastAsia="MS Mincho" w:hAnsi="Times New Roman"/>
          <w:sz w:val="24"/>
          <w:szCs w:val="24"/>
          <w:lang w:eastAsia="ja-JP"/>
        </w:rPr>
        <w:t xml:space="preserve">Kramer JM, </w:t>
      </w:r>
      <w:proofErr w:type="spellStart"/>
      <w:r w:rsidRPr="0014506D">
        <w:rPr>
          <w:rFonts w:ascii="Times New Roman" w:eastAsia="MS Mincho" w:hAnsi="Times New Roman"/>
          <w:sz w:val="24"/>
          <w:szCs w:val="24"/>
          <w:lang w:eastAsia="ja-JP"/>
        </w:rPr>
        <w:t>Meunter</w:t>
      </w:r>
      <w:proofErr w:type="spellEnd"/>
      <w:r w:rsidRPr="0014506D">
        <w:rPr>
          <w:rFonts w:ascii="Times New Roman" w:eastAsia="MS Mincho" w:hAnsi="Times New Roman"/>
          <w:sz w:val="24"/>
          <w:szCs w:val="24"/>
          <w:lang w:eastAsia="ja-JP"/>
        </w:rPr>
        <w:t xml:space="preserve"> PC and Pollock RVH (1980). Canine parvovirus: update. Vet. Med. Small </w:t>
      </w:r>
      <w:proofErr w:type="spellStart"/>
      <w:r w:rsidRPr="0014506D">
        <w:rPr>
          <w:rFonts w:ascii="Times New Roman" w:eastAsia="MS Mincho" w:hAnsi="Times New Roman"/>
          <w:sz w:val="24"/>
          <w:szCs w:val="24"/>
          <w:lang w:eastAsia="ja-JP"/>
        </w:rPr>
        <w:t>Ani</w:t>
      </w:r>
      <w:proofErr w:type="spellEnd"/>
      <w:r w:rsidRPr="0014506D">
        <w:rPr>
          <w:rFonts w:ascii="Times New Roman" w:eastAsia="MS Mincho" w:hAnsi="Times New Roman"/>
          <w:sz w:val="24"/>
          <w:szCs w:val="24"/>
          <w:lang w:eastAsia="ja-JP"/>
        </w:rPr>
        <w:t xml:space="preserve">. </w:t>
      </w:r>
      <w:proofErr w:type="spellStart"/>
      <w:r w:rsidRPr="0014506D">
        <w:rPr>
          <w:rFonts w:ascii="Times New Roman" w:eastAsia="MS Mincho" w:hAnsi="Times New Roman"/>
          <w:sz w:val="24"/>
          <w:szCs w:val="24"/>
          <w:lang w:eastAsia="ja-JP"/>
        </w:rPr>
        <w:t>Clin</w:t>
      </w:r>
      <w:proofErr w:type="spellEnd"/>
      <w:r w:rsidRPr="0014506D">
        <w:rPr>
          <w:rFonts w:ascii="Times New Roman" w:eastAsia="MS Mincho" w:hAnsi="Times New Roman"/>
          <w:sz w:val="24"/>
          <w:szCs w:val="24"/>
          <w:lang w:eastAsia="ja-JP"/>
        </w:rPr>
        <w:t>. 175: 1541-1555.</w:t>
      </w:r>
      <w:r w:rsidRPr="0014506D">
        <w:rPr>
          <w:rFonts w:ascii="Times New Roman" w:eastAsia="MS Mincho" w:hAnsi="Times New Roman"/>
          <w:bCs/>
          <w:sz w:val="24"/>
          <w:szCs w:val="24"/>
          <w:lang w:eastAsia="ja-JP"/>
        </w:rPr>
        <w:t xml:space="preserve"> </w:t>
      </w:r>
    </w:p>
    <w:p w:rsidR="005D3414" w:rsidRPr="0014506D" w:rsidRDefault="005D3414" w:rsidP="005D3414">
      <w:pPr>
        <w:pStyle w:val="ListParagraph"/>
        <w:numPr>
          <w:ilvl w:val="0"/>
          <w:numId w:val="5"/>
        </w:numPr>
        <w:autoSpaceDE w:val="0"/>
        <w:autoSpaceDN w:val="0"/>
        <w:adjustRightInd w:val="0"/>
        <w:spacing w:after="0" w:line="360" w:lineRule="auto"/>
        <w:ind w:left="540"/>
        <w:jc w:val="both"/>
        <w:rPr>
          <w:rFonts w:ascii="Times New Roman" w:hAnsi="Times New Roman"/>
          <w:sz w:val="24"/>
          <w:szCs w:val="24"/>
        </w:rPr>
      </w:pPr>
      <w:r w:rsidRPr="0014506D">
        <w:rPr>
          <w:rFonts w:ascii="Times New Roman" w:hAnsi="Times New Roman"/>
          <w:sz w:val="24"/>
          <w:szCs w:val="24"/>
        </w:rPr>
        <w:t xml:space="preserve">Kumar M. and S. Nandi, 2010c. Molecular </w:t>
      </w:r>
      <w:proofErr w:type="gramStart"/>
      <w:r w:rsidRPr="0014506D">
        <w:rPr>
          <w:rFonts w:ascii="Times New Roman" w:hAnsi="Times New Roman"/>
          <w:sz w:val="24"/>
          <w:szCs w:val="24"/>
        </w:rPr>
        <w:t>Typing</w:t>
      </w:r>
      <w:proofErr w:type="gramEnd"/>
      <w:r w:rsidRPr="0014506D">
        <w:rPr>
          <w:rFonts w:ascii="Times New Roman" w:hAnsi="Times New Roman"/>
          <w:sz w:val="24"/>
          <w:szCs w:val="24"/>
        </w:rPr>
        <w:t xml:space="preserve"> of canine parvovirus variants by polymerase chain reaction and restriction enzyme analysis. </w:t>
      </w:r>
      <w:proofErr w:type="spellStart"/>
      <w:r w:rsidRPr="0014506D">
        <w:rPr>
          <w:rFonts w:ascii="Times New Roman" w:hAnsi="Times New Roman"/>
          <w:sz w:val="24"/>
          <w:szCs w:val="24"/>
        </w:rPr>
        <w:t>Transbound</w:t>
      </w:r>
      <w:proofErr w:type="spellEnd"/>
      <w:r w:rsidRPr="0014506D">
        <w:rPr>
          <w:rFonts w:ascii="Times New Roman" w:hAnsi="Times New Roman"/>
          <w:sz w:val="24"/>
          <w:szCs w:val="24"/>
        </w:rPr>
        <w:t xml:space="preserve">. </w:t>
      </w:r>
      <w:proofErr w:type="spellStart"/>
      <w:r w:rsidRPr="0014506D">
        <w:rPr>
          <w:rFonts w:ascii="Times New Roman" w:hAnsi="Times New Roman"/>
          <w:sz w:val="24"/>
          <w:szCs w:val="24"/>
        </w:rPr>
        <w:t>Emerg</w:t>
      </w:r>
      <w:proofErr w:type="spellEnd"/>
      <w:r w:rsidRPr="0014506D">
        <w:rPr>
          <w:rFonts w:ascii="Times New Roman" w:hAnsi="Times New Roman"/>
          <w:sz w:val="24"/>
          <w:szCs w:val="24"/>
        </w:rPr>
        <w:t>. Dis. 57(6):458-463.</w:t>
      </w:r>
    </w:p>
    <w:p w:rsidR="005D3414" w:rsidRPr="0014506D" w:rsidRDefault="005D3414" w:rsidP="005D3414">
      <w:pPr>
        <w:pStyle w:val="ListParagraph"/>
        <w:numPr>
          <w:ilvl w:val="0"/>
          <w:numId w:val="5"/>
        </w:numPr>
        <w:autoSpaceDE w:val="0"/>
        <w:autoSpaceDN w:val="0"/>
        <w:adjustRightInd w:val="0"/>
        <w:spacing w:after="0" w:line="360" w:lineRule="auto"/>
        <w:ind w:left="540"/>
        <w:jc w:val="both"/>
        <w:rPr>
          <w:rFonts w:ascii="Times New Roman" w:hAnsi="Times New Roman"/>
          <w:sz w:val="24"/>
          <w:szCs w:val="24"/>
        </w:rPr>
      </w:pPr>
      <w:proofErr w:type="spellStart"/>
      <w:r w:rsidRPr="0014506D">
        <w:rPr>
          <w:rFonts w:ascii="Times New Roman" w:hAnsi="Times New Roman"/>
          <w:sz w:val="24"/>
          <w:szCs w:val="24"/>
        </w:rPr>
        <w:t>Langeveld</w:t>
      </w:r>
      <w:proofErr w:type="spellEnd"/>
      <w:r w:rsidRPr="0014506D">
        <w:rPr>
          <w:rFonts w:ascii="Times New Roman" w:hAnsi="Times New Roman"/>
          <w:sz w:val="24"/>
          <w:szCs w:val="24"/>
        </w:rPr>
        <w:t xml:space="preserve"> J., </w:t>
      </w:r>
      <w:proofErr w:type="spellStart"/>
      <w:r w:rsidRPr="0014506D">
        <w:rPr>
          <w:rFonts w:ascii="Times New Roman" w:hAnsi="Times New Roman"/>
          <w:sz w:val="24"/>
          <w:szCs w:val="24"/>
        </w:rPr>
        <w:t>Casal</w:t>
      </w:r>
      <w:proofErr w:type="spellEnd"/>
      <w:r w:rsidRPr="0014506D">
        <w:rPr>
          <w:rFonts w:ascii="Times New Roman" w:hAnsi="Times New Roman"/>
          <w:sz w:val="24"/>
          <w:szCs w:val="24"/>
        </w:rPr>
        <w:t xml:space="preserve"> JI, Vela C, </w:t>
      </w:r>
      <w:proofErr w:type="spellStart"/>
      <w:r w:rsidRPr="0014506D">
        <w:rPr>
          <w:rFonts w:ascii="Times New Roman" w:hAnsi="Times New Roman"/>
          <w:sz w:val="24"/>
          <w:szCs w:val="24"/>
        </w:rPr>
        <w:t>Dalsgaard</w:t>
      </w:r>
      <w:proofErr w:type="spellEnd"/>
      <w:r w:rsidRPr="0014506D">
        <w:rPr>
          <w:rFonts w:ascii="Times New Roman" w:hAnsi="Times New Roman"/>
          <w:sz w:val="24"/>
          <w:szCs w:val="24"/>
        </w:rPr>
        <w:t xml:space="preserve"> K, </w:t>
      </w:r>
      <w:proofErr w:type="spellStart"/>
      <w:r w:rsidRPr="0014506D">
        <w:rPr>
          <w:rFonts w:ascii="Times New Roman" w:hAnsi="Times New Roman"/>
          <w:sz w:val="24"/>
          <w:szCs w:val="24"/>
        </w:rPr>
        <w:t>Smale</w:t>
      </w:r>
      <w:proofErr w:type="spellEnd"/>
      <w:r w:rsidRPr="0014506D">
        <w:rPr>
          <w:rFonts w:ascii="Times New Roman" w:hAnsi="Times New Roman"/>
          <w:sz w:val="24"/>
          <w:szCs w:val="24"/>
        </w:rPr>
        <w:t xml:space="preserve"> SH, </w:t>
      </w:r>
      <w:proofErr w:type="spellStart"/>
      <w:r w:rsidRPr="0014506D">
        <w:rPr>
          <w:rFonts w:ascii="Times New Roman" w:hAnsi="Times New Roman"/>
          <w:sz w:val="24"/>
          <w:szCs w:val="24"/>
        </w:rPr>
        <w:t>Puijk</w:t>
      </w:r>
      <w:proofErr w:type="spellEnd"/>
      <w:r w:rsidRPr="0014506D">
        <w:rPr>
          <w:rFonts w:ascii="Times New Roman" w:hAnsi="Times New Roman"/>
          <w:sz w:val="24"/>
          <w:szCs w:val="24"/>
        </w:rPr>
        <w:t xml:space="preserve"> WC and </w:t>
      </w:r>
      <w:proofErr w:type="spellStart"/>
      <w:r w:rsidRPr="0014506D">
        <w:rPr>
          <w:rFonts w:ascii="Times New Roman" w:hAnsi="Times New Roman"/>
          <w:sz w:val="24"/>
          <w:szCs w:val="24"/>
        </w:rPr>
        <w:t>Meloen</w:t>
      </w:r>
      <w:proofErr w:type="spellEnd"/>
      <w:r w:rsidRPr="0014506D">
        <w:rPr>
          <w:rFonts w:ascii="Times New Roman" w:hAnsi="Times New Roman"/>
          <w:sz w:val="24"/>
          <w:szCs w:val="24"/>
        </w:rPr>
        <w:t xml:space="preserve"> RH, (1993). B-cell </w:t>
      </w:r>
      <w:proofErr w:type="spellStart"/>
      <w:r w:rsidRPr="0014506D">
        <w:rPr>
          <w:rFonts w:ascii="Times New Roman" w:hAnsi="Times New Roman"/>
          <w:sz w:val="24"/>
          <w:szCs w:val="24"/>
        </w:rPr>
        <w:t>epitopes</w:t>
      </w:r>
      <w:proofErr w:type="spellEnd"/>
      <w:r w:rsidRPr="0014506D">
        <w:rPr>
          <w:rFonts w:ascii="Times New Roman" w:hAnsi="Times New Roman"/>
          <w:sz w:val="24"/>
          <w:szCs w:val="24"/>
        </w:rPr>
        <w:t xml:space="preserve"> of canine parvovirus: Distribution on the primary structure and exposure on the viral surface. J.  </w:t>
      </w:r>
      <w:proofErr w:type="spellStart"/>
      <w:r w:rsidRPr="0014506D">
        <w:rPr>
          <w:rFonts w:ascii="Times New Roman" w:hAnsi="Times New Roman"/>
          <w:sz w:val="24"/>
          <w:szCs w:val="24"/>
        </w:rPr>
        <w:t>Virol</w:t>
      </w:r>
      <w:proofErr w:type="spellEnd"/>
      <w:r w:rsidRPr="0014506D">
        <w:rPr>
          <w:rFonts w:ascii="Times New Roman" w:hAnsi="Times New Roman"/>
          <w:sz w:val="24"/>
          <w:szCs w:val="24"/>
        </w:rPr>
        <w:t>. 67: 765-772.</w:t>
      </w:r>
    </w:p>
    <w:p w:rsidR="005D3414" w:rsidRPr="0014506D" w:rsidRDefault="005D3414" w:rsidP="005D3414">
      <w:pPr>
        <w:pStyle w:val="ListParagraph"/>
        <w:numPr>
          <w:ilvl w:val="0"/>
          <w:numId w:val="5"/>
        </w:numPr>
        <w:tabs>
          <w:tab w:val="left" w:pos="720"/>
        </w:tabs>
        <w:spacing w:line="360" w:lineRule="auto"/>
        <w:ind w:left="540"/>
        <w:jc w:val="both"/>
        <w:rPr>
          <w:rFonts w:ascii="Times New Roman" w:hAnsi="Times New Roman"/>
          <w:sz w:val="24"/>
          <w:szCs w:val="24"/>
        </w:rPr>
      </w:pPr>
      <w:r w:rsidRPr="0014506D">
        <w:rPr>
          <w:rFonts w:ascii="Times New Roman" w:hAnsi="Times New Roman"/>
          <w:sz w:val="24"/>
          <w:szCs w:val="24"/>
        </w:rPr>
        <w:t>Larson LJ and Schultz RD (1996). High-titer canine parvovirus vaccine: Serologic response and challenge-of-immunity study. Vet. Med. 91: 210-218.</w:t>
      </w:r>
    </w:p>
    <w:p w:rsidR="005D3414" w:rsidRPr="0014506D" w:rsidRDefault="005D3414" w:rsidP="005D3414">
      <w:pPr>
        <w:pStyle w:val="ListParagraph"/>
        <w:numPr>
          <w:ilvl w:val="0"/>
          <w:numId w:val="5"/>
        </w:numPr>
        <w:spacing w:line="360" w:lineRule="auto"/>
        <w:ind w:left="540"/>
        <w:jc w:val="both"/>
        <w:rPr>
          <w:rFonts w:ascii="Times New Roman" w:hAnsi="Times New Roman"/>
          <w:sz w:val="24"/>
          <w:szCs w:val="24"/>
        </w:rPr>
      </w:pPr>
      <w:r w:rsidRPr="0014506D">
        <w:rPr>
          <w:rFonts w:ascii="Times New Roman" w:hAnsi="Times New Roman"/>
          <w:sz w:val="24"/>
          <w:szCs w:val="24"/>
        </w:rPr>
        <w:t xml:space="preserve">Larson LJ and Schultz RD (2008). Do two current canine parvovirus type 2 and 2b vaccines provide protection against the new type 2c </w:t>
      </w:r>
      <w:proofErr w:type="gramStart"/>
      <w:r w:rsidRPr="0014506D">
        <w:rPr>
          <w:rFonts w:ascii="Times New Roman" w:hAnsi="Times New Roman"/>
          <w:sz w:val="24"/>
          <w:szCs w:val="24"/>
        </w:rPr>
        <w:t>variant.</w:t>
      </w:r>
      <w:proofErr w:type="gramEnd"/>
      <w:r w:rsidRPr="0014506D">
        <w:rPr>
          <w:rFonts w:ascii="Times New Roman" w:hAnsi="Times New Roman"/>
          <w:sz w:val="24"/>
          <w:szCs w:val="24"/>
        </w:rPr>
        <w:t xml:space="preserve"> Vet. Therapeutics 9: 94-101.</w:t>
      </w:r>
    </w:p>
    <w:p w:rsidR="005D3414" w:rsidRPr="0014506D" w:rsidRDefault="005D3414" w:rsidP="005D3414">
      <w:pPr>
        <w:pStyle w:val="ListParagraph"/>
        <w:numPr>
          <w:ilvl w:val="0"/>
          <w:numId w:val="5"/>
        </w:numPr>
        <w:spacing w:after="0" w:line="360" w:lineRule="auto"/>
        <w:ind w:left="540"/>
        <w:jc w:val="both"/>
        <w:rPr>
          <w:rFonts w:ascii="Times New Roman" w:eastAsia="MS Mincho" w:hAnsi="Times New Roman"/>
          <w:sz w:val="24"/>
          <w:szCs w:val="24"/>
          <w:lang w:eastAsia="ja-JP"/>
        </w:rPr>
      </w:pPr>
      <w:r w:rsidRPr="0014506D">
        <w:rPr>
          <w:rFonts w:ascii="Times New Roman" w:hAnsi="Times New Roman"/>
          <w:sz w:val="24"/>
          <w:szCs w:val="24"/>
        </w:rPr>
        <w:t>Llamas-</w:t>
      </w:r>
      <w:proofErr w:type="spellStart"/>
      <w:r w:rsidRPr="0014506D">
        <w:rPr>
          <w:rFonts w:ascii="Times New Roman" w:hAnsi="Times New Roman"/>
          <w:sz w:val="24"/>
          <w:szCs w:val="24"/>
        </w:rPr>
        <w:t>Saiz</w:t>
      </w:r>
      <w:proofErr w:type="spellEnd"/>
      <w:r w:rsidRPr="0014506D">
        <w:rPr>
          <w:rFonts w:ascii="Times New Roman" w:hAnsi="Times New Roman"/>
          <w:sz w:val="24"/>
          <w:szCs w:val="24"/>
        </w:rPr>
        <w:t xml:space="preserve"> AL, </w:t>
      </w:r>
      <w:proofErr w:type="spellStart"/>
      <w:r w:rsidRPr="0014506D">
        <w:rPr>
          <w:rFonts w:ascii="Times New Roman" w:hAnsi="Times New Roman"/>
          <w:sz w:val="24"/>
          <w:szCs w:val="24"/>
        </w:rPr>
        <w:t>Agbandje</w:t>
      </w:r>
      <w:proofErr w:type="spellEnd"/>
      <w:r w:rsidRPr="0014506D">
        <w:rPr>
          <w:rFonts w:ascii="Times New Roman" w:hAnsi="Times New Roman"/>
          <w:sz w:val="24"/>
          <w:szCs w:val="24"/>
        </w:rPr>
        <w:t xml:space="preserve">-McKenna M, Parker JSL, Wahid ATM, Parrish CR and </w:t>
      </w:r>
      <w:proofErr w:type="spellStart"/>
      <w:r w:rsidRPr="0014506D">
        <w:rPr>
          <w:rFonts w:ascii="Times New Roman" w:hAnsi="Times New Roman"/>
          <w:sz w:val="24"/>
          <w:szCs w:val="24"/>
        </w:rPr>
        <w:t>Rossmann</w:t>
      </w:r>
      <w:proofErr w:type="spellEnd"/>
      <w:r w:rsidRPr="0014506D">
        <w:rPr>
          <w:rFonts w:ascii="Times New Roman" w:hAnsi="Times New Roman"/>
          <w:sz w:val="24"/>
          <w:szCs w:val="24"/>
        </w:rPr>
        <w:t xml:space="preserve"> MG (1996). Structural analysis of a mutation in canine parvovirus which controls </w:t>
      </w:r>
      <w:proofErr w:type="spellStart"/>
      <w:r w:rsidRPr="0014506D">
        <w:rPr>
          <w:rFonts w:ascii="Times New Roman" w:hAnsi="Times New Roman"/>
          <w:sz w:val="24"/>
          <w:szCs w:val="24"/>
        </w:rPr>
        <w:t>antigenicity</w:t>
      </w:r>
      <w:proofErr w:type="spellEnd"/>
      <w:r w:rsidRPr="0014506D">
        <w:rPr>
          <w:rFonts w:ascii="Times New Roman" w:hAnsi="Times New Roman"/>
          <w:sz w:val="24"/>
          <w:szCs w:val="24"/>
        </w:rPr>
        <w:t xml:space="preserve"> and host range. Virology 225: 65-71.</w:t>
      </w:r>
    </w:p>
    <w:p w:rsidR="005D3414" w:rsidRPr="0014506D" w:rsidRDefault="005D3414" w:rsidP="005D3414">
      <w:pPr>
        <w:pStyle w:val="ListParagraph"/>
        <w:numPr>
          <w:ilvl w:val="0"/>
          <w:numId w:val="5"/>
        </w:numPr>
        <w:autoSpaceDE w:val="0"/>
        <w:autoSpaceDN w:val="0"/>
        <w:adjustRightInd w:val="0"/>
        <w:spacing w:line="360" w:lineRule="auto"/>
        <w:ind w:left="540"/>
        <w:jc w:val="both"/>
        <w:rPr>
          <w:rFonts w:ascii="Times New Roman" w:hAnsi="Times New Roman"/>
          <w:sz w:val="24"/>
          <w:szCs w:val="24"/>
        </w:rPr>
      </w:pPr>
      <w:proofErr w:type="spellStart"/>
      <w:r w:rsidRPr="0014506D">
        <w:rPr>
          <w:rFonts w:ascii="Times New Roman" w:hAnsi="Times New Roman"/>
          <w:bCs/>
          <w:sz w:val="24"/>
          <w:szCs w:val="24"/>
        </w:rPr>
        <w:t>MacLachlan</w:t>
      </w:r>
      <w:proofErr w:type="spellEnd"/>
      <w:r w:rsidRPr="0014506D">
        <w:rPr>
          <w:rFonts w:ascii="Times New Roman" w:hAnsi="Times New Roman"/>
          <w:bCs/>
          <w:sz w:val="24"/>
          <w:szCs w:val="24"/>
        </w:rPr>
        <w:t xml:space="preserve"> NJ and </w:t>
      </w:r>
      <w:proofErr w:type="spellStart"/>
      <w:r w:rsidRPr="0014506D">
        <w:rPr>
          <w:rFonts w:ascii="Times New Roman" w:hAnsi="Times New Roman"/>
          <w:bCs/>
          <w:sz w:val="24"/>
          <w:szCs w:val="24"/>
        </w:rPr>
        <w:t>Dubovi</w:t>
      </w:r>
      <w:proofErr w:type="spellEnd"/>
      <w:r w:rsidRPr="0014506D">
        <w:rPr>
          <w:rFonts w:ascii="Times New Roman" w:hAnsi="Times New Roman"/>
          <w:bCs/>
          <w:sz w:val="24"/>
          <w:szCs w:val="24"/>
        </w:rPr>
        <w:t xml:space="preserve"> EJ (2011). </w:t>
      </w:r>
      <w:proofErr w:type="spellStart"/>
      <w:r w:rsidRPr="0014506D">
        <w:rPr>
          <w:rFonts w:ascii="Times New Roman" w:hAnsi="Times New Roman"/>
          <w:bCs/>
          <w:sz w:val="24"/>
          <w:szCs w:val="24"/>
        </w:rPr>
        <w:t>Fenner’s</w:t>
      </w:r>
      <w:proofErr w:type="spellEnd"/>
      <w:r w:rsidRPr="0014506D">
        <w:rPr>
          <w:rFonts w:ascii="Times New Roman" w:hAnsi="Times New Roman"/>
          <w:bCs/>
          <w:sz w:val="24"/>
          <w:szCs w:val="24"/>
        </w:rPr>
        <w:t xml:space="preserve"> Veterinary Virology. </w:t>
      </w:r>
      <w:r w:rsidRPr="0014506D">
        <w:rPr>
          <w:rFonts w:ascii="Times New Roman" w:hAnsi="Times New Roman"/>
          <w:sz w:val="24"/>
          <w:szCs w:val="24"/>
        </w:rPr>
        <w:t>Academic Press, Amsterdam, p</w:t>
      </w:r>
      <w:r w:rsidRPr="0014506D">
        <w:rPr>
          <w:rFonts w:ascii="Times New Roman" w:hAnsi="Times New Roman"/>
          <w:bCs/>
          <w:sz w:val="24"/>
          <w:szCs w:val="24"/>
        </w:rPr>
        <w:t>p. 225 – 235.</w:t>
      </w:r>
    </w:p>
    <w:p w:rsidR="005D3414" w:rsidRPr="0014506D" w:rsidRDefault="005D3414" w:rsidP="005D3414">
      <w:pPr>
        <w:pStyle w:val="ListParagraph"/>
        <w:numPr>
          <w:ilvl w:val="0"/>
          <w:numId w:val="5"/>
        </w:numPr>
        <w:spacing w:after="0" w:line="360" w:lineRule="auto"/>
        <w:ind w:left="540"/>
        <w:jc w:val="both"/>
        <w:rPr>
          <w:rFonts w:ascii="Times New Roman" w:hAnsi="Times New Roman"/>
          <w:sz w:val="24"/>
          <w:szCs w:val="24"/>
        </w:rPr>
      </w:pPr>
      <w:proofErr w:type="spellStart"/>
      <w:r w:rsidRPr="0014506D">
        <w:rPr>
          <w:rFonts w:ascii="Times New Roman" w:hAnsi="Times New Roman"/>
          <w:sz w:val="24"/>
          <w:szCs w:val="24"/>
        </w:rPr>
        <w:t>Mantione</w:t>
      </w:r>
      <w:proofErr w:type="spellEnd"/>
      <w:r w:rsidRPr="0014506D">
        <w:rPr>
          <w:rFonts w:ascii="Times New Roman" w:hAnsi="Times New Roman"/>
          <w:sz w:val="24"/>
          <w:szCs w:val="24"/>
        </w:rPr>
        <w:t> NL and C.M. Otto CM (2005). </w:t>
      </w:r>
      <w:hyperlink r:id="rId13" w:history="1">
        <w:r w:rsidRPr="0014506D">
          <w:rPr>
            <w:rFonts w:ascii="Times New Roman" w:hAnsi="Times New Roman"/>
            <w:sz w:val="24"/>
            <w:szCs w:val="24"/>
          </w:rPr>
          <w:t xml:space="preserve">Characterization of the use of antiemetic agents in dogs with </w:t>
        </w:r>
        <w:proofErr w:type="spellStart"/>
        <w:r w:rsidRPr="0014506D">
          <w:rPr>
            <w:rFonts w:ascii="Times New Roman" w:hAnsi="Times New Roman"/>
            <w:sz w:val="24"/>
            <w:szCs w:val="24"/>
          </w:rPr>
          <w:t>parvoviral</w:t>
        </w:r>
        <w:proofErr w:type="spellEnd"/>
        <w:r w:rsidRPr="0014506D">
          <w:rPr>
            <w:rFonts w:ascii="Times New Roman" w:hAnsi="Times New Roman"/>
            <w:sz w:val="24"/>
            <w:szCs w:val="24"/>
          </w:rPr>
          <w:t xml:space="preserve"> enteritis treated at a veterinary teaching hospital: 77 cases (1997-2000).</w:t>
        </w:r>
      </w:hyperlink>
      <w:r w:rsidRPr="0014506D">
        <w:rPr>
          <w:rFonts w:ascii="Times New Roman" w:hAnsi="Times New Roman"/>
          <w:sz w:val="24"/>
          <w:szCs w:val="24"/>
        </w:rPr>
        <w:t> J. Am. Vet. Med. Ass. 227: 1781-1793.</w:t>
      </w:r>
    </w:p>
    <w:p w:rsidR="005D3414" w:rsidRPr="0014506D" w:rsidRDefault="005D3414" w:rsidP="005D3414">
      <w:pPr>
        <w:pStyle w:val="ListParagraph"/>
        <w:numPr>
          <w:ilvl w:val="0"/>
          <w:numId w:val="5"/>
        </w:numPr>
        <w:shd w:val="clear" w:color="auto" w:fill="FFFFFF"/>
        <w:spacing w:line="360" w:lineRule="auto"/>
        <w:ind w:left="540"/>
        <w:rPr>
          <w:rFonts w:ascii="Times New Roman" w:hAnsi="Times New Roman"/>
          <w:bCs/>
          <w:sz w:val="24"/>
          <w:szCs w:val="24"/>
        </w:rPr>
      </w:pPr>
      <w:proofErr w:type="spellStart"/>
      <w:r w:rsidRPr="0014506D">
        <w:rPr>
          <w:rFonts w:ascii="Times New Roman" w:hAnsi="Times New Roman"/>
          <w:bCs/>
          <w:sz w:val="24"/>
          <w:szCs w:val="24"/>
        </w:rPr>
        <w:t>Martella</w:t>
      </w:r>
      <w:proofErr w:type="spellEnd"/>
      <w:r w:rsidRPr="0014506D">
        <w:rPr>
          <w:rFonts w:ascii="Times New Roman" w:hAnsi="Times New Roman"/>
          <w:bCs/>
          <w:sz w:val="24"/>
          <w:szCs w:val="24"/>
        </w:rPr>
        <w:t xml:space="preserve"> V, </w:t>
      </w:r>
      <w:proofErr w:type="spellStart"/>
      <w:r w:rsidRPr="0014506D">
        <w:rPr>
          <w:rFonts w:ascii="Times New Roman" w:hAnsi="Times New Roman"/>
          <w:bCs/>
          <w:sz w:val="24"/>
          <w:szCs w:val="24"/>
        </w:rPr>
        <w:t>Cavalli</w:t>
      </w:r>
      <w:proofErr w:type="spellEnd"/>
      <w:r w:rsidRPr="0014506D">
        <w:rPr>
          <w:rFonts w:ascii="Times New Roman" w:hAnsi="Times New Roman"/>
          <w:bCs/>
          <w:sz w:val="24"/>
          <w:szCs w:val="24"/>
        </w:rPr>
        <w:t xml:space="preserve"> A, </w:t>
      </w:r>
      <w:proofErr w:type="spellStart"/>
      <w:r w:rsidRPr="0014506D">
        <w:rPr>
          <w:rFonts w:ascii="Times New Roman" w:hAnsi="Times New Roman"/>
          <w:bCs/>
          <w:sz w:val="24"/>
          <w:szCs w:val="24"/>
        </w:rPr>
        <w:t>Pratelli</w:t>
      </w:r>
      <w:proofErr w:type="spellEnd"/>
      <w:r w:rsidRPr="0014506D">
        <w:rPr>
          <w:rFonts w:ascii="Times New Roman" w:hAnsi="Times New Roman"/>
          <w:bCs/>
          <w:sz w:val="24"/>
          <w:szCs w:val="24"/>
        </w:rPr>
        <w:t xml:space="preserve"> A, </w:t>
      </w:r>
      <w:proofErr w:type="spellStart"/>
      <w:r w:rsidRPr="0014506D">
        <w:rPr>
          <w:rFonts w:ascii="Times New Roman" w:hAnsi="Times New Roman"/>
          <w:bCs/>
          <w:sz w:val="24"/>
          <w:szCs w:val="24"/>
        </w:rPr>
        <w:t>Bozzo</w:t>
      </w:r>
      <w:proofErr w:type="spellEnd"/>
      <w:r w:rsidRPr="0014506D">
        <w:rPr>
          <w:rFonts w:ascii="Times New Roman" w:hAnsi="Times New Roman"/>
          <w:bCs/>
          <w:sz w:val="24"/>
          <w:szCs w:val="24"/>
        </w:rPr>
        <w:t xml:space="preserve"> G, </w:t>
      </w:r>
      <w:proofErr w:type="spellStart"/>
      <w:r w:rsidRPr="0014506D">
        <w:rPr>
          <w:rFonts w:ascii="Times New Roman" w:hAnsi="Times New Roman"/>
          <w:bCs/>
          <w:sz w:val="24"/>
          <w:szCs w:val="24"/>
        </w:rPr>
        <w:t>Camero</w:t>
      </w:r>
      <w:proofErr w:type="spellEnd"/>
      <w:r w:rsidRPr="0014506D">
        <w:rPr>
          <w:rFonts w:ascii="Times New Roman" w:hAnsi="Times New Roman"/>
          <w:bCs/>
          <w:sz w:val="24"/>
          <w:szCs w:val="24"/>
        </w:rPr>
        <w:t xml:space="preserve"> M, </w:t>
      </w:r>
      <w:proofErr w:type="spellStart"/>
      <w:r w:rsidRPr="0014506D">
        <w:rPr>
          <w:rFonts w:ascii="Times New Roman" w:hAnsi="Times New Roman"/>
          <w:bCs/>
          <w:sz w:val="24"/>
          <w:szCs w:val="24"/>
        </w:rPr>
        <w:t>Buonavoglia</w:t>
      </w:r>
      <w:proofErr w:type="spellEnd"/>
      <w:r w:rsidRPr="0014506D">
        <w:rPr>
          <w:rFonts w:ascii="Times New Roman" w:hAnsi="Times New Roman"/>
          <w:bCs/>
          <w:sz w:val="24"/>
          <w:szCs w:val="24"/>
        </w:rPr>
        <w:t xml:space="preserve"> D, </w:t>
      </w:r>
      <w:proofErr w:type="spellStart"/>
      <w:r w:rsidRPr="0014506D">
        <w:rPr>
          <w:rFonts w:ascii="Times New Roman" w:hAnsi="Times New Roman"/>
          <w:bCs/>
          <w:sz w:val="24"/>
          <w:szCs w:val="24"/>
        </w:rPr>
        <w:t>Narcisi</w:t>
      </w:r>
      <w:proofErr w:type="spellEnd"/>
      <w:r w:rsidRPr="0014506D">
        <w:rPr>
          <w:rFonts w:ascii="Times New Roman" w:hAnsi="Times New Roman"/>
          <w:bCs/>
          <w:sz w:val="24"/>
          <w:szCs w:val="24"/>
        </w:rPr>
        <w:t xml:space="preserve"> D, </w:t>
      </w:r>
      <w:proofErr w:type="spellStart"/>
      <w:r w:rsidRPr="0014506D">
        <w:rPr>
          <w:rFonts w:ascii="Times New Roman" w:hAnsi="Times New Roman"/>
          <w:bCs/>
          <w:sz w:val="24"/>
          <w:szCs w:val="24"/>
        </w:rPr>
        <w:t>Tempesta</w:t>
      </w:r>
      <w:proofErr w:type="spellEnd"/>
      <w:r w:rsidRPr="0014506D">
        <w:rPr>
          <w:rFonts w:ascii="Times New Roman" w:hAnsi="Times New Roman"/>
          <w:bCs/>
          <w:sz w:val="24"/>
          <w:szCs w:val="24"/>
        </w:rPr>
        <w:t xml:space="preserve"> M and </w:t>
      </w:r>
      <w:proofErr w:type="spellStart"/>
      <w:r w:rsidRPr="0014506D">
        <w:rPr>
          <w:rFonts w:ascii="Times New Roman" w:hAnsi="Times New Roman"/>
          <w:bCs/>
          <w:sz w:val="24"/>
          <w:szCs w:val="24"/>
        </w:rPr>
        <w:t>Buonavoglia</w:t>
      </w:r>
      <w:proofErr w:type="spellEnd"/>
      <w:r w:rsidRPr="0014506D">
        <w:rPr>
          <w:rFonts w:ascii="Times New Roman" w:hAnsi="Times New Roman"/>
          <w:bCs/>
          <w:sz w:val="24"/>
          <w:szCs w:val="24"/>
        </w:rPr>
        <w:t xml:space="preserve"> C.(2004). A canine parvovirus mutant is spreading in Italy. J </w:t>
      </w:r>
      <w:proofErr w:type="spellStart"/>
      <w:r w:rsidRPr="0014506D">
        <w:rPr>
          <w:rFonts w:ascii="Times New Roman" w:hAnsi="Times New Roman"/>
          <w:bCs/>
          <w:sz w:val="24"/>
          <w:szCs w:val="24"/>
        </w:rPr>
        <w:t>Clin</w:t>
      </w:r>
      <w:proofErr w:type="spellEnd"/>
      <w:r w:rsidRPr="0014506D">
        <w:rPr>
          <w:rFonts w:ascii="Times New Roman" w:hAnsi="Times New Roman"/>
          <w:bCs/>
          <w:sz w:val="24"/>
          <w:szCs w:val="24"/>
        </w:rPr>
        <w:t xml:space="preserve"> Microbiol.42:1333–1336.</w:t>
      </w:r>
    </w:p>
    <w:p w:rsidR="005D3414" w:rsidRPr="0014506D" w:rsidRDefault="005D3414" w:rsidP="005D3414">
      <w:pPr>
        <w:pStyle w:val="ListParagraph"/>
        <w:numPr>
          <w:ilvl w:val="0"/>
          <w:numId w:val="5"/>
        </w:numPr>
        <w:shd w:val="clear" w:color="auto" w:fill="FFFFFF"/>
        <w:tabs>
          <w:tab w:val="left" w:pos="6405"/>
        </w:tabs>
        <w:spacing w:after="0" w:line="360" w:lineRule="auto"/>
        <w:ind w:left="540"/>
        <w:jc w:val="both"/>
        <w:rPr>
          <w:rFonts w:ascii="Times New Roman" w:hAnsi="Times New Roman"/>
          <w:sz w:val="24"/>
          <w:szCs w:val="24"/>
        </w:rPr>
      </w:pPr>
      <w:r w:rsidRPr="0014506D">
        <w:rPr>
          <w:rFonts w:ascii="Times New Roman" w:hAnsi="Times New Roman"/>
          <w:sz w:val="24"/>
          <w:szCs w:val="24"/>
        </w:rPr>
        <w:t xml:space="preserve"> </w:t>
      </w:r>
      <w:proofErr w:type="spellStart"/>
      <w:r w:rsidRPr="0014506D">
        <w:rPr>
          <w:rFonts w:ascii="Times New Roman" w:hAnsi="Times New Roman"/>
          <w:sz w:val="24"/>
          <w:szCs w:val="24"/>
        </w:rPr>
        <w:t>Martella</w:t>
      </w:r>
      <w:proofErr w:type="spellEnd"/>
      <w:r w:rsidRPr="0014506D">
        <w:rPr>
          <w:rFonts w:ascii="Times New Roman" w:hAnsi="Times New Roman"/>
          <w:sz w:val="24"/>
          <w:szCs w:val="24"/>
        </w:rPr>
        <w:t xml:space="preserve"> V, </w:t>
      </w:r>
      <w:proofErr w:type="spellStart"/>
      <w:r w:rsidRPr="0014506D">
        <w:rPr>
          <w:rFonts w:ascii="Times New Roman" w:hAnsi="Times New Roman"/>
          <w:sz w:val="24"/>
          <w:szCs w:val="24"/>
        </w:rPr>
        <w:t>Cavalli</w:t>
      </w:r>
      <w:proofErr w:type="spellEnd"/>
      <w:r w:rsidRPr="0014506D">
        <w:rPr>
          <w:rFonts w:ascii="Times New Roman" w:hAnsi="Times New Roman"/>
          <w:sz w:val="24"/>
          <w:szCs w:val="24"/>
        </w:rPr>
        <w:t xml:space="preserve"> A, </w:t>
      </w:r>
      <w:proofErr w:type="spellStart"/>
      <w:r w:rsidRPr="0014506D">
        <w:rPr>
          <w:rFonts w:ascii="Times New Roman" w:hAnsi="Times New Roman"/>
          <w:sz w:val="24"/>
          <w:szCs w:val="24"/>
        </w:rPr>
        <w:t>Decaro</w:t>
      </w:r>
      <w:proofErr w:type="spellEnd"/>
      <w:r w:rsidRPr="0014506D">
        <w:rPr>
          <w:rFonts w:ascii="Times New Roman" w:hAnsi="Times New Roman"/>
          <w:sz w:val="24"/>
          <w:szCs w:val="24"/>
        </w:rPr>
        <w:t xml:space="preserve"> N, </w:t>
      </w:r>
      <w:proofErr w:type="spellStart"/>
      <w:r w:rsidRPr="0014506D">
        <w:rPr>
          <w:rFonts w:ascii="Times New Roman" w:hAnsi="Times New Roman"/>
          <w:sz w:val="24"/>
          <w:szCs w:val="24"/>
        </w:rPr>
        <w:t>Elia</w:t>
      </w:r>
      <w:proofErr w:type="spellEnd"/>
      <w:r w:rsidRPr="0014506D">
        <w:rPr>
          <w:rFonts w:ascii="Times New Roman" w:hAnsi="Times New Roman"/>
          <w:sz w:val="24"/>
          <w:szCs w:val="24"/>
        </w:rPr>
        <w:t xml:space="preserve"> G, </w:t>
      </w:r>
      <w:proofErr w:type="spellStart"/>
      <w:r w:rsidRPr="0014506D">
        <w:rPr>
          <w:rFonts w:ascii="Times New Roman" w:hAnsi="Times New Roman"/>
          <w:sz w:val="24"/>
          <w:szCs w:val="24"/>
        </w:rPr>
        <w:t>Desario</w:t>
      </w:r>
      <w:proofErr w:type="spellEnd"/>
      <w:r w:rsidRPr="0014506D">
        <w:rPr>
          <w:rFonts w:ascii="Times New Roman" w:hAnsi="Times New Roman"/>
          <w:sz w:val="24"/>
          <w:szCs w:val="24"/>
        </w:rPr>
        <w:t xml:space="preserve"> C, </w:t>
      </w:r>
      <w:proofErr w:type="spellStart"/>
      <w:r w:rsidRPr="0014506D">
        <w:rPr>
          <w:rFonts w:ascii="Times New Roman" w:hAnsi="Times New Roman"/>
          <w:sz w:val="24"/>
          <w:szCs w:val="24"/>
        </w:rPr>
        <w:t>Campolo</w:t>
      </w:r>
      <w:proofErr w:type="spellEnd"/>
      <w:r w:rsidRPr="0014506D">
        <w:rPr>
          <w:rFonts w:ascii="Times New Roman" w:hAnsi="Times New Roman"/>
          <w:sz w:val="24"/>
          <w:szCs w:val="24"/>
        </w:rPr>
        <w:t xml:space="preserve"> M, </w:t>
      </w:r>
      <w:proofErr w:type="spellStart"/>
      <w:r w:rsidRPr="0014506D">
        <w:rPr>
          <w:rFonts w:ascii="Times New Roman" w:hAnsi="Times New Roman"/>
          <w:sz w:val="24"/>
          <w:szCs w:val="24"/>
        </w:rPr>
        <w:t>Bozzo</w:t>
      </w:r>
      <w:proofErr w:type="spellEnd"/>
      <w:r w:rsidRPr="0014506D">
        <w:rPr>
          <w:rFonts w:ascii="Times New Roman" w:hAnsi="Times New Roman"/>
          <w:sz w:val="24"/>
          <w:szCs w:val="24"/>
        </w:rPr>
        <w:t xml:space="preserve"> G, </w:t>
      </w:r>
      <w:proofErr w:type="spellStart"/>
      <w:r w:rsidRPr="0014506D">
        <w:rPr>
          <w:rFonts w:ascii="Times New Roman" w:hAnsi="Times New Roman"/>
          <w:sz w:val="24"/>
          <w:szCs w:val="24"/>
        </w:rPr>
        <w:t>Tarsitano</w:t>
      </w:r>
      <w:proofErr w:type="spellEnd"/>
      <w:r w:rsidRPr="0014506D">
        <w:rPr>
          <w:rFonts w:ascii="Times New Roman" w:hAnsi="Times New Roman"/>
          <w:sz w:val="24"/>
          <w:szCs w:val="24"/>
        </w:rPr>
        <w:t xml:space="preserve"> E and </w:t>
      </w:r>
      <w:proofErr w:type="spellStart"/>
      <w:r w:rsidRPr="0014506D">
        <w:rPr>
          <w:rFonts w:ascii="Times New Roman" w:hAnsi="Times New Roman"/>
          <w:sz w:val="24"/>
          <w:szCs w:val="24"/>
        </w:rPr>
        <w:t>Buonavoglia</w:t>
      </w:r>
      <w:proofErr w:type="spellEnd"/>
      <w:r w:rsidRPr="0014506D">
        <w:rPr>
          <w:rFonts w:ascii="Times New Roman" w:hAnsi="Times New Roman"/>
          <w:sz w:val="24"/>
          <w:szCs w:val="24"/>
        </w:rPr>
        <w:t xml:space="preserve"> C (2005). Immunogenicity of an </w:t>
      </w:r>
      <w:proofErr w:type="spellStart"/>
      <w:r w:rsidRPr="0014506D">
        <w:rPr>
          <w:rFonts w:ascii="Times New Roman" w:hAnsi="Times New Roman"/>
          <w:sz w:val="24"/>
          <w:szCs w:val="24"/>
        </w:rPr>
        <w:t>intranasally</w:t>
      </w:r>
      <w:proofErr w:type="spellEnd"/>
      <w:r w:rsidRPr="0014506D">
        <w:rPr>
          <w:rFonts w:ascii="Times New Roman" w:hAnsi="Times New Roman"/>
          <w:sz w:val="24"/>
          <w:szCs w:val="24"/>
        </w:rPr>
        <w:t xml:space="preserve"> administered </w:t>
      </w:r>
      <w:proofErr w:type="spellStart"/>
      <w:r w:rsidRPr="0014506D">
        <w:rPr>
          <w:rFonts w:ascii="Times New Roman" w:hAnsi="Times New Roman"/>
          <w:sz w:val="24"/>
          <w:szCs w:val="24"/>
        </w:rPr>
        <w:t>modiﬁed</w:t>
      </w:r>
      <w:proofErr w:type="spellEnd"/>
      <w:r w:rsidRPr="0014506D">
        <w:rPr>
          <w:rFonts w:ascii="Times New Roman" w:hAnsi="Times New Roman"/>
          <w:sz w:val="24"/>
          <w:szCs w:val="24"/>
        </w:rPr>
        <w:t xml:space="preserve"> live </w:t>
      </w:r>
      <w:r w:rsidRPr="0014506D">
        <w:rPr>
          <w:rFonts w:ascii="Times New Roman" w:hAnsi="Times New Roman"/>
          <w:sz w:val="24"/>
          <w:szCs w:val="24"/>
        </w:rPr>
        <w:lastRenderedPageBreak/>
        <w:t xml:space="preserve">canine parvovirus type 2b vaccine in pups with maternally derived antibodies. </w:t>
      </w:r>
      <w:proofErr w:type="spellStart"/>
      <w:r w:rsidRPr="0014506D">
        <w:rPr>
          <w:rFonts w:ascii="Times New Roman" w:hAnsi="Times New Roman"/>
          <w:sz w:val="24"/>
          <w:szCs w:val="24"/>
        </w:rPr>
        <w:t>Clin</w:t>
      </w:r>
      <w:proofErr w:type="spellEnd"/>
      <w:r w:rsidRPr="0014506D">
        <w:rPr>
          <w:rFonts w:ascii="Times New Roman" w:hAnsi="Times New Roman"/>
          <w:sz w:val="24"/>
          <w:szCs w:val="24"/>
        </w:rPr>
        <w:t xml:space="preserve">. Diag. Lab. </w:t>
      </w:r>
      <w:proofErr w:type="spellStart"/>
      <w:r w:rsidRPr="0014506D">
        <w:rPr>
          <w:rFonts w:ascii="Times New Roman" w:hAnsi="Times New Roman"/>
          <w:sz w:val="24"/>
          <w:szCs w:val="24"/>
        </w:rPr>
        <w:t>Immunol</w:t>
      </w:r>
      <w:proofErr w:type="spellEnd"/>
      <w:r w:rsidRPr="0014506D">
        <w:rPr>
          <w:rFonts w:ascii="Times New Roman" w:hAnsi="Times New Roman"/>
          <w:sz w:val="24"/>
          <w:szCs w:val="24"/>
        </w:rPr>
        <w:t>. 12: 1243–1245.</w:t>
      </w:r>
    </w:p>
    <w:p w:rsidR="005D3414" w:rsidRPr="0014506D" w:rsidRDefault="005D3414" w:rsidP="005D3414">
      <w:pPr>
        <w:pStyle w:val="ListParagraph"/>
        <w:numPr>
          <w:ilvl w:val="0"/>
          <w:numId w:val="5"/>
        </w:numPr>
        <w:shd w:val="clear" w:color="auto" w:fill="FFFFFF"/>
        <w:tabs>
          <w:tab w:val="left" w:pos="6405"/>
        </w:tabs>
        <w:spacing w:after="0" w:line="360" w:lineRule="auto"/>
        <w:ind w:left="540"/>
        <w:jc w:val="both"/>
        <w:rPr>
          <w:rFonts w:ascii="Times New Roman" w:hAnsi="Times New Roman"/>
          <w:sz w:val="24"/>
          <w:szCs w:val="24"/>
        </w:rPr>
      </w:pPr>
      <w:proofErr w:type="spellStart"/>
      <w:r w:rsidRPr="0014506D">
        <w:rPr>
          <w:rFonts w:ascii="Times New Roman" w:hAnsi="Times New Roman"/>
          <w:bCs/>
          <w:sz w:val="24"/>
          <w:szCs w:val="24"/>
        </w:rPr>
        <w:t>Martella</w:t>
      </w:r>
      <w:proofErr w:type="spellEnd"/>
      <w:r w:rsidRPr="0014506D">
        <w:rPr>
          <w:rStyle w:val="apple-converted-space"/>
          <w:rFonts w:ascii="Times New Roman" w:hAnsi="Times New Roman"/>
          <w:sz w:val="24"/>
          <w:szCs w:val="24"/>
        </w:rPr>
        <w:t> </w:t>
      </w:r>
      <w:r w:rsidRPr="0014506D">
        <w:rPr>
          <w:rFonts w:ascii="Times New Roman" w:hAnsi="Times New Roman"/>
          <w:sz w:val="24"/>
          <w:szCs w:val="24"/>
        </w:rPr>
        <w:t xml:space="preserve">V, </w:t>
      </w:r>
      <w:proofErr w:type="spellStart"/>
      <w:r w:rsidRPr="0014506D">
        <w:rPr>
          <w:rFonts w:ascii="Times New Roman" w:hAnsi="Times New Roman"/>
          <w:sz w:val="24"/>
          <w:szCs w:val="24"/>
        </w:rPr>
        <w:t>Decaro</w:t>
      </w:r>
      <w:proofErr w:type="spellEnd"/>
      <w:r w:rsidRPr="0014506D">
        <w:rPr>
          <w:rFonts w:ascii="Times New Roman" w:hAnsi="Times New Roman"/>
          <w:sz w:val="24"/>
          <w:szCs w:val="24"/>
        </w:rPr>
        <w:t xml:space="preserve"> N and </w:t>
      </w:r>
      <w:proofErr w:type="spellStart"/>
      <w:r w:rsidRPr="0014506D">
        <w:rPr>
          <w:rFonts w:ascii="Times New Roman" w:hAnsi="Times New Roman"/>
          <w:sz w:val="24"/>
          <w:szCs w:val="24"/>
        </w:rPr>
        <w:t>Buonavoglia</w:t>
      </w:r>
      <w:proofErr w:type="spellEnd"/>
      <w:r w:rsidRPr="0014506D">
        <w:rPr>
          <w:rFonts w:ascii="Times New Roman" w:hAnsi="Times New Roman"/>
          <w:sz w:val="24"/>
          <w:szCs w:val="24"/>
        </w:rPr>
        <w:t xml:space="preserve"> C. (2006). </w:t>
      </w:r>
      <w:hyperlink r:id="rId14" w:history="1">
        <w:r w:rsidRPr="0014506D">
          <w:rPr>
            <w:rStyle w:val="Hyperlink"/>
            <w:rFonts w:ascii="Times New Roman" w:hAnsi="Times New Roman"/>
            <w:color w:val="auto"/>
            <w:sz w:val="24"/>
            <w:szCs w:val="24"/>
            <w:u w:val="none"/>
          </w:rPr>
          <w:t>Evolution of CPV-2 and implication for antigenic/genetic characterization.</w:t>
        </w:r>
      </w:hyperlink>
      <w:r w:rsidRPr="0014506D">
        <w:rPr>
          <w:rFonts w:ascii="Times New Roman" w:hAnsi="Times New Roman"/>
          <w:sz w:val="24"/>
          <w:szCs w:val="24"/>
        </w:rPr>
        <w:t xml:space="preserve"> </w:t>
      </w:r>
      <w:r w:rsidRPr="0014506D">
        <w:rPr>
          <w:rStyle w:val="jrnl"/>
          <w:rFonts w:ascii="Times New Roman" w:hAnsi="Times New Roman"/>
          <w:sz w:val="24"/>
          <w:szCs w:val="24"/>
        </w:rPr>
        <w:t>Virus Genes</w:t>
      </w:r>
      <w:r w:rsidRPr="0014506D">
        <w:rPr>
          <w:rFonts w:ascii="Times New Roman" w:hAnsi="Times New Roman"/>
          <w:sz w:val="24"/>
          <w:szCs w:val="24"/>
        </w:rPr>
        <w:t>.</w:t>
      </w:r>
      <w:r w:rsidRPr="0014506D">
        <w:rPr>
          <w:rStyle w:val="apple-converted-space"/>
          <w:rFonts w:ascii="Times New Roman" w:hAnsi="Times New Roman"/>
          <w:sz w:val="24"/>
          <w:szCs w:val="24"/>
        </w:rPr>
        <w:t> </w:t>
      </w:r>
      <w:r w:rsidRPr="0014506D">
        <w:rPr>
          <w:rFonts w:ascii="Times New Roman" w:hAnsi="Times New Roman"/>
          <w:sz w:val="24"/>
          <w:szCs w:val="24"/>
        </w:rPr>
        <w:t>33(1):11-13.</w:t>
      </w:r>
      <w:r w:rsidRPr="0014506D">
        <w:rPr>
          <w:rFonts w:ascii="Times New Roman" w:hAnsi="Times New Roman"/>
          <w:sz w:val="24"/>
          <w:szCs w:val="24"/>
        </w:rPr>
        <w:tab/>
      </w:r>
    </w:p>
    <w:p w:rsidR="005D3414" w:rsidRPr="0014506D" w:rsidRDefault="005D3414" w:rsidP="005D3414">
      <w:pPr>
        <w:pStyle w:val="ListParagraph"/>
        <w:numPr>
          <w:ilvl w:val="0"/>
          <w:numId w:val="5"/>
        </w:numPr>
        <w:tabs>
          <w:tab w:val="left" w:pos="720"/>
        </w:tabs>
        <w:spacing w:line="360" w:lineRule="auto"/>
        <w:ind w:left="540"/>
        <w:jc w:val="both"/>
        <w:rPr>
          <w:rFonts w:ascii="Times New Roman" w:hAnsi="Times New Roman"/>
          <w:sz w:val="24"/>
          <w:szCs w:val="24"/>
        </w:rPr>
      </w:pPr>
      <w:r w:rsidRPr="0014506D">
        <w:rPr>
          <w:rFonts w:ascii="Times New Roman" w:hAnsi="Times New Roman"/>
          <w:sz w:val="24"/>
          <w:szCs w:val="24"/>
        </w:rPr>
        <w:t xml:space="preserve">Martin V,  </w:t>
      </w:r>
      <w:proofErr w:type="spellStart"/>
      <w:r w:rsidRPr="0014506D">
        <w:rPr>
          <w:rFonts w:ascii="Times New Roman" w:hAnsi="Times New Roman"/>
          <w:sz w:val="24"/>
          <w:szCs w:val="24"/>
        </w:rPr>
        <w:t>Najbar</w:t>
      </w:r>
      <w:proofErr w:type="spellEnd"/>
      <w:r w:rsidRPr="0014506D">
        <w:rPr>
          <w:rFonts w:ascii="Times New Roman" w:hAnsi="Times New Roman"/>
          <w:sz w:val="24"/>
          <w:szCs w:val="24"/>
        </w:rPr>
        <w:t xml:space="preserve"> W ,  </w:t>
      </w:r>
      <w:proofErr w:type="spellStart"/>
      <w:r w:rsidRPr="0014506D">
        <w:rPr>
          <w:rFonts w:ascii="Times New Roman" w:hAnsi="Times New Roman"/>
          <w:sz w:val="24"/>
          <w:szCs w:val="24"/>
        </w:rPr>
        <w:t>Gueguen</w:t>
      </w:r>
      <w:proofErr w:type="spellEnd"/>
      <w:r w:rsidRPr="0014506D">
        <w:rPr>
          <w:rFonts w:ascii="Times New Roman" w:hAnsi="Times New Roman"/>
          <w:sz w:val="24"/>
          <w:szCs w:val="24"/>
        </w:rPr>
        <w:t xml:space="preserve"> S, </w:t>
      </w:r>
      <w:r w:rsidRPr="0014506D">
        <w:rPr>
          <w:rStyle w:val="st"/>
          <w:rFonts w:ascii="Times New Roman" w:hAnsi="Times New Roman"/>
          <w:sz w:val="24"/>
          <w:szCs w:val="24"/>
        </w:rPr>
        <w:t xml:space="preserve"> </w:t>
      </w:r>
      <w:proofErr w:type="spellStart"/>
      <w:r w:rsidRPr="0014506D">
        <w:rPr>
          <w:rStyle w:val="st"/>
          <w:rFonts w:ascii="Times New Roman" w:hAnsi="Times New Roman"/>
          <w:sz w:val="24"/>
          <w:szCs w:val="24"/>
        </w:rPr>
        <w:t>Grousson</w:t>
      </w:r>
      <w:proofErr w:type="spellEnd"/>
      <w:r w:rsidRPr="0014506D">
        <w:rPr>
          <w:rStyle w:val="st"/>
          <w:rFonts w:ascii="Times New Roman" w:hAnsi="Times New Roman"/>
          <w:sz w:val="24"/>
          <w:szCs w:val="24"/>
        </w:rPr>
        <w:t xml:space="preserve"> D, </w:t>
      </w:r>
      <w:proofErr w:type="spellStart"/>
      <w:r w:rsidRPr="0014506D">
        <w:rPr>
          <w:rStyle w:val="st"/>
          <w:rFonts w:ascii="Times New Roman" w:hAnsi="Times New Roman"/>
          <w:sz w:val="24"/>
          <w:szCs w:val="24"/>
        </w:rPr>
        <w:t>Eun</w:t>
      </w:r>
      <w:proofErr w:type="spellEnd"/>
      <w:r w:rsidRPr="0014506D">
        <w:rPr>
          <w:rStyle w:val="st"/>
          <w:rFonts w:ascii="Times New Roman" w:hAnsi="Times New Roman"/>
          <w:sz w:val="24"/>
          <w:szCs w:val="24"/>
        </w:rPr>
        <w:t xml:space="preserve"> HM, </w:t>
      </w:r>
      <w:proofErr w:type="spellStart"/>
      <w:r w:rsidRPr="0014506D">
        <w:rPr>
          <w:rStyle w:val="st"/>
          <w:rFonts w:ascii="Times New Roman" w:hAnsi="Times New Roman"/>
          <w:sz w:val="24"/>
          <w:szCs w:val="24"/>
        </w:rPr>
        <w:t>Lebreux</w:t>
      </w:r>
      <w:proofErr w:type="spellEnd"/>
      <w:r w:rsidRPr="0014506D">
        <w:rPr>
          <w:rStyle w:val="st"/>
          <w:rFonts w:ascii="Times New Roman" w:hAnsi="Times New Roman"/>
          <w:sz w:val="24"/>
          <w:szCs w:val="24"/>
        </w:rPr>
        <w:t xml:space="preserve"> B, </w:t>
      </w:r>
      <w:proofErr w:type="spellStart"/>
      <w:r w:rsidRPr="0014506D">
        <w:rPr>
          <w:rStyle w:val="st"/>
          <w:rFonts w:ascii="Times New Roman" w:hAnsi="Times New Roman"/>
          <w:sz w:val="24"/>
          <w:szCs w:val="24"/>
        </w:rPr>
        <w:t>Aubert</w:t>
      </w:r>
      <w:proofErr w:type="spellEnd"/>
      <w:r w:rsidRPr="0014506D">
        <w:rPr>
          <w:rStyle w:val="st"/>
          <w:rFonts w:ascii="Times New Roman" w:hAnsi="Times New Roman"/>
          <w:sz w:val="24"/>
          <w:szCs w:val="24"/>
        </w:rPr>
        <w:t xml:space="preserve"> A (2002).</w:t>
      </w:r>
      <w:r w:rsidRPr="0014506D">
        <w:rPr>
          <w:rFonts w:ascii="Times New Roman" w:hAnsi="Times New Roman"/>
          <w:sz w:val="24"/>
          <w:szCs w:val="24"/>
        </w:rPr>
        <w:t xml:space="preserve"> Treatment of canine </w:t>
      </w:r>
      <w:proofErr w:type="spellStart"/>
      <w:r w:rsidRPr="0014506D">
        <w:rPr>
          <w:rFonts w:ascii="Times New Roman" w:hAnsi="Times New Roman"/>
          <w:sz w:val="24"/>
          <w:szCs w:val="24"/>
        </w:rPr>
        <w:t>parvoviral</w:t>
      </w:r>
      <w:proofErr w:type="spellEnd"/>
      <w:r w:rsidRPr="0014506D">
        <w:rPr>
          <w:rFonts w:ascii="Times New Roman" w:hAnsi="Times New Roman"/>
          <w:sz w:val="24"/>
          <w:szCs w:val="24"/>
        </w:rPr>
        <w:t xml:space="preserve"> enteritis with interferon-omega in a placebo-controlled challenge trial. Vet. </w:t>
      </w:r>
      <w:proofErr w:type="spellStart"/>
      <w:r w:rsidRPr="0014506D">
        <w:rPr>
          <w:rFonts w:ascii="Times New Roman" w:hAnsi="Times New Roman"/>
          <w:sz w:val="24"/>
          <w:szCs w:val="24"/>
        </w:rPr>
        <w:t>Microbiol</w:t>
      </w:r>
      <w:proofErr w:type="spellEnd"/>
      <w:r w:rsidRPr="0014506D">
        <w:rPr>
          <w:rFonts w:ascii="Times New Roman" w:hAnsi="Times New Roman"/>
          <w:sz w:val="24"/>
          <w:szCs w:val="24"/>
        </w:rPr>
        <w:t xml:space="preserve">. 89: 115-127. </w:t>
      </w:r>
    </w:p>
    <w:p w:rsidR="005D3414" w:rsidRPr="0014506D" w:rsidRDefault="005D3414" w:rsidP="005D3414">
      <w:pPr>
        <w:pStyle w:val="ListParagraph"/>
        <w:numPr>
          <w:ilvl w:val="0"/>
          <w:numId w:val="5"/>
        </w:numPr>
        <w:tabs>
          <w:tab w:val="left" w:pos="720"/>
        </w:tabs>
        <w:spacing w:line="360" w:lineRule="auto"/>
        <w:ind w:left="540"/>
        <w:jc w:val="both"/>
        <w:rPr>
          <w:rFonts w:ascii="Times New Roman" w:hAnsi="Times New Roman"/>
          <w:sz w:val="24"/>
          <w:szCs w:val="24"/>
        </w:rPr>
      </w:pPr>
      <w:r w:rsidRPr="0014506D">
        <w:rPr>
          <w:rFonts w:ascii="Times New Roman" w:hAnsi="Times New Roman"/>
          <w:sz w:val="24"/>
          <w:szCs w:val="24"/>
        </w:rPr>
        <w:t xml:space="preserve">Mochizuki M, </w:t>
      </w:r>
      <w:proofErr w:type="spellStart"/>
      <w:r w:rsidRPr="0014506D">
        <w:rPr>
          <w:rFonts w:ascii="Times New Roman" w:hAnsi="Times New Roman"/>
          <w:sz w:val="24"/>
          <w:szCs w:val="24"/>
        </w:rPr>
        <w:t>Horiuchi</w:t>
      </w:r>
      <w:proofErr w:type="spellEnd"/>
      <w:r w:rsidRPr="0014506D">
        <w:rPr>
          <w:rFonts w:ascii="Times New Roman" w:hAnsi="Times New Roman"/>
          <w:sz w:val="24"/>
          <w:szCs w:val="24"/>
        </w:rPr>
        <w:t xml:space="preserve"> M, </w:t>
      </w:r>
      <w:proofErr w:type="spellStart"/>
      <w:r w:rsidRPr="0014506D">
        <w:rPr>
          <w:rFonts w:ascii="Times New Roman" w:hAnsi="Times New Roman"/>
          <w:sz w:val="24"/>
          <w:szCs w:val="24"/>
        </w:rPr>
        <w:t>Hiragi</w:t>
      </w:r>
      <w:proofErr w:type="spellEnd"/>
      <w:r w:rsidRPr="0014506D">
        <w:rPr>
          <w:rFonts w:ascii="Times New Roman" w:hAnsi="Times New Roman"/>
          <w:sz w:val="24"/>
          <w:szCs w:val="24"/>
        </w:rPr>
        <w:t xml:space="preserve"> H, San Gabriel MC, Yasuda N and Uno T (1996). Isolation of canine parvovirus from a cat manifesting clinical signs of feline </w:t>
      </w:r>
      <w:proofErr w:type="spellStart"/>
      <w:r w:rsidRPr="0014506D">
        <w:rPr>
          <w:rFonts w:ascii="Times New Roman" w:hAnsi="Times New Roman"/>
          <w:sz w:val="24"/>
          <w:szCs w:val="24"/>
        </w:rPr>
        <w:t>panleucopenia</w:t>
      </w:r>
      <w:proofErr w:type="spellEnd"/>
      <w:r w:rsidRPr="0014506D">
        <w:rPr>
          <w:rFonts w:ascii="Times New Roman" w:hAnsi="Times New Roman"/>
          <w:sz w:val="24"/>
          <w:szCs w:val="24"/>
        </w:rPr>
        <w:t xml:space="preserve">. </w:t>
      </w:r>
      <w:r w:rsidRPr="0014506D">
        <w:rPr>
          <w:rFonts w:ascii="Times New Roman" w:hAnsi="Times New Roman"/>
          <w:iCs/>
          <w:sz w:val="24"/>
          <w:szCs w:val="24"/>
        </w:rPr>
        <w:t xml:space="preserve">J. </w:t>
      </w:r>
      <w:proofErr w:type="spellStart"/>
      <w:r w:rsidRPr="0014506D">
        <w:rPr>
          <w:rFonts w:ascii="Times New Roman" w:hAnsi="Times New Roman"/>
          <w:iCs/>
          <w:sz w:val="24"/>
          <w:szCs w:val="24"/>
        </w:rPr>
        <w:t>Clin</w:t>
      </w:r>
      <w:proofErr w:type="spellEnd"/>
      <w:r w:rsidRPr="0014506D">
        <w:rPr>
          <w:rFonts w:ascii="Times New Roman" w:hAnsi="Times New Roman"/>
          <w:iCs/>
          <w:sz w:val="24"/>
          <w:szCs w:val="24"/>
        </w:rPr>
        <w:t xml:space="preserve">. </w:t>
      </w:r>
      <w:proofErr w:type="spellStart"/>
      <w:r w:rsidRPr="0014506D">
        <w:rPr>
          <w:rFonts w:ascii="Times New Roman" w:hAnsi="Times New Roman"/>
          <w:iCs/>
          <w:sz w:val="24"/>
          <w:szCs w:val="24"/>
        </w:rPr>
        <w:t>Microbiol</w:t>
      </w:r>
      <w:proofErr w:type="spellEnd"/>
      <w:r w:rsidRPr="0014506D">
        <w:rPr>
          <w:rFonts w:ascii="Times New Roman" w:hAnsi="Times New Roman"/>
          <w:iCs/>
          <w:sz w:val="24"/>
          <w:szCs w:val="24"/>
        </w:rPr>
        <w:t xml:space="preserve">. </w:t>
      </w:r>
      <w:r w:rsidRPr="0014506D">
        <w:rPr>
          <w:rFonts w:ascii="Times New Roman" w:hAnsi="Times New Roman"/>
          <w:bCs/>
          <w:sz w:val="24"/>
          <w:szCs w:val="24"/>
        </w:rPr>
        <w:t>34:</w:t>
      </w:r>
      <w:r w:rsidRPr="0014506D">
        <w:rPr>
          <w:rFonts w:ascii="Times New Roman" w:hAnsi="Times New Roman"/>
          <w:sz w:val="24"/>
          <w:szCs w:val="24"/>
        </w:rPr>
        <w:t xml:space="preserve"> 2101-2105.</w:t>
      </w:r>
    </w:p>
    <w:p w:rsidR="005D3414" w:rsidRPr="0014506D" w:rsidRDefault="005D3414" w:rsidP="005D3414">
      <w:pPr>
        <w:pStyle w:val="ListParagraph"/>
        <w:numPr>
          <w:ilvl w:val="0"/>
          <w:numId w:val="5"/>
        </w:numPr>
        <w:tabs>
          <w:tab w:val="left" w:pos="720"/>
        </w:tabs>
        <w:spacing w:line="360" w:lineRule="auto"/>
        <w:ind w:left="540"/>
        <w:jc w:val="both"/>
        <w:rPr>
          <w:rFonts w:ascii="Times New Roman" w:hAnsi="Times New Roman"/>
          <w:sz w:val="24"/>
          <w:szCs w:val="24"/>
        </w:rPr>
      </w:pPr>
      <w:r w:rsidRPr="0014506D">
        <w:rPr>
          <w:rStyle w:val="googqs-tidbit2"/>
          <w:rFonts w:ascii="Times New Roman" w:eastAsia="Arial Unicode MS" w:hAnsi="Times New Roman"/>
          <w:color w:val="auto"/>
          <w:sz w:val="24"/>
          <w:szCs w:val="24"/>
        </w:rPr>
        <w:t>Mohan Raj</w:t>
      </w:r>
      <w:r w:rsidRPr="0014506D">
        <w:rPr>
          <w:rFonts w:ascii="Times New Roman" w:eastAsia="Arial Unicode MS" w:hAnsi="Times New Roman"/>
          <w:sz w:val="24"/>
          <w:szCs w:val="24"/>
        </w:rPr>
        <w:t xml:space="preserve"> </w:t>
      </w:r>
      <w:r w:rsidRPr="0014506D">
        <w:rPr>
          <w:rStyle w:val="googqs-tidbit2"/>
          <w:rFonts w:ascii="Times New Roman" w:eastAsia="Arial Unicode MS" w:hAnsi="Times New Roman"/>
          <w:color w:val="auto"/>
          <w:sz w:val="24"/>
          <w:szCs w:val="24"/>
        </w:rPr>
        <w:t>J,</w:t>
      </w:r>
      <w:r w:rsidRPr="0014506D">
        <w:rPr>
          <w:rFonts w:ascii="Times New Roman" w:eastAsia="Arial Unicode MS" w:hAnsi="Times New Roman"/>
          <w:sz w:val="24"/>
          <w:szCs w:val="24"/>
        </w:rPr>
        <w:t xml:space="preserve"> </w:t>
      </w:r>
      <w:proofErr w:type="spellStart"/>
      <w:r w:rsidRPr="0014506D">
        <w:rPr>
          <w:rFonts w:ascii="Times New Roman" w:eastAsia="Arial Unicode MS" w:hAnsi="Times New Roman"/>
          <w:sz w:val="24"/>
          <w:szCs w:val="24"/>
        </w:rPr>
        <w:t>Mukhopadhyay</w:t>
      </w:r>
      <w:proofErr w:type="spellEnd"/>
      <w:r w:rsidRPr="0014506D">
        <w:rPr>
          <w:rFonts w:ascii="Times New Roman" w:eastAsia="Arial Unicode MS" w:hAnsi="Times New Roman"/>
          <w:sz w:val="24"/>
          <w:szCs w:val="24"/>
        </w:rPr>
        <w:t xml:space="preserve"> HK, </w:t>
      </w:r>
      <w:proofErr w:type="spellStart"/>
      <w:r w:rsidRPr="0014506D">
        <w:rPr>
          <w:rFonts w:ascii="Times New Roman" w:eastAsia="Arial Unicode MS" w:hAnsi="Times New Roman"/>
          <w:sz w:val="24"/>
          <w:szCs w:val="24"/>
        </w:rPr>
        <w:t>Thanislass</w:t>
      </w:r>
      <w:proofErr w:type="spellEnd"/>
      <w:r w:rsidRPr="0014506D">
        <w:rPr>
          <w:rFonts w:ascii="Times New Roman" w:eastAsia="Arial Unicode MS" w:hAnsi="Times New Roman"/>
          <w:sz w:val="24"/>
          <w:szCs w:val="24"/>
        </w:rPr>
        <w:t xml:space="preserve"> J, Antony PX and </w:t>
      </w:r>
      <w:proofErr w:type="spellStart"/>
      <w:r w:rsidRPr="0014506D">
        <w:rPr>
          <w:rFonts w:ascii="Times New Roman" w:eastAsia="Arial Unicode MS" w:hAnsi="Times New Roman"/>
          <w:sz w:val="24"/>
          <w:szCs w:val="24"/>
        </w:rPr>
        <w:t>Pillai</w:t>
      </w:r>
      <w:proofErr w:type="spellEnd"/>
      <w:r w:rsidRPr="0014506D">
        <w:rPr>
          <w:rFonts w:ascii="Times New Roman" w:eastAsia="Arial Unicode MS" w:hAnsi="Times New Roman"/>
          <w:sz w:val="24"/>
          <w:szCs w:val="24"/>
        </w:rPr>
        <w:t xml:space="preserve"> RM (2010). </w:t>
      </w:r>
      <w:r w:rsidRPr="0014506D">
        <w:rPr>
          <w:rStyle w:val="googqs-tidbit1"/>
          <w:rFonts w:ascii="Times New Roman" w:eastAsia="Arial Unicode MS" w:hAnsi="Times New Roman"/>
          <w:kern w:val="36"/>
          <w:sz w:val="24"/>
          <w:szCs w:val="24"/>
        </w:rPr>
        <w:t xml:space="preserve">Isolation, molecular characterization and </w:t>
      </w:r>
      <w:proofErr w:type="spellStart"/>
      <w:r w:rsidRPr="0014506D">
        <w:rPr>
          <w:rStyle w:val="googqs-tidbit1"/>
          <w:rFonts w:ascii="Times New Roman" w:eastAsia="Arial Unicode MS" w:hAnsi="Times New Roman"/>
          <w:kern w:val="36"/>
          <w:sz w:val="24"/>
          <w:szCs w:val="24"/>
        </w:rPr>
        <w:t>phylogenetic</w:t>
      </w:r>
      <w:proofErr w:type="spellEnd"/>
      <w:r w:rsidRPr="0014506D">
        <w:rPr>
          <w:rStyle w:val="googqs-tidbit1"/>
          <w:rFonts w:ascii="Times New Roman" w:eastAsia="Arial Unicode MS" w:hAnsi="Times New Roman"/>
          <w:kern w:val="36"/>
          <w:sz w:val="24"/>
          <w:szCs w:val="24"/>
        </w:rPr>
        <w:t xml:space="preserve"> analysis of canine parvovirus. </w:t>
      </w:r>
      <w:r w:rsidRPr="0014506D">
        <w:rPr>
          <w:rFonts w:ascii="Times New Roman" w:eastAsia="Arial Unicode MS" w:hAnsi="Times New Roman"/>
          <w:kern w:val="36"/>
          <w:sz w:val="24"/>
          <w:szCs w:val="24"/>
          <w:bdr w:val="none" w:sz="0" w:space="0" w:color="auto" w:frame="1"/>
        </w:rPr>
        <w:t xml:space="preserve">Inf. Gen. </w:t>
      </w:r>
      <w:proofErr w:type="spellStart"/>
      <w:r w:rsidRPr="0014506D">
        <w:rPr>
          <w:rFonts w:ascii="Times New Roman" w:eastAsia="Arial Unicode MS" w:hAnsi="Times New Roman"/>
          <w:kern w:val="36"/>
          <w:sz w:val="24"/>
          <w:szCs w:val="24"/>
          <w:bdr w:val="none" w:sz="0" w:space="0" w:color="auto" w:frame="1"/>
        </w:rPr>
        <w:t>Evol</w:t>
      </w:r>
      <w:proofErr w:type="spellEnd"/>
      <w:r w:rsidRPr="0014506D">
        <w:rPr>
          <w:rFonts w:ascii="Times New Roman" w:eastAsia="Arial Unicode MS" w:hAnsi="Times New Roman"/>
          <w:kern w:val="36"/>
          <w:sz w:val="24"/>
          <w:szCs w:val="24"/>
          <w:bdr w:val="none" w:sz="0" w:space="0" w:color="auto" w:frame="1"/>
        </w:rPr>
        <w:t>. 10: 1237-1241.</w:t>
      </w:r>
    </w:p>
    <w:p w:rsidR="005D3414" w:rsidRPr="0014506D" w:rsidRDefault="005D3414" w:rsidP="005D3414">
      <w:pPr>
        <w:pStyle w:val="ListParagraph"/>
        <w:numPr>
          <w:ilvl w:val="0"/>
          <w:numId w:val="5"/>
        </w:numPr>
        <w:tabs>
          <w:tab w:val="left" w:pos="720"/>
        </w:tabs>
        <w:spacing w:line="360" w:lineRule="auto"/>
        <w:ind w:left="540"/>
        <w:jc w:val="both"/>
        <w:rPr>
          <w:rFonts w:ascii="Times New Roman" w:hAnsi="Times New Roman"/>
          <w:sz w:val="24"/>
          <w:szCs w:val="24"/>
        </w:rPr>
      </w:pPr>
      <w:proofErr w:type="spellStart"/>
      <w:r w:rsidRPr="0014506D">
        <w:rPr>
          <w:rFonts w:ascii="Times New Roman" w:hAnsi="Times New Roman"/>
          <w:sz w:val="24"/>
          <w:szCs w:val="24"/>
        </w:rPr>
        <w:t>Mohapatra</w:t>
      </w:r>
      <w:proofErr w:type="spellEnd"/>
      <w:r w:rsidRPr="0014506D">
        <w:rPr>
          <w:rFonts w:ascii="Times New Roman" w:hAnsi="Times New Roman"/>
          <w:sz w:val="24"/>
          <w:szCs w:val="24"/>
        </w:rPr>
        <w:t xml:space="preserve"> TK (2012). Standardization of loop mediated isothermal amplification (LAMP) test for detection of canine parvovirus-2. </w:t>
      </w:r>
      <w:proofErr w:type="spellStart"/>
      <w:r w:rsidRPr="0014506D">
        <w:rPr>
          <w:rFonts w:ascii="Times New Roman" w:hAnsi="Times New Roman"/>
          <w:sz w:val="24"/>
          <w:szCs w:val="24"/>
        </w:rPr>
        <w:t>MVSc</w:t>
      </w:r>
      <w:proofErr w:type="spellEnd"/>
      <w:r w:rsidRPr="0014506D">
        <w:rPr>
          <w:rFonts w:ascii="Times New Roman" w:hAnsi="Times New Roman"/>
          <w:sz w:val="24"/>
          <w:szCs w:val="24"/>
        </w:rPr>
        <w:t xml:space="preserve"> thesis submitted to Indian Veterinary Research Institute, Deemed University, </w:t>
      </w:r>
      <w:proofErr w:type="spellStart"/>
      <w:proofErr w:type="gramStart"/>
      <w:r w:rsidRPr="0014506D">
        <w:rPr>
          <w:rFonts w:ascii="Times New Roman" w:hAnsi="Times New Roman"/>
          <w:sz w:val="24"/>
          <w:szCs w:val="24"/>
        </w:rPr>
        <w:t>Izatnagar</w:t>
      </w:r>
      <w:proofErr w:type="spellEnd"/>
      <w:proofErr w:type="gramEnd"/>
      <w:r w:rsidRPr="0014506D">
        <w:rPr>
          <w:rFonts w:ascii="Times New Roman" w:hAnsi="Times New Roman"/>
          <w:sz w:val="24"/>
          <w:szCs w:val="24"/>
        </w:rPr>
        <w:t>, India.</w:t>
      </w:r>
    </w:p>
    <w:p w:rsidR="005D3414" w:rsidRPr="0014506D" w:rsidRDefault="005D3414" w:rsidP="005D3414">
      <w:pPr>
        <w:pStyle w:val="ListParagraph"/>
        <w:numPr>
          <w:ilvl w:val="0"/>
          <w:numId w:val="5"/>
        </w:numPr>
        <w:spacing w:after="0" w:line="360" w:lineRule="auto"/>
        <w:ind w:left="540"/>
        <w:jc w:val="both"/>
        <w:rPr>
          <w:rFonts w:ascii="Times New Roman" w:eastAsia="MS Mincho" w:hAnsi="Times New Roman"/>
          <w:sz w:val="24"/>
          <w:szCs w:val="24"/>
          <w:lang w:eastAsia="ja-JP"/>
        </w:rPr>
      </w:pPr>
      <w:r w:rsidRPr="0014506D">
        <w:rPr>
          <w:rFonts w:ascii="Times New Roman" w:hAnsi="Times New Roman"/>
          <w:sz w:val="24"/>
          <w:szCs w:val="24"/>
        </w:rPr>
        <w:t xml:space="preserve">Nakamura M, </w:t>
      </w:r>
      <w:proofErr w:type="spellStart"/>
      <w:r w:rsidRPr="0014506D">
        <w:rPr>
          <w:rFonts w:ascii="Times New Roman" w:hAnsi="Times New Roman"/>
          <w:sz w:val="24"/>
          <w:szCs w:val="24"/>
        </w:rPr>
        <w:t>Tohya</w:t>
      </w:r>
      <w:proofErr w:type="spellEnd"/>
      <w:r w:rsidRPr="0014506D">
        <w:rPr>
          <w:rFonts w:ascii="Times New Roman" w:hAnsi="Times New Roman"/>
          <w:sz w:val="24"/>
          <w:szCs w:val="24"/>
        </w:rPr>
        <w:t xml:space="preserve"> Y, Miyazawa T, Mochizuki M, </w:t>
      </w:r>
      <w:proofErr w:type="spellStart"/>
      <w:r w:rsidRPr="0014506D">
        <w:rPr>
          <w:rFonts w:ascii="Times New Roman" w:hAnsi="Times New Roman"/>
          <w:sz w:val="24"/>
          <w:szCs w:val="24"/>
        </w:rPr>
        <w:t>Phung</w:t>
      </w:r>
      <w:proofErr w:type="spellEnd"/>
      <w:r w:rsidRPr="0014506D">
        <w:rPr>
          <w:rFonts w:ascii="Times New Roman" w:hAnsi="Times New Roman"/>
          <w:sz w:val="24"/>
          <w:szCs w:val="24"/>
        </w:rPr>
        <w:t xml:space="preserve"> HT, Nguyen NH, Huynh LM, Nguyen LT, Nguyen NP and Akashi H (2004). A novel antigenic variant of canine </w:t>
      </w:r>
      <w:proofErr w:type="spellStart"/>
      <w:r w:rsidRPr="0014506D">
        <w:rPr>
          <w:rFonts w:ascii="Times New Roman" w:hAnsi="Times New Roman"/>
          <w:sz w:val="24"/>
          <w:szCs w:val="24"/>
        </w:rPr>
        <w:t>Parvo</w:t>
      </w:r>
      <w:proofErr w:type="spellEnd"/>
      <w:r w:rsidRPr="0014506D">
        <w:rPr>
          <w:rFonts w:ascii="Times New Roman" w:hAnsi="Times New Roman"/>
          <w:sz w:val="24"/>
          <w:szCs w:val="24"/>
        </w:rPr>
        <w:t xml:space="preserve"> virus from a Vietnamese dog. </w:t>
      </w:r>
      <w:r w:rsidRPr="0014506D">
        <w:rPr>
          <w:rFonts w:ascii="Times New Roman" w:hAnsi="Times New Roman"/>
          <w:iCs/>
          <w:sz w:val="24"/>
          <w:szCs w:val="24"/>
        </w:rPr>
        <w:t xml:space="preserve">Arch.  </w:t>
      </w:r>
      <w:proofErr w:type="spellStart"/>
      <w:r w:rsidRPr="0014506D">
        <w:rPr>
          <w:rFonts w:ascii="Times New Roman" w:hAnsi="Times New Roman"/>
          <w:iCs/>
          <w:sz w:val="24"/>
          <w:szCs w:val="24"/>
        </w:rPr>
        <w:t>Virol</w:t>
      </w:r>
      <w:proofErr w:type="spellEnd"/>
      <w:r w:rsidRPr="0014506D">
        <w:rPr>
          <w:rFonts w:ascii="Times New Roman" w:hAnsi="Times New Roman"/>
          <w:iCs/>
          <w:sz w:val="24"/>
          <w:szCs w:val="24"/>
        </w:rPr>
        <w:t xml:space="preserve">. </w:t>
      </w:r>
      <w:r w:rsidRPr="0014506D">
        <w:rPr>
          <w:rFonts w:ascii="Times New Roman" w:hAnsi="Times New Roman"/>
          <w:bCs/>
          <w:sz w:val="24"/>
          <w:szCs w:val="24"/>
        </w:rPr>
        <w:t>149</w:t>
      </w:r>
      <w:r w:rsidRPr="0014506D">
        <w:rPr>
          <w:rFonts w:ascii="Times New Roman" w:hAnsi="Times New Roman"/>
          <w:sz w:val="24"/>
          <w:szCs w:val="24"/>
        </w:rPr>
        <w:t>: 2261–2269.</w:t>
      </w:r>
    </w:p>
    <w:p w:rsidR="005D3414" w:rsidRPr="0014506D" w:rsidRDefault="005D3414" w:rsidP="005D3414">
      <w:pPr>
        <w:pStyle w:val="ListParagraph"/>
        <w:numPr>
          <w:ilvl w:val="0"/>
          <w:numId w:val="5"/>
        </w:numPr>
        <w:spacing w:line="360" w:lineRule="auto"/>
        <w:ind w:left="540"/>
        <w:rPr>
          <w:rFonts w:ascii="Times New Roman" w:hAnsi="Times New Roman"/>
          <w:sz w:val="24"/>
          <w:szCs w:val="24"/>
        </w:rPr>
      </w:pPr>
      <w:r w:rsidRPr="0014506D">
        <w:rPr>
          <w:rFonts w:ascii="Times New Roman" w:hAnsi="Times New Roman"/>
          <w:bCs/>
          <w:sz w:val="24"/>
          <w:szCs w:val="24"/>
        </w:rPr>
        <w:t xml:space="preserve">Nandi S, </w:t>
      </w:r>
      <w:proofErr w:type="spellStart"/>
      <w:r w:rsidRPr="0014506D">
        <w:rPr>
          <w:rFonts w:ascii="Times New Roman" w:hAnsi="Times New Roman"/>
          <w:bCs/>
          <w:sz w:val="24"/>
          <w:szCs w:val="24"/>
        </w:rPr>
        <w:t>Anbazhagan</w:t>
      </w:r>
      <w:proofErr w:type="spellEnd"/>
      <w:r w:rsidRPr="0014506D">
        <w:rPr>
          <w:rFonts w:ascii="Times New Roman" w:hAnsi="Times New Roman"/>
          <w:bCs/>
          <w:sz w:val="24"/>
          <w:szCs w:val="24"/>
        </w:rPr>
        <w:t xml:space="preserve"> R, Kumar M and </w:t>
      </w:r>
      <w:proofErr w:type="spellStart"/>
      <w:r w:rsidRPr="0014506D">
        <w:rPr>
          <w:rFonts w:ascii="Times New Roman" w:hAnsi="Times New Roman"/>
          <w:bCs/>
          <w:sz w:val="24"/>
          <w:szCs w:val="24"/>
        </w:rPr>
        <w:t>Chauhan</w:t>
      </w:r>
      <w:proofErr w:type="spellEnd"/>
      <w:r w:rsidRPr="0014506D">
        <w:rPr>
          <w:rFonts w:ascii="Times New Roman" w:hAnsi="Times New Roman"/>
          <w:bCs/>
          <w:sz w:val="24"/>
          <w:szCs w:val="24"/>
        </w:rPr>
        <w:t xml:space="preserve"> RS. (2009). Molecular characterization of canine parvovirus strains in vaccines by polymerase chain reaction and restriction </w:t>
      </w:r>
      <w:proofErr w:type="spellStart"/>
      <w:r w:rsidRPr="0014506D">
        <w:rPr>
          <w:rFonts w:ascii="Times New Roman" w:hAnsi="Times New Roman"/>
          <w:bCs/>
          <w:sz w:val="24"/>
          <w:szCs w:val="24"/>
        </w:rPr>
        <w:t>endonuclease</w:t>
      </w:r>
      <w:proofErr w:type="spellEnd"/>
      <w:r w:rsidRPr="0014506D">
        <w:rPr>
          <w:rFonts w:ascii="Times New Roman" w:hAnsi="Times New Roman"/>
          <w:bCs/>
          <w:sz w:val="24"/>
          <w:szCs w:val="24"/>
        </w:rPr>
        <w:t xml:space="preserve"> analysis. Indian J </w:t>
      </w:r>
      <w:proofErr w:type="spellStart"/>
      <w:r w:rsidRPr="0014506D">
        <w:rPr>
          <w:rFonts w:ascii="Times New Roman" w:hAnsi="Times New Roman"/>
          <w:bCs/>
          <w:sz w:val="24"/>
          <w:szCs w:val="24"/>
        </w:rPr>
        <w:t>Virol</w:t>
      </w:r>
      <w:proofErr w:type="spellEnd"/>
      <w:r w:rsidRPr="0014506D">
        <w:rPr>
          <w:rFonts w:ascii="Times New Roman" w:hAnsi="Times New Roman"/>
          <w:bCs/>
          <w:sz w:val="24"/>
          <w:szCs w:val="24"/>
        </w:rPr>
        <w:t>. 20(1):12–15.</w:t>
      </w:r>
    </w:p>
    <w:p w:rsidR="005D3414" w:rsidRPr="0014506D" w:rsidRDefault="005D3414" w:rsidP="005D3414">
      <w:pPr>
        <w:pStyle w:val="ListParagraph"/>
        <w:numPr>
          <w:ilvl w:val="0"/>
          <w:numId w:val="5"/>
        </w:numPr>
        <w:spacing w:line="360" w:lineRule="auto"/>
        <w:ind w:left="540"/>
        <w:rPr>
          <w:rFonts w:ascii="Times New Roman" w:hAnsi="Times New Roman"/>
          <w:sz w:val="24"/>
          <w:szCs w:val="24"/>
        </w:rPr>
      </w:pPr>
      <w:r w:rsidRPr="0014506D">
        <w:rPr>
          <w:rFonts w:ascii="Times New Roman" w:hAnsi="Times New Roman"/>
          <w:sz w:val="24"/>
          <w:szCs w:val="24"/>
        </w:rPr>
        <w:t xml:space="preserve">Nandi S, </w:t>
      </w:r>
      <w:proofErr w:type="spellStart"/>
      <w:r w:rsidRPr="0014506D">
        <w:rPr>
          <w:rFonts w:ascii="Times New Roman" w:hAnsi="Times New Roman"/>
          <w:sz w:val="24"/>
          <w:szCs w:val="24"/>
        </w:rPr>
        <w:t>Anbuzhagan</w:t>
      </w:r>
      <w:proofErr w:type="spellEnd"/>
      <w:r w:rsidRPr="0014506D">
        <w:rPr>
          <w:rFonts w:ascii="Times New Roman" w:hAnsi="Times New Roman"/>
          <w:sz w:val="24"/>
          <w:szCs w:val="24"/>
        </w:rPr>
        <w:t xml:space="preserve"> R and Kumar M. (2010a). Strain differentiation and characterization of canine parvovirus by PCR and RE mapping. Indian J </w:t>
      </w:r>
      <w:proofErr w:type="spellStart"/>
      <w:r w:rsidRPr="0014506D">
        <w:rPr>
          <w:rFonts w:ascii="Times New Roman" w:hAnsi="Times New Roman"/>
          <w:sz w:val="24"/>
          <w:szCs w:val="24"/>
        </w:rPr>
        <w:t>Biotechnol</w:t>
      </w:r>
      <w:proofErr w:type="spellEnd"/>
      <w:r w:rsidRPr="0014506D">
        <w:rPr>
          <w:rFonts w:ascii="Times New Roman" w:hAnsi="Times New Roman"/>
          <w:sz w:val="24"/>
          <w:szCs w:val="24"/>
        </w:rPr>
        <w:t>. 9: 38–42.</w:t>
      </w:r>
    </w:p>
    <w:p w:rsidR="005D3414" w:rsidRPr="0014506D" w:rsidRDefault="005D3414" w:rsidP="005D3414">
      <w:pPr>
        <w:pStyle w:val="ListParagraph"/>
        <w:numPr>
          <w:ilvl w:val="0"/>
          <w:numId w:val="5"/>
        </w:numPr>
        <w:spacing w:line="360" w:lineRule="auto"/>
        <w:ind w:left="540"/>
        <w:jc w:val="both"/>
        <w:rPr>
          <w:rFonts w:ascii="Times New Roman" w:hAnsi="Times New Roman"/>
          <w:sz w:val="24"/>
          <w:szCs w:val="24"/>
        </w:rPr>
      </w:pPr>
      <w:r w:rsidRPr="0014506D">
        <w:rPr>
          <w:rFonts w:ascii="Times New Roman" w:hAnsi="Times New Roman"/>
          <w:sz w:val="24"/>
          <w:szCs w:val="24"/>
        </w:rPr>
        <w:t xml:space="preserve">Nandi S, </w:t>
      </w:r>
      <w:proofErr w:type="spellStart"/>
      <w:r w:rsidRPr="0014506D">
        <w:rPr>
          <w:rFonts w:ascii="Times New Roman" w:hAnsi="Times New Roman"/>
          <w:sz w:val="24"/>
          <w:szCs w:val="24"/>
        </w:rPr>
        <w:t>Anbazhagan</w:t>
      </w:r>
      <w:proofErr w:type="spellEnd"/>
      <w:r w:rsidRPr="0014506D">
        <w:rPr>
          <w:rFonts w:ascii="Times New Roman" w:hAnsi="Times New Roman"/>
          <w:sz w:val="24"/>
          <w:szCs w:val="24"/>
        </w:rPr>
        <w:t xml:space="preserve"> R and Kumar M (2010b). Molecular characterization and nucleotide sequence analysis of canine parvovirus strains in vaccine in India. Vet. </w:t>
      </w:r>
      <w:proofErr w:type="spellStart"/>
      <w:r w:rsidRPr="0014506D">
        <w:rPr>
          <w:rFonts w:ascii="Times New Roman" w:hAnsi="Times New Roman"/>
          <w:sz w:val="24"/>
          <w:szCs w:val="24"/>
        </w:rPr>
        <w:t>Italiana</w:t>
      </w:r>
      <w:proofErr w:type="spellEnd"/>
      <w:r w:rsidRPr="0014506D">
        <w:rPr>
          <w:rFonts w:ascii="Times New Roman" w:hAnsi="Times New Roman"/>
          <w:sz w:val="24"/>
          <w:szCs w:val="24"/>
        </w:rPr>
        <w:t xml:space="preserve"> 46(1): 69–81.</w:t>
      </w:r>
    </w:p>
    <w:p w:rsidR="008E6D6B" w:rsidRPr="008E6D6B" w:rsidRDefault="005D3414" w:rsidP="005D3414">
      <w:pPr>
        <w:pStyle w:val="ListParagraph"/>
        <w:numPr>
          <w:ilvl w:val="0"/>
          <w:numId w:val="5"/>
        </w:numPr>
        <w:spacing w:after="0" w:line="360" w:lineRule="auto"/>
        <w:ind w:left="540"/>
        <w:jc w:val="both"/>
        <w:rPr>
          <w:rFonts w:ascii="Times New Roman" w:hAnsi="Times New Roman"/>
          <w:sz w:val="24"/>
          <w:szCs w:val="24"/>
        </w:rPr>
      </w:pPr>
      <w:r w:rsidRPr="008E6D6B">
        <w:rPr>
          <w:rFonts w:ascii="Times New Roman" w:hAnsi="Times New Roman"/>
          <w:bCs/>
          <w:iCs/>
          <w:sz w:val="24"/>
          <w:szCs w:val="24"/>
        </w:rPr>
        <w:t xml:space="preserve">Nandi S, </w:t>
      </w:r>
      <w:proofErr w:type="spellStart"/>
      <w:r w:rsidRPr="008E6D6B">
        <w:rPr>
          <w:rFonts w:ascii="Times New Roman" w:hAnsi="Times New Roman"/>
          <w:bCs/>
          <w:iCs/>
          <w:sz w:val="24"/>
          <w:szCs w:val="24"/>
        </w:rPr>
        <w:t>Chidri</w:t>
      </w:r>
      <w:proofErr w:type="spellEnd"/>
      <w:r w:rsidRPr="008E6D6B">
        <w:rPr>
          <w:rFonts w:ascii="Times New Roman" w:hAnsi="Times New Roman"/>
          <w:bCs/>
          <w:iCs/>
          <w:sz w:val="24"/>
          <w:szCs w:val="24"/>
        </w:rPr>
        <w:t xml:space="preserve"> S, Kumar M and </w:t>
      </w:r>
      <w:proofErr w:type="spellStart"/>
      <w:r w:rsidRPr="008E6D6B">
        <w:rPr>
          <w:rFonts w:ascii="Times New Roman" w:hAnsi="Times New Roman"/>
          <w:bCs/>
          <w:iCs/>
          <w:sz w:val="24"/>
          <w:szCs w:val="24"/>
        </w:rPr>
        <w:t>Chauhan</w:t>
      </w:r>
      <w:proofErr w:type="spellEnd"/>
      <w:r w:rsidRPr="008E6D6B">
        <w:rPr>
          <w:rFonts w:ascii="Times New Roman" w:hAnsi="Times New Roman"/>
          <w:bCs/>
          <w:iCs/>
          <w:sz w:val="24"/>
          <w:szCs w:val="24"/>
        </w:rPr>
        <w:t xml:space="preserve"> RS (2010c). Occurrence of canine parvovirus type 2c in the dogs with </w:t>
      </w:r>
      <w:proofErr w:type="spellStart"/>
      <w:r w:rsidRPr="008E6D6B">
        <w:rPr>
          <w:rFonts w:ascii="Times New Roman" w:hAnsi="Times New Roman"/>
          <w:bCs/>
          <w:iCs/>
          <w:sz w:val="24"/>
          <w:szCs w:val="24"/>
        </w:rPr>
        <w:t>haemorrhagic</w:t>
      </w:r>
      <w:proofErr w:type="spellEnd"/>
      <w:r w:rsidRPr="008E6D6B">
        <w:rPr>
          <w:rFonts w:ascii="Times New Roman" w:hAnsi="Times New Roman"/>
          <w:bCs/>
          <w:iCs/>
          <w:sz w:val="24"/>
          <w:szCs w:val="24"/>
        </w:rPr>
        <w:t xml:space="preserve"> enteritis in India. Res. Vet. Sci. 88: 169-171.</w:t>
      </w:r>
    </w:p>
    <w:p w:rsidR="005D3414" w:rsidRPr="0014506D" w:rsidRDefault="005D3414" w:rsidP="005D3414">
      <w:pPr>
        <w:pStyle w:val="ListParagraph"/>
        <w:numPr>
          <w:ilvl w:val="0"/>
          <w:numId w:val="5"/>
        </w:numPr>
        <w:spacing w:after="0" w:line="360" w:lineRule="auto"/>
        <w:ind w:left="540"/>
        <w:jc w:val="both"/>
        <w:rPr>
          <w:rFonts w:ascii="Times New Roman" w:hAnsi="Times New Roman"/>
          <w:sz w:val="24"/>
          <w:szCs w:val="24"/>
        </w:rPr>
      </w:pPr>
      <w:r w:rsidRPr="0014506D">
        <w:rPr>
          <w:rFonts w:ascii="Times New Roman" w:hAnsi="Times New Roman"/>
          <w:sz w:val="24"/>
          <w:szCs w:val="24"/>
        </w:rPr>
        <w:lastRenderedPageBreak/>
        <w:t xml:space="preserve">Narayanan S, Kumar A, Chug PK, </w:t>
      </w:r>
      <w:proofErr w:type="spellStart"/>
      <w:r w:rsidRPr="0014506D">
        <w:rPr>
          <w:rFonts w:ascii="Times New Roman" w:hAnsi="Times New Roman"/>
          <w:sz w:val="24"/>
          <w:szCs w:val="24"/>
        </w:rPr>
        <w:t>Bhawn</w:t>
      </w:r>
      <w:proofErr w:type="spellEnd"/>
      <w:r w:rsidRPr="0014506D">
        <w:rPr>
          <w:rFonts w:ascii="Times New Roman" w:hAnsi="Times New Roman"/>
          <w:sz w:val="24"/>
          <w:szCs w:val="24"/>
        </w:rPr>
        <w:t xml:space="preserve"> S, </w:t>
      </w:r>
      <w:proofErr w:type="spellStart"/>
      <w:r w:rsidRPr="0014506D">
        <w:rPr>
          <w:rFonts w:ascii="Times New Roman" w:hAnsi="Times New Roman"/>
          <w:sz w:val="24"/>
          <w:szCs w:val="24"/>
        </w:rPr>
        <w:t>Yadav</w:t>
      </w:r>
      <w:proofErr w:type="spellEnd"/>
      <w:r w:rsidRPr="0014506D">
        <w:rPr>
          <w:rFonts w:ascii="Times New Roman" w:hAnsi="Times New Roman"/>
          <w:sz w:val="24"/>
          <w:szCs w:val="24"/>
        </w:rPr>
        <w:t xml:space="preserve"> RK and Sharma ML (2001). Strain characterization of Indian isolates of canine parvovirus by PCR-RFLP. </w:t>
      </w:r>
      <w:r w:rsidRPr="008E6D6B">
        <w:rPr>
          <w:rFonts w:ascii="Times New Roman" w:hAnsi="Times New Roman"/>
          <w:iCs/>
          <w:sz w:val="24"/>
          <w:szCs w:val="24"/>
        </w:rPr>
        <w:t xml:space="preserve">J. Remount Vet. Corps </w:t>
      </w:r>
      <w:r w:rsidRPr="008E6D6B">
        <w:rPr>
          <w:rFonts w:ascii="Times New Roman" w:hAnsi="Times New Roman"/>
          <w:bCs/>
          <w:sz w:val="24"/>
          <w:szCs w:val="24"/>
        </w:rPr>
        <w:t>40:</w:t>
      </w:r>
      <w:r w:rsidRPr="0014506D">
        <w:rPr>
          <w:rFonts w:ascii="Times New Roman" w:hAnsi="Times New Roman"/>
          <w:sz w:val="24"/>
          <w:szCs w:val="24"/>
        </w:rPr>
        <w:t xml:space="preserve"> 67-74.</w:t>
      </w:r>
    </w:p>
    <w:p w:rsidR="005D3414" w:rsidRPr="0014506D" w:rsidRDefault="005D3414" w:rsidP="005D3414">
      <w:pPr>
        <w:pStyle w:val="title"/>
        <w:numPr>
          <w:ilvl w:val="0"/>
          <w:numId w:val="5"/>
        </w:numPr>
        <w:spacing w:before="0" w:beforeAutospacing="0" w:after="0" w:afterAutospacing="0" w:line="360" w:lineRule="auto"/>
        <w:ind w:left="540"/>
        <w:jc w:val="both"/>
      </w:pPr>
      <w:r w:rsidRPr="0014506D">
        <w:rPr>
          <w:bCs/>
        </w:rPr>
        <w:t>Nelson</w:t>
      </w:r>
      <w:r w:rsidRPr="0014506D">
        <w:t xml:space="preserve"> CD, </w:t>
      </w:r>
      <w:proofErr w:type="spellStart"/>
      <w:r w:rsidRPr="0014506D">
        <w:t>Minkkinen</w:t>
      </w:r>
      <w:proofErr w:type="spellEnd"/>
      <w:r w:rsidRPr="0014506D">
        <w:t xml:space="preserve"> E, </w:t>
      </w:r>
      <w:proofErr w:type="spellStart"/>
      <w:r w:rsidRPr="0014506D">
        <w:t>Bergkvist</w:t>
      </w:r>
      <w:proofErr w:type="spellEnd"/>
      <w:r w:rsidRPr="0014506D">
        <w:t xml:space="preserve"> M, </w:t>
      </w:r>
      <w:proofErr w:type="spellStart"/>
      <w:r w:rsidRPr="0014506D">
        <w:t>Hoelzer</w:t>
      </w:r>
      <w:proofErr w:type="spellEnd"/>
      <w:r w:rsidRPr="0014506D">
        <w:t xml:space="preserve"> K, Fisher M, </w:t>
      </w:r>
      <w:proofErr w:type="spellStart"/>
      <w:r w:rsidRPr="0014506D">
        <w:t>Bothner</w:t>
      </w:r>
      <w:proofErr w:type="spellEnd"/>
      <w:r w:rsidRPr="0014506D">
        <w:t xml:space="preserve"> B and Parrish CR (2008). Detecting small changes and additional peptides in the </w:t>
      </w:r>
      <w:r w:rsidRPr="0014506D">
        <w:rPr>
          <w:bCs/>
        </w:rPr>
        <w:t>canine parvovirus</w:t>
      </w:r>
      <w:r w:rsidRPr="0014506D">
        <w:t xml:space="preserve"> </w:t>
      </w:r>
      <w:proofErr w:type="spellStart"/>
      <w:r w:rsidRPr="0014506D">
        <w:t>capsid</w:t>
      </w:r>
      <w:proofErr w:type="spellEnd"/>
      <w:r w:rsidRPr="0014506D">
        <w:t xml:space="preserve"> structure. </w:t>
      </w:r>
      <w:r w:rsidRPr="0014506D">
        <w:rPr>
          <w:rStyle w:val="jrnl"/>
        </w:rPr>
        <w:t xml:space="preserve">J. </w:t>
      </w:r>
      <w:proofErr w:type="spellStart"/>
      <w:r w:rsidRPr="0014506D">
        <w:rPr>
          <w:rStyle w:val="jrnl"/>
        </w:rPr>
        <w:t>Virol</w:t>
      </w:r>
      <w:proofErr w:type="spellEnd"/>
      <w:r w:rsidRPr="0014506D">
        <w:rPr>
          <w:rStyle w:val="jrnl"/>
        </w:rPr>
        <w:t xml:space="preserve">. </w:t>
      </w:r>
      <w:r w:rsidRPr="0014506D">
        <w:t>82: 10397-10407.</w:t>
      </w:r>
    </w:p>
    <w:p w:rsidR="005D3414" w:rsidRPr="0014506D" w:rsidRDefault="005D3414" w:rsidP="005D3414">
      <w:pPr>
        <w:pStyle w:val="ListParagraph"/>
        <w:numPr>
          <w:ilvl w:val="0"/>
          <w:numId w:val="5"/>
        </w:numPr>
        <w:spacing w:before="100" w:beforeAutospacing="1" w:after="100" w:afterAutospacing="1" w:line="360" w:lineRule="auto"/>
        <w:ind w:left="540"/>
        <w:jc w:val="both"/>
        <w:rPr>
          <w:rFonts w:ascii="Times New Roman" w:hAnsi="Times New Roman"/>
          <w:bCs/>
          <w:sz w:val="24"/>
          <w:szCs w:val="24"/>
        </w:rPr>
      </w:pPr>
      <w:r w:rsidRPr="0014506D">
        <w:rPr>
          <w:rFonts w:ascii="Times New Roman" w:hAnsi="Times New Roman"/>
          <w:sz w:val="24"/>
          <w:szCs w:val="24"/>
        </w:rPr>
        <w:t xml:space="preserve">Otto CM, </w:t>
      </w:r>
      <w:proofErr w:type="spellStart"/>
      <w:r w:rsidRPr="0014506D">
        <w:rPr>
          <w:rFonts w:ascii="Times New Roman" w:hAnsi="Times New Roman"/>
          <w:sz w:val="24"/>
          <w:szCs w:val="24"/>
        </w:rPr>
        <w:t>Drobatz</w:t>
      </w:r>
      <w:proofErr w:type="spellEnd"/>
      <w:r w:rsidRPr="0014506D">
        <w:rPr>
          <w:rFonts w:ascii="Times New Roman" w:hAnsi="Times New Roman"/>
          <w:sz w:val="24"/>
          <w:szCs w:val="24"/>
        </w:rPr>
        <w:t xml:space="preserve"> KJ and </w:t>
      </w:r>
      <w:proofErr w:type="spellStart"/>
      <w:r w:rsidRPr="0014506D">
        <w:rPr>
          <w:rFonts w:ascii="Times New Roman" w:hAnsi="Times New Roman"/>
          <w:sz w:val="24"/>
          <w:szCs w:val="24"/>
        </w:rPr>
        <w:t>Soter</w:t>
      </w:r>
      <w:proofErr w:type="spellEnd"/>
      <w:r w:rsidRPr="0014506D">
        <w:rPr>
          <w:rFonts w:ascii="Times New Roman" w:hAnsi="Times New Roman"/>
          <w:sz w:val="24"/>
          <w:szCs w:val="24"/>
        </w:rPr>
        <w:t xml:space="preserve"> C (1997). </w:t>
      </w:r>
      <w:proofErr w:type="spellStart"/>
      <w:r w:rsidRPr="0014506D">
        <w:rPr>
          <w:rStyle w:val="maintitle"/>
          <w:rFonts w:ascii="Times New Roman" w:hAnsi="Times New Roman"/>
          <w:sz w:val="24"/>
          <w:szCs w:val="24"/>
        </w:rPr>
        <w:t>Endotoxemia</w:t>
      </w:r>
      <w:proofErr w:type="spellEnd"/>
      <w:r w:rsidRPr="0014506D">
        <w:rPr>
          <w:rStyle w:val="maintitle"/>
          <w:rFonts w:ascii="Times New Roman" w:hAnsi="Times New Roman"/>
          <w:sz w:val="24"/>
          <w:szCs w:val="24"/>
        </w:rPr>
        <w:t xml:space="preserve"> and tumor necrosis factor activity in dogs with naturally occurring </w:t>
      </w:r>
      <w:proofErr w:type="spellStart"/>
      <w:r w:rsidRPr="0014506D">
        <w:rPr>
          <w:rStyle w:val="maintitle"/>
          <w:rFonts w:ascii="Times New Roman" w:hAnsi="Times New Roman"/>
          <w:sz w:val="24"/>
          <w:szCs w:val="24"/>
        </w:rPr>
        <w:t>parvoviral</w:t>
      </w:r>
      <w:proofErr w:type="spellEnd"/>
      <w:r w:rsidRPr="0014506D">
        <w:rPr>
          <w:rStyle w:val="maintitle"/>
          <w:rFonts w:ascii="Times New Roman" w:hAnsi="Times New Roman"/>
          <w:sz w:val="24"/>
          <w:szCs w:val="24"/>
        </w:rPr>
        <w:t xml:space="preserve"> enteritis. </w:t>
      </w:r>
      <w:r w:rsidRPr="0014506D">
        <w:rPr>
          <w:rFonts w:ascii="Times New Roman" w:eastAsia="Calibri" w:hAnsi="Times New Roman"/>
          <w:bCs/>
          <w:sz w:val="24"/>
          <w:szCs w:val="24"/>
        </w:rPr>
        <w:t xml:space="preserve">J. Vet. Int. Med. </w:t>
      </w:r>
      <w:r w:rsidRPr="0014506D">
        <w:rPr>
          <w:rFonts w:ascii="Times New Roman" w:hAnsi="Times New Roman"/>
          <w:sz w:val="24"/>
          <w:szCs w:val="24"/>
        </w:rPr>
        <w:t>11: 65–70.</w:t>
      </w:r>
    </w:p>
    <w:p w:rsidR="005D3414" w:rsidRPr="0014506D" w:rsidRDefault="005D3414" w:rsidP="005D3414">
      <w:pPr>
        <w:pStyle w:val="ListParagraph"/>
        <w:numPr>
          <w:ilvl w:val="0"/>
          <w:numId w:val="5"/>
        </w:numPr>
        <w:spacing w:line="360" w:lineRule="auto"/>
        <w:ind w:left="540"/>
        <w:jc w:val="both"/>
        <w:rPr>
          <w:rFonts w:ascii="Times New Roman" w:hAnsi="Times New Roman"/>
          <w:sz w:val="24"/>
          <w:szCs w:val="24"/>
        </w:rPr>
      </w:pPr>
      <w:r w:rsidRPr="0014506D">
        <w:rPr>
          <w:rFonts w:ascii="Times New Roman" w:hAnsi="Times New Roman"/>
          <w:bCs/>
          <w:iCs/>
          <w:sz w:val="24"/>
          <w:szCs w:val="24"/>
        </w:rPr>
        <w:t xml:space="preserve">Panda D, </w:t>
      </w:r>
      <w:r w:rsidRPr="0014506D">
        <w:rPr>
          <w:rFonts w:ascii="Times New Roman" w:hAnsi="Times New Roman"/>
          <w:bCs/>
          <w:iCs/>
          <w:sz w:val="24"/>
          <w:szCs w:val="24"/>
          <w:lang w:val="sv-SE"/>
        </w:rPr>
        <w:t xml:space="preserve">Patra RC, Nandi S </w:t>
      </w:r>
      <w:proofErr w:type="gramStart"/>
      <w:r w:rsidRPr="0014506D">
        <w:rPr>
          <w:rFonts w:ascii="Times New Roman" w:hAnsi="Times New Roman"/>
          <w:bCs/>
          <w:iCs/>
          <w:sz w:val="24"/>
          <w:szCs w:val="24"/>
          <w:lang w:val="sv-SE"/>
        </w:rPr>
        <w:t>and  Swarup</w:t>
      </w:r>
      <w:proofErr w:type="gramEnd"/>
      <w:r w:rsidRPr="0014506D">
        <w:rPr>
          <w:rFonts w:ascii="Times New Roman" w:hAnsi="Times New Roman"/>
          <w:bCs/>
          <w:iCs/>
          <w:sz w:val="24"/>
          <w:szCs w:val="24"/>
          <w:lang w:val="sv-SE"/>
        </w:rPr>
        <w:t xml:space="preserve"> D (2009). </w:t>
      </w:r>
      <w:r w:rsidRPr="0014506D">
        <w:rPr>
          <w:rFonts w:ascii="Times New Roman" w:hAnsi="Times New Roman"/>
          <w:bCs/>
          <w:iCs/>
          <w:sz w:val="24"/>
          <w:szCs w:val="24"/>
        </w:rPr>
        <w:t xml:space="preserve">Antigenic characterization of </w:t>
      </w:r>
      <w:r w:rsidRPr="0014506D">
        <w:rPr>
          <w:rFonts w:ascii="Times New Roman" w:hAnsi="Times New Roman"/>
          <w:sz w:val="24"/>
          <w:szCs w:val="24"/>
        </w:rPr>
        <w:t xml:space="preserve">canine parvovirus by polymerase chain reaction. </w:t>
      </w:r>
      <w:r w:rsidRPr="0014506D">
        <w:rPr>
          <w:rFonts w:ascii="Times New Roman" w:hAnsi="Times New Roman"/>
          <w:iCs/>
          <w:sz w:val="24"/>
          <w:szCs w:val="24"/>
        </w:rPr>
        <w:t xml:space="preserve">Indian J. </w:t>
      </w:r>
      <w:proofErr w:type="spellStart"/>
      <w:r w:rsidRPr="0014506D">
        <w:rPr>
          <w:rFonts w:ascii="Times New Roman" w:hAnsi="Times New Roman"/>
          <w:iCs/>
          <w:sz w:val="24"/>
          <w:szCs w:val="24"/>
        </w:rPr>
        <w:t>Ani</w:t>
      </w:r>
      <w:proofErr w:type="spellEnd"/>
      <w:r w:rsidRPr="0014506D">
        <w:rPr>
          <w:rFonts w:ascii="Times New Roman" w:hAnsi="Times New Roman"/>
          <w:iCs/>
          <w:sz w:val="24"/>
          <w:szCs w:val="24"/>
        </w:rPr>
        <w:t xml:space="preserve">. Sci. </w:t>
      </w:r>
      <w:r w:rsidRPr="0014506D">
        <w:rPr>
          <w:rFonts w:ascii="Times New Roman" w:hAnsi="Times New Roman"/>
          <w:sz w:val="24"/>
          <w:szCs w:val="24"/>
        </w:rPr>
        <w:t>79: 876-879.</w:t>
      </w:r>
    </w:p>
    <w:p w:rsidR="005D3414" w:rsidRPr="0014506D" w:rsidRDefault="005D3414" w:rsidP="005D3414">
      <w:pPr>
        <w:pStyle w:val="ListParagraph"/>
        <w:numPr>
          <w:ilvl w:val="0"/>
          <w:numId w:val="5"/>
        </w:numPr>
        <w:spacing w:line="360" w:lineRule="auto"/>
        <w:ind w:left="540"/>
        <w:jc w:val="both"/>
        <w:rPr>
          <w:rFonts w:ascii="Times New Roman" w:hAnsi="Times New Roman"/>
          <w:sz w:val="24"/>
          <w:szCs w:val="24"/>
        </w:rPr>
      </w:pPr>
      <w:proofErr w:type="spellStart"/>
      <w:r w:rsidRPr="0014506D">
        <w:rPr>
          <w:rFonts w:ascii="Times New Roman" w:hAnsi="Times New Roman"/>
          <w:sz w:val="24"/>
          <w:szCs w:val="24"/>
        </w:rPr>
        <w:t>Panneer</w:t>
      </w:r>
      <w:proofErr w:type="spellEnd"/>
      <w:r w:rsidRPr="0014506D">
        <w:rPr>
          <w:rFonts w:ascii="Times New Roman" w:hAnsi="Times New Roman"/>
          <w:sz w:val="24"/>
          <w:szCs w:val="24"/>
        </w:rPr>
        <w:t xml:space="preserve"> D, </w:t>
      </w:r>
      <w:proofErr w:type="spellStart"/>
      <w:r w:rsidRPr="0014506D">
        <w:rPr>
          <w:rFonts w:ascii="Times New Roman" w:hAnsi="Times New Roman"/>
          <w:sz w:val="24"/>
          <w:szCs w:val="24"/>
        </w:rPr>
        <w:t>Mukhopadhyay</w:t>
      </w:r>
      <w:proofErr w:type="spellEnd"/>
      <w:r w:rsidRPr="0014506D">
        <w:rPr>
          <w:rFonts w:ascii="Times New Roman" w:hAnsi="Times New Roman"/>
          <w:sz w:val="24"/>
          <w:szCs w:val="24"/>
        </w:rPr>
        <w:t xml:space="preserve"> HK, Antony PX and </w:t>
      </w:r>
      <w:proofErr w:type="spellStart"/>
      <w:r w:rsidRPr="0014506D">
        <w:rPr>
          <w:rFonts w:ascii="Times New Roman" w:hAnsi="Times New Roman"/>
          <w:sz w:val="24"/>
          <w:szCs w:val="24"/>
        </w:rPr>
        <w:t>Pillai</w:t>
      </w:r>
      <w:proofErr w:type="spellEnd"/>
      <w:r w:rsidRPr="0014506D">
        <w:rPr>
          <w:rFonts w:ascii="Times New Roman" w:hAnsi="Times New Roman"/>
          <w:sz w:val="24"/>
          <w:szCs w:val="24"/>
        </w:rPr>
        <w:t xml:space="preserve"> RM (2008). Comparison of diagnostic tests and antigenic typing of canine parvovirus. Indian J. </w:t>
      </w:r>
      <w:proofErr w:type="spellStart"/>
      <w:r w:rsidRPr="0014506D">
        <w:rPr>
          <w:rFonts w:ascii="Times New Roman" w:hAnsi="Times New Roman"/>
          <w:sz w:val="24"/>
          <w:szCs w:val="24"/>
        </w:rPr>
        <w:t>Virol</w:t>
      </w:r>
      <w:proofErr w:type="spellEnd"/>
      <w:r w:rsidRPr="0014506D">
        <w:rPr>
          <w:rFonts w:ascii="Times New Roman" w:hAnsi="Times New Roman"/>
          <w:sz w:val="24"/>
          <w:szCs w:val="24"/>
        </w:rPr>
        <w:t>. 19: 150-154.</w:t>
      </w:r>
    </w:p>
    <w:p w:rsidR="005D3414" w:rsidRPr="0014506D" w:rsidRDefault="005D3414" w:rsidP="005D3414">
      <w:pPr>
        <w:pStyle w:val="ListParagraph"/>
        <w:numPr>
          <w:ilvl w:val="0"/>
          <w:numId w:val="5"/>
        </w:numPr>
        <w:spacing w:after="0" w:line="360" w:lineRule="auto"/>
        <w:ind w:left="540"/>
        <w:jc w:val="both"/>
        <w:rPr>
          <w:rFonts w:ascii="Times New Roman" w:eastAsia="MS Mincho" w:hAnsi="Times New Roman"/>
          <w:sz w:val="24"/>
          <w:szCs w:val="24"/>
          <w:lang w:eastAsia="ja-JP"/>
        </w:rPr>
      </w:pPr>
      <w:r w:rsidRPr="0014506D">
        <w:rPr>
          <w:rStyle w:val="Strong"/>
          <w:rFonts w:ascii="Times New Roman" w:hAnsi="Times New Roman"/>
          <w:b w:val="0"/>
          <w:sz w:val="24"/>
          <w:szCs w:val="24"/>
        </w:rPr>
        <w:t>Parker JSL, Murphy WJ, Wang D, O'Brien SJ, and Parrish CR</w:t>
      </w:r>
      <w:r w:rsidRPr="0014506D">
        <w:rPr>
          <w:rStyle w:val="citation"/>
          <w:rFonts w:ascii="Times New Roman" w:hAnsi="Times New Roman"/>
          <w:sz w:val="24"/>
          <w:szCs w:val="24"/>
        </w:rPr>
        <w:t xml:space="preserve"> (2001). Canine and feline </w:t>
      </w:r>
      <w:proofErr w:type="spellStart"/>
      <w:r w:rsidRPr="0014506D">
        <w:rPr>
          <w:rStyle w:val="citation"/>
          <w:rFonts w:ascii="Times New Roman" w:hAnsi="Times New Roman"/>
          <w:sz w:val="24"/>
          <w:szCs w:val="24"/>
        </w:rPr>
        <w:t>parvoviruses</w:t>
      </w:r>
      <w:proofErr w:type="spellEnd"/>
      <w:r w:rsidRPr="0014506D">
        <w:rPr>
          <w:rStyle w:val="citation"/>
          <w:rFonts w:ascii="Times New Roman" w:hAnsi="Times New Roman"/>
          <w:sz w:val="24"/>
          <w:szCs w:val="24"/>
        </w:rPr>
        <w:t xml:space="preserve"> can use human or feline </w:t>
      </w:r>
      <w:proofErr w:type="spellStart"/>
      <w:r w:rsidRPr="0014506D">
        <w:rPr>
          <w:rStyle w:val="citation"/>
          <w:rFonts w:ascii="Times New Roman" w:hAnsi="Times New Roman"/>
          <w:sz w:val="24"/>
          <w:szCs w:val="24"/>
        </w:rPr>
        <w:t>transferrin</w:t>
      </w:r>
      <w:proofErr w:type="spellEnd"/>
      <w:r w:rsidRPr="0014506D">
        <w:rPr>
          <w:rStyle w:val="citation"/>
          <w:rFonts w:ascii="Times New Roman" w:hAnsi="Times New Roman"/>
          <w:sz w:val="24"/>
          <w:szCs w:val="24"/>
        </w:rPr>
        <w:t xml:space="preserve"> receptors to bind, enter, and infect cells. </w:t>
      </w:r>
      <w:r w:rsidRPr="0014506D">
        <w:rPr>
          <w:rStyle w:val="ref-journal"/>
          <w:rFonts w:ascii="Times New Roman" w:hAnsi="Times New Roman"/>
          <w:sz w:val="24"/>
          <w:szCs w:val="24"/>
        </w:rPr>
        <w:t xml:space="preserve">J. </w:t>
      </w:r>
      <w:proofErr w:type="spellStart"/>
      <w:r w:rsidRPr="0014506D">
        <w:rPr>
          <w:rStyle w:val="ref-journal"/>
          <w:rFonts w:ascii="Times New Roman" w:hAnsi="Times New Roman"/>
          <w:sz w:val="24"/>
          <w:szCs w:val="24"/>
        </w:rPr>
        <w:t>Virol</w:t>
      </w:r>
      <w:proofErr w:type="spellEnd"/>
      <w:r w:rsidRPr="0014506D">
        <w:rPr>
          <w:rStyle w:val="ref-journal"/>
          <w:rFonts w:ascii="Times New Roman" w:hAnsi="Times New Roman"/>
          <w:sz w:val="24"/>
          <w:szCs w:val="24"/>
        </w:rPr>
        <w:t xml:space="preserve">. </w:t>
      </w:r>
      <w:r w:rsidRPr="0014506D">
        <w:rPr>
          <w:rStyle w:val="ref-vol"/>
          <w:rFonts w:ascii="Times New Roman" w:hAnsi="Times New Roman"/>
          <w:sz w:val="24"/>
          <w:szCs w:val="24"/>
        </w:rPr>
        <w:t>75</w:t>
      </w:r>
      <w:r w:rsidRPr="0014506D">
        <w:rPr>
          <w:rStyle w:val="Strong"/>
          <w:rFonts w:ascii="Times New Roman" w:hAnsi="Times New Roman"/>
          <w:b w:val="0"/>
          <w:sz w:val="24"/>
          <w:szCs w:val="24"/>
        </w:rPr>
        <w:t xml:space="preserve">: </w:t>
      </w:r>
      <w:r w:rsidRPr="0014506D">
        <w:rPr>
          <w:rStyle w:val="citation"/>
          <w:rFonts w:ascii="Times New Roman" w:hAnsi="Times New Roman"/>
          <w:sz w:val="24"/>
          <w:szCs w:val="24"/>
        </w:rPr>
        <w:t>3896-3902.</w:t>
      </w:r>
    </w:p>
    <w:p w:rsidR="005D3414" w:rsidRPr="0014506D" w:rsidRDefault="005D3414" w:rsidP="005D3414">
      <w:pPr>
        <w:pStyle w:val="ListParagraph"/>
        <w:numPr>
          <w:ilvl w:val="0"/>
          <w:numId w:val="5"/>
        </w:numPr>
        <w:tabs>
          <w:tab w:val="left" w:pos="900"/>
        </w:tabs>
        <w:spacing w:line="360" w:lineRule="auto"/>
        <w:ind w:left="540"/>
        <w:jc w:val="both"/>
        <w:rPr>
          <w:rFonts w:ascii="Times New Roman" w:hAnsi="Times New Roman"/>
          <w:sz w:val="24"/>
          <w:szCs w:val="24"/>
        </w:rPr>
      </w:pPr>
      <w:r w:rsidRPr="0014506D">
        <w:rPr>
          <w:rFonts w:ascii="Times New Roman" w:hAnsi="Times New Roman"/>
          <w:sz w:val="24"/>
          <w:szCs w:val="24"/>
        </w:rPr>
        <w:t xml:space="preserve">Parrish CR, O'Connell PH, </w:t>
      </w:r>
      <w:proofErr w:type="spellStart"/>
      <w:r w:rsidRPr="0014506D">
        <w:rPr>
          <w:rFonts w:ascii="Times New Roman" w:hAnsi="Times New Roman"/>
          <w:sz w:val="24"/>
          <w:szCs w:val="24"/>
        </w:rPr>
        <w:t>Evermann</w:t>
      </w:r>
      <w:proofErr w:type="spellEnd"/>
      <w:r w:rsidRPr="0014506D">
        <w:rPr>
          <w:rFonts w:ascii="Times New Roman" w:hAnsi="Times New Roman"/>
          <w:sz w:val="24"/>
          <w:szCs w:val="24"/>
        </w:rPr>
        <w:t xml:space="preserve"> JF and </w:t>
      </w:r>
      <w:proofErr w:type="spellStart"/>
      <w:r w:rsidRPr="0014506D">
        <w:rPr>
          <w:rFonts w:ascii="Times New Roman" w:hAnsi="Times New Roman"/>
          <w:sz w:val="24"/>
          <w:szCs w:val="24"/>
        </w:rPr>
        <w:t>Carrmichael</w:t>
      </w:r>
      <w:proofErr w:type="spellEnd"/>
      <w:r w:rsidRPr="0014506D">
        <w:rPr>
          <w:rFonts w:ascii="Times New Roman" w:hAnsi="Times New Roman"/>
          <w:sz w:val="24"/>
          <w:szCs w:val="24"/>
        </w:rPr>
        <w:t xml:space="preserve"> LE (1985). Natural variation of canine parvovirus. </w:t>
      </w:r>
      <w:r w:rsidRPr="0014506D">
        <w:rPr>
          <w:rFonts w:ascii="Times New Roman" w:hAnsi="Times New Roman"/>
          <w:iCs/>
          <w:sz w:val="24"/>
          <w:szCs w:val="24"/>
        </w:rPr>
        <w:t>Science</w:t>
      </w:r>
      <w:r w:rsidRPr="0014506D">
        <w:rPr>
          <w:rFonts w:ascii="Times New Roman" w:hAnsi="Times New Roman"/>
          <w:i/>
          <w:iCs/>
          <w:sz w:val="24"/>
          <w:szCs w:val="24"/>
        </w:rPr>
        <w:t xml:space="preserve"> </w:t>
      </w:r>
      <w:r w:rsidRPr="0014506D">
        <w:rPr>
          <w:rFonts w:ascii="Times New Roman" w:hAnsi="Times New Roman"/>
          <w:bCs/>
          <w:sz w:val="24"/>
          <w:szCs w:val="24"/>
        </w:rPr>
        <w:t>230:</w:t>
      </w:r>
      <w:r w:rsidRPr="0014506D">
        <w:rPr>
          <w:rFonts w:ascii="Times New Roman" w:hAnsi="Times New Roman"/>
          <w:sz w:val="24"/>
          <w:szCs w:val="24"/>
        </w:rPr>
        <w:t xml:space="preserve"> 1046-1048.</w:t>
      </w:r>
    </w:p>
    <w:p w:rsidR="005D3414" w:rsidRPr="0014506D" w:rsidRDefault="005D3414" w:rsidP="005D3414">
      <w:pPr>
        <w:pStyle w:val="ListParagraph"/>
        <w:numPr>
          <w:ilvl w:val="0"/>
          <w:numId w:val="5"/>
        </w:numPr>
        <w:spacing w:line="360" w:lineRule="auto"/>
        <w:ind w:left="540"/>
        <w:jc w:val="both"/>
        <w:rPr>
          <w:rFonts w:ascii="Times New Roman" w:hAnsi="Times New Roman"/>
          <w:sz w:val="24"/>
          <w:szCs w:val="24"/>
        </w:rPr>
      </w:pPr>
      <w:r w:rsidRPr="0014506D">
        <w:rPr>
          <w:rFonts w:ascii="Times New Roman" w:hAnsi="Times New Roman"/>
          <w:bCs/>
          <w:sz w:val="24"/>
          <w:szCs w:val="24"/>
        </w:rPr>
        <w:t xml:space="preserve">Parrish CR, </w:t>
      </w:r>
      <w:proofErr w:type="spellStart"/>
      <w:r w:rsidRPr="0014506D">
        <w:rPr>
          <w:rFonts w:ascii="Times New Roman" w:hAnsi="Times New Roman"/>
          <w:bCs/>
          <w:sz w:val="24"/>
          <w:szCs w:val="24"/>
        </w:rPr>
        <w:t>Aquadro</w:t>
      </w:r>
      <w:proofErr w:type="spellEnd"/>
      <w:r w:rsidRPr="0014506D">
        <w:rPr>
          <w:rFonts w:ascii="Times New Roman" w:hAnsi="Times New Roman"/>
          <w:bCs/>
          <w:sz w:val="24"/>
          <w:szCs w:val="24"/>
        </w:rPr>
        <w:t xml:space="preserve"> CF and Carmichael LE. (1988). Canine host range and a </w:t>
      </w:r>
      <w:proofErr w:type="spellStart"/>
      <w:r w:rsidRPr="0014506D">
        <w:rPr>
          <w:rFonts w:ascii="Times New Roman" w:hAnsi="Times New Roman"/>
          <w:bCs/>
          <w:sz w:val="24"/>
          <w:szCs w:val="24"/>
        </w:rPr>
        <w:t>speciﬁc</w:t>
      </w:r>
      <w:proofErr w:type="spellEnd"/>
      <w:r w:rsidRPr="0014506D">
        <w:rPr>
          <w:rFonts w:ascii="Times New Roman" w:hAnsi="Times New Roman"/>
          <w:bCs/>
          <w:sz w:val="24"/>
          <w:szCs w:val="24"/>
        </w:rPr>
        <w:t xml:space="preserve"> </w:t>
      </w:r>
      <w:proofErr w:type="spellStart"/>
      <w:r w:rsidRPr="0014506D">
        <w:rPr>
          <w:rFonts w:ascii="Times New Roman" w:hAnsi="Times New Roman"/>
          <w:bCs/>
          <w:sz w:val="24"/>
          <w:szCs w:val="24"/>
        </w:rPr>
        <w:t>epitope</w:t>
      </w:r>
      <w:proofErr w:type="spellEnd"/>
      <w:r w:rsidRPr="0014506D">
        <w:rPr>
          <w:rFonts w:ascii="Times New Roman" w:hAnsi="Times New Roman"/>
          <w:bCs/>
          <w:sz w:val="24"/>
          <w:szCs w:val="24"/>
        </w:rPr>
        <w:t xml:space="preserve"> map along with variant sequences in the </w:t>
      </w:r>
      <w:proofErr w:type="spellStart"/>
      <w:r w:rsidRPr="0014506D">
        <w:rPr>
          <w:rFonts w:ascii="Times New Roman" w:hAnsi="Times New Roman"/>
          <w:bCs/>
          <w:sz w:val="24"/>
          <w:szCs w:val="24"/>
        </w:rPr>
        <w:t>capsid</w:t>
      </w:r>
      <w:proofErr w:type="spellEnd"/>
      <w:r w:rsidRPr="0014506D">
        <w:rPr>
          <w:rFonts w:ascii="Times New Roman" w:hAnsi="Times New Roman"/>
          <w:bCs/>
          <w:sz w:val="24"/>
          <w:szCs w:val="24"/>
        </w:rPr>
        <w:t xml:space="preserve"> protein gene of canine parvovirus and related feline, mink and </w:t>
      </w:r>
      <w:proofErr w:type="spellStart"/>
      <w:r w:rsidRPr="0014506D">
        <w:rPr>
          <w:rFonts w:ascii="Times New Roman" w:hAnsi="Times New Roman"/>
          <w:bCs/>
          <w:sz w:val="24"/>
          <w:szCs w:val="24"/>
        </w:rPr>
        <w:t>racoon</w:t>
      </w:r>
      <w:proofErr w:type="spellEnd"/>
      <w:r w:rsidRPr="0014506D">
        <w:rPr>
          <w:rFonts w:ascii="Times New Roman" w:hAnsi="Times New Roman"/>
          <w:bCs/>
          <w:sz w:val="24"/>
          <w:szCs w:val="24"/>
        </w:rPr>
        <w:t xml:space="preserve"> </w:t>
      </w:r>
      <w:proofErr w:type="spellStart"/>
      <w:r w:rsidRPr="0014506D">
        <w:rPr>
          <w:rFonts w:ascii="Times New Roman" w:hAnsi="Times New Roman"/>
          <w:bCs/>
          <w:sz w:val="24"/>
          <w:szCs w:val="24"/>
        </w:rPr>
        <w:t>parvoviruses</w:t>
      </w:r>
      <w:proofErr w:type="spellEnd"/>
      <w:r w:rsidRPr="0014506D">
        <w:rPr>
          <w:rFonts w:ascii="Times New Roman" w:hAnsi="Times New Roman"/>
          <w:bCs/>
          <w:sz w:val="24"/>
          <w:szCs w:val="24"/>
        </w:rPr>
        <w:t>. Virology 166: 293–307.</w:t>
      </w:r>
    </w:p>
    <w:p w:rsidR="005D3414" w:rsidRPr="0014506D" w:rsidRDefault="005D3414" w:rsidP="005D3414">
      <w:pPr>
        <w:pStyle w:val="ListParagraph"/>
        <w:numPr>
          <w:ilvl w:val="0"/>
          <w:numId w:val="5"/>
        </w:numPr>
        <w:tabs>
          <w:tab w:val="left" w:pos="900"/>
        </w:tabs>
        <w:spacing w:line="360" w:lineRule="auto"/>
        <w:ind w:left="540"/>
        <w:jc w:val="both"/>
        <w:rPr>
          <w:rFonts w:ascii="Times New Roman" w:hAnsi="Times New Roman"/>
          <w:sz w:val="24"/>
          <w:szCs w:val="24"/>
        </w:rPr>
      </w:pPr>
      <w:r w:rsidRPr="0014506D">
        <w:rPr>
          <w:rFonts w:ascii="Times New Roman" w:hAnsi="Times New Roman"/>
          <w:sz w:val="24"/>
          <w:szCs w:val="24"/>
        </w:rPr>
        <w:t xml:space="preserve">Parrish CR, </w:t>
      </w:r>
      <w:proofErr w:type="spellStart"/>
      <w:r w:rsidRPr="0014506D">
        <w:rPr>
          <w:rFonts w:ascii="Times New Roman" w:hAnsi="Times New Roman"/>
          <w:sz w:val="24"/>
          <w:szCs w:val="24"/>
        </w:rPr>
        <w:t>Aquadro</w:t>
      </w:r>
      <w:proofErr w:type="spellEnd"/>
      <w:r w:rsidRPr="0014506D">
        <w:rPr>
          <w:rFonts w:ascii="Times New Roman" w:hAnsi="Times New Roman"/>
          <w:sz w:val="24"/>
          <w:szCs w:val="24"/>
        </w:rPr>
        <w:t xml:space="preserve"> CF, </w:t>
      </w:r>
      <w:proofErr w:type="spellStart"/>
      <w:r w:rsidRPr="0014506D">
        <w:rPr>
          <w:rFonts w:ascii="Times New Roman" w:hAnsi="Times New Roman"/>
          <w:sz w:val="24"/>
          <w:szCs w:val="24"/>
        </w:rPr>
        <w:t>Strassheim</w:t>
      </w:r>
      <w:proofErr w:type="spellEnd"/>
      <w:r w:rsidRPr="0014506D">
        <w:rPr>
          <w:rFonts w:ascii="Times New Roman" w:hAnsi="Times New Roman"/>
          <w:sz w:val="24"/>
          <w:szCs w:val="24"/>
        </w:rPr>
        <w:t xml:space="preserve"> ML, </w:t>
      </w:r>
      <w:proofErr w:type="spellStart"/>
      <w:r w:rsidRPr="0014506D">
        <w:rPr>
          <w:rFonts w:ascii="Times New Roman" w:hAnsi="Times New Roman"/>
          <w:sz w:val="24"/>
          <w:szCs w:val="24"/>
        </w:rPr>
        <w:t>Evermann</w:t>
      </w:r>
      <w:proofErr w:type="spellEnd"/>
      <w:r w:rsidRPr="0014506D">
        <w:rPr>
          <w:rFonts w:ascii="Times New Roman" w:hAnsi="Times New Roman"/>
          <w:sz w:val="24"/>
          <w:szCs w:val="24"/>
        </w:rPr>
        <w:t xml:space="preserve"> JF, </w:t>
      </w:r>
      <w:proofErr w:type="spellStart"/>
      <w:r w:rsidRPr="0014506D">
        <w:rPr>
          <w:rFonts w:ascii="Times New Roman" w:hAnsi="Times New Roman"/>
          <w:sz w:val="24"/>
          <w:szCs w:val="24"/>
        </w:rPr>
        <w:t>Sgro</w:t>
      </w:r>
      <w:proofErr w:type="spellEnd"/>
      <w:r w:rsidRPr="0014506D">
        <w:rPr>
          <w:rFonts w:ascii="Times New Roman" w:hAnsi="Times New Roman"/>
          <w:sz w:val="24"/>
          <w:szCs w:val="24"/>
        </w:rPr>
        <w:t xml:space="preserve"> JY and Mohammed HO (1991). Rapid antigenic type replacement and DNA sequence evolution of canine parvovirus. J. </w:t>
      </w:r>
      <w:proofErr w:type="spellStart"/>
      <w:r w:rsidRPr="0014506D">
        <w:rPr>
          <w:rFonts w:ascii="Times New Roman" w:hAnsi="Times New Roman"/>
          <w:iCs/>
          <w:sz w:val="24"/>
          <w:szCs w:val="24"/>
        </w:rPr>
        <w:t>Virol</w:t>
      </w:r>
      <w:proofErr w:type="spellEnd"/>
      <w:r w:rsidRPr="0014506D">
        <w:rPr>
          <w:rFonts w:ascii="Times New Roman" w:hAnsi="Times New Roman"/>
          <w:iCs/>
          <w:sz w:val="24"/>
          <w:szCs w:val="24"/>
        </w:rPr>
        <w:t xml:space="preserve">. </w:t>
      </w:r>
      <w:r w:rsidRPr="0014506D">
        <w:rPr>
          <w:rFonts w:ascii="Times New Roman" w:hAnsi="Times New Roman"/>
          <w:bCs/>
          <w:sz w:val="24"/>
          <w:szCs w:val="24"/>
        </w:rPr>
        <w:t>65:</w:t>
      </w:r>
      <w:r w:rsidRPr="0014506D">
        <w:rPr>
          <w:rFonts w:ascii="Times New Roman" w:hAnsi="Times New Roman"/>
          <w:sz w:val="24"/>
          <w:szCs w:val="24"/>
        </w:rPr>
        <w:t xml:space="preserve"> 6544-6552.</w:t>
      </w:r>
    </w:p>
    <w:p w:rsidR="005D3414" w:rsidRPr="0014506D" w:rsidRDefault="005D3414" w:rsidP="005D3414">
      <w:pPr>
        <w:pStyle w:val="ListParagraph"/>
        <w:numPr>
          <w:ilvl w:val="0"/>
          <w:numId w:val="5"/>
        </w:numPr>
        <w:autoSpaceDE w:val="0"/>
        <w:autoSpaceDN w:val="0"/>
        <w:adjustRightInd w:val="0"/>
        <w:spacing w:after="0" w:line="360" w:lineRule="auto"/>
        <w:ind w:left="540"/>
        <w:jc w:val="both"/>
        <w:rPr>
          <w:rFonts w:ascii="Times New Roman" w:hAnsi="Times New Roman"/>
          <w:bCs/>
          <w:sz w:val="24"/>
          <w:szCs w:val="24"/>
        </w:rPr>
      </w:pPr>
      <w:r w:rsidRPr="0014506D">
        <w:rPr>
          <w:rFonts w:ascii="Times New Roman" w:hAnsi="Times New Roman"/>
          <w:bCs/>
          <w:sz w:val="24"/>
          <w:szCs w:val="24"/>
        </w:rPr>
        <w:t>Paul MA, Carmichael LE, Childers H, Cotter S, Davidson A, Ford R, Hurley KF</w:t>
      </w:r>
      <w:proofErr w:type="gramStart"/>
      <w:r w:rsidRPr="0014506D">
        <w:rPr>
          <w:rFonts w:ascii="Times New Roman" w:hAnsi="Times New Roman"/>
          <w:bCs/>
          <w:sz w:val="24"/>
          <w:szCs w:val="24"/>
        </w:rPr>
        <w:t>,.</w:t>
      </w:r>
      <w:proofErr w:type="gramEnd"/>
      <w:r w:rsidRPr="0014506D">
        <w:rPr>
          <w:rFonts w:ascii="Times New Roman" w:hAnsi="Times New Roman"/>
          <w:bCs/>
          <w:sz w:val="24"/>
          <w:szCs w:val="24"/>
        </w:rPr>
        <w:t xml:space="preserve"> Roth JA, Schultz RD, Thacker E and </w:t>
      </w:r>
      <w:proofErr w:type="spellStart"/>
      <w:r w:rsidRPr="0014506D">
        <w:rPr>
          <w:rFonts w:ascii="Times New Roman" w:hAnsi="Times New Roman"/>
          <w:bCs/>
          <w:sz w:val="24"/>
          <w:szCs w:val="24"/>
        </w:rPr>
        <w:t>Welborn</w:t>
      </w:r>
      <w:proofErr w:type="spellEnd"/>
      <w:r w:rsidRPr="0014506D">
        <w:rPr>
          <w:rFonts w:ascii="Times New Roman" w:hAnsi="Times New Roman"/>
          <w:bCs/>
          <w:sz w:val="24"/>
          <w:szCs w:val="24"/>
        </w:rPr>
        <w:t xml:space="preserve"> L (</w:t>
      </w:r>
      <w:r w:rsidRPr="0014506D">
        <w:rPr>
          <w:rFonts w:ascii="Times New Roman" w:hAnsi="Times New Roman"/>
          <w:sz w:val="24"/>
          <w:szCs w:val="24"/>
        </w:rPr>
        <w:t>2006).</w:t>
      </w:r>
      <w:r w:rsidRPr="0014506D">
        <w:rPr>
          <w:rFonts w:ascii="Times New Roman" w:hAnsi="Times New Roman"/>
          <w:bCs/>
          <w:sz w:val="24"/>
          <w:szCs w:val="24"/>
        </w:rPr>
        <w:t xml:space="preserve"> </w:t>
      </w:r>
      <w:r w:rsidRPr="0014506D">
        <w:rPr>
          <w:rFonts w:ascii="Times New Roman" w:hAnsi="Times New Roman"/>
          <w:sz w:val="24"/>
          <w:szCs w:val="24"/>
        </w:rPr>
        <w:t>AAHA canine vaccine guidelines - report of the American Animal Hospital</w:t>
      </w:r>
      <w:r w:rsidRPr="0014506D">
        <w:rPr>
          <w:rFonts w:ascii="Times New Roman" w:hAnsi="Times New Roman"/>
          <w:bCs/>
          <w:sz w:val="24"/>
          <w:szCs w:val="24"/>
        </w:rPr>
        <w:t xml:space="preserve"> </w:t>
      </w:r>
      <w:r w:rsidRPr="0014506D">
        <w:rPr>
          <w:rFonts w:ascii="Times New Roman" w:hAnsi="Times New Roman"/>
          <w:sz w:val="24"/>
          <w:szCs w:val="24"/>
        </w:rPr>
        <w:t xml:space="preserve">Association (AAHA) Canine Vaccine Task Force. J. Am. </w:t>
      </w:r>
      <w:proofErr w:type="spellStart"/>
      <w:r w:rsidRPr="0014506D">
        <w:rPr>
          <w:rFonts w:ascii="Times New Roman" w:hAnsi="Times New Roman"/>
          <w:sz w:val="24"/>
          <w:szCs w:val="24"/>
        </w:rPr>
        <w:t>Ani</w:t>
      </w:r>
      <w:proofErr w:type="spellEnd"/>
      <w:r w:rsidRPr="0014506D">
        <w:rPr>
          <w:rFonts w:ascii="Times New Roman" w:hAnsi="Times New Roman"/>
          <w:sz w:val="24"/>
          <w:szCs w:val="24"/>
        </w:rPr>
        <w:t xml:space="preserve">. Hosp. Ass. </w:t>
      </w:r>
      <w:r w:rsidRPr="0014506D">
        <w:rPr>
          <w:rFonts w:ascii="Times New Roman" w:hAnsi="Times New Roman"/>
          <w:bCs/>
          <w:sz w:val="24"/>
          <w:szCs w:val="24"/>
        </w:rPr>
        <w:t xml:space="preserve">42: </w:t>
      </w:r>
      <w:r w:rsidRPr="0014506D">
        <w:rPr>
          <w:rFonts w:ascii="Times New Roman" w:hAnsi="Times New Roman"/>
          <w:sz w:val="24"/>
          <w:szCs w:val="24"/>
        </w:rPr>
        <w:t>80-89.</w:t>
      </w:r>
    </w:p>
    <w:p w:rsidR="005D3414" w:rsidRPr="0014506D" w:rsidRDefault="005D3414" w:rsidP="005D3414">
      <w:pPr>
        <w:pStyle w:val="ListParagraph"/>
        <w:numPr>
          <w:ilvl w:val="0"/>
          <w:numId w:val="5"/>
        </w:numPr>
        <w:autoSpaceDE w:val="0"/>
        <w:autoSpaceDN w:val="0"/>
        <w:adjustRightInd w:val="0"/>
        <w:spacing w:line="360" w:lineRule="auto"/>
        <w:ind w:left="540"/>
        <w:jc w:val="both"/>
        <w:rPr>
          <w:rFonts w:ascii="Times New Roman" w:hAnsi="Times New Roman"/>
          <w:sz w:val="24"/>
          <w:szCs w:val="24"/>
        </w:rPr>
      </w:pPr>
      <w:r w:rsidRPr="0014506D">
        <w:rPr>
          <w:rFonts w:ascii="Times New Roman" w:hAnsi="Times New Roman"/>
          <w:bCs/>
          <w:sz w:val="24"/>
          <w:szCs w:val="24"/>
        </w:rPr>
        <w:t xml:space="preserve">Pereira CA, </w:t>
      </w:r>
      <w:proofErr w:type="spellStart"/>
      <w:r w:rsidRPr="0014506D">
        <w:rPr>
          <w:rFonts w:ascii="Times New Roman" w:hAnsi="Times New Roman"/>
          <w:bCs/>
          <w:sz w:val="24"/>
          <w:szCs w:val="24"/>
        </w:rPr>
        <w:t>Monezi</w:t>
      </w:r>
      <w:proofErr w:type="spellEnd"/>
      <w:r w:rsidRPr="0014506D">
        <w:rPr>
          <w:rFonts w:ascii="Times New Roman" w:hAnsi="Times New Roman"/>
          <w:bCs/>
          <w:sz w:val="24"/>
          <w:szCs w:val="24"/>
        </w:rPr>
        <w:t xml:space="preserve"> TA, </w:t>
      </w:r>
      <w:proofErr w:type="spellStart"/>
      <w:r w:rsidRPr="0014506D">
        <w:rPr>
          <w:rFonts w:ascii="Times New Roman" w:hAnsi="Times New Roman"/>
          <w:bCs/>
          <w:sz w:val="24"/>
          <w:szCs w:val="24"/>
        </w:rPr>
        <w:t>Mehnert</w:t>
      </w:r>
      <w:proofErr w:type="spellEnd"/>
      <w:r w:rsidRPr="0014506D">
        <w:rPr>
          <w:rFonts w:ascii="Times New Roman" w:hAnsi="Times New Roman"/>
          <w:bCs/>
          <w:sz w:val="24"/>
          <w:szCs w:val="24"/>
        </w:rPr>
        <w:t xml:space="preserve"> DU, </w:t>
      </w:r>
      <w:proofErr w:type="spellStart"/>
      <w:r w:rsidRPr="0014506D">
        <w:rPr>
          <w:rFonts w:ascii="Times New Roman" w:hAnsi="Times New Roman"/>
          <w:bCs/>
          <w:sz w:val="24"/>
          <w:szCs w:val="24"/>
        </w:rPr>
        <w:t>D’Angelo</w:t>
      </w:r>
      <w:proofErr w:type="spellEnd"/>
      <w:r w:rsidRPr="0014506D">
        <w:rPr>
          <w:rFonts w:ascii="Times New Roman" w:hAnsi="Times New Roman"/>
          <w:bCs/>
          <w:sz w:val="24"/>
          <w:szCs w:val="24"/>
        </w:rPr>
        <w:t xml:space="preserve"> M and </w:t>
      </w:r>
      <w:proofErr w:type="spellStart"/>
      <w:r w:rsidRPr="0014506D">
        <w:rPr>
          <w:rFonts w:ascii="Times New Roman" w:hAnsi="Times New Roman"/>
          <w:bCs/>
          <w:sz w:val="24"/>
          <w:szCs w:val="24"/>
        </w:rPr>
        <w:t>Durigo</w:t>
      </w:r>
      <w:proofErr w:type="spellEnd"/>
      <w:r w:rsidRPr="0014506D">
        <w:rPr>
          <w:rFonts w:ascii="Times New Roman" w:hAnsi="Times New Roman"/>
          <w:bCs/>
          <w:sz w:val="24"/>
          <w:szCs w:val="24"/>
        </w:rPr>
        <w:t xml:space="preserve"> EL (2000).</w:t>
      </w:r>
      <w:r w:rsidRPr="0014506D">
        <w:rPr>
          <w:rFonts w:ascii="Times New Roman" w:hAnsi="Times New Roman"/>
          <w:sz w:val="24"/>
          <w:szCs w:val="24"/>
        </w:rPr>
        <w:t xml:space="preserve"> Molecular characterization of </w:t>
      </w:r>
      <w:r w:rsidRPr="0014506D">
        <w:rPr>
          <w:rStyle w:val="Strong"/>
          <w:rFonts w:ascii="Times New Roman" w:hAnsi="Times New Roman"/>
          <w:b w:val="0"/>
          <w:sz w:val="24"/>
          <w:szCs w:val="24"/>
          <w:shd w:val="clear" w:color="auto" w:fill="FFFFFF"/>
        </w:rPr>
        <w:t>canine</w:t>
      </w:r>
      <w:r w:rsidRPr="0014506D">
        <w:rPr>
          <w:rFonts w:ascii="Times New Roman" w:hAnsi="Times New Roman"/>
          <w:sz w:val="24"/>
          <w:szCs w:val="24"/>
        </w:rPr>
        <w:t xml:space="preserve"> </w:t>
      </w:r>
      <w:r w:rsidRPr="0014506D">
        <w:rPr>
          <w:rStyle w:val="Strong"/>
          <w:rFonts w:ascii="Times New Roman" w:hAnsi="Times New Roman"/>
          <w:b w:val="0"/>
          <w:sz w:val="24"/>
          <w:szCs w:val="24"/>
          <w:shd w:val="clear" w:color="auto" w:fill="FFFFFF"/>
        </w:rPr>
        <w:t>parvovirus</w:t>
      </w:r>
      <w:r w:rsidRPr="0014506D">
        <w:rPr>
          <w:rFonts w:ascii="Times New Roman" w:hAnsi="Times New Roman"/>
          <w:sz w:val="24"/>
          <w:szCs w:val="24"/>
        </w:rPr>
        <w:t xml:space="preserve"> in Brazil by polymerase chain reaction assay. </w:t>
      </w:r>
      <w:r w:rsidRPr="0014506D">
        <w:rPr>
          <w:rFonts w:ascii="Times New Roman" w:hAnsi="Times New Roman"/>
          <w:iCs/>
          <w:sz w:val="24"/>
          <w:szCs w:val="24"/>
        </w:rPr>
        <w:t xml:space="preserve">Vet. </w:t>
      </w:r>
      <w:proofErr w:type="spellStart"/>
      <w:r w:rsidRPr="0014506D">
        <w:rPr>
          <w:rFonts w:ascii="Times New Roman" w:hAnsi="Times New Roman"/>
          <w:iCs/>
          <w:sz w:val="24"/>
          <w:szCs w:val="24"/>
        </w:rPr>
        <w:t>Microbiol</w:t>
      </w:r>
      <w:proofErr w:type="spellEnd"/>
      <w:r w:rsidRPr="0014506D">
        <w:rPr>
          <w:rFonts w:ascii="Times New Roman" w:hAnsi="Times New Roman"/>
          <w:iCs/>
          <w:sz w:val="24"/>
          <w:szCs w:val="24"/>
        </w:rPr>
        <w:t xml:space="preserve">. </w:t>
      </w:r>
      <w:r w:rsidRPr="0014506D">
        <w:rPr>
          <w:rFonts w:ascii="Times New Roman" w:hAnsi="Times New Roman"/>
          <w:bCs/>
          <w:sz w:val="24"/>
          <w:szCs w:val="24"/>
        </w:rPr>
        <w:t>75:</w:t>
      </w:r>
      <w:r w:rsidRPr="0014506D">
        <w:rPr>
          <w:rFonts w:ascii="Times New Roman" w:hAnsi="Times New Roman"/>
          <w:sz w:val="24"/>
          <w:szCs w:val="24"/>
        </w:rPr>
        <w:t xml:space="preserve"> 127-133.</w:t>
      </w:r>
    </w:p>
    <w:p w:rsidR="005D3414" w:rsidRPr="0014506D" w:rsidRDefault="005D3414" w:rsidP="005D3414">
      <w:pPr>
        <w:pStyle w:val="ListParagraph"/>
        <w:numPr>
          <w:ilvl w:val="0"/>
          <w:numId w:val="5"/>
        </w:numPr>
        <w:autoSpaceDE w:val="0"/>
        <w:autoSpaceDN w:val="0"/>
        <w:adjustRightInd w:val="0"/>
        <w:spacing w:line="360" w:lineRule="auto"/>
        <w:ind w:left="540"/>
        <w:jc w:val="both"/>
        <w:rPr>
          <w:rFonts w:ascii="Times New Roman" w:hAnsi="Times New Roman"/>
          <w:sz w:val="24"/>
          <w:szCs w:val="24"/>
        </w:rPr>
      </w:pPr>
      <w:r w:rsidRPr="0014506D">
        <w:rPr>
          <w:rFonts w:ascii="Times New Roman" w:eastAsia="Calibri" w:hAnsi="Times New Roman"/>
          <w:sz w:val="24"/>
          <w:szCs w:val="24"/>
          <w:lang w:val="it-IT"/>
        </w:rPr>
        <w:lastRenderedPageBreak/>
        <w:t xml:space="preserve">Perez R, Francia L, Romero V, Maya L, Lopez I and Hernandez M (2007). </w:t>
      </w:r>
      <w:r w:rsidRPr="0014506D">
        <w:rPr>
          <w:rFonts w:ascii="Times New Roman" w:eastAsia="Calibri" w:hAnsi="Times New Roman"/>
          <w:sz w:val="24"/>
          <w:szCs w:val="24"/>
        </w:rPr>
        <w:t xml:space="preserve">First detection of canine parvovirus type 2c in South America. </w:t>
      </w:r>
      <w:r w:rsidRPr="0014506D">
        <w:rPr>
          <w:rFonts w:ascii="Times New Roman" w:eastAsia="Calibri" w:hAnsi="Times New Roman"/>
          <w:iCs/>
          <w:sz w:val="24"/>
          <w:szCs w:val="24"/>
        </w:rPr>
        <w:t xml:space="preserve">Vet. </w:t>
      </w:r>
      <w:proofErr w:type="spellStart"/>
      <w:r w:rsidRPr="0014506D">
        <w:rPr>
          <w:rFonts w:ascii="Times New Roman" w:eastAsia="Calibri" w:hAnsi="Times New Roman"/>
          <w:iCs/>
          <w:sz w:val="24"/>
          <w:szCs w:val="24"/>
        </w:rPr>
        <w:t>Microbiol</w:t>
      </w:r>
      <w:proofErr w:type="spellEnd"/>
      <w:r w:rsidRPr="0014506D">
        <w:rPr>
          <w:rFonts w:ascii="Times New Roman" w:eastAsia="Calibri" w:hAnsi="Times New Roman"/>
          <w:iCs/>
          <w:sz w:val="24"/>
          <w:szCs w:val="24"/>
        </w:rPr>
        <w:t xml:space="preserve">. </w:t>
      </w:r>
      <w:r w:rsidRPr="0014506D">
        <w:rPr>
          <w:rFonts w:ascii="Times New Roman" w:eastAsia="Calibri" w:hAnsi="Times New Roman"/>
          <w:sz w:val="24"/>
          <w:szCs w:val="24"/>
        </w:rPr>
        <w:t>124: 147-152.</w:t>
      </w:r>
    </w:p>
    <w:p w:rsidR="005D3414" w:rsidRPr="0014506D" w:rsidRDefault="005D3414" w:rsidP="005D3414">
      <w:pPr>
        <w:pStyle w:val="ListParagraph"/>
        <w:numPr>
          <w:ilvl w:val="0"/>
          <w:numId w:val="5"/>
        </w:numPr>
        <w:autoSpaceDE w:val="0"/>
        <w:autoSpaceDN w:val="0"/>
        <w:adjustRightInd w:val="0"/>
        <w:spacing w:line="360" w:lineRule="auto"/>
        <w:ind w:left="540"/>
        <w:jc w:val="both"/>
        <w:rPr>
          <w:rFonts w:ascii="Times New Roman" w:hAnsi="Times New Roman"/>
          <w:sz w:val="24"/>
          <w:szCs w:val="24"/>
        </w:rPr>
      </w:pPr>
      <w:proofErr w:type="spellStart"/>
      <w:r w:rsidRPr="0014506D">
        <w:rPr>
          <w:rFonts w:ascii="Times New Roman" w:hAnsi="Times New Roman"/>
          <w:sz w:val="24"/>
          <w:szCs w:val="24"/>
        </w:rPr>
        <w:t>Phukan</w:t>
      </w:r>
      <w:proofErr w:type="spellEnd"/>
      <w:r w:rsidRPr="0014506D">
        <w:rPr>
          <w:rFonts w:ascii="Times New Roman" w:hAnsi="Times New Roman"/>
          <w:sz w:val="24"/>
          <w:szCs w:val="24"/>
        </w:rPr>
        <w:t xml:space="preserve"> A, </w:t>
      </w:r>
      <w:proofErr w:type="spellStart"/>
      <w:r w:rsidRPr="0014506D">
        <w:rPr>
          <w:rFonts w:ascii="Times New Roman" w:hAnsi="Times New Roman"/>
          <w:sz w:val="24"/>
          <w:szCs w:val="24"/>
        </w:rPr>
        <w:t>Deka</w:t>
      </w:r>
      <w:proofErr w:type="spellEnd"/>
      <w:r w:rsidRPr="0014506D">
        <w:rPr>
          <w:rFonts w:ascii="Times New Roman" w:hAnsi="Times New Roman"/>
          <w:sz w:val="24"/>
          <w:szCs w:val="24"/>
        </w:rPr>
        <w:t xml:space="preserve"> D and </w:t>
      </w:r>
      <w:proofErr w:type="spellStart"/>
      <w:r w:rsidRPr="0014506D">
        <w:rPr>
          <w:rFonts w:ascii="Times New Roman" w:hAnsi="Times New Roman"/>
          <w:sz w:val="24"/>
          <w:szCs w:val="24"/>
        </w:rPr>
        <w:t>Boro</w:t>
      </w:r>
      <w:proofErr w:type="spellEnd"/>
      <w:r w:rsidRPr="0014506D">
        <w:rPr>
          <w:rFonts w:ascii="Times New Roman" w:hAnsi="Times New Roman"/>
          <w:sz w:val="24"/>
          <w:szCs w:val="24"/>
        </w:rPr>
        <w:t xml:space="preserve"> PK (2004). Occurrence of canine parvovirus infection in and around </w:t>
      </w:r>
      <w:proofErr w:type="spellStart"/>
      <w:r w:rsidRPr="0014506D">
        <w:rPr>
          <w:rFonts w:ascii="Times New Roman" w:hAnsi="Times New Roman"/>
          <w:sz w:val="24"/>
          <w:szCs w:val="24"/>
        </w:rPr>
        <w:t>Guwahati</w:t>
      </w:r>
      <w:proofErr w:type="spellEnd"/>
      <w:r w:rsidRPr="0014506D">
        <w:rPr>
          <w:rFonts w:ascii="Times New Roman" w:hAnsi="Times New Roman"/>
          <w:sz w:val="24"/>
          <w:szCs w:val="24"/>
        </w:rPr>
        <w:t xml:space="preserve">. </w:t>
      </w:r>
      <w:r w:rsidRPr="0014506D">
        <w:rPr>
          <w:rFonts w:ascii="Times New Roman" w:hAnsi="Times New Roman"/>
          <w:iCs/>
          <w:sz w:val="24"/>
          <w:szCs w:val="24"/>
        </w:rPr>
        <w:t xml:space="preserve">Indian J. </w:t>
      </w:r>
      <w:proofErr w:type="spellStart"/>
      <w:r w:rsidRPr="0014506D">
        <w:rPr>
          <w:rFonts w:ascii="Times New Roman" w:hAnsi="Times New Roman"/>
          <w:iCs/>
          <w:sz w:val="24"/>
          <w:szCs w:val="24"/>
        </w:rPr>
        <w:t>Ani</w:t>
      </w:r>
      <w:proofErr w:type="spellEnd"/>
      <w:r w:rsidRPr="0014506D">
        <w:rPr>
          <w:rFonts w:ascii="Times New Roman" w:hAnsi="Times New Roman"/>
          <w:iCs/>
          <w:sz w:val="24"/>
          <w:szCs w:val="24"/>
        </w:rPr>
        <w:t xml:space="preserve">. Sci. </w:t>
      </w:r>
      <w:r w:rsidRPr="0014506D">
        <w:rPr>
          <w:rFonts w:ascii="Times New Roman" w:hAnsi="Times New Roman"/>
          <w:bCs/>
          <w:sz w:val="24"/>
          <w:szCs w:val="24"/>
        </w:rPr>
        <w:t xml:space="preserve">74: </w:t>
      </w:r>
      <w:r w:rsidRPr="0014506D">
        <w:rPr>
          <w:rFonts w:ascii="Times New Roman" w:hAnsi="Times New Roman"/>
          <w:sz w:val="24"/>
          <w:szCs w:val="24"/>
        </w:rPr>
        <w:t>930-931.</w:t>
      </w:r>
    </w:p>
    <w:p w:rsidR="005D3414" w:rsidRPr="0014506D" w:rsidRDefault="005D3414" w:rsidP="005D3414">
      <w:pPr>
        <w:pStyle w:val="ListParagraph"/>
        <w:numPr>
          <w:ilvl w:val="0"/>
          <w:numId w:val="5"/>
        </w:numPr>
        <w:tabs>
          <w:tab w:val="left" w:pos="1665"/>
        </w:tabs>
        <w:spacing w:line="360" w:lineRule="auto"/>
        <w:ind w:left="540"/>
        <w:jc w:val="both"/>
        <w:rPr>
          <w:rFonts w:ascii="Times New Roman" w:hAnsi="Times New Roman"/>
          <w:sz w:val="24"/>
          <w:szCs w:val="24"/>
        </w:rPr>
      </w:pPr>
      <w:proofErr w:type="spellStart"/>
      <w:r w:rsidRPr="0014506D">
        <w:rPr>
          <w:rFonts w:ascii="Times New Roman" w:hAnsi="Times New Roman"/>
          <w:bCs/>
          <w:sz w:val="24"/>
          <w:szCs w:val="24"/>
        </w:rPr>
        <w:t>Pratelli</w:t>
      </w:r>
      <w:proofErr w:type="spellEnd"/>
      <w:r w:rsidRPr="0014506D">
        <w:rPr>
          <w:rFonts w:ascii="Times New Roman" w:hAnsi="Times New Roman"/>
          <w:bCs/>
          <w:sz w:val="24"/>
          <w:szCs w:val="24"/>
        </w:rPr>
        <w:t xml:space="preserve"> AA, </w:t>
      </w:r>
      <w:proofErr w:type="spellStart"/>
      <w:r w:rsidRPr="0014506D">
        <w:rPr>
          <w:rFonts w:ascii="Times New Roman" w:hAnsi="Times New Roman"/>
          <w:bCs/>
          <w:sz w:val="24"/>
          <w:szCs w:val="24"/>
        </w:rPr>
        <w:t>Cavalli</w:t>
      </w:r>
      <w:proofErr w:type="spellEnd"/>
      <w:r w:rsidRPr="0014506D">
        <w:rPr>
          <w:rFonts w:ascii="Times New Roman" w:hAnsi="Times New Roman"/>
          <w:bCs/>
          <w:sz w:val="24"/>
          <w:szCs w:val="24"/>
        </w:rPr>
        <w:t xml:space="preserve"> G, </w:t>
      </w:r>
      <w:proofErr w:type="spellStart"/>
      <w:r w:rsidRPr="0014506D">
        <w:rPr>
          <w:rFonts w:ascii="Times New Roman" w:hAnsi="Times New Roman"/>
          <w:bCs/>
          <w:sz w:val="24"/>
          <w:szCs w:val="24"/>
        </w:rPr>
        <w:t>Normanno</w:t>
      </w:r>
      <w:proofErr w:type="spellEnd"/>
      <w:r w:rsidRPr="0014506D">
        <w:rPr>
          <w:rFonts w:ascii="Times New Roman" w:hAnsi="Times New Roman"/>
          <w:bCs/>
          <w:sz w:val="24"/>
          <w:szCs w:val="24"/>
        </w:rPr>
        <w:t xml:space="preserve"> MG, Palma GD, </w:t>
      </w:r>
      <w:proofErr w:type="spellStart"/>
      <w:r w:rsidRPr="0014506D">
        <w:rPr>
          <w:rFonts w:ascii="Times New Roman" w:hAnsi="Times New Roman"/>
          <w:bCs/>
          <w:sz w:val="24"/>
          <w:szCs w:val="24"/>
        </w:rPr>
        <w:t>Buonavoglia</w:t>
      </w:r>
      <w:proofErr w:type="spellEnd"/>
      <w:r w:rsidRPr="0014506D">
        <w:rPr>
          <w:rFonts w:ascii="Times New Roman" w:hAnsi="Times New Roman"/>
          <w:bCs/>
          <w:sz w:val="24"/>
          <w:szCs w:val="24"/>
        </w:rPr>
        <w:t xml:space="preserve"> C and </w:t>
      </w:r>
      <w:proofErr w:type="spellStart"/>
      <w:r w:rsidRPr="0014506D">
        <w:rPr>
          <w:rFonts w:ascii="Times New Roman" w:hAnsi="Times New Roman"/>
          <w:bCs/>
          <w:sz w:val="24"/>
          <w:szCs w:val="24"/>
        </w:rPr>
        <w:t>Martella</w:t>
      </w:r>
      <w:proofErr w:type="spellEnd"/>
      <w:r w:rsidRPr="0014506D">
        <w:rPr>
          <w:rFonts w:ascii="Times New Roman" w:hAnsi="Times New Roman"/>
          <w:bCs/>
          <w:sz w:val="24"/>
          <w:szCs w:val="24"/>
        </w:rPr>
        <w:t xml:space="preserve"> V (</w:t>
      </w:r>
      <w:r w:rsidRPr="0014506D">
        <w:rPr>
          <w:rFonts w:ascii="Times New Roman" w:hAnsi="Times New Roman"/>
          <w:sz w:val="24"/>
          <w:szCs w:val="24"/>
        </w:rPr>
        <w:t xml:space="preserve">2000). Immunization of pups with maternally derived antibodies to canine parvovirus (CPV) using a modified-live variant (CPV-2b). J Vet. Med. </w:t>
      </w:r>
      <w:r w:rsidRPr="0014506D">
        <w:rPr>
          <w:rFonts w:ascii="Times New Roman" w:hAnsi="Times New Roman"/>
          <w:bCs/>
          <w:sz w:val="24"/>
          <w:szCs w:val="24"/>
        </w:rPr>
        <w:t xml:space="preserve">47: </w:t>
      </w:r>
      <w:r w:rsidRPr="0014506D">
        <w:rPr>
          <w:rFonts w:ascii="Times New Roman" w:hAnsi="Times New Roman"/>
          <w:sz w:val="24"/>
          <w:szCs w:val="24"/>
        </w:rPr>
        <w:t>273–276.</w:t>
      </w:r>
    </w:p>
    <w:p w:rsidR="005D3414" w:rsidRPr="0014506D" w:rsidRDefault="005D3414" w:rsidP="005D3414">
      <w:pPr>
        <w:pStyle w:val="ListParagraph"/>
        <w:numPr>
          <w:ilvl w:val="0"/>
          <w:numId w:val="5"/>
        </w:numPr>
        <w:tabs>
          <w:tab w:val="left" w:pos="1665"/>
        </w:tabs>
        <w:spacing w:line="360" w:lineRule="auto"/>
        <w:ind w:left="540"/>
        <w:jc w:val="both"/>
        <w:rPr>
          <w:rFonts w:ascii="Times New Roman" w:hAnsi="Times New Roman"/>
          <w:sz w:val="24"/>
          <w:szCs w:val="24"/>
        </w:rPr>
      </w:pPr>
      <w:proofErr w:type="spellStart"/>
      <w:r w:rsidRPr="0014506D">
        <w:rPr>
          <w:rFonts w:ascii="Times New Roman" w:hAnsi="Times New Roman"/>
          <w:sz w:val="24"/>
          <w:szCs w:val="24"/>
        </w:rPr>
        <w:t>Pratelli</w:t>
      </w:r>
      <w:proofErr w:type="spellEnd"/>
      <w:r w:rsidRPr="0014506D">
        <w:rPr>
          <w:rFonts w:ascii="Times New Roman" w:hAnsi="Times New Roman"/>
          <w:sz w:val="24"/>
          <w:szCs w:val="24"/>
        </w:rPr>
        <w:t xml:space="preserve"> A, </w:t>
      </w:r>
      <w:proofErr w:type="spellStart"/>
      <w:r w:rsidRPr="0014506D">
        <w:rPr>
          <w:rFonts w:ascii="Times New Roman" w:hAnsi="Times New Roman"/>
          <w:sz w:val="24"/>
          <w:szCs w:val="24"/>
        </w:rPr>
        <w:t>Cavalli</w:t>
      </w:r>
      <w:proofErr w:type="spellEnd"/>
      <w:r w:rsidRPr="0014506D">
        <w:rPr>
          <w:rFonts w:ascii="Times New Roman" w:hAnsi="Times New Roman"/>
          <w:sz w:val="24"/>
          <w:szCs w:val="24"/>
        </w:rPr>
        <w:t xml:space="preserve"> A, </w:t>
      </w:r>
      <w:proofErr w:type="spellStart"/>
      <w:r w:rsidRPr="0014506D">
        <w:rPr>
          <w:rFonts w:ascii="Times New Roman" w:hAnsi="Times New Roman"/>
          <w:sz w:val="24"/>
          <w:szCs w:val="24"/>
        </w:rPr>
        <w:t>Martella</w:t>
      </w:r>
      <w:proofErr w:type="spellEnd"/>
      <w:r w:rsidRPr="0014506D">
        <w:rPr>
          <w:rFonts w:ascii="Times New Roman" w:hAnsi="Times New Roman"/>
          <w:sz w:val="24"/>
          <w:szCs w:val="24"/>
        </w:rPr>
        <w:t xml:space="preserve"> V, </w:t>
      </w:r>
      <w:proofErr w:type="spellStart"/>
      <w:r w:rsidRPr="0014506D">
        <w:rPr>
          <w:rFonts w:ascii="Times New Roman" w:hAnsi="Times New Roman"/>
          <w:sz w:val="24"/>
          <w:szCs w:val="24"/>
        </w:rPr>
        <w:t>Tempesta</w:t>
      </w:r>
      <w:proofErr w:type="spellEnd"/>
      <w:r w:rsidRPr="0014506D">
        <w:rPr>
          <w:rFonts w:ascii="Times New Roman" w:hAnsi="Times New Roman"/>
          <w:sz w:val="24"/>
          <w:szCs w:val="24"/>
        </w:rPr>
        <w:t xml:space="preserve"> M, </w:t>
      </w:r>
      <w:proofErr w:type="spellStart"/>
      <w:r w:rsidRPr="0014506D">
        <w:rPr>
          <w:rFonts w:ascii="Times New Roman" w:hAnsi="Times New Roman"/>
          <w:sz w:val="24"/>
          <w:szCs w:val="24"/>
        </w:rPr>
        <w:t>Decaro</w:t>
      </w:r>
      <w:proofErr w:type="spellEnd"/>
      <w:r w:rsidRPr="0014506D">
        <w:rPr>
          <w:rFonts w:ascii="Times New Roman" w:hAnsi="Times New Roman"/>
          <w:sz w:val="24"/>
          <w:szCs w:val="24"/>
        </w:rPr>
        <w:t xml:space="preserve"> N, Carmichael LE and </w:t>
      </w:r>
      <w:proofErr w:type="spellStart"/>
      <w:r w:rsidRPr="0014506D">
        <w:rPr>
          <w:rFonts w:ascii="Times New Roman" w:hAnsi="Times New Roman"/>
          <w:sz w:val="24"/>
          <w:szCs w:val="24"/>
        </w:rPr>
        <w:t>Buonavoglia</w:t>
      </w:r>
      <w:proofErr w:type="spellEnd"/>
      <w:r w:rsidRPr="0014506D">
        <w:rPr>
          <w:rFonts w:ascii="Times New Roman" w:hAnsi="Times New Roman"/>
          <w:sz w:val="24"/>
          <w:szCs w:val="24"/>
        </w:rPr>
        <w:t xml:space="preserve"> C (2001). Canine parvovirus (CPV) vaccination: comparison of neutralizing antibody response in pups after inoculation with CPV2 or CPV2b </w:t>
      </w:r>
      <w:proofErr w:type="spellStart"/>
      <w:r w:rsidRPr="0014506D">
        <w:rPr>
          <w:rFonts w:ascii="Times New Roman" w:hAnsi="Times New Roman"/>
          <w:sz w:val="24"/>
          <w:szCs w:val="24"/>
        </w:rPr>
        <w:t>modiﬁed</w:t>
      </w:r>
      <w:proofErr w:type="spellEnd"/>
      <w:r w:rsidRPr="0014506D">
        <w:rPr>
          <w:rFonts w:ascii="Times New Roman" w:hAnsi="Times New Roman"/>
          <w:sz w:val="24"/>
          <w:szCs w:val="24"/>
        </w:rPr>
        <w:t xml:space="preserve"> live virus vaccine. </w:t>
      </w:r>
      <w:proofErr w:type="spellStart"/>
      <w:r w:rsidRPr="0014506D">
        <w:rPr>
          <w:rFonts w:ascii="Times New Roman" w:hAnsi="Times New Roman"/>
          <w:sz w:val="24"/>
          <w:szCs w:val="24"/>
        </w:rPr>
        <w:t>Clin</w:t>
      </w:r>
      <w:proofErr w:type="spellEnd"/>
      <w:r w:rsidRPr="0014506D">
        <w:rPr>
          <w:rFonts w:ascii="Times New Roman" w:hAnsi="Times New Roman"/>
          <w:sz w:val="24"/>
          <w:szCs w:val="24"/>
        </w:rPr>
        <w:t xml:space="preserve">. Diag. Lab. </w:t>
      </w:r>
      <w:proofErr w:type="spellStart"/>
      <w:r w:rsidRPr="0014506D">
        <w:rPr>
          <w:rFonts w:ascii="Times New Roman" w:hAnsi="Times New Roman"/>
          <w:sz w:val="24"/>
          <w:szCs w:val="24"/>
        </w:rPr>
        <w:t>Immunol</w:t>
      </w:r>
      <w:proofErr w:type="spellEnd"/>
      <w:r w:rsidRPr="0014506D">
        <w:rPr>
          <w:rFonts w:ascii="Times New Roman" w:hAnsi="Times New Roman"/>
          <w:sz w:val="24"/>
          <w:szCs w:val="24"/>
        </w:rPr>
        <w:t>. 8: 612–615.</w:t>
      </w:r>
    </w:p>
    <w:p w:rsidR="005D3414" w:rsidRPr="0014506D" w:rsidRDefault="005D3414" w:rsidP="005D3414">
      <w:pPr>
        <w:pStyle w:val="ListParagraph"/>
        <w:numPr>
          <w:ilvl w:val="0"/>
          <w:numId w:val="5"/>
        </w:numPr>
        <w:spacing w:after="0" w:line="360" w:lineRule="auto"/>
        <w:ind w:left="540"/>
        <w:jc w:val="both"/>
        <w:rPr>
          <w:rFonts w:ascii="Times New Roman" w:hAnsi="Times New Roman"/>
          <w:sz w:val="24"/>
          <w:szCs w:val="24"/>
        </w:rPr>
      </w:pPr>
      <w:proofErr w:type="spellStart"/>
      <w:r w:rsidRPr="0014506D">
        <w:rPr>
          <w:rFonts w:ascii="Times New Roman" w:hAnsi="Times New Roman"/>
          <w:sz w:val="24"/>
          <w:szCs w:val="24"/>
        </w:rPr>
        <w:t>Prittie</w:t>
      </w:r>
      <w:proofErr w:type="spellEnd"/>
      <w:r w:rsidRPr="0014506D">
        <w:rPr>
          <w:rFonts w:ascii="Times New Roman" w:hAnsi="Times New Roman"/>
          <w:sz w:val="24"/>
          <w:szCs w:val="24"/>
        </w:rPr>
        <w:t xml:space="preserve"> J (2004). Canine </w:t>
      </w:r>
      <w:proofErr w:type="spellStart"/>
      <w:r w:rsidRPr="0014506D">
        <w:rPr>
          <w:rFonts w:ascii="Times New Roman" w:hAnsi="Times New Roman"/>
          <w:sz w:val="24"/>
          <w:szCs w:val="24"/>
        </w:rPr>
        <w:t>parvoviral</w:t>
      </w:r>
      <w:proofErr w:type="spellEnd"/>
      <w:r w:rsidRPr="0014506D">
        <w:rPr>
          <w:rFonts w:ascii="Times New Roman" w:hAnsi="Times New Roman"/>
          <w:sz w:val="24"/>
          <w:szCs w:val="24"/>
        </w:rPr>
        <w:t xml:space="preserve"> enteritis: a review of diagnosis, management, and prevention. </w:t>
      </w:r>
      <w:r w:rsidRPr="0014506D">
        <w:rPr>
          <w:rFonts w:ascii="Times New Roman" w:hAnsi="Times New Roman"/>
          <w:iCs/>
          <w:sz w:val="24"/>
          <w:szCs w:val="24"/>
        </w:rPr>
        <w:t xml:space="preserve">J. Vet. </w:t>
      </w:r>
      <w:proofErr w:type="spellStart"/>
      <w:r w:rsidRPr="0014506D">
        <w:rPr>
          <w:rFonts w:ascii="Times New Roman" w:hAnsi="Times New Roman"/>
          <w:iCs/>
          <w:sz w:val="24"/>
          <w:szCs w:val="24"/>
        </w:rPr>
        <w:t>Emerg</w:t>
      </w:r>
      <w:proofErr w:type="spellEnd"/>
      <w:r w:rsidRPr="0014506D">
        <w:rPr>
          <w:rFonts w:ascii="Times New Roman" w:hAnsi="Times New Roman"/>
          <w:iCs/>
          <w:sz w:val="24"/>
          <w:szCs w:val="24"/>
        </w:rPr>
        <w:t xml:space="preserve">. Crit. Care. </w:t>
      </w:r>
      <w:r w:rsidRPr="0014506D">
        <w:rPr>
          <w:rFonts w:ascii="Times New Roman" w:hAnsi="Times New Roman"/>
          <w:sz w:val="24"/>
          <w:szCs w:val="24"/>
        </w:rPr>
        <w:t>14: 167-176.</w:t>
      </w:r>
    </w:p>
    <w:p w:rsidR="005D3414" w:rsidRPr="0014506D" w:rsidRDefault="005D3414" w:rsidP="005D3414">
      <w:pPr>
        <w:pStyle w:val="ListParagraph"/>
        <w:numPr>
          <w:ilvl w:val="0"/>
          <w:numId w:val="5"/>
        </w:numPr>
        <w:tabs>
          <w:tab w:val="left" w:pos="720"/>
        </w:tabs>
        <w:spacing w:line="360" w:lineRule="auto"/>
        <w:ind w:left="540"/>
        <w:jc w:val="both"/>
        <w:rPr>
          <w:rFonts w:ascii="Times New Roman" w:hAnsi="Times New Roman"/>
          <w:sz w:val="24"/>
          <w:szCs w:val="24"/>
        </w:rPr>
      </w:pPr>
      <w:proofErr w:type="spellStart"/>
      <w:r w:rsidRPr="0014506D">
        <w:rPr>
          <w:rFonts w:ascii="Times New Roman" w:hAnsi="Times New Roman"/>
          <w:sz w:val="24"/>
          <w:szCs w:val="24"/>
        </w:rPr>
        <w:t>Ramadass</w:t>
      </w:r>
      <w:proofErr w:type="spellEnd"/>
      <w:r w:rsidRPr="0014506D">
        <w:rPr>
          <w:rFonts w:ascii="Times New Roman" w:hAnsi="Times New Roman"/>
          <w:sz w:val="24"/>
          <w:szCs w:val="24"/>
        </w:rPr>
        <w:t xml:space="preserve"> P </w:t>
      </w:r>
      <w:proofErr w:type="gramStart"/>
      <w:r w:rsidRPr="0014506D">
        <w:rPr>
          <w:rFonts w:ascii="Times New Roman" w:hAnsi="Times New Roman"/>
          <w:sz w:val="24"/>
          <w:szCs w:val="24"/>
        </w:rPr>
        <w:t xml:space="preserve">and  </w:t>
      </w:r>
      <w:proofErr w:type="spellStart"/>
      <w:r w:rsidRPr="0014506D">
        <w:rPr>
          <w:rFonts w:ascii="Times New Roman" w:hAnsi="Times New Roman"/>
          <w:sz w:val="24"/>
          <w:szCs w:val="24"/>
        </w:rPr>
        <w:t>Khadher</w:t>
      </w:r>
      <w:proofErr w:type="spellEnd"/>
      <w:proofErr w:type="gramEnd"/>
      <w:r w:rsidRPr="0014506D">
        <w:rPr>
          <w:rFonts w:ascii="Times New Roman" w:hAnsi="Times New Roman"/>
          <w:sz w:val="24"/>
          <w:szCs w:val="24"/>
        </w:rPr>
        <w:t xml:space="preserve"> TGA 1982. Diagnosis of canine parvovirus infection by agar gel precipitation test and fluorescent antibody techniques. </w:t>
      </w:r>
      <w:proofErr w:type="spellStart"/>
      <w:r w:rsidRPr="0014506D">
        <w:rPr>
          <w:rFonts w:ascii="Times New Roman" w:hAnsi="Times New Roman"/>
          <w:iCs/>
          <w:sz w:val="24"/>
          <w:szCs w:val="24"/>
        </w:rPr>
        <w:t>Cherion</w:t>
      </w:r>
      <w:proofErr w:type="spellEnd"/>
      <w:r w:rsidRPr="0014506D">
        <w:rPr>
          <w:rFonts w:ascii="Times New Roman" w:hAnsi="Times New Roman"/>
          <w:iCs/>
          <w:sz w:val="24"/>
          <w:szCs w:val="24"/>
        </w:rPr>
        <w:t xml:space="preserve">, </w:t>
      </w:r>
      <w:r w:rsidRPr="0014506D">
        <w:rPr>
          <w:rFonts w:ascii="Times New Roman" w:hAnsi="Times New Roman"/>
          <w:bCs/>
          <w:sz w:val="24"/>
          <w:szCs w:val="24"/>
        </w:rPr>
        <w:t>11:</w:t>
      </w:r>
      <w:r w:rsidRPr="0014506D">
        <w:rPr>
          <w:rFonts w:ascii="Times New Roman" w:hAnsi="Times New Roman"/>
          <w:sz w:val="24"/>
          <w:szCs w:val="24"/>
        </w:rPr>
        <w:t xml:space="preserve"> 323-</w:t>
      </w:r>
      <w:r w:rsidRPr="0014506D">
        <w:rPr>
          <w:rFonts w:ascii="Times New Roman" w:hAnsi="Times New Roman"/>
          <w:sz w:val="24"/>
          <w:szCs w:val="24"/>
        </w:rPr>
        <w:tab/>
        <w:t>326.</w:t>
      </w:r>
    </w:p>
    <w:p w:rsidR="005D3414" w:rsidRPr="0014506D" w:rsidRDefault="005D3414" w:rsidP="005D3414">
      <w:pPr>
        <w:pStyle w:val="ListParagraph"/>
        <w:numPr>
          <w:ilvl w:val="0"/>
          <w:numId w:val="5"/>
        </w:numPr>
        <w:spacing w:line="360" w:lineRule="auto"/>
        <w:ind w:left="540"/>
        <w:jc w:val="both"/>
        <w:rPr>
          <w:rFonts w:ascii="Times New Roman" w:hAnsi="Times New Roman"/>
          <w:sz w:val="24"/>
          <w:szCs w:val="24"/>
        </w:rPr>
      </w:pPr>
      <w:proofErr w:type="spellStart"/>
      <w:r w:rsidRPr="0014506D">
        <w:rPr>
          <w:rFonts w:ascii="Times New Roman" w:hAnsi="Times New Roman"/>
          <w:sz w:val="24"/>
          <w:szCs w:val="24"/>
        </w:rPr>
        <w:t>Sanjukta</w:t>
      </w:r>
      <w:proofErr w:type="spellEnd"/>
      <w:r w:rsidRPr="0014506D">
        <w:rPr>
          <w:rFonts w:ascii="Times New Roman" w:hAnsi="Times New Roman"/>
          <w:sz w:val="24"/>
          <w:szCs w:val="24"/>
        </w:rPr>
        <w:t xml:space="preserve"> R, </w:t>
      </w:r>
      <w:proofErr w:type="spellStart"/>
      <w:r w:rsidRPr="0014506D">
        <w:rPr>
          <w:rFonts w:ascii="Times New Roman" w:hAnsi="Times New Roman"/>
          <w:sz w:val="24"/>
          <w:szCs w:val="24"/>
        </w:rPr>
        <w:t>Maheshkumar</w:t>
      </w:r>
      <w:proofErr w:type="spellEnd"/>
      <w:r w:rsidRPr="0014506D">
        <w:rPr>
          <w:rFonts w:ascii="Times New Roman" w:hAnsi="Times New Roman"/>
          <w:sz w:val="24"/>
          <w:szCs w:val="24"/>
        </w:rPr>
        <w:t xml:space="preserve"> L, </w:t>
      </w:r>
      <w:proofErr w:type="spellStart"/>
      <w:r w:rsidRPr="0014506D">
        <w:rPr>
          <w:rFonts w:ascii="Times New Roman" w:hAnsi="Times New Roman"/>
          <w:sz w:val="24"/>
          <w:szCs w:val="24"/>
        </w:rPr>
        <w:t>Nagappa</w:t>
      </w:r>
      <w:proofErr w:type="spellEnd"/>
      <w:r w:rsidRPr="0014506D">
        <w:rPr>
          <w:rFonts w:ascii="Times New Roman" w:hAnsi="Times New Roman"/>
          <w:sz w:val="24"/>
          <w:szCs w:val="24"/>
        </w:rPr>
        <w:t xml:space="preserve"> B, </w:t>
      </w:r>
      <w:proofErr w:type="spellStart"/>
      <w:r w:rsidRPr="0014506D">
        <w:rPr>
          <w:rFonts w:ascii="Times New Roman" w:hAnsi="Times New Roman"/>
          <w:sz w:val="24"/>
          <w:szCs w:val="24"/>
        </w:rPr>
        <w:t>Joken</w:t>
      </w:r>
      <w:proofErr w:type="spellEnd"/>
      <w:r w:rsidRPr="0014506D">
        <w:rPr>
          <w:rFonts w:ascii="Times New Roman" w:hAnsi="Times New Roman"/>
          <w:sz w:val="24"/>
          <w:szCs w:val="24"/>
        </w:rPr>
        <w:t xml:space="preserve"> B, </w:t>
      </w:r>
      <w:proofErr w:type="spellStart"/>
      <w:r w:rsidRPr="0014506D">
        <w:rPr>
          <w:rFonts w:ascii="Times New Roman" w:hAnsi="Times New Roman"/>
          <w:sz w:val="24"/>
          <w:szCs w:val="24"/>
        </w:rPr>
        <w:t>Karuna</w:t>
      </w:r>
      <w:proofErr w:type="spellEnd"/>
      <w:r w:rsidRPr="0014506D">
        <w:rPr>
          <w:rFonts w:ascii="Times New Roman" w:hAnsi="Times New Roman"/>
          <w:sz w:val="24"/>
          <w:szCs w:val="24"/>
        </w:rPr>
        <w:t xml:space="preserve"> I and </w:t>
      </w:r>
      <w:proofErr w:type="spellStart"/>
      <w:r w:rsidRPr="0014506D">
        <w:rPr>
          <w:rFonts w:ascii="Times New Roman" w:hAnsi="Times New Roman"/>
          <w:sz w:val="24"/>
          <w:szCs w:val="24"/>
        </w:rPr>
        <w:t>Mandakini</w:t>
      </w:r>
      <w:proofErr w:type="spellEnd"/>
      <w:r w:rsidRPr="0014506D">
        <w:rPr>
          <w:rFonts w:ascii="Times New Roman" w:hAnsi="Times New Roman"/>
          <w:sz w:val="24"/>
          <w:szCs w:val="24"/>
        </w:rPr>
        <w:t xml:space="preserve"> (2008). Molecular epidemiological study of canine parvovirus in some parts of India. International conference on emerging infectious diseases of animals and biotechnological applications. 28</w:t>
      </w:r>
      <w:r w:rsidRPr="0014506D">
        <w:rPr>
          <w:rFonts w:ascii="Times New Roman" w:hAnsi="Times New Roman"/>
          <w:sz w:val="24"/>
          <w:szCs w:val="24"/>
          <w:vertAlign w:val="superscript"/>
        </w:rPr>
        <w:t>th</w:t>
      </w:r>
      <w:r w:rsidRPr="0014506D">
        <w:rPr>
          <w:rFonts w:ascii="Times New Roman" w:hAnsi="Times New Roman"/>
          <w:sz w:val="24"/>
          <w:szCs w:val="24"/>
        </w:rPr>
        <w:t xml:space="preserve"> and 29</w:t>
      </w:r>
      <w:r w:rsidRPr="0014506D">
        <w:rPr>
          <w:rFonts w:ascii="Times New Roman" w:hAnsi="Times New Roman"/>
          <w:sz w:val="24"/>
          <w:szCs w:val="24"/>
          <w:vertAlign w:val="superscript"/>
        </w:rPr>
        <w:t xml:space="preserve">th </w:t>
      </w:r>
      <w:r w:rsidRPr="0014506D">
        <w:rPr>
          <w:rFonts w:ascii="Times New Roman" w:hAnsi="Times New Roman"/>
          <w:sz w:val="24"/>
          <w:szCs w:val="24"/>
        </w:rPr>
        <w:t xml:space="preserve">July, 2008, Tamil Nadu </w:t>
      </w:r>
      <w:proofErr w:type="spellStart"/>
      <w:r w:rsidRPr="0014506D">
        <w:rPr>
          <w:rFonts w:ascii="Times New Roman" w:hAnsi="Times New Roman"/>
          <w:sz w:val="24"/>
          <w:szCs w:val="24"/>
        </w:rPr>
        <w:t>Univ.Vet</w:t>
      </w:r>
      <w:proofErr w:type="spellEnd"/>
      <w:r w:rsidRPr="0014506D">
        <w:rPr>
          <w:rFonts w:ascii="Times New Roman" w:hAnsi="Times New Roman"/>
          <w:sz w:val="24"/>
          <w:szCs w:val="24"/>
        </w:rPr>
        <w:t xml:space="preserve">. Ani.mal Sci. </w:t>
      </w:r>
      <w:r w:rsidRPr="0014506D">
        <w:rPr>
          <w:rFonts w:ascii="Times New Roman" w:hAnsi="Times New Roman"/>
          <w:iCs/>
          <w:sz w:val="24"/>
          <w:szCs w:val="24"/>
        </w:rPr>
        <w:t>Compendium and Souvenir</w:t>
      </w:r>
      <w:r w:rsidRPr="0014506D">
        <w:rPr>
          <w:rFonts w:ascii="Times New Roman" w:hAnsi="Times New Roman"/>
          <w:sz w:val="24"/>
          <w:szCs w:val="24"/>
        </w:rPr>
        <w:t>, 65.</w:t>
      </w:r>
    </w:p>
    <w:p w:rsidR="005D3414" w:rsidRPr="0014506D" w:rsidRDefault="005D3414" w:rsidP="005D3414">
      <w:pPr>
        <w:pStyle w:val="ListParagraph"/>
        <w:numPr>
          <w:ilvl w:val="0"/>
          <w:numId w:val="5"/>
        </w:numPr>
        <w:spacing w:line="360" w:lineRule="auto"/>
        <w:ind w:left="540"/>
        <w:jc w:val="both"/>
        <w:rPr>
          <w:rFonts w:ascii="Times New Roman" w:hAnsi="Times New Roman"/>
          <w:sz w:val="24"/>
          <w:szCs w:val="24"/>
        </w:rPr>
      </w:pPr>
      <w:proofErr w:type="spellStart"/>
      <w:r w:rsidRPr="0014506D">
        <w:rPr>
          <w:rFonts w:ascii="Times New Roman" w:hAnsi="Times New Roman"/>
          <w:sz w:val="24"/>
          <w:szCs w:val="24"/>
        </w:rPr>
        <w:t>Savi</w:t>
      </w:r>
      <w:proofErr w:type="spellEnd"/>
      <w:r w:rsidRPr="0014506D">
        <w:rPr>
          <w:rFonts w:ascii="Times New Roman" w:hAnsi="Times New Roman"/>
          <w:sz w:val="24"/>
          <w:szCs w:val="24"/>
        </w:rPr>
        <w:t xml:space="preserve"> J, </w:t>
      </w:r>
      <w:proofErr w:type="spellStart"/>
      <w:r w:rsidRPr="0014506D">
        <w:rPr>
          <w:rFonts w:ascii="Times New Roman" w:hAnsi="Times New Roman"/>
          <w:sz w:val="24"/>
          <w:szCs w:val="24"/>
        </w:rPr>
        <w:t>Minakshi</w:t>
      </w:r>
      <w:proofErr w:type="spellEnd"/>
      <w:r w:rsidRPr="0014506D">
        <w:rPr>
          <w:rFonts w:ascii="Times New Roman" w:hAnsi="Times New Roman"/>
          <w:sz w:val="24"/>
          <w:szCs w:val="24"/>
        </w:rPr>
        <w:t xml:space="preserve"> P and Prasad G (2009). Genotyping of field strain of canine parvovirus in Haryana using PCR </w:t>
      </w:r>
      <w:r>
        <w:rPr>
          <w:rFonts w:ascii="Times New Roman" w:hAnsi="Times New Roman"/>
          <w:sz w:val="24"/>
          <w:szCs w:val="24"/>
        </w:rPr>
        <w:t>and RFLP</w:t>
      </w:r>
      <w:r w:rsidRPr="0014506D">
        <w:rPr>
          <w:rFonts w:ascii="Times New Roman" w:hAnsi="Times New Roman"/>
          <w:sz w:val="24"/>
          <w:szCs w:val="24"/>
        </w:rPr>
        <w:t xml:space="preserve">. </w:t>
      </w:r>
      <w:r w:rsidRPr="0014506D">
        <w:rPr>
          <w:rFonts w:ascii="Times New Roman" w:hAnsi="Times New Roman"/>
          <w:iCs/>
          <w:sz w:val="24"/>
          <w:szCs w:val="24"/>
        </w:rPr>
        <w:t xml:space="preserve">Indian J </w:t>
      </w:r>
      <w:proofErr w:type="spellStart"/>
      <w:r w:rsidRPr="0014506D">
        <w:rPr>
          <w:rFonts w:ascii="Times New Roman" w:hAnsi="Times New Roman"/>
          <w:iCs/>
          <w:sz w:val="24"/>
          <w:szCs w:val="24"/>
        </w:rPr>
        <w:t>Ani</w:t>
      </w:r>
      <w:proofErr w:type="spellEnd"/>
      <w:r w:rsidRPr="0014506D">
        <w:rPr>
          <w:rFonts w:ascii="Times New Roman" w:hAnsi="Times New Roman"/>
          <w:iCs/>
          <w:sz w:val="24"/>
          <w:szCs w:val="24"/>
        </w:rPr>
        <w:t xml:space="preserve">. Sci. </w:t>
      </w:r>
      <w:r w:rsidRPr="0014506D">
        <w:rPr>
          <w:rFonts w:ascii="Times New Roman" w:hAnsi="Times New Roman"/>
          <w:sz w:val="24"/>
          <w:szCs w:val="24"/>
        </w:rPr>
        <w:t>79: 971-973.</w:t>
      </w:r>
    </w:p>
    <w:p w:rsidR="005D3414" w:rsidRPr="0014506D" w:rsidRDefault="005D3414" w:rsidP="005D3414">
      <w:pPr>
        <w:pStyle w:val="ListParagraph"/>
        <w:numPr>
          <w:ilvl w:val="0"/>
          <w:numId w:val="5"/>
        </w:numPr>
        <w:spacing w:line="360" w:lineRule="auto"/>
        <w:ind w:left="540"/>
        <w:jc w:val="both"/>
        <w:rPr>
          <w:rFonts w:ascii="Times New Roman" w:hAnsi="Times New Roman"/>
          <w:sz w:val="24"/>
          <w:szCs w:val="24"/>
        </w:rPr>
      </w:pPr>
      <w:r w:rsidRPr="0014506D">
        <w:rPr>
          <w:rFonts w:ascii="Times New Roman" w:hAnsi="Times New Roman"/>
          <w:sz w:val="24"/>
          <w:szCs w:val="24"/>
        </w:rPr>
        <w:t xml:space="preserve"> </w:t>
      </w:r>
      <w:proofErr w:type="spellStart"/>
      <w:r w:rsidRPr="0014506D">
        <w:rPr>
          <w:rFonts w:ascii="Times New Roman" w:hAnsi="Times New Roman"/>
          <w:sz w:val="24"/>
          <w:szCs w:val="24"/>
        </w:rPr>
        <w:t>Schoeman</w:t>
      </w:r>
      <w:proofErr w:type="spellEnd"/>
      <w:r w:rsidRPr="0014506D">
        <w:rPr>
          <w:rFonts w:ascii="Times New Roman" w:hAnsi="Times New Roman"/>
          <w:sz w:val="24"/>
          <w:szCs w:val="24"/>
        </w:rPr>
        <w:t xml:space="preserve"> JP, Goddard A and </w:t>
      </w:r>
      <w:proofErr w:type="spellStart"/>
      <w:r w:rsidRPr="0014506D">
        <w:rPr>
          <w:rFonts w:ascii="Times New Roman" w:hAnsi="Times New Roman"/>
          <w:sz w:val="24"/>
          <w:szCs w:val="24"/>
        </w:rPr>
        <w:t>Leisewitz</w:t>
      </w:r>
      <w:proofErr w:type="spellEnd"/>
      <w:r w:rsidRPr="0014506D">
        <w:rPr>
          <w:rFonts w:ascii="Times New Roman" w:hAnsi="Times New Roman"/>
          <w:sz w:val="24"/>
          <w:szCs w:val="24"/>
        </w:rPr>
        <w:t xml:space="preserve"> AL (2013). Biomarkers in canine parvovirus     enteritis New Zealand Vet. J. 61(4), 217–222.</w:t>
      </w:r>
    </w:p>
    <w:p w:rsidR="005D3414" w:rsidRPr="0014506D" w:rsidRDefault="005D3414" w:rsidP="005D3414">
      <w:pPr>
        <w:pStyle w:val="ListParagraph"/>
        <w:numPr>
          <w:ilvl w:val="0"/>
          <w:numId w:val="5"/>
        </w:numPr>
        <w:tabs>
          <w:tab w:val="left" w:pos="1665"/>
        </w:tabs>
        <w:spacing w:line="360" w:lineRule="auto"/>
        <w:ind w:left="540"/>
        <w:jc w:val="both"/>
        <w:rPr>
          <w:rFonts w:ascii="Times New Roman" w:hAnsi="Times New Roman"/>
          <w:sz w:val="24"/>
          <w:szCs w:val="24"/>
        </w:rPr>
      </w:pPr>
      <w:r w:rsidRPr="0014506D">
        <w:rPr>
          <w:rFonts w:ascii="Times New Roman" w:hAnsi="Times New Roman"/>
          <w:sz w:val="24"/>
          <w:szCs w:val="24"/>
        </w:rPr>
        <w:t xml:space="preserve">Schultz R (2006). Duration of immunity for canine and feline vaccines: a review. </w:t>
      </w:r>
      <w:r w:rsidRPr="0014506D">
        <w:rPr>
          <w:rFonts w:ascii="Times New Roman" w:eastAsia="Calibri" w:hAnsi="Times New Roman"/>
          <w:iCs/>
          <w:sz w:val="24"/>
          <w:szCs w:val="24"/>
        </w:rPr>
        <w:t xml:space="preserve">Vet. </w:t>
      </w:r>
      <w:proofErr w:type="spellStart"/>
      <w:r w:rsidRPr="0014506D">
        <w:rPr>
          <w:rFonts w:ascii="Times New Roman" w:eastAsia="Calibri" w:hAnsi="Times New Roman"/>
          <w:iCs/>
          <w:sz w:val="24"/>
          <w:szCs w:val="24"/>
        </w:rPr>
        <w:t>Microbiol</w:t>
      </w:r>
      <w:proofErr w:type="spellEnd"/>
      <w:r w:rsidRPr="0014506D">
        <w:rPr>
          <w:rFonts w:ascii="Times New Roman" w:eastAsia="Calibri" w:hAnsi="Times New Roman"/>
          <w:iCs/>
          <w:sz w:val="24"/>
          <w:szCs w:val="24"/>
        </w:rPr>
        <w:t xml:space="preserve">. </w:t>
      </w:r>
      <w:r w:rsidRPr="0014506D">
        <w:rPr>
          <w:rFonts w:ascii="Times New Roman" w:hAnsi="Times New Roman"/>
          <w:bCs/>
          <w:sz w:val="24"/>
          <w:szCs w:val="24"/>
        </w:rPr>
        <w:t>117</w:t>
      </w:r>
      <w:r w:rsidRPr="0014506D">
        <w:rPr>
          <w:rFonts w:ascii="Times New Roman" w:hAnsi="Times New Roman"/>
          <w:sz w:val="24"/>
          <w:szCs w:val="24"/>
        </w:rPr>
        <w:t>(1): 75–79.</w:t>
      </w:r>
    </w:p>
    <w:p w:rsidR="005D3414" w:rsidRPr="0014506D" w:rsidRDefault="005D3414" w:rsidP="005D3414">
      <w:pPr>
        <w:pStyle w:val="ListParagraph"/>
        <w:numPr>
          <w:ilvl w:val="0"/>
          <w:numId w:val="5"/>
        </w:numPr>
        <w:autoSpaceDE w:val="0"/>
        <w:autoSpaceDN w:val="0"/>
        <w:adjustRightInd w:val="0"/>
        <w:spacing w:after="0" w:line="360" w:lineRule="auto"/>
        <w:ind w:left="540"/>
        <w:jc w:val="both"/>
        <w:rPr>
          <w:rFonts w:ascii="Times New Roman" w:hAnsi="Times New Roman"/>
          <w:sz w:val="24"/>
          <w:szCs w:val="24"/>
        </w:rPr>
      </w:pPr>
      <w:r w:rsidRPr="0014506D">
        <w:rPr>
          <w:rFonts w:ascii="Times New Roman" w:hAnsi="Times New Roman"/>
          <w:sz w:val="24"/>
          <w:szCs w:val="24"/>
        </w:rPr>
        <w:t xml:space="preserve">Schultz RD, </w:t>
      </w:r>
      <w:proofErr w:type="spellStart"/>
      <w:r w:rsidRPr="0014506D">
        <w:rPr>
          <w:rFonts w:ascii="Times New Roman" w:hAnsi="Times New Roman"/>
          <w:sz w:val="24"/>
          <w:szCs w:val="24"/>
        </w:rPr>
        <w:t>Thiel</w:t>
      </w:r>
      <w:proofErr w:type="spellEnd"/>
      <w:r w:rsidRPr="0014506D">
        <w:rPr>
          <w:rFonts w:ascii="Times New Roman" w:hAnsi="Times New Roman"/>
          <w:sz w:val="24"/>
          <w:szCs w:val="24"/>
        </w:rPr>
        <w:t xml:space="preserve"> B, </w:t>
      </w:r>
      <w:proofErr w:type="spellStart"/>
      <w:r w:rsidRPr="0014506D">
        <w:rPr>
          <w:rFonts w:ascii="Times New Roman" w:hAnsi="Times New Roman"/>
          <w:sz w:val="24"/>
          <w:szCs w:val="24"/>
        </w:rPr>
        <w:t>Mukhtar</w:t>
      </w:r>
      <w:proofErr w:type="spellEnd"/>
      <w:r w:rsidRPr="0014506D">
        <w:rPr>
          <w:rFonts w:ascii="Times New Roman" w:hAnsi="Times New Roman"/>
          <w:sz w:val="24"/>
          <w:szCs w:val="24"/>
        </w:rPr>
        <w:t xml:space="preserve"> E, Sharp P and Larson LJ (2010). Age and long-term protective immunity in dogs and cats.  </w:t>
      </w:r>
      <w:r w:rsidRPr="0014506D">
        <w:rPr>
          <w:rFonts w:ascii="Times New Roman" w:eastAsia="AdvM1691" w:hAnsi="Times New Roman"/>
          <w:sz w:val="24"/>
          <w:szCs w:val="24"/>
        </w:rPr>
        <w:t>J. Comp. Path. 142: S102-S108.</w:t>
      </w:r>
    </w:p>
    <w:p w:rsidR="005D3414" w:rsidRPr="0014506D" w:rsidRDefault="005D3414" w:rsidP="005D3414">
      <w:pPr>
        <w:pStyle w:val="ListParagraph"/>
        <w:numPr>
          <w:ilvl w:val="0"/>
          <w:numId w:val="5"/>
        </w:numPr>
        <w:tabs>
          <w:tab w:val="left" w:pos="720"/>
        </w:tabs>
        <w:spacing w:line="360" w:lineRule="auto"/>
        <w:ind w:left="540"/>
        <w:jc w:val="both"/>
        <w:rPr>
          <w:rFonts w:ascii="Times New Roman" w:hAnsi="Times New Roman"/>
          <w:sz w:val="24"/>
          <w:szCs w:val="24"/>
        </w:rPr>
      </w:pPr>
      <w:proofErr w:type="spellStart"/>
      <w:r w:rsidRPr="0014506D">
        <w:rPr>
          <w:rFonts w:ascii="Times New Roman" w:hAnsi="Times New Roman"/>
          <w:sz w:val="24"/>
          <w:szCs w:val="24"/>
        </w:rPr>
        <w:t>Spibey</w:t>
      </w:r>
      <w:proofErr w:type="spellEnd"/>
      <w:r w:rsidRPr="0014506D">
        <w:rPr>
          <w:rFonts w:ascii="Times New Roman" w:hAnsi="Times New Roman"/>
          <w:sz w:val="24"/>
          <w:szCs w:val="24"/>
        </w:rPr>
        <w:t xml:space="preserve"> N, Greenwood NM, Sutton D, Chalmers WS and </w:t>
      </w:r>
      <w:proofErr w:type="spellStart"/>
      <w:r w:rsidRPr="0014506D">
        <w:rPr>
          <w:rFonts w:ascii="Times New Roman" w:hAnsi="Times New Roman"/>
          <w:sz w:val="24"/>
          <w:szCs w:val="24"/>
        </w:rPr>
        <w:t>Tarpey</w:t>
      </w:r>
      <w:proofErr w:type="spellEnd"/>
      <w:r w:rsidRPr="0014506D">
        <w:rPr>
          <w:rFonts w:ascii="Times New Roman" w:hAnsi="Times New Roman"/>
          <w:sz w:val="24"/>
          <w:szCs w:val="24"/>
        </w:rPr>
        <w:t xml:space="preserve"> I (2008) Canine parvovirus type 2 vaccine protects against virulent challenge with type 2c virus. </w:t>
      </w:r>
      <w:r w:rsidRPr="0014506D">
        <w:rPr>
          <w:rFonts w:ascii="Times New Roman" w:eastAsia="Calibri" w:hAnsi="Times New Roman"/>
          <w:iCs/>
          <w:sz w:val="24"/>
          <w:szCs w:val="24"/>
        </w:rPr>
        <w:t xml:space="preserve">Vet. </w:t>
      </w:r>
      <w:proofErr w:type="spellStart"/>
      <w:r w:rsidRPr="0014506D">
        <w:rPr>
          <w:rFonts w:ascii="Times New Roman" w:eastAsia="Calibri" w:hAnsi="Times New Roman"/>
          <w:iCs/>
          <w:sz w:val="24"/>
          <w:szCs w:val="24"/>
        </w:rPr>
        <w:t>Microbiol</w:t>
      </w:r>
      <w:proofErr w:type="spellEnd"/>
      <w:r w:rsidRPr="0014506D">
        <w:rPr>
          <w:rFonts w:ascii="Times New Roman" w:eastAsia="Calibri" w:hAnsi="Times New Roman"/>
          <w:iCs/>
          <w:sz w:val="24"/>
          <w:szCs w:val="24"/>
        </w:rPr>
        <w:t>.</w:t>
      </w:r>
      <w:r w:rsidRPr="0014506D">
        <w:rPr>
          <w:rFonts w:ascii="Times New Roman" w:eastAsia="Calibri" w:hAnsi="Times New Roman"/>
          <w:bCs/>
          <w:sz w:val="24"/>
          <w:szCs w:val="24"/>
        </w:rPr>
        <w:t xml:space="preserve"> </w:t>
      </w:r>
      <w:r w:rsidRPr="0014506D">
        <w:rPr>
          <w:rFonts w:ascii="Times New Roman" w:hAnsi="Times New Roman"/>
          <w:sz w:val="24"/>
          <w:szCs w:val="24"/>
        </w:rPr>
        <w:t>128</w:t>
      </w:r>
      <w:r w:rsidRPr="0014506D">
        <w:rPr>
          <w:rFonts w:ascii="Times New Roman" w:hAnsi="Times New Roman"/>
          <w:bCs/>
          <w:sz w:val="24"/>
          <w:szCs w:val="24"/>
        </w:rPr>
        <w:t xml:space="preserve">: </w:t>
      </w:r>
      <w:r w:rsidRPr="0014506D">
        <w:rPr>
          <w:rFonts w:ascii="Times New Roman" w:hAnsi="Times New Roman"/>
          <w:sz w:val="24"/>
          <w:szCs w:val="24"/>
        </w:rPr>
        <w:t xml:space="preserve">48-55. </w:t>
      </w:r>
    </w:p>
    <w:p w:rsidR="005D3414" w:rsidRPr="0014506D" w:rsidRDefault="005D3414" w:rsidP="005D3414">
      <w:pPr>
        <w:pStyle w:val="ListParagraph"/>
        <w:numPr>
          <w:ilvl w:val="0"/>
          <w:numId w:val="5"/>
        </w:numPr>
        <w:tabs>
          <w:tab w:val="left" w:pos="720"/>
        </w:tabs>
        <w:spacing w:line="360" w:lineRule="auto"/>
        <w:ind w:left="540"/>
        <w:jc w:val="both"/>
        <w:rPr>
          <w:rFonts w:ascii="Times New Roman" w:hAnsi="Times New Roman"/>
          <w:sz w:val="24"/>
          <w:szCs w:val="24"/>
        </w:rPr>
      </w:pPr>
      <w:proofErr w:type="spellStart"/>
      <w:r w:rsidRPr="0014506D">
        <w:rPr>
          <w:rFonts w:ascii="Times New Roman" w:hAnsi="Times New Roman"/>
          <w:sz w:val="24"/>
          <w:szCs w:val="24"/>
        </w:rPr>
        <w:lastRenderedPageBreak/>
        <w:t>Stann</w:t>
      </w:r>
      <w:proofErr w:type="spellEnd"/>
      <w:r w:rsidRPr="0014506D">
        <w:rPr>
          <w:rFonts w:ascii="Times New Roman" w:hAnsi="Times New Roman"/>
          <w:sz w:val="24"/>
          <w:szCs w:val="24"/>
        </w:rPr>
        <w:t xml:space="preserve"> SE, </w:t>
      </w:r>
      <w:proofErr w:type="spellStart"/>
      <w:r w:rsidRPr="0014506D">
        <w:rPr>
          <w:rFonts w:ascii="Times New Roman" w:hAnsi="Times New Roman"/>
          <w:sz w:val="24"/>
          <w:szCs w:val="24"/>
        </w:rPr>
        <w:t>DiGiacomo</w:t>
      </w:r>
      <w:proofErr w:type="spellEnd"/>
      <w:r w:rsidRPr="0014506D">
        <w:rPr>
          <w:rFonts w:ascii="Times New Roman" w:hAnsi="Times New Roman"/>
          <w:sz w:val="24"/>
          <w:szCs w:val="24"/>
        </w:rPr>
        <w:t xml:space="preserve"> RF, </w:t>
      </w:r>
      <w:proofErr w:type="spellStart"/>
      <w:r w:rsidRPr="0014506D">
        <w:rPr>
          <w:rFonts w:ascii="Times New Roman" w:hAnsi="Times New Roman"/>
          <w:sz w:val="24"/>
          <w:szCs w:val="24"/>
        </w:rPr>
        <w:t>Giddens</w:t>
      </w:r>
      <w:proofErr w:type="spellEnd"/>
      <w:r w:rsidRPr="0014506D">
        <w:rPr>
          <w:rFonts w:ascii="Times New Roman" w:hAnsi="Times New Roman"/>
          <w:sz w:val="24"/>
          <w:szCs w:val="24"/>
        </w:rPr>
        <w:t xml:space="preserve"> WE </w:t>
      </w:r>
      <w:proofErr w:type="gramStart"/>
      <w:r w:rsidRPr="0014506D">
        <w:rPr>
          <w:rFonts w:ascii="Times New Roman" w:hAnsi="Times New Roman"/>
          <w:sz w:val="24"/>
          <w:szCs w:val="24"/>
        </w:rPr>
        <w:t xml:space="preserve">and  </w:t>
      </w:r>
      <w:proofErr w:type="spellStart"/>
      <w:r w:rsidRPr="0014506D">
        <w:rPr>
          <w:rFonts w:ascii="Times New Roman" w:hAnsi="Times New Roman"/>
          <w:sz w:val="24"/>
          <w:szCs w:val="24"/>
        </w:rPr>
        <w:t>Evermann</w:t>
      </w:r>
      <w:proofErr w:type="spellEnd"/>
      <w:proofErr w:type="gramEnd"/>
      <w:r w:rsidRPr="0014506D">
        <w:rPr>
          <w:rFonts w:ascii="Times New Roman" w:hAnsi="Times New Roman"/>
          <w:sz w:val="24"/>
          <w:szCs w:val="24"/>
        </w:rPr>
        <w:t xml:space="preserve"> JF (1984). Clinical and pathological features of </w:t>
      </w:r>
      <w:proofErr w:type="spellStart"/>
      <w:r w:rsidRPr="0014506D">
        <w:rPr>
          <w:rFonts w:ascii="Times New Roman" w:hAnsi="Times New Roman"/>
          <w:sz w:val="24"/>
          <w:szCs w:val="24"/>
        </w:rPr>
        <w:t>parvoviral</w:t>
      </w:r>
      <w:proofErr w:type="spellEnd"/>
      <w:r w:rsidRPr="0014506D">
        <w:rPr>
          <w:rFonts w:ascii="Times New Roman" w:hAnsi="Times New Roman"/>
          <w:sz w:val="24"/>
          <w:szCs w:val="24"/>
        </w:rPr>
        <w:t xml:space="preserve"> </w:t>
      </w:r>
      <w:proofErr w:type="spellStart"/>
      <w:r w:rsidRPr="0014506D">
        <w:rPr>
          <w:rFonts w:ascii="Times New Roman" w:hAnsi="Times New Roman"/>
          <w:sz w:val="24"/>
          <w:szCs w:val="24"/>
        </w:rPr>
        <w:t>diarrhoea</w:t>
      </w:r>
      <w:proofErr w:type="spellEnd"/>
      <w:r w:rsidRPr="0014506D">
        <w:rPr>
          <w:rFonts w:ascii="Times New Roman" w:hAnsi="Times New Roman"/>
          <w:sz w:val="24"/>
          <w:szCs w:val="24"/>
        </w:rPr>
        <w:t xml:space="preserve"> in dogs. </w:t>
      </w:r>
      <w:r w:rsidRPr="0014506D">
        <w:rPr>
          <w:rFonts w:ascii="Times New Roman" w:hAnsi="Times New Roman"/>
          <w:iCs/>
          <w:sz w:val="24"/>
          <w:szCs w:val="24"/>
        </w:rPr>
        <w:t xml:space="preserve">J. Am. Vet. Med. Ass. </w:t>
      </w:r>
      <w:r w:rsidRPr="0014506D">
        <w:rPr>
          <w:rFonts w:ascii="Times New Roman" w:hAnsi="Times New Roman"/>
          <w:sz w:val="24"/>
          <w:szCs w:val="24"/>
        </w:rPr>
        <w:t>185: 651.</w:t>
      </w:r>
    </w:p>
    <w:p w:rsidR="005D3414" w:rsidRPr="0014506D" w:rsidRDefault="005D3414" w:rsidP="005D3414">
      <w:pPr>
        <w:pStyle w:val="BodyTextIndent"/>
        <w:numPr>
          <w:ilvl w:val="0"/>
          <w:numId w:val="5"/>
        </w:numPr>
        <w:spacing w:after="0" w:line="360" w:lineRule="auto"/>
        <w:ind w:left="540"/>
        <w:jc w:val="both"/>
      </w:pPr>
      <w:r w:rsidRPr="0014506D">
        <w:rPr>
          <w:lang w:val="nl-NL"/>
        </w:rPr>
        <w:t xml:space="preserve">Steinel A, Venter EH, Van Vuuren M, Parrish CR, and Truyen U (1998). </w:t>
      </w:r>
      <w:r w:rsidRPr="0014506D">
        <w:t xml:space="preserve">Antigenic and genetic analysis of canine </w:t>
      </w:r>
      <w:proofErr w:type="spellStart"/>
      <w:r w:rsidRPr="0014506D">
        <w:t>parvoviruses</w:t>
      </w:r>
      <w:proofErr w:type="spellEnd"/>
      <w:r w:rsidRPr="0014506D">
        <w:t xml:space="preserve"> in southern Africa. J. Vet. Res. 65: 239-242.</w:t>
      </w:r>
    </w:p>
    <w:p w:rsidR="005D3414" w:rsidRPr="0014506D" w:rsidRDefault="005D3414" w:rsidP="005D3414">
      <w:pPr>
        <w:pStyle w:val="ListParagraph"/>
        <w:numPr>
          <w:ilvl w:val="0"/>
          <w:numId w:val="5"/>
        </w:numPr>
        <w:spacing w:after="0" w:line="360" w:lineRule="auto"/>
        <w:ind w:left="540"/>
        <w:jc w:val="both"/>
        <w:rPr>
          <w:rFonts w:ascii="Times New Roman" w:eastAsia="MS Mincho" w:hAnsi="Times New Roman"/>
          <w:sz w:val="24"/>
          <w:szCs w:val="24"/>
          <w:lang w:eastAsia="ja-JP"/>
        </w:rPr>
      </w:pPr>
      <w:proofErr w:type="spellStart"/>
      <w:r w:rsidRPr="0014506D">
        <w:rPr>
          <w:rFonts w:ascii="Times New Roman" w:hAnsi="Times New Roman"/>
          <w:sz w:val="24"/>
          <w:szCs w:val="24"/>
        </w:rPr>
        <w:t>Strassheim</w:t>
      </w:r>
      <w:proofErr w:type="spellEnd"/>
      <w:r w:rsidRPr="0014506D">
        <w:rPr>
          <w:rFonts w:ascii="Times New Roman" w:hAnsi="Times New Roman"/>
          <w:sz w:val="24"/>
          <w:szCs w:val="24"/>
        </w:rPr>
        <w:t xml:space="preserve"> LS, Gruenberg A, </w:t>
      </w:r>
      <w:proofErr w:type="spellStart"/>
      <w:r w:rsidRPr="0014506D">
        <w:rPr>
          <w:rFonts w:ascii="Times New Roman" w:hAnsi="Times New Roman"/>
          <w:sz w:val="24"/>
          <w:szCs w:val="24"/>
        </w:rPr>
        <w:t>Veijalainen</w:t>
      </w:r>
      <w:proofErr w:type="spellEnd"/>
      <w:r w:rsidRPr="0014506D">
        <w:rPr>
          <w:rFonts w:ascii="Times New Roman" w:hAnsi="Times New Roman"/>
          <w:sz w:val="24"/>
          <w:szCs w:val="24"/>
        </w:rPr>
        <w:t xml:space="preserve"> P, </w:t>
      </w:r>
      <w:proofErr w:type="spellStart"/>
      <w:r w:rsidRPr="0014506D">
        <w:rPr>
          <w:rFonts w:ascii="Times New Roman" w:hAnsi="Times New Roman"/>
          <w:sz w:val="24"/>
          <w:szCs w:val="24"/>
        </w:rPr>
        <w:t>Sgro</w:t>
      </w:r>
      <w:proofErr w:type="spellEnd"/>
      <w:r w:rsidRPr="0014506D">
        <w:rPr>
          <w:rFonts w:ascii="Times New Roman" w:hAnsi="Times New Roman"/>
          <w:sz w:val="24"/>
          <w:szCs w:val="24"/>
        </w:rPr>
        <w:t xml:space="preserve"> JY and Parrish CR (1994). Two dominant neutralizing antigenic determinants of canine parvovirus are found on the threefold spike of the virus </w:t>
      </w:r>
      <w:proofErr w:type="spellStart"/>
      <w:r w:rsidRPr="0014506D">
        <w:rPr>
          <w:rFonts w:ascii="Times New Roman" w:hAnsi="Times New Roman"/>
          <w:sz w:val="24"/>
          <w:szCs w:val="24"/>
        </w:rPr>
        <w:t>capsid</w:t>
      </w:r>
      <w:proofErr w:type="spellEnd"/>
      <w:r w:rsidRPr="0014506D">
        <w:rPr>
          <w:rFonts w:ascii="Times New Roman" w:hAnsi="Times New Roman"/>
          <w:sz w:val="24"/>
          <w:szCs w:val="24"/>
        </w:rPr>
        <w:t>. Virology 198, 175-184.</w:t>
      </w:r>
    </w:p>
    <w:p w:rsidR="005D3414" w:rsidRPr="0014506D" w:rsidRDefault="005D3414" w:rsidP="005D3414">
      <w:pPr>
        <w:pStyle w:val="ListParagraph"/>
        <w:numPr>
          <w:ilvl w:val="0"/>
          <w:numId w:val="5"/>
        </w:numPr>
        <w:spacing w:line="360" w:lineRule="auto"/>
        <w:ind w:left="540"/>
        <w:rPr>
          <w:rFonts w:ascii="Times New Roman" w:hAnsi="Times New Roman"/>
          <w:bCs/>
          <w:sz w:val="24"/>
          <w:szCs w:val="24"/>
        </w:rPr>
      </w:pPr>
      <w:proofErr w:type="spellStart"/>
      <w:r w:rsidRPr="0014506D">
        <w:rPr>
          <w:rFonts w:ascii="Times New Roman" w:hAnsi="Times New Roman"/>
          <w:bCs/>
          <w:sz w:val="24"/>
          <w:szCs w:val="24"/>
        </w:rPr>
        <w:t>Truyen</w:t>
      </w:r>
      <w:proofErr w:type="spellEnd"/>
      <w:r w:rsidRPr="0014506D">
        <w:rPr>
          <w:rFonts w:ascii="Times New Roman" w:hAnsi="Times New Roman"/>
          <w:bCs/>
          <w:sz w:val="24"/>
          <w:szCs w:val="24"/>
        </w:rPr>
        <w:t xml:space="preserve"> U and Parrish CR. (1992). Canine and feline host ranges of canine parvovirus and feline </w:t>
      </w:r>
      <w:proofErr w:type="spellStart"/>
      <w:r w:rsidRPr="0014506D">
        <w:rPr>
          <w:rFonts w:ascii="Times New Roman" w:hAnsi="Times New Roman"/>
          <w:bCs/>
          <w:sz w:val="24"/>
          <w:szCs w:val="24"/>
        </w:rPr>
        <w:t>panleucopenia</w:t>
      </w:r>
      <w:proofErr w:type="spellEnd"/>
      <w:r w:rsidRPr="0014506D">
        <w:rPr>
          <w:rFonts w:ascii="Times New Roman" w:hAnsi="Times New Roman"/>
          <w:bCs/>
          <w:sz w:val="24"/>
          <w:szCs w:val="24"/>
        </w:rPr>
        <w:t xml:space="preserve"> virus: distinct host cell tropisms of each virus in vitro and in vivo. J </w:t>
      </w:r>
      <w:proofErr w:type="spellStart"/>
      <w:r w:rsidRPr="0014506D">
        <w:rPr>
          <w:rFonts w:ascii="Times New Roman" w:hAnsi="Times New Roman"/>
          <w:bCs/>
          <w:sz w:val="24"/>
          <w:szCs w:val="24"/>
        </w:rPr>
        <w:t>Virol</w:t>
      </w:r>
      <w:proofErr w:type="spellEnd"/>
      <w:r w:rsidRPr="0014506D">
        <w:rPr>
          <w:rFonts w:ascii="Times New Roman" w:hAnsi="Times New Roman"/>
          <w:bCs/>
          <w:sz w:val="24"/>
          <w:szCs w:val="24"/>
        </w:rPr>
        <w:t>. 66: 5399–5408.</w:t>
      </w:r>
    </w:p>
    <w:p w:rsidR="005D3414" w:rsidRPr="0014506D" w:rsidRDefault="005D3414" w:rsidP="005D3414">
      <w:pPr>
        <w:pStyle w:val="ListParagraph"/>
        <w:numPr>
          <w:ilvl w:val="0"/>
          <w:numId w:val="5"/>
        </w:numPr>
        <w:spacing w:line="360" w:lineRule="auto"/>
        <w:ind w:left="540"/>
        <w:rPr>
          <w:rFonts w:ascii="Times New Roman" w:hAnsi="Times New Roman"/>
          <w:bCs/>
          <w:sz w:val="24"/>
          <w:szCs w:val="24"/>
        </w:rPr>
      </w:pPr>
      <w:proofErr w:type="spellStart"/>
      <w:r w:rsidRPr="0014506D">
        <w:rPr>
          <w:rFonts w:ascii="Times New Roman" w:hAnsi="Times New Roman"/>
          <w:bCs/>
          <w:sz w:val="24"/>
          <w:szCs w:val="24"/>
        </w:rPr>
        <w:t>Truyen</w:t>
      </w:r>
      <w:proofErr w:type="spellEnd"/>
      <w:r w:rsidRPr="0014506D">
        <w:rPr>
          <w:rFonts w:ascii="Times New Roman" w:hAnsi="Times New Roman"/>
          <w:bCs/>
          <w:sz w:val="24"/>
          <w:szCs w:val="24"/>
        </w:rPr>
        <w:t xml:space="preserve"> UA, </w:t>
      </w:r>
      <w:proofErr w:type="spellStart"/>
      <w:r w:rsidRPr="0014506D">
        <w:rPr>
          <w:rFonts w:ascii="Times New Roman" w:hAnsi="Times New Roman"/>
          <w:bCs/>
          <w:sz w:val="24"/>
          <w:szCs w:val="24"/>
        </w:rPr>
        <w:t>Gruneberg</w:t>
      </w:r>
      <w:proofErr w:type="spellEnd"/>
      <w:r w:rsidRPr="0014506D">
        <w:rPr>
          <w:rFonts w:ascii="Times New Roman" w:hAnsi="Times New Roman"/>
          <w:bCs/>
          <w:sz w:val="24"/>
          <w:szCs w:val="24"/>
        </w:rPr>
        <w:t xml:space="preserve"> SF, Chang B, </w:t>
      </w:r>
      <w:proofErr w:type="spellStart"/>
      <w:r w:rsidRPr="0014506D">
        <w:rPr>
          <w:rFonts w:ascii="Times New Roman" w:hAnsi="Times New Roman"/>
          <w:bCs/>
          <w:sz w:val="24"/>
          <w:szCs w:val="24"/>
        </w:rPr>
        <w:t>Obermaier</w:t>
      </w:r>
      <w:proofErr w:type="spellEnd"/>
      <w:r w:rsidRPr="0014506D">
        <w:rPr>
          <w:rFonts w:ascii="Times New Roman" w:hAnsi="Times New Roman"/>
          <w:bCs/>
          <w:sz w:val="24"/>
          <w:szCs w:val="24"/>
        </w:rPr>
        <w:t xml:space="preserve"> P and Parrish CR. (1995) Evolution of the feline-subgroup of </w:t>
      </w:r>
      <w:proofErr w:type="spellStart"/>
      <w:r w:rsidRPr="0014506D">
        <w:rPr>
          <w:rFonts w:ascii="Times New Roman" w:hAnsi="Times New Roman"/>
          <w:bCs/>
          <w:sz w:val="24"/>
          <w:szCs w:val="24"/>
        </w:rPr>
        <w:t>parvoviruses</w:t>
      </w:r>
      <w:proofErr w:type="spellEnd"/>
      <w:r w:rsidRPr="0014506D">
        <w:rPr>
          <w:rFonts w:ascii="Times New Roman" w:hAnsi="Times New Roman"/>
          <w:bCs/>
          <w:sz w:val="24"/>
          <w:szCs w:val="24"/>
        </w:rPr>
        <w:t xml:space="preserve"> and the control of canine host range in vivo. J Virol.69:4702–10.</w:t>
      </w:r>
    </w:p>
    <w:p w:rsidR="005D3414" w:rsidRPr="0014506D" w:rsidRDefault="005D3414" w:rsidP="005D3414">
      <w:pPr>
        <w:pStyle w:val="ListParagraph"/>
        <w:numPr>
          <w:ilvl w:val="0"/>
          <w:numId w:val="5"/>
        </w:numPr>
        <w:spacing w:line="360" w:lineRule="auto"/>
        <w:ind w:left="540"/>
        <w:rPr>
          <w:rFonts w:ascii="Times New Roman" w:hAnsi="Times New Roman"/>
          <w:sz w:val="24"/>
          <w:szCs w:val="24"/>
        </w:rPr>
      </w:pPr>
      <w:proofErr w:type="spellStart"/>
      <w:r w:rsidRPr="0014506D">
        <w:rPr>
          <w:rFonts w:ascii="Times New Roman" w:hAnsi="Times New Roman"/>
          <w:sz w:val="24"/>
          <w:szCs w:val="24"/>
        </w:rPr>
        <w:t>Truyen</w:t>
      </w:r>
      <w:proofErr w:type="spellEnd"/>
      <w:r w:rsidRPr="0014506D">
        <w:rPr>
          <w:rFonts w:ascii="Times New Roman" w:hAnsi="Times New Roman"/>
          <w:sz w:val="24"/>
          <w:szCs w:val="24"/>
        </w:rPr>
        <w:t xml:space="preserve"> U, </w:t>
      </w:r>
      <w:proofErr w:type="spellStart"/>
      <w:r w:rsidRPr="0014506D">
        <w:rPr>
          <w:rFonts w:ascii="Times New Roman" w:hAnsi="Times New Roman"/>
          <w:sz w:val="24"/>
          <w:szCs w:val="24"/>
        </w:rPr>
        <w:t>Evermann</w:t>
      </w:r>
      <w:proofErr w:type="spellEnd"/>
      <w:r w:rsidRPr="0014506D">
        <w:rPr>
          <w:rFonts w:ascii="Times New Roman" w:hAnsi="Times New Roman"/>
          <w:sz w:val="24"/>
          <w:szCs w:val="24"/>
        </w:rPr>
        <w:t xml:space="preserve"> JF, </w:t>
      </w:r>
      <w:proofErr w:type="spellStart"/>
      <w:r w:rsidRPr="0014506D">
        <w:rPr>
          <w:rFonts w:ascii="Times New Roman" w:hAnsi="Times New Roman"/>
          <w:sz w:val="24"/>
          <w:szCs w:val="24"/>
        </w:rPr>
        <w:t>Vieler</w:t>
      </w:r>
      <w:proofErr w:type="spellEnd"/>
      <w:r w:rsidRPr="0014506D">
        <w:rPr>
          <w:rFonts w:ascii="Times New Roman" w:hAnsi="Times New Roman"/>
          <w:sz w:val="24"/>
          <w:szCs w:val="24"/>
        </w:rPr>
        <w:t xml:space="preserve"> E and Parrish CR. (1996). Evolution of canine parvovirus involved loss and gain of feline host range. Virology.215:186–189.</w:t>
      </w:r>
    </w:p>
    <w:p w:rsidR="005D3414" w:rsidRPr="0014506D" w:rsidRDefault="005D3414" w:rsidP="005D3414">
      <w:pPr>
        <w:pStyle w:val="ListParagraph"/>
        <w:numPr>
          <w:ilvl w:val="0"/>
          <w:numId w:val="5"/>
        </w:numPr>
        <w:spacing w:line="360" w:lineRule="auto"/>
        <w:ind w:left="540" w:hanging="540"/>
        <w:rPr>
          <w:rFonts w:ascii="Times New Roman" w:hAnsi="Times New Roman"/>
          <w:sz w:val="24"/>
          <w:szCs w:val="24"/>
        </w:rPr>
      </w:pPr>
      <w:proofErr w:type="spellStart"/>
      <w:r w:rsidRPr="0014506D">
        <w:rPr>
          <w:rFonts w:ascii="Times New Roman" w:hAnsi="Times New Roman"/>
          <w:sz w:val="24"/>
          <w:szCs w:val="24"/>
        </w:rPr>
        <w:t>Truyen</w:t>
      </w:r>
      <w:proofErr w:type="spellEnd"/>
      <w:r w:rsidRPr="0014506D">
        <w:rPr>
          <w:rFonts w:ascii="Times New Roman" w:hAnsi="Times New Roman"/>
          <w:sz w:val="24"/>
          <w:szCs w:val="24"/>
        </w:rPr>
        <w:t xml:space="preserve"> U, </w:t>
      </w:r>
      <w:proofErr w:type="spellStart"/>
      <w:r w:rsidRPr="0014506D">
        <w:rPr>
          <w:rFonts w:ascii="Times New Roman" w:hAnsi="Times New Roman"/>
          <w:sz w:val="24"/>
          <w:szCs w:val="24"/>
        </w:rPr>
        <w:t>Steinel</w:t>
      </w:r>
      <w:proofErr w:type="spellEnd"/>
      <w:r w:rsidRPr="0014506D">
        <w:rPr>
          <w:rFonts w:ascii="Times New Roman" w:hAnsi="Times New Roman"/>
          <w:sz w:val="24"/>
          <w:szCs w:val="24"/>
        </w:rPr>
        <w:t xml:space="preserve"> A, Bruckner L, Lutz H and </w:t>
      </w:r>
      <w:proofErr w:type="spellStart"/>
      <w:r w:rsidRPr="0014506D">
        <w:rPr>
          <w:rFonts w:ascii="Times New Roman" w:hAnsi="Times New Roman"/>
          <w:sz w:val="24"/>
          <w:szCs w:val="24"/>
        </w:rPr>
        <w:t>Mostl</w:t>
      </w:r>
      <w:proofErr w:type="spellEnd"/>
      <w:r w:rsidRPr="0014506D">
        <w:rPr>
          <w:rFonts w:ascii="Times New Roman" w:hAnsi="Times New Roman"/>
          <w:sz w:val="24"/>
          <w:szCs w:val="24"/>
        </w:rPr>
        <w:t xml:space="preserve"> K. (2000). Distribution of antigen types of canine parvovirus in Switzerland, Austria and Germany. </w:t>
      </w:r>
      <w:proofErr w:type="spellStart"/>
      <w:r w:rsidRPr="0014506D">
        <w:rPr>
          <w:rFonts w:ascii="Times New Roman" w:hAnsi="Times New Roman"/>
          <w:sz w:val="24"/>
          <w:szCs w:val="24"/>
        </w:rPr>
        <w:t>Schweiz</w:t>
      </w:r>
      <w:proofErr w:type="spellEnd"/>
      <w:r w:rsidRPr="0014506D">
        <w:rPr>
          <w:rFonts w:ascii="Times New Roman" w:hAnsi="Times New Roman"/>
          <w:sz w:val="24"/>
          <w:szCs w:val="24"/>
        </w:rPr>
        <w:t xml:space="preserve"> Arch Tierheilkd.142:115–119.</w:t>
      </w:r>
      <w:r w:rsidRPr="0014506D">
        <w:rPr>
          <w:rFonts w:ascii="Times New Roman" w:hAnsi="Times New Roman"/>
          <w:sz w:val="24"/>
          <w:szCs w:val="24"/>
        </w:rPr>
        <w:tab/>
      </w:r>
    </w:p>
    <w:p w:rsidR="005D3414" w:rsidRPr="0014506D" w:rsidRDefault="005D3414" w:rsidP="005D3414">
      <w:pPr>
        <w:pStyle w:val="ListParagraph"/>
        <w:numPr>
          <w:ilvl w:val="0"/>
          <w:numId w:val="5"/>
        </w:numPr>
        <w:spacing w:line="360" w:lineRule="auto"/>
        <w:ind w:left="540" w:hanging="540"/>
        <w:jc w:val="both"/>
        <w:rPr>
          <w:rFonts w:ascii="Times New Roman" w:hAnsi="Times New Roman"/>
          <w:sz w:val="24"/>
          <w:szCs w:val="24"/>
        </w:rPr>
      </w:pPr>
      <w:proofErr w:type="spellStart"/>
      <w:r w:rsidRPr="0014506D">
        <w:rPr>
          <w:rFonts w:ascii="Times New Roman" w:hAnsi="Times New Roman"/>
          <w:sz w:val="24"/>
          <w:szCs w:val="24"/>
        </w:rPr>
        <w:t>Truyen</w:t>
      </w:r>
      <w:proofErr w:type="spellEnd"/>
      <w:r w:rsidRPr="0014506D">
        <w:rPr>
          <w:rFonts w:ascii="Times New Roman" w:hAnsi="Times New Roman"/>
          <w:sz w:val="24"/>
          <w:szCs w:val="24"/>
        </w:rPr>
        <w:t xml:space="preserve"> U (2006). Evolution of canine parvovirus—A need for new vaccines? </w:t>
      </w:r>
      <w:r w:rsidRPr="0014506D">
        <w:rPr>
          <w:rFonts w:ascii="Times New Roman" w:eastAsia="Calibri" w:hAnsi="Times New Roman"/>
          <w:iCs/>
          <w:sz w:val="24"/>
          <w:szCs w:val="24"/>
        </w:rPr>
        <w:t xml:space="preserve">Vet. </w:t>
      </w:r>
      <w:proofErr w:type="spellStart"/>
      <w:r w:rsidRPr="0014506D">
        <w:rPr>
          <w:rFonts w:ascii="Times New Roman" w:eastAsia="Calibri" w:hAnsi="Times New Roman"/>
          <w:iCs/>
          <w:sz w:val="24"/>
          <w:szCs w:val="24"/>
        </w:rPr>
        <w:t>Microbiol</w:t>
      </w:r>
      <w:proofErr w:type="spellEnd"/>
      <w:r w:rsidRPr="0014506D">
        <w:rPr>
          <w:rFonts w:ascii="Times New Roman" w:eastAsia="Calibri" w:hAnsi="Times New Roman"/>
          <w:iCs/>
          <w:sz w:val="24"/>
          <w:szCs w:val="24"/>
        </w:rPr>
        <w:t>.</w:t>
      </w:r>
      <w:r w:rsidRPr="0014506D">
        <w:rPr>
          <w:rFonts w:ascii="Times New Roman" w:hAnsi="Times New Roman"/>
          <w:sz w:val="24"/>
          <w:szCs w:val="24"/>
        </w:rPr>
        <w:t xml:space="preserve"> 117: 9–13.</w:t>
      </w:r>
    </w:p>
    <w:p w:rsidR="005D3414" w:rsidRPr="0014506D" w:rsidRDefault="005D3414" w:rsidP="005D3414">
      <w:pPr>
        <w:pStyle w:val="ListParagraph"/>
        <w:numPr>
          <w:ilvl w:val="0"/>
          <w:numId w:val="5"/>
        </w:numPr>
        <w:autoSpaceDE w:val="0"/>
        <w:autoSpaceDN w:val="0"/>
        <w:adjustRightInd w:val="0"/>
        <w:spacing w:after="0" w:line="360" w:lineRule="auto"/>
        <w:ind w:left="540" w:hanging="540"/>
        <w:jc w:val="both"/>
        <w:rPr>
          <w:rFonts w:ascii="Times New Roman" w:hAnsi="Times New Roman"/>
          <w:sz w:val="24"/>
          <w:szCs w:val="24"/>
        </w:rPr>
      </w:pPr>
      <w:proofErr w:type="spellStart"/>
      <w:r w:rsidRPr="0014506D">
        <w:rPr>
          <w:rFonts w:ascii="Times New Roman" w:hAnsi="Times New Roman"/>
          <w:sz w:val="24"/>
          <w:szCs w:val="24"/>
        </w:rPr>
        <w:t>Tsao</w:t>
      </w:r>
      <w:proofErr w:type="spellEnd"/>
      <w:r w:rsidRPr="0014506D">
        <w:rPr>
          <w:rFonts w:ascii="Times New Roman" w:hAnsi="Times New Roman"/>
          <w:sz w:val="24"/>
          <w:szCs w:val="24"/>
        </w:rPr>
        <w:t xml:space="preserve"> J, Chapman MS, </w:t>
      </w:r>
      <w:proofErr w:type="spellStart"/>
      <w:r w:rsidRPr="0014506D">
        <w:rPr>
          <w:rFonts w:ascii="Times New Roman" w:hAnsi="Times New Roman"/>
          <w:sz w:val="24"/>
          <w:szCs w:val="24"/>
        </w:rPr>
        <w:t>Agbandje</w:t>
      </w:r>
      <w:proofErr w:type="spellEnd"/>
      <w:r w:rsidRPr="0014506D">
        <w:rPr>
          <w:rFonts w:ascii="Times New Roman" w:hAnsi="Times New Roman"/>
          <w:sz w:val="24"/>
          <w:szCs w:val="24"/>
        </w:rPr>
        <w:t xml:space="preserve"> M, Keller W, Smith K, Wu H, </w:t>
      </w:r>
      <w:proofErr w:type="spellStart"/>
      <w:r w:rsidRPr="0014506D">
        <w:rPr>
          <w:rFonts w:ascii="Times New Roman" w:hAnsi="Times New Roman"/>
          <w:sz w:val="24"/>
          <w:szCs w:val="24"/>
        </w:rPr>
        <w:t>Luo</w:t>
      </w:r>
      <w:proofErr w:type="spellEnd"/>
      <w:r w:rsidRPr="0014506D">
        <w:rPr>
          <w:rFonts w:ascii="Times New Roman" w:hAnsi="Times New Roman"/>
          <w:sz w:val="24"/>
          <w:szCs w:val="24"/>
        </w:rPr>
        <w:t xml:space="preserve"> M, Smith TJ, </w:t>
      </w:r>
      <w:proofErr w:type="spellStart"/>
      <w:r w:rsidRPr="0014506D">
        <w:rPr>
          <w:rFonts w:ascii="Times New Roman" w:hAnsi="Times New Roman"/>
          <w:sz w:val="24"/>
          <w:szCs w:val="24"/>
        </w:rPr>
        <w:t>Rossmann</w:t>
      </w:r>
      <w:proofErr w:type="spellEnd"/>
      <w:r w:rsidRPr="0014506D">
        <w:rPr>
          <w:rFonts w:ascii="Times New Roman" w:hAnsi="Times New Roman"/>
          <w:sz w:val="24"/>
          <w:szCs w:val="24"/>
        </w:rPr>
        <w:t xml:space="preserve"> MG, </w:t>
      </w:r>
      <w:proofErr w:type="spellStart"/>
      <w:r w:rsidRPr="0014506D">
        <w:rPr>
          <w:rFonts w:ascii="Times New Roman" w:hAnsi="Times New Roman"/>
          <w:sz w:val="24"/>
          <w:szCs w:val="24"/>
        </w:rPr>
        <w:t>Compans</w:t>
      </w:r>
      <w:proofErr w:type="spellEnd"/>
      <w:r w:rsidRPr="0014506D">
        <w:rPr>
          <w:rFonts w:ascii="Times New Roman" w:hAnsi="Times New Roman"/>
          <w:sz w:val="24"/>
          <w:szCs w:val="24"/>
        </w:rPr>
        <w:t xml:space="preserve"> RW and Parrish CR (1991). The three-dimensional structure of canine parvovirus and its functional implications. Science 251: 1456-1464.</w:t>
      </w:r>
    </w:p>
    <w:p w:rsidR="005D3414" w:rsidRPr="0014506D" w:rsidRDefault="005D3414" w:rsidP="005D3414">
      <w:pPr>
        <w:pStyle w:val="ListParagraph"/>
        <w:numPr>
          <w:ilvl w:val="0"/>
          <w:numId w:val="5"/>
        </w:numPr>
        <w:autoSpaceDE w:val="0"/>
        <w:autoSpaceDN w:val="0"/>
        <w:adjustRightInd w:val="0"/>
        <w:spacing w:after="0" w:line="360" w:lineRule="auto"/>
        <w:ind w:left="540" w:hanging="540"/>
        <w:jc w:val="both"/>
        <w:rPr>
          <w:rFonts w:ascii="Times New Roman" w:hAnsi="Times New Roman"/>
          <w:sz w:val="24"/>
          <w:szCs w:val="24"/>
        </w:rPr>
      </w:pPr>
      <w:proofErr w:type="spellStart"/>
      <w:proofErr w:type="gramStart"/>
      <w:r w:rsidRPr="0014506D">
        <w:rPr>
          <w:rFonts w:ascii="Times New Roman" w:hAnsi="Times New Roman"/>
          <w:sz w:val="24"/>
          <w:szCs w:val="24"/>
        </w:rPr>
        <w:t>Url</w:t>
      </w:r>
      <w:proofErr w:type="spellEnd"/>
      <w:proofErr w:type="gramEnd"/>
      <w:r w:rsidRPr="0014506D">
        <w:rPr>
          <w:rFonts w:ascii="Times New Roman" w:hAnsi="Times New Roman"/>
          <w:sz w:val="24"/>
          <w:szCs w:val="24"/>
        </w:rPr>
        <w:t xml:space="preserve"> A, </w:t>
      </w:r>
      <w:proofErr w:type="spellStart"/>
      <w:r w:rsidRPr="0014506D">
        <w:rPr>
          <w:rFonts w:ascii="Times New Roman" w:hAnsi="Times New Roman"/>
          <w:sz w:val="24"/>
          <w:szCs w:val="24"/>
        </w:rPr>
        <w:t>Truyen</w:t>
      </w:r>
      <w:proofErr w:type="spellEnd"/>
      <w:r w:rsidRPr="0014506D">
        <w:rPr>
          <w:rFonts w:ascii="Times New Roman" w:hAnsi="Times New Roman"/>
          <w:sz w:val="24"/>
          <w:szCs w:val="24"/>
        </w:rPr>
        <w:t xml:space="preserve"> U, Rebel-</w:t>
      </w:r>
      <w:proofErr w:type="spellStart"/>
      <w:r w:rsidRPr="0014506D">
        <w:rPr>
          <w:rFonts w:ascii="Times New Roman" w:hAnsi="Times New Roman"/>
          <w:sz w:val="24"/>
          <w:szCs w:val="24"/>
        </w:rPr>
        <w:t>Bauder</w:t>
      </w:r>
      <w:proofErr w:type="spellEnd"/>
      <w:r w:rsidRPr="0014506D">
        <w:rPr>
          <w:rFonts w:ascii="Times New Roman" w:hAnsi="Times New Roman"/>
          <w:sz w:val="24"/>
          <w:szCs w:val="24"/>
        </w:rPr>
        <w:t xml:space="preserve"> B, </w:t>
      </w:r>
      <w:proofErr w:type="spellStart"/>
      <w:r w:rsidRPr="0014506D">
        <w:rPr>
          <w:rFonts w:ascii="Times New Roman" w:hAnsi="Times New Roman"/>
          <w:sz w:val="24"/>
          <w:szCs w:val="24"/>
        </w:rPr>
        <w:t>Weissenbo¨ck</w:t>
      </w:r>
      <w:proofErr w:type="spellEnd"/>
      <w:r w:rsidRPr="0014506D">
        <w:rPr>
          <w:rFonts w:ascii="Times New Roman" w:hAnsi="Times New Roman"/>
          <w:sz w:val="24"/>
          <w:szCs w:val="24"/>
        </w:rPr>
        <w:t xml:space="preserve"> H and P. Schmidt P (2003). Evidence of parvovirus replication in cerebral neurons of cats. J. </w:t>
      </w:r>
      <w:proofErr w:type="spellStart"/>
      <w:r w:rsidRPr="0014506D">
        <w:rPr>
          <w:rFonts w:ascii="Times New Roman" w:hAnsi="Times New Roman"/>
          <w:sz w:val="24"/>
          <w:szCs w:val="24"/>
        </w:rPr>
        <w:t>Clin</w:t>
      </w:r>
      <w:proofErr w:type="spellEnd"/>
      <w:r w:rsidRPr="0014506D">
        <w:rPr>
          <w:rFonts w:ascii="Times New Roman" w:hAnsi="Times New Roman"/>
          <w:sz w:val="24"/>
          <w:szCs w:val="24"/>
        </w:rPr>
        <w:t xml:space="preserve">. </w:t>
      </w:r>
      <w:proofErr w:type="spellStart"/>
      <w:r w:rsidRPr="0014506D">
        <w:rPr>
          <w:rFonts w:ascii="Times New Roman" w:hAnsi="Times New Roman"/>
          <w:sz w:val="24"/>
          <w:szCs w:val="24"/>
        </w:rPr>
        <w:t>Microbiol</w:t>
      </w:r>
      <w:proofErr w:type="spellEnd"/>
      <w:r w:rsidRPr="0014506D">
        <w:rPr>
          <w:rFonts w:ascii="Times New Roman" w:hAnsi="Times New Roman"/>
          <w:sz w:val="24"/>
          <w:szCs w:val="24"/>
        </w:rPr>
        <w:t>. 41: 3801–3805.</w:t>
      </w:r>
    </w:p>
    <w:p w:rsidR="005D3414" w:rsidRPr="0014506D" w:rsidRDefault="005D3414" w:rsidP="005D3414">
      <w:pPr>
        <w:pStyle w:val="ListParagraph"/>
        <w:numPr>
          <w:ilvl w:val="0"/>
          <w:numId w:val="5"/>
        </w:numPr>
        <w:spacing w:after="0" w:line="360" w:lineRule="auto"/>
        <w:ind w:left="540" w:hanging="540"/>
        <w:jc w:val="both"/>
        <w:rPr>
          <w:rFonts w:ascii="Times New Roman" w:hAnsi="Times New Roman"/>
          <w:sz w:val="24"/>
          <w:szCs w:val="24"/>
        </w:rPr>
      </w:pPr>
      <w:proofErr w:type="spellStart"/>
      <w:proofErr w:type="gramStart"/>
      <w:r w:rsidRPr="0014506D">
        <w:rPr>
          <w:rStyle w:val="highlight"/>
          <w:rFonts w:ascii="Times New Roman" w:hAnsi="Times New Roman"/>
          <w:sz w:val="24"/>
          <w:szCs w:val="24"/>
        </w:rPr>
        <w:t>Url</w:t>
      </w:r>
      <w:proofErr w:type="spellEnd"/>
      <w:proofErr w:type="gramEnd"/>
      <w:r w:rsidRPr="0014506D">
        <w:rPr>
          <w:rStyle w:val="highlight"/>
          <w:rFonts w:ascii="Times New Roman" w:hAnsi="Times New Roman"/>
          <w:sz w:val="24"/>
          <w:szCs w:val="24"/>
        </w:rPr>
        <w:t xml:space="preserve"> </w:t>
      </w:r>
      <w:r w:rsidRPr="0014506D">
        <w:rPr>
          <w:rFonts w:ascii="Times New Roman" w:hAnsi="Times New Roman"/>
          <w:sz w:val="24"/>
          <w:szCs w:val="24"/>
        </w:rPr>
        <w:t xml:space="preserve">A and </w:t>
      </w:r>
      <w:r w:rsidRPr="0014506D">
        <w:rPr>
          <w:rStyle w:val="highlight"/>
          <w:rFonts w:ascii="Times New Roman" w:hAnsi="Times New Roman"/>
          <w:sz w:val="24"/>
          <w:szCs w:val="24"/>
        </w:rPr>
        <w:t>Schmidt P</w:t>
      </w:r>
      <w:r w:rsidRPr="0014506D">
        <w:rPr>
          <w:rFonts w:ascii="Times New Roman" w:hAnsi="Times New Roman"/>
          <w:sz w:val="24"/>
          <w:szCs w:val="24"/>
        </w:rPr>
        <w:t xml:space="preserve"> (2005). Do canine </w:t>
      </w:r>
      <w:proofErr w:type="spellStart"/>
      <w:r w:rsidRPr="0014506D">
        <w:rPr>
          <w:rFonts w:ascii="Times New Roman" w:hAnsi="Times New Roman"/>
          <w:sz w:val="24"/>
          <w:szCs w:val="24"/>
        </w:rPr>
        <w:t>parvoviruses</w:t>
      </w:r>
      <w:proofErr w:type="spellEnd"/>
      <w:r w:rsidRPr="0014506D">
        <w:rPr>
          <w:rFonts w:ascii="Times New Roman" w:hAnsi="Times New Roman"/>
          <w:sz w:val="24"/>
          <w:szCs w:val="24"/>
        </w:rPr>
        <w:t xml:space="preserve"> affect canine neurons? An </w:t>
      </w:r>
      <w:proofErr w:type="spellStart"/>
      <w:r w:rsidRPr="0014506D">
        <w:rPr>
          <w:rFonts w:ascii="Times New Roman" w:hAnsi="Times New Roman"/>
          <w:sz w:val="24"/>
          <w:szCs w:val="24"/>
        </w:rPr>
        <w:t>immunohistochemical</w:t>
      </w:r>
      <w:proofErr w:type="spellEnd"/>
      <w:r w:rsidRPr="0014506D">
        <w:rPr>
          <w:rFonts w:ascii="Times New Roman" w:hAnsi="Times New Roman"/>
          <w:sz w:val="24"/>
          <w:szCs w:val="24"/>
        </w:rPr>
        <w:t xml:space="preserve"> study. Res. Vet. Sci. 79: 57-59.</w:t>
      </w:r>
    </w:p>
    <w:p w:rsidR="005D3414" w:rsidRPr="0014506D" w:rsidRDefault="005D3414" w:rsidP="005D3414">
      <w:pPr>
        <w:pStyle w:val="ListParagraph"/>
        <w:numPr>
          <w:ilvl w:val="0"/>
          <w:numId w:val="5"/>
        </w:numPr>
        <w:autoSpaceDE w:val="0"/>
        <w:autoSpaceDN w:val="0"/>
        <w:adjustRightInd w:val="0"/>
        <w:spacing w:after="0" w:line="360" w:lineRule="auto"/>
        <w:ind w:left="540" w:hanging="540"/>
        <w:jc w:val="both"/>
        <w:rPr>
          <w:rFonts w:ascii="Times New Roman" w:hAnsi="Times New Roman"/>
          <w:sz w:val="24"/>
          <w:szCs w:val="24"/>
        </w:rPr>
      </w:pPr>
      <w:proofErr w:type="spellStart"/>
      <w:r w:rsidRPr="0014506D">
        <w:rPr>
          <w:rFonts w:ascii="Times New Roman" w:hAnsi="Times New Roman"/>
          <w:sz w:val="24"/>
          <w:szCs w:val="24"/>
        </w:rPr>
        <w:t>Wikoff</w:t>
      </w:r>
      <w:proofErr w:type="spellEnd"/>
      <w:r w:rsidRPr="0014506D">
        <w:rPr>
          <w:rFonts w:ascii="Times New Roman" w:hAnsi="Times New Roman"/>
          <w:sz w:val="24"/>
          <w:szCs w:val="24"/>
        </w:rPr>
        <w:t xml:space="preserve"> WR, Wang G, Parrish CR, Cheng RH, </w:t>
      </w:r>
      <w:proofErr w:type="spellStart"/>
      <w:r w:rsidRPr="0014506D">
        <w:rPr>
          <w:rFonts w:ascii="Times New Roman" w:hAnsi="Times New Roman"/>
          <w:sz w:val="24"/>
          <w:szCs w:val="24"/>
        </w:rPr>
        <w:t>Strassheim</w:t>
      </w:r>
      <w:proofErr w:type="spellEnd"/>
      <w:r w:rsidRPr="0014506D">
        <w:rPr>
          <w:rFonts w:ascii="Times New Roman" w:hAnsi="Times New Roman"/>
          <w:sz w:val="24"/>
          <w:szCs w:val="24"/>
        </w:rPr>
        <w:t xml:space="preserve"> ML, Baker TS and </w:t>
      </w:r>
      <w:proofErr w:type="spellStart"/>
      <w:r w:rsidRPr="0014506D">
        <w:rPr>
          <w:rFonts w:ascii="Times New Roman" w:hAnsi="Times New Roman"/>
          <w:sz w:val="24"/>
          <w:szCs w:val="24"/>
        </w:rPr>
        <w:t>Rossmann</w:t>
      </w:r>
      <w:proofErr w:type="spellEnd"/>
      <w:r w:rsidRPr="0014506D">
        <w:rPr>
          <w:rFonts w:ascii="Times New Roman" w:hAnsi="Times New Roman"/>
          <w:sz w:val="24"/>
          <w:szCs w:val="24"/>
        </w:rPr>
        <w:t xml:space="preserve"> MG (1994). The structure of a neutralized virus: Canine parvovirus </w:t>
      </w:r>
      <w:proofErr w:type="spellStart"/>
      <w:r w:rsidRPr="0014506D">
        <w:rPr>
          <w:rFonts w:ascii="Times New Roman" w:hAnsi="Times New Roman"/>
          <w:sz w:val="24"/>
          <w:szCs w:val="24"/>
        </w:rPr>
        <w:t>complexed</w:t>
      </w:r>
      <w:proofErr w:type="spellEnd"/>
      <w:r w:rsidRPr="0014506D">
        <w:rPr>
          <w:rFonts w:ascii="Times New Roman" w:hAnsi="Times New Roman"/>
          <w:sz w:val="24"/>
          <w:szCs w:val="24"/>
        </w:rPr>
        <w:t xml:space="preserve"> with neutralizing antibody fragment. Structure 2: 595-607.</w:t>
      </w:r>
    </w:p>
    <w:p w:rsidR="005D3414" w:rsidRPr="0014506D" w:rsidRDefault="005D3414" w:rsidP="005D3414">
      <w:pPr>
        <w:pStyle w:val="ListParagraph"/>
        <w:numPr>
          <w:ilvl w:val="0"/>
          <w:numId w:val="5"/>
        </w:numPr>
        <w:spacing w:line="360" w:lineRule="auto"/>
        <w:ind w:left="540" w:hanging="540"/>
        <w:jc w:val="both"/>
        <w:rPr>
          <w:rFonts w:ascii="Times New Roman" w:hAnsi="Times New Roman"/>
          <w:sz w:val="24"/>
          <w:szCs w:val="24"/>
        </w:rPr>
      </w:pPr>
      <w:r w:rsidRPr="0014506D">
        <w:rPr>
          <w:rStyle w:val="googqs-tidbit1"/>
          <w:rFonts w:ascii="Times New Roman" w:hAnsi="Times New Roman"/>
          <w:bCs/>
          <w:sz w:val="24"/>
          <w:szCs w:val="24"/>
          <w:shd w:val="clear" w:color="auto" w:fill="FFFFFF"/>
        </w:rPr>
        <w:lastRenderedPageBreak/>
        <w:t>Wilcox GE, Flower RL and Cook RD</w:t>
      </w:r>
      <w:r w:rsidRPr="0014506D">
        <w:rPr>
          <w:rStyle w:val="googqs-tidbit1"/>
          <w:rFonts w:ascii="Times New Roman" w:hAnsi="Times New Roman"/>
          <w:sz w:val="24"/>
          <w:szCs w:val="24"/>
        </w:rPr>
        <w:t xml:space="preserve"> (1984).</w:t>
      </w:r>
      <w:r w:rsidRPr="0014506D">
        <w:rPr>
          <w:rFonts w:ascii="Times New Roman" w:hAnsi="Times New Roman"/>
          <w:sz w:val="24"/>
          <w:szCs w:val="24"/>
        </w:rPr>
        <w:t xml:space="preserve"> Recovery of viral agents from the central nervous system of cats. Vet. </w:t>
      </w:r>
      <w:proofErr w:type="spellStart"/>
      <w:r w:rsidRPr="0014506D">
        <w:rPr>
          <w:rFonts w:ascii="Times New Roman" w:hAnsi="Times New Roman"/>
          <w:sz w:val="24"/>
          <w:szCs w:val="24"/>
        </w:rPr>
        <w:t>Microbiol</w:t>
      </w:r>
      <w:proofErr w:type="spellEnd"/>
      <w:r w:rsidRPr="0014506D">
        <w:rPr>
          <w:rFonts w:ascii="Times New Roman" w:hAnsi="Times New Roman"/>
          <w:sz w:val="24"/>
          <w:szCs w:val="24"/>
        </w:rPr>
        <w:t xml:space="preserve">. </w:t>
      </w:r>
      <w:r w:rsidRPr="0014506D">
        <w:rPr>
          <w:rFonts w:ascii="Times New Roman" w:hAnsi="Times New Roman"/>
          <w:bCs/>
          <w:sz w:val="24"/>
          <w:szCs w:val="24"/>
          <w:shd w:val="clear" w:color="auto" w:fill="FFFFFF"/>
        </w:rPr>
        <w:t xml:space="preserve">9: </w:t>
      </w:r>
      <w:r w:rsidRPr="0014506D">
        <w:rPr>
          <w:rFonts w:ascii="Times New Roman" w:hAnsi="Times New Roman"/>
          <w:sz w:val="24"/>
          <w:szCs w:val="24"/>
        </w:rPr>
        <w:t>355-366.</w:t>
      </w:r>
    </w:p>
    <w:p w:rsidR="005D3414" w:rsidRPr="0014506D" w:rsidRDefault="005D3414" w:rsidP="005D3414">
      <w:pPr>
        <w:pStyle w:val="ListParagraph"/>
        <w:numPr>
          <w:ilvl w:val="0"/>
          <w:numId w:val="5"/>
        </w:numPr>
        <w:spacing w:after="0" w:line="360" w:lineRule="auto"/>
        <w:ind w:left="540" w:hanging="540"/>
        <w:jc w:val="both"/>
        <w:rPr>
          <w:rFonts w:ascii="Times New Roman" w:eastAsia="MS Mincho" w:hAnsi="Times New Roman"/>
          <w:sz w:val="24"/>
          <w:szCs w:val="24"/>
          <w:lang w:eastAsia="ja-JP"/>
        </w:rPr>
      </w:pPr>
      <w:r w:rsidRPr="0014506D">
        <w:rPr>
          <w:rFonts w:ascii="Times New Roman" w:eastAsia="MS Mincho" w:hAnsi="Times New Roman"/>
          <w:sz w:val="24"/>
          <w:szCs w:val="24"/>
          <w:lang w:eastAsia="ja-JP"/>
        </w:rPr>
        <w:t xml:space="preserve">Woods CB, Pollock RVH and Carmichael LE (1980). Canine </w:t>
      </w:r>
      <w:proofErr w:type="spellStart"/>
      <w:r w:rsidRPr="0014506D">
        <w:rPr>
          <w:rFonts w:ascii="Times New Roman" w:eastAsia="MS Mincho" w:hAnsi="Times New Roman"/>
          <w:sz w:val="24"/>
          <w:szCs w:val="24"/>
          <w:lang w:eastAsia="ja-JP"/>
        </w:rPr>
        <w:t>parvoviral</w:t>
      </w:r>
      <w:proofErr w:type="spellEnd"/>
      <w:r w:rsidRPr="0014506D">
        <w:rPr>
          <w:rFonts w:ascii="Times New Roman" w:eastAsia="MS Mincho" w:hAnsi="Times New Roman"/>
          <w:sz w:val="24"/>
          <w:szCs w:val="24"/>
          <w:lang w:eastAsia="ja-JP"/>
        </w:rPr>
        <w:t xml:space="preserve"> enteritis. J. Am. </w:t>
      </w:r>
      <w:proofErr w:type="spellStart"/>
      <w:r w:rsidRPr="0014506D">
        <w:rPr>
          <w:rFonts w:ascii="Times New Roman" w:eastAsia="MS Mincho" w:hAnsi="Times New Roman"/>
          <w:iCs/>
          <w:sz w:val="24"/>
          <w:szCs w:val="24"/>
          <w:lang w:eastAsia="ja-JP"/>
        </w:rPr>
        <w:t>Ani</w:t>
      </w:r>
      <w:proofErr w:type="spellEnd"/>
      <w:r w:rsidRPr="0014506D">
        <w:rPr>
          <w:rFonts w:ascii="Times New Roman" w:eastAsia="MS Mincho" w:hAnsi="Times New Roman"/>
          <w:iCs/>
          <w:sz w:val="24"/>
          <w:szCs w:val="24"/>
          <w:lang w:eastAsia="ja-JP"/>
        </w:rPr>
        <w:t xml:space="preserve">. Hosp. </w:t>
      </w:r>
      <w:r w:rsidRPr="0014506D">
        <w:rPr>
          <w:rFonts w:ascii="Times New Roman" w:eastAsia="MS Mincho" w:hAnsi="Times New Roman"/>
          <w:sz w:val="24"/>
          <w:szCs w:val="24"/>
          <w:lang w:eastAsia="ja-JP"/>
        </w:rPr>
        <w:t xml:space="preserve">Ass. </w:t>
      </w:r>
      <w:r w:rsidRPr="0014506D">
        <w:rPr>
          <w:rFonts w:ascii="Times New Roman" w:eastAsia="MS Mincho" w:hAnsi="Times New Roman"/>
          <w:bCs/>
          <w:sz w:val="24"/>
          <w:szCs w:val="24"/>
          <w:lang w:eastAsia="ja-JP"/>
        </w:rPr>
        <w:t>16:</w:t>
      </w:r>
      <w:r w:rsidRPr="0014506D">
        <w:rPr>
          <w:rFonts w:ascii="Times New Roman" w:eastAsia="MS Mincho" w:hAnsi="Times New Roman"/>
          <w:sz w:val="24"/>
          <w:szCs w:val="24"/>
          <w:lang w:eastAsia="ja-JP"/>
        </w:rPr>
        <w:t xml:space="preserve"> 171-179.</w:t>
      </w:r>
    </w:p>
    <w:p w:rsidR="00BE2BD2" w:rsidRPr="002F618E" w:rsidRDefault="005D3414" w:rsidP="005D3414">
      <w:pPr>
        <w:pStyle w:val="ListParagraph"/>
        <w:numPr>
          <w:ilvl w:val="0"/>
          <w:numId w:val="5"/>
        </w:numPr>
        <w:spacing w:line="360" w:lineRule="auto"/>
        <w:ind w:left="540" w:hanging="540"/>
        <w:jc w:val="both"/>
        <w:rPr>
          <w:rFonts w:ascii="Times New Roman" w:hAnsi="Times New Roman"/>
          <w:sz w:val="24"/>
          <w:szCs w:val="24"/>
        </w:rPr>
      </w:pPr>
      <w:proofErr w:type="spellStart"/>
      <w:r w:rsidRPr="0014506D">
        <w:rPr>
          <w:rFonts w:ascii="Times New Roman" w:hAnsi="Times New Roman"/>
          <w:sz w:val="24"/>
          <w:szCs w:val="24"/>
        </w:rPr>
        <w:t>Xie</w:t>
      </w:r>
      <w:proofErr w:type="spellEnd"/>
      <w:r w:rsidRPr="0014506D">
        <w:rPr>
          <w:rFonts w:ascii="Times New Roman" w:hAnsi="Times New Roman"/>
          <w:sz w:val="24"/>
          <w:szCs w:val="24"/>
        </w:rPr>
        <w:t xml:space="preserve"> Q and Chapman MS (1996). Canine parvovirus </w:t>
      </w:r>
      <w:proofErr w:type="spellStart"/>
      <w:r w:rsidRPr="0014506D">
        <w:rPr>
          <w:rFonts w:ascii="Times New Roman" w:hAnsi="Times New Roman"/>
          <w:sz w:val="24"/>
          <w:szCs w:val="24"/>
        </w:rPr>
        <w:t>capsid</w:t>
      </w:r>
      <w:proofErr w:type="spellEnd"/>
      <w:r w:rsidRPr="0014506D">
        <w:rPr>
          <w:rFonts w:ascii="Times New Roman" w:hAnsi="Times New Roman"/>
          <w:sz w:val="24"/>
          <w:szCs w:val="24"/>
        </w:rPr>
        <w:t xml:space="preserve"> structure, analyzed at 2.9 Å </w:t>
      </w:r>
      <w:proofErr w:type="gramStart"/>
      <w:r w:rsidRPr="0014506D">
        <w:rPr>
          <w:rFonts w:ascii="Times New Roman" w:hAnsi="Times New Roman"/>
          <w:sz w:val="24"/>
          <w:szCs w:val="24"/>
        </w:rPr>
        <w:t>resolution</w:t>
      </w:r>
      <w:proofErr w:type="gramEnd"/>
      <w:r w:rsidRPr="0014506D">
        <w:rPr>
          <w:rFonts w:ascii="Times New Roman" w:hAnsi="Times New Roman"/>
          <w:sz w:val="24"/>
          <w:szCs w:val="24"/>
        </w:rPr>
        <w:t xml:space="preserve">. </w:t>
      </w:r>
      <w:r w:rsidRPr="0014506D">
        <w:rPr>
          <w:rFonts w:ascii="Times New Roman" w:hAnsi="Times New Roman"/>
          <w:bCs/>
          <w:iCs/>
          <w:sz w:val="24"/>
          <w:szCs w:val="24"/>
        </w:rPr>
        <w:t xml:space="preserve">J. Mol. Biol. </w:t>
      </w:r>
      <w:r w:rsidRPr="0014506D">
        <w:rPr>
          <w:rFonts w:ascii="Times New Roman" w:hAnsi="Times New Roman"/>
          <w:sz w:val="24"/>
          <w:szCs w:val="24"/>
        </w:rPr>
        <w:t>264: 497-520.</w:t>
      </w:r>
    </w:p>
    <w:sectPr w:rsidR="00BE2BD2" w:rsidRPr="002F618E" w:rsidSect="002F618E">
      <w:footerReference w:type="default" r:id="rId15"/>
      <w:pgSz w:w="12240" w:h="15840"/>
      <w:pgMar w:top="1440" w:right="1440" w:bottom="1440" w:left="1440" w:header="720" w:footer="720" w:gutter="0"/>
      <w:lnNumType w:countBy="1" w:restart="continuou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17D1" w:rsidRDefault="004917D1" w:rsidP="00934B5B">
      <w:r>
        <w:separator/>
      </w:r>
    </w:p>
  </w:endnote>
  <w:endnote w:type="continuationSeparator" w:id="0">
    <w:p w:rsidR="004917D1" w:rsidRDefault="004917D1" w:rsidP="00934B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dvgalITC">
    <w:panose1 w:val="00000000000000000000"/>
    <w:charset w:val="00"/>
    <w:family w:val="roman"/>
    <w:notTrueType/>
    <w:pitch w:val="default"/>
    <w:sig w:usb0="00000003" w:usb1="00000000" w:usb2="00000000" w:usb3="00000000" w:csb0="00000001" w:csb1="00000000"/>
  </w:font>
  <w:font w:name="AdvM1691">
    <w:altName w:val="MS Mincho"/>
    <w:panose1 w:val="00000000000000000000"/>
    <w:charset w:val="80"/>
    <w:family w:val="auto"/>
    <w:notTrueType/>
    <w:pitch w:val="default"/>
    <w:sig w:usb0="00000001" w:usb1="08070000" w:usb2="00000010" w:usb3="00000000" w:csb0="00020000" w:csb1="00000000"/>
  </w:font>
  <w:font w:name="AdvP4DF60E">
    <w:altName w:val="Arial Unicode MS"/>
    <w:panose1 w:val="00000000000000000000"/>
    <w:charset w:val="81"/>
    <w:family w:val="auto"/>
    <w:notTrueType/>
    <w:pitch w:val="default"/>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9784"/>
      <w:docPartObj>
        <w:docPartGallery w:val="Page Numbers (Bottom of Page)"/>
        <w:docPartUnique/>
      </w:docPartObj>
    </w:sdtPr>
    <w:sdtContent>
      <w:p w:rsidR="0041099E" w:rsidRDefault="00E8031F">
        <w:pPr>
          <w:pStyle w:val="Footer"/>
          <w:jc w:val="right"/>
        </w:pPr>
        <w:fldSimple w:instr=" PAGE   \* MERGEFORMAT ">
          <w:r w:rsidR="000F1EC1">
            <w:rPr>
              <w:noProof/>
            </w:rPr>
            <w:t>1</w:t>
          </w:r>
        </w:fldSimple>
      </w:p>
    </w:sdtContent>
  </w:sdt>
  <w:p w:rsidR="0041099E" w:rsidRDefault="0041099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17D1" w:rsidRDefault="004917D1" w:rsidP="00934B5B">
      <w:r>
        <w:separator/>
      </w:r>
    </w:p>
  </w:footnote>
  <w:footnote w:type="continuationSeparator" w:id="0">
    <w:p w:rsidR="004917D1" w:rsidRDefault="004917D1" w:rsidP="00934B5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86122"/>
    <w:multiLevelType w:val="hybridMultilevel"/>
    <w:tmpl w:val="579A49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13F1D8D"/>
    <w:multiLevelType w:val="hybridMultilevel"/>
    <w:tmpl w:val="A0242960"/>
    <w:lvl w:ilvl="0" w:tplc="4402909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89C2CD1"/>
    <w:multiLevelType w:val="hybridMultilevel"/>
    <w:tmpl w:val="F1CE35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4B713EF"/>
    <w:multiLevelType w:val="hybridMultilevel"/>
    <w:tmpl w:val="579A4966"/>
    <w:lvl w:ilvl="0" w:tplc="0409000F">
      <w:start w:val="1"/>
      <w:numFmt w:val="decimal"/>
      <w:lvlText w:val="%1."/>
      <w:lvlJc w:val="left"/>
      <w:pPr>
        <w:ind w:left="25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B9C07B9"/>
    <w:multiLevelType w:val="hybridMultilevel"/>
    <w:tmpl w:val="D292ECD8"/>
    <w:lvl w:ilvl="0" w:tplc="DDBAE9D8">
      <w:start w:val="1"/>
      <w:numFmt w:val="bullet"/>
      <w:lvlText w:val=""/>
      <w:lvlJc w:val="left"/>
      <w:pPr>
        <w:tabs>
          <w:tab w:val="num" w:pos="720"/>
        </w:tabs>
        <w:ind w:left="720" w:hanging="360"/>
      </w:pPr>
      <w:rPr>
        <w:rFonts w:ascii="Wingdings" w:hAnsi="Wingdings" w:hint="default"/>
      </w:rPr>
    </w:lvl>
    <w:lvl w:ilvl="1" w:tplc="825EED6C" w:tentative="1">
      <w:start w:val="1"/>
      <w:numFmt w:val="bullet"/>
      <w:lvlText w:val=""/>
      <w:lvlJc w:val="left"/>
      <w:pPr>
        <w:tabs>
          <w:tab w:val="num" w:pos="1440"/>
        </w:tabs>
        <w:ind w:left="1440" w:hanging="360"/>
      </w:pPr>
      <w:rPr>
        <w:rFonts w:ascii="Wingdings" w:hAnsi="Wingdings" w:hint="default"/>
      </w:rPr>
    </w:lvl>
    <w:lvl w:ilvl="2" w:tplc="DBC238C8" w:tentative="1">
      <w:start w:val="1"/>
      <w:numFmt w:val="bullet"/>
      <w:lvlText w:val=""/>
      <w:lvlJc w:val="left"/>
      <w:pPr>
        <w:tabs>
          <w:tab w:val="num" w:pos="2160"/>
        </w:tabs>
        <w:ind w:left="2160" w:hanging="360"/>
      </w:pPr>
      <w:rPr>
        <w:rFonts w:ascii="Wingdings" w:hAnsi="Wingdings" w:hint="default"/>
      </w:rPr>
    </w:lvl>
    <w:lvl w:ilvl="3" w:tplc="C7E65D76" w:tentative="1">
      <w:start w:val="1"/>
      <w:numFmt w:val="bullet"/>
      <w:lvlText w:val=""/>
      <w:lvlJc w:val="left"/>
      <w:pPr>
        <w:tabs>
          <w:tab w:val="num" w:pos="2880"/>
        </w:tabs>
        <w:ind w:left="2880" w:hanging="360"/>
      </w:pPr>
      <w:rPr>
        <w:rFonts w:ascii="Wingdings" w:hAnsi="Wingdings" w:hint="default"/>
      </w:rPr>
    </w:lvl>
    <w:lvl w:ilvl="4" w:tplc="D408D5A4" w:tentative="1">
      <w:start w:val="1"/>
      <w:numFmt w:val="bullet"/>
      <w:lvlText w:val=""/>
      <w:lvlJc w:val="left"/>
      <w:pPr>
        <w:tabs>
          <w:tab w:val="num" w:pos="3600"/>
        </w:tabs>
        <w:ind w:left="3600" w:hanging="360"/>
      </w:pPr>
      <w:rPr>
        <w:rFonts w:ascii="Wingdings" w:hAnsi="Wingdings" w:hint="default"/>
      </w:rPr>
    </w:lvl>
    <w:lvl w:ilvl="5" w:tplc="9AAC254E" w:tentative="1">
      <w:start w:val="1"/>
      <w:numFmt w:val="bullet"/>
      <w:lvlText w:val=""/>
      <w:lvlJc w:val="left"/>
      <w:pPr>
        <w:tabs>
          <w:tab w:val="num" w:pos="4320"/>
        </w:tabs>
        <w:ind w:left="4320" w:hanging="360"/>
      </w:pPr>
      <w:rPr>
        <w:rFonts w:ascii="Wingdings" w:hAnsi="Wingdings" w:hint="default"/>
      </w:rPr>
    </w:lvl>
    <w:lvl w:ilvl="6" w:tplc="69CC2CC8" w:tentative="1">
      <w:start w:val="1"/>
      <w:numFmt w:val="bullet"/>
      <w:lvlText w:val=""/>
      <w:lvlJc w:val="left"/>
      <w:pPr>
        <w:tabs>
          <w:tab w:val="num" w:pos="5040"/>
        </w:tabs>
        <w:ind w:left="5040" w:hanging="360"/>
      </w:pPr>
      <w:rPr>
        <w:rFonts w:ascii="Wingdings" w:hAnsi="Wingdings" w:hint="default"/>
      </w:rPr>
    </w:lvl>
    <w:lvl w:ilvl="7" w:tplc="3B8AA4A8" w:tentative="1">
      <w:start w:val="1"/>
      <w:numFmt w:val="bullet"/>
      <w:lvlText w:val=""/>
      <w:lvlJc w:val="left"/>
      <w:pPr>
        <w:tabs>
          <w:tab w:val="num" w:pos="5760"/>
        </w:tabs>
        <w:ind w:left="5760" w:hanging="360"/>
      </w:pPr>
      <w:rPr>
        <w:rFonts w:ascii="Wingdings" w:hAnsi="Wingdings" w:hint="default"/>
      </w:rPr>
    </w:lvl>
    <w:lvl w:ilvl="8" w:tplc="54968FAE"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E32FB6"/>
    <w:rsid w:val="000249D7"/>
    <w:rsid w:val="00025184"/>
    <w:rsid w:val="00070A20"/>
    <w:rsid w:val="000F1EC1"/>
    <w:rsid w:val="0010635D"/>
    <w:rsid w:val="00160B22"/>
    <w:rsid w:val="00236770"/>
    <w:rsid w:val="002501A1"/>
    <w:rsid w:val="00276A1E"/>
    <w:rsid w:val="0028755D"/>
    <w:rsid w:val="00290C25"/>
    <w:rsid w:val="002F618E"/>
    <w:rsid w:val="0041099E"/>
    <w:rsid w:val="00437C1D"/>
    <w:rsid w:val="004917D1"/>
    <w:rsid w:val="004A3619"/>
    <w:rsid w:val="004C7352"/>
    <w:rsid w:val="00503C65"/>
    <w:rsid w:val="005D3414"/>
    <w:rsid w:val="00683099"/>
    <w:rsid w:val="006D51CC"/>
    <w:rsid w:val="00760342"/>
    <w:rsid w:val="007B7F36"/>
    <w:rsid w:val="00844B33"/>
    <w:rsid w:val="008E6D6B"/>
    <w:rsid w:val="00934B5B"/>
    <w:rsid w:val="009464FB"/>
    <w:rsid w:val="009865C6"/>
    <w:rsid w:val="00A76D44"/>
    <w:rsid w:val="00B321D4"/>
    <w:rsid w:val="00BE2BD2"/>
    <w:rsid w:val="00BF2500"/>
    <w:rsid w:val="00D866FE"/>
    <w:rsid w:val="00D90E4C"/>
    <w:rsid w:val="00D97D78"/>
    <w:rsid w:val="00E059FC"/>
    <w:rsid w:val="00E30F19"/>
    <w:rsid w:val="00E32FB6"/>
    <w:rsid w:val="00E8031F"/>
    <w:rsid w:val="00ED1784"/>
    <w:rsid w:val="00F614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FB6"/>
    <w:pPr>
      <w:spacing w:after="0" w:line="240" w:lineRule="auto"/>
    </w:pPr>
    <w:rPr>
      <w:rFonts w:ascii="Times New Roman" w:eastAsia="MS Mincho" w:hAnsi="Times New Roman" w:cs="Times New Roman"/>
      <w:sz w:val="24"/>
      <w:szCs w:val="24"/>
      <w:lang w:eastAsia="ja-JP"/>
    </w:rPr>
  </w:style>
  <w:style w:type="paragraph" w:styleId="Heading1">
    <w:name w:val="heading 1"/>
    <w:basedOn w:val="Normal"/>
    <w:link w:val="Heading1Char"/>
    <w:uiPriority w:val="9"/>
    <w:qFormat/>
    <w:rsid w:val="00E32FB6"/>
    <w:pPr>
      <w:spacing w:before="100" w:beforeAutospacing="1" w:after="100" w:afterAutospacing="1"/>
      <w:outlineLvl w:val="0"/>
    </w:pPr>
    <w:rPr>
      <w:rFonts w:eastAsia="Times New Roman"/>
      <w:b/>
      <w:bCs/>
      <w:kern w:val="36"/>
      <w:sz w:val="48"/>
      <w:szCs w:val="48"/>
      <w:lang w:eastAsia="en-US"/>
    </w:rPr>
  </w:style>
  <w:style w:type="paragraph" w:styleId="Heading4">
    <w:name w:val="heading 4"/>
    <w:basedOn w:val="Normal"/>
    <w:next w:val="Normal"/>
    <w:link w:val="Heading4Char"/>
    <w:uiPriority w:val="9"/>
    <w:unhideWhenUsed/>
    <w:qFormat/>
    <w:rsid w:val="00E32FB6"/>
    <w:pPr>
      <w:keepNext/>
      <w:keepLines/>
      <w:spacing w:before="200" w:line="276" w:lineRule="auto"/>
      <w:outlineLvl w:val="3"/>
    </w:pPr>
    <w:rPr>
      <w:rFonts w:ascii="Cambria" w:eastAsia="Times New Roman" w:hAnsi="Cambria"/>
      <w:b/>
      <w:bCs/>
      <w:i/>
      <w:iCs/>
      <w:color w:val="4F81BD"/>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2FB6"/>
    <w:rPr>
      <w:rFonts w:ascii="Times New Roman" w:eastAsia="Times New Roman" w:hAnsi="Times New Roman" w:cs="Times New Roman"/>
      <w:b/>
      <w:bCs/>
      <w:kern w:val="36"/>
      <w:sz w:val="48"/>
      <w:szCs w:val="48"/>
    </w:rPr>
  </w:style>
  <w:style w:type="character" w:customStyle="1" w:styleId="Heading4Char">
    <w:name w:val="Heading 4 Char"/>
    <w:basedOn w:val="DefaultParagraphFont"/>
    <w:link w:val="Heading4"/>
    <w:uiPriority w:val="9"/>
    <w:rsid w:val="00E32FB6"/>
    <w:rPr>
      <w:rFonts w:ascii="Cambria" w:eastAsia="Times New Roman" w:hAnsi="Cambria" w:cs="Times New Roman"/>
      <w:b/>
      <w:bCs/>
      <w:i/>
      <w:iCs/>
      <w:color w:val="4F81BD"/>
    </w:rPr>
  </w:style>
  <w:style w:type="paragraph" w:styleId="Footer">
    <w:name w:val="footer"/>
    <w:basedOn w:val="Normal"/>
    <w:link w:val="FooterChar"/>
    <w:uiPriority w:val="99"/>
    <w:rsid w:val="00E32FB6"/>
    <w:pPr>
      <w:tabs>
        <w:tab w:val="center" w:pos="4320"/>
        <w:tab w:val="right" w:pos="8640"/>
      </w:tabs>
    </w:pPr>
  </w:style>
  <w:style w:type="character" w:customStyle="1" w:styleId="FooterChar">
    <w:name w:val="Footer Char"/>
    <w:basedOn w:val="DefaultParagraphFont"/>
    <w:link w:val="Footer"/>
    <w:uiPriority w:val="99"/>
    <w:rsid w:val="00E32FB6"/>
    <w:rPr>
      <w:rFonts w:ascii="Times New Roman" w:eastAsia="MS Mincho" w:hAnsi="Times New Roman" w:cs="Times New Roman"/>
      <w:sz w:val="24"/>
      <w:szCs w:val="24"/>
      <w:lang w:eastAsia="ja-JP"/>
    </w:rPr>
  </w:style>
  <w:style w:type="character" w:styleId="PageNumber">
    <w:name w:val="page number"/>
    <w:basedOn w:val="DefaultParagraphFont"/>
    <w:rsid w:val="00E32FB6"/>
  </w:style>
  <w:style w:type="character" w:styleId="Hyperlink">
    <w:name w:val="Hyperlink"/>
    <w:basedOn w:val="DefaultParagraphFont"/>
    <w:unhideWhenUsed/>
    <w:rsid w:val="00E32FB6"/>
    <w:rPr>
      <w:color w:val="0000FF"/>
      <w:u w:val="single"/>
    </w:rPr>
  </w:style>
  <w:style w:type="character" w:styleId="HTMLCite">
    <w:name w:val="HTML Cite"/>
    <w:basedOn w:val="DefaultParagraphFont"/>
    <w:rsid w:val="00E32FB6"/>
    <w:rPr>
      <w:i w:val="0"/>
      <w:iCs w:val="0"/>
    </w:rPr>
  </w:style>
  <w:style w:type="paragraph" w:styleId="ListParagraph">
    <w:name w:val="List Paragraph"/>
    <w:basedOn w:val="Normal"/>
    <w:uiPriority w:val="34"/>
    <w:qFormat/>
    <w:rsid w:val="00E32FB6"/>
    <w:pPr>
      <w:spacing w:after="200" w:line="276" w:lineRule="auto"/>
      <w:ind w:left="720"/>
      <w:contextualSpacing/>
    </w:pPr>
    <w:rPr>
      <w:rFonts w:ascii="Calibri" w:eastAsia="Times New Roman" w:hAnsi="Calibri"/>
      <w:sz w:val="22"/>
      <w:szCs w:val="22"/>
      <w:lang w:eastAsia="en-US"/>
    </w:rPr>
  </w:style>
  <w:style w:type="character" w:styleId="Strong">
    <w:name w:val="Strong"/>
    <w:basedOn w:val="DefaultParagraphFont"/>
    <w:uiPriority w:val="22"/>
    <w:qFormat/>
    <w:rsid w:val="00E32FB6"/>
    <w:rPr>
      <w:b/>
      <w:bCs/>
    </w:rPr>
  </w:style>
  <w:style w:type="paragraph" w:styleId="BodyTextIndent">
    <w:name w:val="Body Text Indent"/>
    <w:basedOn w:val="Normal"/>
    <w:link w:val="BodyTextIndentChar"/>
    <w:rsid w:val="00E32FB6"/>
    <w:pPr>
      <w:spacing w:after="120"/>
      <w:ind w:left="360"/>
    </w:pPr>
    <w:rPr>
      <w:rFonts w:eastAsia="Times New Roman"/>
      <w:lang w:eastAsia="en-US"/>
    </w:rPr>
  </w:style>
  <w:style w:type="character" w:customStyle="1" w:styleId="BodyTextIndentChar">
    <w:name w:val="Body Text Indent Char"/>
    <w:basedOn w:val="DefaultParagraphFont"/>
    <w:link w:val="BodyTextIndent"/>
    <w:rsid w:val="00E32FB6"/>
    <w:rPr>
      <w:rFonts w:ascii="Times New Roman" w:eastAsia="Times New Roman" w:hAnsi="Times New Roman" w:cs="Times New Roman"/>
      <w:sz w:val="24"/>
      <w:szCs w:val="24"/>
    </w:rPr>
  </w:style>
  <w:style w:type="character" w:customStyle="1" w:styleId="st1">
    <w:name w:val="st1"/>
    <w:basedOn w:val="DefaultParagraphFont"/>
    <w:rsid w:val="00E32FB6"/>
  </w:style>
  <w:style w:type="character" w:customStyle="1" w:styleId="ft">
    <w:name w:val="ft"/>
    <w:basedOn w:val="DefaultParagraphFont"/>
    <w:rsid w:val="00E32FB6"/>
  </w:style>
  <w:style w:type="character" w:customStyle="1" w:styleId="maintitle">
    <w:name w:val="maintitle"/>
    <w:basedOn w:val="DefaultParagraphFont"/>
    <w:rsid w:val="00E32FB6"/>
  </w:style>
  <w:style w:type="character" w:customStyle="1" w:styleId="citation-abbreviation">
    <w:name w:val="citation-abbreviation"/>
    <w:basedOn w:val="DefaultParagraphFont"/>
    <w:rsid w:val="00E32FB6"/>
  </w:style>
  <w:style w:type="character" w:customStyle="1" w:styleId="citation-volume">
    <w:name w:val="citation-volume"/>
    <w:basedOn w:val="DefaultParagraphFont"/>
    <w:rsid w:val="00E32FB6"/>
  </w:style>
  <w:style w:type="character" w:customStyle="1" w:styleId="citation-flpages">
    <w:name w:val="citation-flpages"/>
    <w:basedOn w:val="DefaultParagraphFont"/>
    <w:rsid w:val="00E32FB6"/>
  </w:style>
  <w:style w:type="character" w:customStyle="1" w:styleId="googqs-tidbit1">
    <w:name w:val="goog_qs-tidbit1"/>
    <w:basedOn w:val="DefaultParagraphFont"/>
    <w:rsid w:val="00E32FB6"/>
    <w:rPr>
      <w:vanish w:val="0"/>
      <w:webHidden w:val="0"/>
      <w:specVanish w:val="0"/>
    </w:rPr>
  </w:style>
  <w:style w:type="character" w:customStyle="1" w:styleId="highlight">
    <w:name w:val="highlight"/>
    <w:basedOn w:val="DefaultParagraphFont"/>
    <w:rsid w:val="00E32FB6"/>
  </w:style>
  <w:style w:type="character" w:customStyle="1" w:styleId="googqs-tidbit2">
    <w:name w:val="goog_qs-tidbit2"/>
    <w:basedOn w:val="DefaultParagraphFont"/>
    <w:rsid w:val="00E32FB6"/>
    <w:rPr>
      <w:vanish w:val="0"/>
      <w:webHidden w:val="0"/>
      <w:color w:val="5C5C5C"/>
      <w:sz w:val="19"/>
      <w:szCs w:val="19"/>
      <w:bdr w:val="none" w:sz="0" w:space="0" w:color="auto" w:frame="1"/>
      <w:vertAlign w:val="baseline"/>
      <w:specVanish w:val="0"/>
    </w:rPr>
  </w:style>
  <w:style w:type="character" w:customStyle="1" w:styleId="citation">
    <w:name w:val="citation"/>
    <w:basedOn w:val="DefaultParagraphFont"/>
    <w:rsid w:val="00E32FB6"/>
  </w:style>
  <w:style w:type="character" w:customStyle="1" w:styleId="ref-journal">
    <w:name w:val="ref-journal"/>
    <w:basedOn w:val="DefaultParagraphFont"/>
    <w:rsid w:val="00E32FB6"/>
  </w:style>
  <w:style w:type="character" w:customStyle="1" w:styleId="ref-vol">
    <w:name w:val="ref-vol"/>
    <w:basedOn w:val="DefaultParagraphFont"/>
    <w:rsid w:val="00E32FB6"/>
  </w:style>
  <w:style w:type="paragraph" w:customStyle="1" w:styleId="title">
    <w:name w:val="title"/>
    <w:basedOn w:val="Normal"/>
    <w:rsid w:val="00E32FB6"/>
    <w:pPr>
      <w:spacing w:before="100" w:beforeAutospacing="1" w:after="100" w:afterAutospacing="1"/>
    </w:pPr>
    <w:rPr>
      <w:rFonts w:eastAsia="Times New Roman"/>
      <w:lang w:eastAsia="en-US"/>
    </w:rPr>
  </w:style>
  <w:style w:type="character" w:customStyle="1" w:styleId="jrnl">
    <w:name w:val="jrnl"/>
    <w:basedOn w:val="DefaultParagraphFont"/>
    <w:rsid w:val="00E32FB6"/>
  </w:style>
  <w:style w:type="character" w:customStyle="1" w:styleId="st">
    <w:name w:val="st"/>
    <w:basedOn w:val="DefaultParagraphFont"/>
    <w:rsid w:val="00E32FB6"/>
  </w:style>
  <w:style w:type="paragraph" w:styleId="Header">
    <w:name w:val="header"/>
    <w:basedOn w:val="Normal"/>
    <w:link w:val="HeaderChar"/>
    <w:uiPriority w:val="99"/>
    <w:semiHidden/>
    <w:unhideWhenUsed/>
    <w:rsid w:val="00E32FB6"/>
    <w:pPr>
      <w:tabs>
        <w:tab w:val="center" w:pos="4680"/>
        <w:tab w:val="right" w:pos="9360"/>
      </w:tabs>
    </w:pPr>
  </w:style>
  <w:style w:type="character" w:customStyle="1" w:styleId="HeaderChar">
    <w:name w:val="Header Char"/>
    <w:basedOn w:val="DefaultParagraphFont"/>
    <w:link w:val="Header"/>
    <w:uiPriority w:val="99"/>
    <w:semiHidden/>
    <w:rsid w:val="00E32FB6"/>
    <w:rPr>
      <w:rFonts w:ascii="Times New Roman" w:eastAsia="MS Mincho" w:hAnsi="Times New Roman" w:cs="Times New Roman"/>
      <w:sz w:val="24"/>
      <w:szCs w:val="24"/>
      <w:lang w:eastAsia="ja-JP"/>
    </w:rPr>
  </w:style>
  <w:style w:type="character" w:customStyle="1" w:styleId="apple-converted-space">
    <w:name w:val="apple-converted-space"/>
    <w:basedOn w:val="DefaultParagraphFont"/>
    <w:rsid w:val="00683099"/>
  </w:style>
  <w:style w:type="character" w:styleId="LineNumber">
    <w:name w:val="line number"/>
    <w:basedOn w:val="DefaultParagraphFont"/>
    <w:uiPriority w:val="99"/>
    <w:semiHidden/>
    <w:unhideWhenUsed/>
    <w:rsid w:val="002F618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term=Tabaru%20H%5BAuthor%5D&amp;cauthor=true&amp;cauthor_uid=9921761" TargetMode="External"/><Relationship Id="rId13" Type="http://schemas.openxmlformats.org/officeDocument/2006/relationships/hyperlink" Target="http://www.expertconsultbook.com/expertconsult/ob/linkTo?type=journalArticle&amp;isbn=978-1-4160-6593-7&amp;title=Characterization+of+the+use+of+antiemetic+agents+in+dogs+with+parvoviral+enteritis+treated+at+a+veterinary+teaching+hospital%3A+77+cases+%281997-2000%29&amp;author=Mantione%C2%A0NL+Otto%C2%A0CM&amp;date=2005&amp;volume=227&amp;issue=&amp;firstPage=1781&amp;shortTitle=J%20Am%20Vet%20Med%20Assoc" TargetMode="External"/><Relationship Id="rId3" Type="http://schemas.openxmlformats.org/officeDocument/2006/relationships/settings" Target="settings.xml"/><Relationship Id="rId7" Type="http://schemas.openxmlformats.org/officeDocument/2006/relationships/hyperlink" Target="mailto:drvishal1@gmail.com" TargetMode="External"/><Relationship Id="rId12" Type="http://schemas.openxmlformats.org/officeDocument/2006/relationships/hyperlink" Target="http://www.ncbi.nlm.nih.gov/pmc/articles/PMC254256/"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cbi.nlm.nih.gov/pubmed/19144369"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onlinelibrary.wiley.com/doi/10.12968/coan.2013.18.issue-4/issuetoc" TargetMode="External"/><Relationship Id="rId4" Type="http://schemas.openxmlformats.org/officeDocument/2006/relationships/webSettings" Target="webSettings.xml"/><Relationship Id="rId9" Type="http://schemas.openxmlformats.org/officeDocument/2006/relationships/hyperlink" Target="http://www.ncbi.nlm.nih.gov/pubmed/9921761" TargetMode="External"/><Relationship Id="rId14" Type="http://schemas.openxmlformats.org/officeDocument/2006/relationships/hyperlink" Target="http://www.ncbi.nlm.nih.gov/pubmed/167914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228</TotalTime>
  <Pages>24</Pages>
  <Words>8411</Words>
  <Characters>47944</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Vishal Chander</dc:creator>
  <cp:lastModifiedBy>Vishal Chander</cp:lastModifiedBy>
  <cp:revision>37</cp:revision>
  <dcterms:created xsi:type="dcterms:W3CDTF">2013-07-26T07:29:00Z</dcterms:created>
  <dcterms:modified xsi:type="dcterms:W3CDTF">2013-07-27T12:13:00Z</dcterms:modified>
</cp:coreProperties>
</file>