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BBE" w:rsidRPr="008C2B75" w:rsidRDefault="003A1BBE" w:rsidP="003A1BBE">
      <w:pPr>
        <w:pBdr>
          <w:top w:val="single" w:sz="4" w:space="3" w:color="auto"/>
        </w:pBdr>
        <w:spacing w:after="0" w:line="240" w:lineRule="auto"/>
        <w:jc w:val="center"/>
        <w:rPr>
          <w:rFonts w:ascii="Book Antiqua" w:eastAsia="Arial Unicode MS" w:hAnsi="Book Antiqua" w:cs="Arial Unicode MS"/>
          <w:color w:val="000000"/>
          <w:sz w:val="20"/>
          <w:szCs w:val="24"/>
          <w:lang w:bidi="ar-SA"/>
        </w:rPr>
      </w:pPr>
    </w:p>
    <w:tbl>
      <w:tblPr>
        <w:tblpPr w:leftFromText="180" w:rightFromText="180" w:vertAnchor="text" w:horzAnchor="margin" w:tblpY="-254"/>
        <w:tblOverlap w:val="never"/>
        <w:tblW w:w="10355" w:type="dxa"/>
        <w:tblLook w:val="0000"/>
      </w:tblPr>
      <w:tblGrid>
        <w:gridCol w:w="3338"/>
        <w:gridCol w:w="1898"/>
        <w:gridCol w:w="5119"/>
      </w:tblGrid>
      <w:tr w:rsidR="003A1BBE" w:rsidRPr="008C2B75" w:rsidTr="001A2095">
        <w:trPr>
          <w:trHeight w:val="1472"/>
        </w:trPr>
        <w:tc>
          <w:tcPr>
            <w:tcW w:w="3338" w:type="dxa"/>
          </w:tcPr>
          <w:p w:rsidR="003A1BBE" w:rsidRPr="008C2B75" w:rsidRDefault="003A1BBE" w:rsidP="001A2095">
            <w:pPr>
              <w:spacing w:after="0" w:line="240" w:lineRule="auto"/>
              <w:jc w:val="both"/>
              <w:rPr>
                <w:rFonts w:ascii="Book Antiqua" w:eastAsia="Arial Unicode MS" w:hAnsi="Book Antiqua" w:cs="Arial Unicode MS"/>
                <w:color w:val="000000"/>
                <w:sz w:val="24"/>
                <w:szCs w:val="24"/>
                <w:lang w:bidi="ar-SA"/>
              </w:rPr>
            </w:pPr>
            <w:r>
              <w:rPr>
                <w:rFonts w:ascii="Book Antiqua" w:eastAsia="Arial Unicode MS" w:hAnsi="Book Antiqua" w:cs="Arial Unicode MS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676275" cy="800100"/>
                  <wp:effectExtent l="19050" t="0" r="9525" b="0"/>
                  <wp:docPr id="9" name="Picture 8" descr="ic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c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8" w:type="dxa"/>
          </w:tcPr>
          <w:p w:rsidR="003A1BBE" w:rsidRPr="008C2B75" w:rsidRDefault="003A1BBE" w:rsidP="001A2095">
            <w:pPr>
              <w:spacing w:after="0" w:line="240" w:lineRule="auto"/>
              <w:jc w:val="both"/>
              <w:rPr>
                <w:rFonts w:ascii="Book Antiqua" w:eastAsia="Arial Unicode MS" w:hAnsi="Book Antiqua" w:cs="Arial Unicode MS"/>
                <w:color w:val="000000"/>
                <w:sz w:val="24"/>
                <w:szCs w:val="24"/>
                <w:lang w:bidi="ar-SA"/>
              </w:rPr>
            </w:pP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4"/>
                <w:szCs w:val="24"/>
              </w:rPr>
              <w:drawing>
                <wp:anchor distT="0" distB="0" distL="0" distR="0" simplePos="0" relativeHeight="251659264" behindDoc="0" locked="0" layoutInCell="1" allowOverlap="0">
                  <wp:simplePos x="0" y="0"/>
                  <wp:positionH relativeFrom="column">
                    <wp:posOffset>45720</wp:posOffset>
                  </wp:positionH>
                  <wp:positionV relativeFrom="line">
                    <wp:posOffset>-834390</wp:posOffset>
                  </wp:positionV>
                  <wp:extent cx="914400" cy="819150"/>
                  <wp:effectExtent l="19050" t="19050" r="19050" b="19050"/>
                  <wp:wrapSquare wrapText="bothSides"/>
                  <wp:docPr id="3" name="Picture 9" descr="cari-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ari-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19" w:type="dxa"/>
          </w:tcPr>
          <w:p w:rsidR="003A1BBE" w:rsidRPr="008C2B75" w:rsidRDefault="003A1BBE" w:rsidP="001A2095">
            <w:pPr>
              <w:spacing w:after="0" w:line="240" w:lineRule="auto"/>
              <w:jc w:val="both"/>
              <w:rPr>
                <w:rFonts w:ascii="Kruti Dev 010" w:eastAsia="Times New Roman" w:hAnsi="Kruti Dev 010" w:cs="Times New Roman"/>
                <w:b/>
                <w:bCs/>
                <w:color w:val="000000"/>
                <w:sz w:val="32"/>
                <w:szCs w:val="32"/>
                <w:lang w:bidi="ar-SA"/>
              </w:rPr>
            </w:pPr>
            <w:proofErr w:type="spellStart"/>
            <w:r w:rsidRPr="008C2B75">
              <w:rPr>
                <w:rFonts w:ascii="Kruti Dev 010" w:eastAsia="Times New Roman" w:hAnsi="Kruti Dev 010" w:cs="Times New Roman"/>
                <w:b/>
                <w:bCs/>
                <w:color w:val="000000"/>
                <w:sz w:val="32"/>
                <w:szCs w:val="32"/>
                <w:lang w:bidi="ar-SA"/>
              </w:rPr>
              <w:t>dsUnzh</w:t>
            </w:r>
            <w:proofErr w:type="spellEnd"/>
            <w:r w:rsidRPr="008C2B75">
              <w:rPr>
                <w:rFonts w:ascii="Kruti Dev 010" w:eastAsia="Times New Roman" w:hAnsi="Kruti Dev 010" w:cs="Times New Roman"/>
                <w:b/>
                <w:bCs/>
                <w:color w:val="000000"/>
                <w:sz w:val="32"/>
                <w:szCs w:val="32"/>
                <w:lang w:bidi="ar-SA"/>
              </w:rPr>
              <w:t xml:space="preserve">; </w:t>
            </w:r>
            <w:proofErr w:type="spellStart"/>
            <w:r w:rsidRPr="008C2B75">
              <w:rPr>
                <w:rFonts w:ascii="Kruti Dev 010" w:eastAsia="Times New Roman" w:hAnsi="Kruti Dev 010" w:cs="Times New Roman"/>
                <w:b/>
                <w:bCs/>
                <w:color w:val="000000"/>
                <w:sz w:val="32"/>
                <w:szCs w:val="32"/>
                <w:lang w:bidi="ar-SA"/>
              </w:rPr>
              <w:t>d`f</w:t>
            </w:r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>"k</w:t>
            </w:r>
            <w:proofErr w:type="spellEnd"/>
            <w:r w:rsidRPr="008C2B75">
              <w:rPr>
                <w:rFonts w:ascii="Kruti Dev 010" w:eastAsia="Times New Roman" w:hAnsi="Kruti Dev 010" w:cs="Times New Roman"/>
                <w:b/>
                <w:bCs/>
                <w:color w:val="000000"/>
                <w:sz w:val="32"/>
                <w:szCs w:val="32"/>
                <w:lang w:bidi="ar-SA"/>
              </w:rPr>
              <w:t xml:space="preserve"> </w:t>
            </w:r>
            <w:proofErr w:type="spellStart"/>
            <w:r w:rsidRPr="008C2B75">
              <w:rPr>
                <w:rFonts w:ascii="Kruti Dev 010" w:eastAsia="Times New Roman" w:hAnsi="Kruti Dev 010" w:cs="Times New Roman"/>
                <w:b/>
                <w:bCs/>
                <w:color w:val="000000"/>
                <w:sz w:val="32"/>
                <w:szCs w:val="32"/>
                <w:lang w:bidi="ar-SA"/>
              </w:rPr>
              <w:t>vuqla</w:t>
            </w:r>
            <w:proofErr w:type="spellEnd"/>
            <w:r w:rsidRPr="008C2B75">
              <w:rPr>
                <w:rFonts w:ascii="Kruti Dev 010" w:eastAsia="Times New Roman" w:hAnsi="Kruti Dev 010" w:cs="Times New Roman"/>
                <w:b/>
                <w:bCs/>
                <w:color w:val="000000"/>
                <w:sz w:val="32"/>
                <w:szCs w:val="32"/>
                <w:lang w:bidi="ar-SA"/>
              </w:rPr>
              <w:t>/</w:t>
            </w:r>
            <w:proofErr w:type="spellStart"/>
            <w:r w:rsidRPr="008C2B75">
              <w:rPr>
                <w:rFonts w:ascii="Kruti Dev 010" w:eastAsia="Times New Roman" w:hAnsi="Kruti Dev 010" w:cs="Times New Roman"/>
                <w:b/>
                <w:bCs/>
                <w:color w:val="000000"/>
                <w:sz w:val="32"/>
                <w:szCs w:val="32"/>
                <w:lang w:bidi="ar-SA"/>
              </w:rPr>
              <w:t>kku</w:t>
            </w:r>
            <w:proofErr w:type="spellEnd"/>
            <w:r w:rsidRPr="008C2B75">
              <w:rPr>
                <w:rFonts w:ascii="Kruti Dev 010" w:eastAsia="Times New Roman" w:hAnsi="Kruti Dev 010" w:cs="Times New Roman"/>
                <w:b/>
                <w:bCs/>
                <w:color w:val="000000"/>
                <w:sz w:val="32"/>
                <w:szCs w:val="32"/>
                <w:lang w:bidi="ar-SA"/>
              </w:rPr>
              <w:t xml:space="preserve"> </w:t>
            </w:r>
            <w:proofErr w:type="spellStart"/>
            <w:r w:rsidRPr="008C2B75">
              <w:rPr>
                <w:rFonts w:ascii="Kruti Dev 010" w:eastAsia="Times New Roman" w:hAnsi="Kruti Dev 010" w:cs="Times New Roman"/>
                <w:b/>
                <w:bCs/>
                <w:color w:val="000000"/>
                <w:sz w:val="32"/>
                <w:szCs w:val="32"/>
                <w:lang w:bidi="ar-SA"/>
              </w:rPr>
              <w:t>laLFkku</w:t>
            </w:r>
            <w:proofErr w:type="spellEnd"/>
            <w:r w:rsidRPr="008C2B75">
              <w:rPr>
                <w:rFonts w:ascii="Kruti Dev 010" w:eastAsia="Times New Roman" w:hAnsi="Kruti Dev 010" w:cs="Times New Roman"/>
                <w:b/>
                <w:bCs/>
                <w:color w:val="000000"/>
                <w:sz w:val="32"/>
                <w:szCs w:val="32"/>
                <w:lang w:bidi="ar-SA"/>
              </w:rPr>
              <w:t xml:space="preserve"> </w:t>
            </w:r>
          </w:p>
          <w:p w:rsidR="003A1BBE" w:rsidRPr="008C2B75" w:rsidRDefault="003A1BBE" w:rsidP="001A2095">
            <w:pPr>
              <w:spacing w:after="0" w:line="240" w:lineRule="auto"/>
              <w:jc w:val="both"/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</w:pPr>
            <w:proofErr w:type="spellStart"/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>Hkkjrh</w:t>
            </w:r>
            <w:proofErr w:type="spellEnd"/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 xml:space="preserve">; </w:t>
            </w:r>
            <w:proofErr w:type="spellStart"/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>d`f"k</w:t>
            </w:r>
            <w:proofErr w:type="spellEnd"/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 xml:space="preserve">  </w:t>
            </w:r>
            <w:proofErr w:type="spellStart"/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>vuqla</w:t>
            </w:r>
            <w:proofErr w:type="spellEnd"/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>/</w:t>
            </w:r>
            <w:proofErr w:type="spellStart"/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>kku</w:t>
            </w:r>
            <w:proofErr w:type="spellEnd"/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 xml:space="preserve"> </w:t>
            </w:r>
            <w:proofErr w:type="spellStart"/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>ifj"kn</w:t>
            </w:r>
            <w:proofErr w:type="spellEnd"/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>~</w:t>
            </w:r>
          </w:p>
          <w:p w:rsidR="003A1BBE" w:rsidRPr="008C2B75" w:rsidRDefault="003A1BBE" w:rsidP="001A2095">
            <w:pPr>
              <w:spacing w:after="0" w:line="240" w:lineRule="auto"/>
              <w:jc w:val="both"/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</w:pPr>
            <w:proofErr w:type="spellStart"/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>iksLV</w:t>
            </w:r>
            <w:proofErr w:type="spellEnd"/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 xml:space="preserve"> </w:t>
            </w:r>
            <w:proofErr w:type="spellStart"/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>ckWDl</w:t>
            </w:r>
            <w:proofErr w:type="spellEnd"/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 xml:space="preserve"> u- 181] </w:t>
            </w:r>
            <w:proofErr w:type="spellStart"/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>iksVZ</w:t>
            </w:r>
            <w:proofErr w:type="spellEnd"/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 xml:space="preserve"> Cys;j&amp;744101 </w:t>
            </w:r>
          </w:p>
          <w:p w:rsidR="003A1BBE" w:rsidRPr="008C2B75" w:rsidRDefault="003A1BBE" w:rsidP="001A2095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color w:val="000000"/>
                <w:szCs w:val="24"/>
                <w:lang w:bidi="ar-SA"/>
              </w:rPr>
            </w:pPr>
            <w:proofErr w:type="spellStart"/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>v.Meku</w:t>
            </w:r>
            <w:proofErr w:type="spellEnd"/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 xml:space="preserve"> </w:t>
            </w:r>
            <w:proofErr w:type="spellStart"/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>fudksckj</w:t>
            </w:r>
            <w:proofErr w:type="spellEnd"/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 xml:space="preserve"> }hi </w:t>
            </w:r>
            <w:proofErr w:type="spellStart"/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>lewg</w:t>
            </w:r>
            <w:proofErr w:type="spellEnd"/>
          </w:p>
        </w:tc>
      </w:tr>
      <w:tr w:rsidR="003A1BBE" w:rsidRPr="008C2B75" w:rsidTr="001A2095">
        <w:trPr>
          <w:trHeight w:val="891"/>
        </w:trPr>
        <w:tc>
          <w:tcPr>
            <w:tcW w:w="3338" w:type="dxa"/>
          </w:tcPr>
          <w:p w:rsidR="003A1BBE" w:rsidRPr="008C2B75" w:rsidRDefault="003A1BBE" w:rsidP="001A2095">
            <w:pPr>
              <w:spacing w:after="0" w:line="240" w:lineRule="auto"/>
              <w:jc w:val="both"/>
              <w:rPr>
                <w:rFonts w:ascii="Arial" w:eastAsia="Arial Unicode MS" w:hAnsi="Arial" w:cs="Arial"/>
                <w:b/>
                <w:bCs/>
                <w:color w:val="000000"/>
                <w:sz w:val="20"/>
                <w:szCs w:val="24"/>
                <w:lang w:bidi="ar-SA"/>
              </w:rPr>
            </w:pPr>
            <w:r w:rsidRPr="008C2B75">
              <w:rPr>
                <w:rFonts w:ascii="Arial" w:eastAsia="Arial Unicode MS" w:hAnsi="Arial" w:cs="Arial"/>
                <w:b/>
                <w:bCs/>
                <w:color w:val="000000"/>
                <w:sz w:val="20"/>
                <w:szCs w:val="24"/>
                <w:lang w:bidi="ar-SA"/>
              </w:rPr>
              <w:t>Dr. Jai Sunder</w:t>
            </w:r>
          </w:p>
          <w:p w:rsidR="003A1BBE" w:rsidRPr="008C2B75" w:rsidRDefault="003A1BBE" w:rsidP="001A2095">
            <w:pPr>
              <w:spacing w:after="0" w:line="240" w:lineRule="auto"/>
              <w:ind w:right="-157"/>
              <w:rPr>
                <w:rFonts w:ascii="Book Antiqua" w:eastAsia="Arial Unicode MS" w:hAnsi="Book Antiqua" w:cs="Arial Unicode MS"/>
                <w:color w:val="000000"/>
                <w:sz w:val="20"/>
                <w:szCs w:val="24"/>
                <w:lang w:bidi="ar-SA"/>
              </w:rPr>
            </w:pPr>
            <w:r w:rsidRPr="008C2B75">
              <w:rPr>
                <w:rFonts w:ascii="Arial" w:eastAsia="Arial Unicode MS" w:hAnsi="Arial" w:cs="Arial"/>
                <w:b/>
                <w:bCs/>
                <w:color w:val="000000"/>
                <w:sz w:val="20"/>
                <w:szCs w:val="24"/>
                <w:lang w:bidi="ar-SA"/>
              </w:rPr>
              <w:t xml:space="preserve">Sr. Scientist, Animal Science Division </w:t>
            </w:r>
          </w:p>
        </w:tc>
        <w:tc>
          <w:tcPr>
            <w:tcW w:w="1898" w:type="dxa"/>
          </w:tcPr>
          <w:p w:rsidR="003A1BBE" w:rsidRPr="008C2B75" w:rsidRDefault="003A1BBE" w:rsidP="001A2095">
            <w:pPr>
              <w:spacing w:after="0" w:line="240" w:lineRule="auto"/>
              <w:jc w:val="both"/>
              <w:rPr>
                <w:rFonts w:ascii="Book Antiqua" w:eastAsia="Arial Unicode MS" w:hAnsi="Book Antiqua" w:cs="Arial Unicode MS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5119" w:type="dxa"/>
          </w:tcPr>
          <w:p w:rsidR="003A1BBE" w:rsidRPr="008C2B75" w:rsidRDefault="003A1BBE" w:rsidP="001A2095">
            <w:pPr>
              <w:spacing w:after="0" w:line="240" w:lineRule="auto"/>
              <w:jc w:val="both"/>
              <w:rPr>
                <w:rFonts w:ascii="Arial" w:eastAsia="Arial Unicode MS" w:hAnsi="Arial" w:cs="Arial"/>
                <w:b/>
                <w:bCs/>
                <w:color w:val="000000"/>
                <w:szCs w:val="24"/>
                <w:lang w:bidi="ar-SA"/>
              </w:rPr>
            </w:pPr>
            <w:r w:rsidRPr="008C2B75">
              <w:rPr>
                <w:rFonts w:ascii="Arial" w:eastAsia="Arial Unicode MS" w:hAnsi="Arial" w:cs="Arial"/>
                <w:b/>
                <w:bCs/>
                <w:color w:val="000000"/>
                <w:szCs w:val="24"/>
                <w:lang w:bidi="ar-SA"/>
              </w:rPr>
              <w:t>Central Agricultural Research Institute</w:t>
            </w:r>
          </w:p>
          <w:p w:rsidR="003A1BBE" w:rsidRPr="008C2B75" w:rsidRDefault="003A1BBE" w:rsidP="001A2095">
            <w:pPr>
              <w:spacing w:after="0" w:line="240" w:lineRule="auto"/>
              <w:jc w:val="both"/>
              <w:rPr>
                <w:rFonts w:ascii="Arial" w:eastAsia="Arial Unicode MS" w:hAnsi="Arial" w:cs="Arial"/>
                <w:color w:val="000000"/>
                <w:szCs w:val="24"/>
                <w:lang w:bidi="ar-SA"/>
              </w:rPr>
            </w:pPr>
            <w:r w:rsidRPr="008C2B75">
              <w:rPr>
                <w:rFonts w:ascii="Arial" w:eastAsia="Arial Unicode MS" w:hAnsi="Arial" w:cs="Arial"/>
                <w:color w:val="000000"/>
                <w:szCs w:val="24"/>
                <w:lang w:bidi="ar-SA"/>
              </w:rPr>
              <w:t>(Indian Council of Agricultural Research)</w:t>
            </w:r>
          </w:p>
          <w:p w:rsidR="003A1BBE" w:rsidRPr="008C2B75" w:rsidRDefault="003A1BBE" w:rsidP="001A2095">
            <w:pPr>
              <w:spacing w:after="0" w:line="240" w:lineRule="auto"/>
              <w:jc w:val="both"/>
              <w:rPr>
                <w:rFonts w:ascii="Arial" w:eastAsia="Arial Unicode MS" w:hAnsi="Arial" w:cs="Arial"/>
                <w:color w:val="000000"/>
                <w:szCs w:val="24"/>
                <w:lang w:bidi="ar-SA"/>
              </w:rPr>
            </w:pPr>
            <w:r w:rsidRPr="008C2B75">
              <w:rPr>
                <w:rFonts w:ascii="Arial" w:eastAsia="Arial Unicode MS" w:hAnsi="Arial" w:cs="Arial"/>
                <w:color w:val="000000"/>
                <w:szCs w:val="24"/>
                <w:lang w:bidi="ar-SA"/>
              </w:rPr>
              <w:t>Post Box No.181, Port Blair – 744 101</w:t>
            </w:r>
          </w:p>
          <w:p w:rsidR="003A1BBE" w:rsidRPr="008C2B75" w:rsidRDefault="003A1BBE" w:rsidP="001A2095">
            <w:pPr>
              <w:spacing w:after="0" w:line="240" w:lineRule="auto"/>
              <w:jc w:val="both"/>
              <w:rPr>
                <w:rFonts w:ascii="Book Antiqua" w:eastAsia="Arial Unicode MS" w:hAnsi="Book Antiqua" w:cs="Arial Unicode MS"/>
                <w:color w:val="000000"/>
                <w:szCs w:val="24"/>
                <w:lang w:bidi="ar-SA"/>
              </w:rPr>
            </w:pPr>
            <w:r w:rsidRPr="008C2B75">
              <w:rPr>
                <w:rFonts w:ascii="Arial" w:eastAsia="Arial Unicode MS" w:hAnsi="Arial" w:cs="Arial"/>
                <w:color w:val="000000"/>
                <w:szCs w:val="24"/>
                <w:lang w:bidi="ar-SA"/>
              </w:rPr>
              <w:t>Andaman and Nicobar Islands</w:t>
            </w:r>
          </w:p>
        </w:tc>
      </w:tr>
    </w:tbl>
    <w:p w:rsidR="003A1BBE" w:rsidRPr="008C2B75" w:rsidRDefault="003A1BBE" w:rsidP="003A1BBE">
      <w:pPr>
        <w:spacing w:after="0" w:line="240" w:lineRule="auto"/>
        <w:ind w:left="576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  <w:r w:rsidRPr="008C2B75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 xml:space="preserve">  </w:t>
      </w:r>
    </w:p>
    <w:p w:rsidR="003A1BBE" w:rsidRPr="008C2B75" w:rsidRDefault="003A1BBE" w:rsidP="003A1BB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  <w:proofErr w:type="gramStart"/>
      <w:r w:rsidRPr="008C2B75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>Dated :</w:t>
      </w:r>
      <w:proofErr w:type="gramEnd"/>
      <w:r w:rsidRPr="008C2B75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>28.09.2013</w:t>
      </w:r>
    </w:p>
    <w:p w:rsidR="003A1BBE" w:rsidRPr="008C2B75" w:rsidRDefault="003A1BBE" w:rsidP="003A1BB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ar-SA"/>
        </w:rPr>
      </w:pPr>
      <w:r w:rsidRPr="008C2B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ar-SA"/>
        </w:rPr>
        <w:t>To</w:t>
      </w:r>
    </w:p>
    <w:p w:rsidR="003A1BBE" w:rsidRDefault="003A1BBE" w:rsidP="003A1BB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The Editor</w:t>
      </w:r>
    </w:p>
    <w:p w:rsidR="003A1BBE" w:rsidRPr="00D71D51" w:rsidRDefault="003A1BBE" w:rsidP="003A1BB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Advances in Animal &amp; Veterinary Sciences</w:t>
      </w:r>
    </w:p>
    <w:p w:rsidR="003A1BBE" w:rsidRPr="00776FEE" w:rsidRDefault="003A1BBE" w:rsidP="003A1B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</w:p>
    <w:p w:rsidR="003A1BBE" w:rsidRPr="008C2B75" w:rsidRDefault="003A1BBE" w:rsidP="003A1BBE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ar-SA"/>
        </w:rPr>
      </w:pPr>
      <w:r w:rsidRPr="008C2B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ar-SA"/>
        </w:rPr>
        <w:t xml:space="preserve">Sub: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ar-SA"/>
        </w:rPr>
        <w:t>Submission of Research Article entitled “</w:t>
      </w:r>
      <w:r w:rsidRPr="003A1B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ar-SA"/>
        </w:rPr>
        <w:t xml:space="preserve">Effect of Feeding </w:t>
      </w:r>
      <w:proofErr w:type="gramStart"/>
      <w:r w:rsidRPr="003A1B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ar-SA"/>
        </w:rPr>
        <w:t>Of</w:t>
      </w:r>
      <w:proofErr w:type="gramEnd"/>
      <w:r w:rsidRPr="003A1B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ar-SA"/>
        </w:rPr>
        <w:t xml:space="preserve"> </w:t>
      </w:r>
      <w:proofErr w:type="spellStart"/>
      <w:r w:rsidRPr="003A1B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ar-SA"/>
        </w:rPr>
        <w:t>Morical</w:t>
      </w:r>
      <w:proofErr w:type="spellEnd"/>
      <w:r w:rsidRPr="003A1B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ar-SA"/>
        </w:rPr>
        <w:t xml:space="preserve"> – A Herbal Based Supplement On Production And Egg Quality In Japanese Quail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ar-SA"/>
        </w:rPr>
        <w:t xml:space="preserve"> -reg</w:t>
      </w:r>
    </w:p>
    <w:p w:rsidR="003A1BBE" w:rsidRDefault="003A1BBE" w:rsidP="003A1B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Sir,</w:t>
      </w:r>
    </w:p>
    <w:p w:rsidR="003A1BBE" w:rsidRPr="003A1BBE" w:rsidRDefault="003A1BBE" w:rsidP="003A1B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B7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Please find attached herewith softcopy of the article entitled “</w:t>
      </w:r>
      <w:r w:rsidRPr="003A1B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ar-SA"/>
        </w:rPr>
        <w:t xml:space="preserve">Effect of Feeding Of </w:t>
      </w:r>
      <w:proofErr w:type="spellStart"/>
      <w:r w:rsidRPr="003A1B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ar-SA"/>
        </w:rPr>
        <w:t>Morical</w:t>
      </w:r>
      <w:proofErr w:type="spellEnd"/>
      <w:r w:rsidRPr="003A1B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ar-SA"/>
        </w:rPr>
        <w:t xml:space="preserve"> – A Herbal Based Supplement On Production And Egg Quality In Japanese Quail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ar-SA"/>
        </w:rPr>
        <w:t xml:space="preserve">” </w:t>
      </w:r>
      <w:r w:rsidRPr="003A1BBE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 xml:space="preserve">for its publication in the esteemed Journal of Advances of Animal &amp; Veterinary Research. </w:t>
      </w:r>
    </w:p>
    <w:p w:rsidR="003A1BBE" w:rsidRPr="008C2B75" w:rsidRDefault="003A1BBE" w:rsidP="003A1BBE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C2B75">
        <w:rPr>
          <w:rFonts w:ascii="Times New Roman" w:hAnsi="Times New Roman" w:cs="Times New Roman"/>
          <w:sz w:val="24"/>
          <w:szCs w:val="24"/>
        </w:rPr>
        <w:t xml:space="preserve">This is submitted for your information and necessary action please. </w:t>
      </w:r>
    </w:p>
    <w:p w:rsidR="003A1BBE" w:rsidRPr="008C2B75" w:rsidRDefault="003A1BBE" w:rsidP="003A1B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ar-SA"/>
        </w:rPr>
      </w:pPr>
      <w:r w:rsidRPr="008C2B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ar-SA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ar-SA"/>
        </w:rPr>
        <w:t>With regards,</w:t>
      </w:r>
    </w:p>
    <w:p w:rsidR="003A1BBE" w:rsidRPr="008C2B75" w:rsidRDefault="003A1BBE" w:rsidP="003A1BBE">
      <w:pPr>
        <w:spacing w:after="0" w:line="240" w:lineRule="auto"/>
        <w:ind w:left="5040"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ar-SA"/>
        </w:rPr>
        <w:t xml:space="preserve">     Yours sincerely</w:t>
      </w:r>
      <w:r w:rsidRPr="008C2B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ar-SA"/>
        </w:rPr>
        <w:t xml:space="preserve">  </w:t>
      </w:r>
    </w:p>
    <w:p w:rsidR="003A1BBE" w:rsidRDefault="003A1BBE" w:rsidP="003A1BB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</w:p>
    <w:p w:rsidR="003A1BBE" w:rsidRPr="008C2B75" w:rsidRDefault="003A1BBE" w:rsidP="003A1BB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</w:p>
    <w:p w:rsidR="003A1BBE" w:rsidRPr="008C2B75" w:rsidRDefault="003A1BBE" w:rsidP="003A1BBE">
      <w:pPr>
        <w:spacing w:after="0" w:line="240" w:lineRule="auto"/>
        <w:ind w:left="5040"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ar-SA"/>
        </w:rPr>
        <w:t xml:space="preserve">        </w:t>
      </w:r>
      <w:r w:rsidRPr="008C2B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ar-SA"/>
        </w:rPr>
        <w:t>(Jai Sunder)</w:t>
      </w:r>
    </w:p>
    <w:p w:rsidR="003A1BBE" w:rsidRPr="008C2B75" w:rsidRDefault="003A1BBE" w:rsidP="003A1BB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  <w:r w:rsidRPr="008C2B75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ab/>
      </w:r>
      <w:r w:rsidRPr="008C2B75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ab/>
      </w:r>
      <w:r w:rsidRPr="008C2B75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ab/>
      </w:r>
      <w:r w:rsidRPr="008C2B75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ab/>
      </w:r>
      <w:r w:rsidRPr="008C2B75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ab/>
      </w:r>
      <w:r w:rsidRPr="008C2B75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ab/>
      </w:r>
      <w:r w:rsidRPr="008C2B75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ab/>
        <w:t xml:space="preserve">      </w:t>
      </w:r>
    </w:p>
    <w:p w:rsidR="003A1BBE" w:rsidRPr="008C2B75" w:rsidRDefault="003A1BBE" w:rsidP="003A1BBE">
      <w:pPr>
        <w:pBdr>
          <w:top w:val="single" w:sz="4" w:space="3" w:color="auto"/>
        </w:pBdr>
        <w:spacing w:after="0" w:line="240" w:lineRule="auto"/>
        <w:jc w:val="center"/>
        <w:rPr>
          <w:rFonts w:ascii="Book Antiqua" w:eastAsia="Arial Unicode MS" w:hAnsi="Book Antiqua" w:cs="Arial Unicode MS"/>
          <w:color w:val="000000"/>
          <w:sz w:val="20"/>
          <w:szCs w:val="24"/>
          <w:lang w:bidi="ar-SA"/>
        </w:rPr>
      </w:pPr>
      <w:proofErr w:type="gramStart"/>
      <w:r w:rsidRPr="008C2B75">
        <w:rPr>
          <w:rFonts w:ascii="Book Antiqua" w:eastAsia="Arial Unicode MS" w:hAnsi="Book Antiqua" w:cs="Arial Unicode MS"/>
          <w:color w:val="000000"/>
          <w:sz w:val="20"/>
          <w:szCs w:val="24"/>
          <w:lang w:bidi="ar-SA"/>
        </w:rPr>
        <w:t>Telephones :</w:t>
      </w:r>
      <w:proofErr w:type="gramEnd"/>
      <w:r w:rsidRPr="008C2B75">
        <w:rPr>
          <w:rFonts w:ascii="Book Antiqua" w:eastAsia="Arial Unicode MS" w:hAnsi="Book Antiqua" w:cs="Arial Unicode MS"/>
          <w:color w:val="000000"/>
          <w:sz w:val="20"/>
          <w:szCs w:val="24"/>
          <w:lang w:bidi="ar-SA"/>
        </w:rPr>
        <w:t xml:space="preserve"> 03192-250303 (Off.) 09434281840 (Mob)</w:t>
      </w:r>
    </w:p>
    <w:p w:rsidR="003A1BBE" w:rsidRDefault="003A1BBE" w:rsidP="003A1BBE">
      <w:pPr>
        <w:pBdr>
          <w:top w:val="single" w:sz="4" w:space="3" w:color="auto"/>
        </w:pBdr>
        <w:spacing w:after="0" w:line="240" w:lineRule="auto"/>
        <w:jc w:val="center"/>
        <w:rPr>
          <w:rFonts w:ascii="Book Antiqua" w:eastAsia="Arial Unicode MS" w:hAnsi="Book Antiqua" w:cs="Arial Unicode MS"/>
          <w:sz w:val="20"/>
          <w:lang w:bidi="ar-SA"/>
        </w:rPr>
      </w:pPr>
      <w:proofErr w:type="gramStart"/>
      <w:r w:rsidRPr="008C2B75">
        <w:rPr>
          <w:rFonts w:ascii="Book Antiqua" w:eastAsia="Arial Unicode MS" w:hAnsi="Book Antiqua" w:cs="Arial Unicode MS"/>
          <w:color w:val="000000"/>
          <w:sz w:val="20"/>
          <w:szCs w:val="24"/>
          <w:lang w:bidi="ar-SA"/>
        </w:rPr>
        <w:t>Fax :</w:t>
      </w:r>
      <w:proofErr w:type="gramEnd"/>
      <w:r w:rsidRPr="008C2B75">
        <w:rPr>
          <w:rFonts w:ascii="Book Antiqua" w:eastAsia="Arial Unicode MS" w:hAnsi="Book Antiqua" w:cs="Arial Unicode MS"/>
          <w:color w:val="000000"/>
          <w:sz w:val="20"/>
          <w:szCs w:val="24"/>
          <w:lang w:bidi="ar-SA"/>
        </w:rPr>
        <w:t xml:space="preserve"> 03192-251068/233281  Email: </w:t>
      </w:r>
      <w:hyperlink r:id="rId6" w:history="1">
        <w:r w:rsidRPr="008C2B75">
          <w:rPr>
            <w:rFonts w:ascii="Book Antiqua" w:eastAsia="Arial Unicode MS" w:hAnsi="Book Antiqua" w:cs="Arial Unicode MS"/>
            <w:sz w:val="20"/>
            <w:lang w:bidi="ar-SA"/>
          </w:rPr>
          <w:t>jaisunder@rediffmail.com</w:t>
        </w:r>
      </w:hyperlink>
    </w:p>
    <w:p w:rsidR="00243A7A" w:rsidRDefault="00243A7A"/>
    <w:sectPr w:rsidR="00243A7A" w:rsidSect="00243A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2040503050203030202"/>
    <w:charset w:val="01"/>
    <w:family w:val="auto"/>
    <w:pitch w:val="variable"/>
    <w:sig w:usb0="00008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3A1BBE"/>
    <w:rsid w:val="00243A7A"/>
    <w:rsid w:val="003A1BBE"/>
    <w:rsid w:val="007A3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1B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1BBE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BBE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isunder@rediffmail.com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2013-09-28T10:37:00Z</dcterms:created>
  <dcterms:modified xsi:type="dcterms:W3CDTF">2013-09-28T10:40:00Z</dcterms:modified>
</cp:coreProperties>
</file>