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EF5" w:rsidRDefault="00197EF5" w:rsidP="00197EF5">
      <w:pPr>
        <w:rPr>
          <w:rFonts w:ascii="Times New Roman" w:hAnsi="Times New Roman" w:cs="Times New Roman"/>
          <w:b/>
          <w:sz w:val="24"/>
          <w:szCs w:val="24"/>
        </w:rPr>
      </w:pPr>
    </w:p>
    <w:p w:rsidR="00197EF5" w:rsidRDefault="00197EF5" w:rsidP="00197EF5">
      <w:pPr>
        <w:rPr>
          <w:rFonts w:ascii="Times New Roman" w:hAnsi="Times New Roman" w:cs="Times New Roman"/>
          <w:b/>
          <w:sz w:val="24"/>
          <w:szCs w:val="24"/>
        </w:rPr>
      </w:pPr>
    </w:p>
    <w:p w:rsidR="00197EF5" w:rsidRPr="00DF47EE" w:rsidRDefault="00197EF5" w:rsidP="00197EF5">
      <w:pPr>
        <w:rPr>
          <w:rFonts w:ascii="Times New Roman" w:hAnsi="Times New Roman" w:cs="Times New Roman"/>
          <w:sz w:val="24"/>
          <w:szCs w:val="24"/>
        </w:rPr>
      </w:pPr>
      <w:r w:rsidRPr="00DF47EE">
        <w:rPr>
          <w:rFonts w:ascii="Times New Roman" w:hAnsi="Times New Roman" w:cs="Times New Roman"/>
          <w:b/>
          <w:sz w:val="24"/>
          <w:szCs w:val="24"/>
        </w:rPr>
        <w:t>TITLE:</w:t>
      </w:r>
      <w:r>
        <w:rPr>
          <w:rFonts w:ascii="Times New Roman" w:hAnsi="Times New Roman" w:cs="Times New Roman"/>
          <w:b/>
          <w:sz w:val="24"/>
          <w:szCs w:val="24"/>
        </w:rPr>
        <w:t xml:space="preserve"> </w:t>
      </w:r>
      <w:r w:rsidRPr="00DF47EE">
        <w:rPr>
          <w:rFonts w:ascii="Times New Roman" w:hAnsi="Times New Roman" w:cs="Times New Roman"/>
          <w:sz w:val="24"/>
          <w:szCs w:val="24"/>
        </w:rPr>
        <w:t>PRODUCTION OF BIOGAS BY MESOPHILIC BACTERIA ISOLATED FROM</w:t>
      </w:r>
    </w:p>
    <w:p w:rsidR="00197EF5" w:rsidRDefault="00197EF5" w:rsidP="00197EF5">
      <w:pPr>
        <w:jc w:val="center"/>
        <w:rPr>
          <w:rFonts w:ascii="Times New Roman" w:hAnsi="Times New Roman" w:cs="Times New Roman"/>
          <w:sz w:val="24"/>
          <w:szCs w:val="24"/>
        </w:rPr>
      </w:pPr>
      <w:r w:rsidRPr="00DF47EE">
        <w:rPr>
          <w:rFonts w:ascii="Times New Roman" w:hAnsi="Times New Roman" w:cs="Times New Roman"/>
          <w:sz w:val="24"/>
          <w:szCs w:val="24"/>
        </w:rPr>
        <w:t>MANURE</w:t>
      </w:r>
    </w:p>
    <w:p w:rsidR="00197EF5" w:rsidRDefault="00197EF5" w:rsidP="00197EF5">
      <w:pPr>
        <w:rPr>
          <w:rFonts w:ascii="Times New Roman" w:hAnsi="Times New Roman" w:cs="Times New Roman"/>
          <w:b/>
          <w:sz w:val="24"/>
          <w:szCs w:val="24"/>
        </w:rPr>
      </w:pPr>
      <w:r w:rsidRPr="00DF47EE">
        <w:rPr>
          <w:rFonts w:ascii="Times New Roman" w:hAnsi="Times New Roman" w:cs="Times New Roman"/>
          <w:b/>
          <w:sz w:val="24"/>
          <w:szCs w:val="24"/>
        </w:rPr>
        <w:t>AUTHORS</w:t>
      </w:r>
      <w:r>
        <w:rPr>
          <w:rFonts w:ascii="Times New Roman" w:hAnsi="Times New Roman" w:cs="Times New Roman"/>
          <w:b/>
          <w:sz w:val="24"/>
          <w:szCs w:val="24"/>
        </w:rPr>
        <w:t xml:space="preserve">: </w:t>
      </w:r>
    </w:p>
    <w:p w:rsidR="00197EF5" w:rsidRDefault="00197EF5" w:rsidP="00197EF5">
      <w:pPr>
        <w:pStyle w:val="ListParagraph"/>
        <w:numPr>
          <w:ilvl w:val="0"/>
          <w:numId w:val="1"/>
        </w:numPr>
        <w:contextualSpacing/>
        <w:rPr>
          <w:rFonts w:ascii="Times New Roman" w:hAnsi="Times New Roman"/>
          <w:sz w:val="24"/>
          <w:szCs w:val="24"/>
        </w:rPr>
      </w:pPr>
      <w:proofErr w:type="spellStart"/>
      <w:r w:rsidRPr="00DF47EE">
        <w:rPr>
          <w:rFonts w:ascii="Times New Roman" w:hAnsi="Times New Roman"/>
          <w:sz w:val="24"/>
          <w:szCs w:val="24"/>
        </w:rPr>
        <w:t>Wardah</w:t>
      </w:r>
      <w:proofErr w:type="spellEnd"/>
      <w:r w:rsidRPr="00DF47EE">
        <w:rPr>
          <w:rFonts w:ascii="Times New Roman" w:hAnsi="Times New Roman"/>
          <w:sz w:val="24"/>
          <w:szCs w:val="24"/>
        </w:rPr>
        <w:t xml:space="preserve"> </w:t>
      </w:r>
      <w:proofErr w:type="spellStart"/>
      <w:r w:rsidRPr="00DF47EE">
        <w:rPr>
          <w:rFonts w:ascii="Times New Roman" w:hAnsi="Times New Roman"/>
          <w:sz w:val="24"/>
          <w:szCs w:val="24"/>
        </w:rPr>
        <w:t>Sharmeen</w:t>
      </w:r>
      <w:proofErr w:type="spellEnd"/>
      <w:r w:rsidRPr="00DF47EE">
        <w:rPr>
          <w:rFonts w:ascii="Times New Roman" w:hAnsi="Times New Roman"/>
          <w:sz w:val="24"/>
          <w:szCs w:val="24"/>
        </w:rPr>
        <w:t xml:space="preserve"> Syed</w:t>
      </w:r>
      <w:r>
        <w:rPr>
          <w:rFonts w:ascii="Times New Roman" w:hAnsi="Times New Roman"/>
          <w:sz w:val="24"/>
          <w:szCs w:val="24"/>
        </w:rPr>
        <w:t>*</w:t>
      </w:r>
    </w:p>
    <w:p w:rsidR="00197EF5" w:rsidRDefault="00197EF5" w:rsidP="00197EF5">
      <w:pPr>
        <w:pStyle w:val="ListParagraph"/>
        <w:numPr>
          <w:ilvl w:val="0"/>
          <w:numId w:val="1"/>
        </w:numPr>
        <w:contextualSpacing/>
        <w:rPr>
          <w:rFonts w:ascii="Times New Roman" w:hAnsi="Times New Roman"/>
          <w:sz w:val="24"/>
          <w:szCs w:val="24"/>
        </w:rPr>
      </w:pPr>
      <w:r>
        <w:rPr>
          <w:rFonts w:ascii="Times New Roman" w:hAnsi="Times New Roman"/>
          <w:sz w:val="24"/>
          <w:szCs w:val="24"/>
        </w:rPr>
        <w:t xml:space="preserve">Dr. Muhammad </w:t>
      </w:r>
      <w:proofErr w:type="spellStart"/>
      <w:r>
        <w:rPr>
          <w:rFonts w:ascii="Times New Roman" w:hAnsi="Times New Roman"/>
          <w:sz w:val="24"/>
          <w:szCs w:val="24"/>
        </w:rPr>
        <w:t>Nadeem</w:t>
      </w:r>
      <w:proofErr w:type="spellEnd"/>
      <w:r>
        <w:rPr>
          <w:rFonts w:ascii="Times New Roman" w:hAnsi="Times New Roman"/>
          <w:sz w:val="24"/>
          <w:szCs w:val="24"/>
        </w:rPr>
        <w:t>**</w:t>
      </w:r>
    </w:p>
    <w:p w:rsidR="00197EF5" w:rsidRDefault="00197EF5" w:rsidP="00197EF5">
      <w:pPr>
        <w:pStyle w:val="ListParagraph"/>
        <w:numPr>
          <w:ilvl w:val="0"/>
          <w:numId w:val="1"/>
        </w:numPr>
        <w:contextualSpacing/>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Ikram-ul-Haq</w:t>
      </w:r>
      <w:proofErr w:type="spellEnd"/>
      <w:r>
        <w:rPr>
          <w:rFonts w:ascii="Times New Roman" w:hAnsi="Times New Roman"/>
          <w:sz w:val="24"/>
          <w:szCs w:val="24"/>
        </w:rPr>
        <w:t>***</w:t>
      </w:r>
    </w:p>
    <w:p w:rsidR="00197EF5" w:rsidRDefault="00197EF5" w:rsidP="00197EF5">
      <w:pPr>
        <w:pStyle w:val="ListParagraph"/>
        <w:numPr>
          <w:ilvl w:val="0"/>
          <w:numId w:val="1"/>
        </w:numPr>
        <w:contextualSpacing/>
        <w:rPr>
          <w:rFonts w:ascii="Times New Roman" w:hAnsi="Times New Roman"/>
          <w:sz w:val="24"/>
          <w:szCs w:val="24"/>
        </w:rPr>
      </w:pPr>
      <w:proofErr w:type="spellStart"/>
      <w:r>
        <w:rPr>
          <w:rFonts w:ascii="Times New Roman" w:hAnsi="Times New Roman"/>
          <w:sz w:val="24"/>
          <w:szCs w:val="24"/>
        </w:rPr>
        <w:t>Farid</w:t>
      </w:r>
      <w:proofErr w:type="spellEnd"/>
      <w:r>
        <w:rPr>
          <w:rFonts w:ascii="Times New Roman" w:hAnsi="Times New Roman"/>
          <w:sz w:val="24"/>
          <w:szCs w:val="24"/>
        </w:rPr>
        <w:t xml:space="preserve"> Ahmed Khan****</w:t>
      </w:r>
    </w:p>
    <w:p w:rsidR="00197EF5" w:rsidRDefault="00197EF5" w:rsidP="00197EF5">
      <w:pPr>
        <w:rPr>
          <w:rFonts w:ascii="Times New Roman" w:hAnsi="Times New Roman" w:cs="Times New Roman"/>
          <w:sz w:val="24"/>
          <w:szCs w:val="24"/>
        </w:rPr>
      </w:pPr>
    </w:p>
    <w:p w:rsidR="00197EF5" w:rsidRDefault="00197EF5" w:rsidP="00197EF5">
      <w:pPr>
        <w:rPr>
          <w:rFonts w:ascii="Times New Roman" w:hAnsi="Times New Roman" w:cs="Times New Roman"/>
          <w:sz w:val="24"/>
          <w:szCs w:val="24"/>
        </w:rPr>
      </w:pPr>
      <w:r>
        <w:rPr>
          <w:rFonts w:ascii="Times New Roman" w:hAnsi="Times New Roman" w:cs="Times New Roman"/>
          <w:b/>
          <w:sz w:val="24"/>
          <w:szCs w:val="24"/>
        </w:rPr>
        <w:t>LIST</w:t>
      </w:r>
      <w:r w:rsidRPr="00DF47EE">
        <w:rPr>
          <w:rFonts w:ascii="Times New Roman" w:hAnsi="Times New Roman" w:cs="Times New Roman"/>
          <w:b/>
          <w:sz w:val="24"/>
          <w:szCs w:val="24"/>
        </w:rPr>
        <w:t xml:space="preserve"> of TABLES</w:t>
      </w:r>
      <w:r>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098"/>
        <w:gridCol w:w="5658"/>
      </w:tblGrid>
      <w:tr w:rsidR="00197EF5" w:rsidTr="008A5C77">
        <w:trPr>
          <w:trHeight w:val="273"/>
        </w:trPr>
        <w:tc>
          <w:tcPr>
            <w:tcW w:w="109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Number</w:t>
            </w:r>
          </w:p>
        </w:tc>
        <w:tc>
          <w:tcPr>
            <w:tcW w:w="565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Title</w:t>
            </w:r>
          </w:p>
        </w:tc>
      </w:tr>
      <w:tr w:rsidR="00197EF5" w:rsidTr="008A5C77">
        <w:trPr>
          <w:trHeight w:val="291"/>
        </w:trPr>
        <w:tc>
          <w:tcPr>
            <w:tcW w:w="109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1.1</w:t>
            </w:r>
          </w:p>
        </w:tc>
        <w:tc>
          <w:tcPr>
            <w:tcW w:w="5658"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 xml:space="preserve">Effect of temperature on the growth of </w:t>
            </w:r>
            <w:proofErr w:type="spellStart"/>
            <w:r w:rsidRPr="00AF1419">
              <w:rPr>
                <w:rFonts w:ascii="Times New Roman" w:hAnsi="Times New Roman" w:cs="Times New Roman"/>
                <w:sz w:val="24"/>
                <w:szCs w:val="24"/>
              </w:rPr>
              <w:t>Methanosarcina</w:t>
            </w:r>
            <w:proofErr w:type="spellEnd"/>
            <w:r w:rsidRPr="00AF1419">
              <w:rPr>
                <w:rFonts w:ascii="Times New Roman" w:hAnsi="Times New Roman" w:cs="Times New Roman"/>
                <w:sz w:val="24"/>
                <w:szCs w:val="24"/>
              </w:rPr>
              <w:t xml:space="preserve"> WS1 strain</w:t>
            </w:r>
          </w:p>
        </w:tc>
      </w:tr>
      <w:tr w:rsidR="00197EF5" w:rsidTr="008A5C77">
        <w:trPr>
          <w:trHeight w:val="291"/>
        </w:trPr>
        <w:tc>
          <w:tcPr>
            <w:tcW w:w="109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1.2</w:t>
            </w:r>
          </w:p>
        </w:tc>
        <w:tc>
          <w:tcPr>
            <w:tcW w:w="5658"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 xml:space="preserve">Effect of salt concentration on </w:t>
            </w:r>
            <w:proofErr w:type="spellStart"/>
            <w:r w:rsidRPr="00AF1419">
              <w:rPr>
                <w:rFonts w:ascii="Times New Roman" w:hAnsi="Times New Roman" w:cs="Times New Roman"/>
                <w:sz w:val="24"/>
                <w:szCs w:val="24"/>
              </w:rPr>
              <w:t>Methanosarcina</w:t>
            </w:r>
            <w:proofErr w:type="spellEnd"/>
            <w:r w:rsidRPr="00AF1419">
              <w:rPr>
                <w:rFonts w:ascii="Times New Roman" w:hAnsi="Times New Roman" w:cs="Times New Roman"/>
                <w:sz w:val="24"/>
                <w:szCs w:val="24"/>
              </w:rPr>
              <w:t xml:space="preserve"> WS1 strain</w:t>
            </w:r>
          </w:p>
        </w:tc>
      </w:tr>
      <w:tr w:rsidR="00197EF5" w:rsidTr="008A5C77">
        <w:trPr>
          <w:trHeight w:val="273"/>
        </w:trPr>
        <w:tc>
          <w:tcPr>
            <w:tcW w:w="109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1.3</w:t>
            </w:r>
          </w:p>
        </w:tc>
        <w:tc>
          <w:tcPr>
            <w:tcW w:w="5658" w:type="dxa"/>
          </w:tcPr>
          <w:p w:rsidR="00197EF5" w:rsidRPr="00AF1419" w:rsidRDefault="00197EF5" w:rsidP="008A5C77">
            <w:pPr>
              <w:rPr>
                <w:rFonts w:ascii="Times New Roman" w:hAnsi="Times New Roman" w:cs="Times New Roman"/>
                <w:sz w:val="24"/>
                <w:szCs w:val="24"/>
              </w:rPr>
            </w:pPr>
            <w:r>
              <w:rPr>
                <w:rFonts w:ascii="Times New Roman" w:eastAsia="Times New Roman" w:hAnsi="Times New Roman" w:cs="Times New Roman"/>
                <w:sz w:val="24"/>
                <w:szCs w:val="24"/>
              </w:rPr>
              <w:t>S</w:t>
            </w:r>
            <w:r w:rsidRPr="00AF1419">
              <w:rPr>
                <w:rFonts w:ascii="Times New Roman" w:eastAsia="Times New Roman" w:hAnsi="Times New Roman" w:cs="Times New Roman"/>
                <w:sz w:val="24"/>
                <w:szCs w:val="24"/>
              </w:rPr>
              <w:t>tudy of different parameters for biogas production</w:t>
            </w:r>
          </w:p>
        </w:tc>
      </w:tr>
      <w:tr w:rsidR="00197EF5" w:rsidTr="008A5C77">
        <w:trPr>
          <w:trHeight w:val="291"/>
        </w:trPr>
        <w:tc>
          <w:tcPr>
            <w:tcW w:w="1098"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1.4</w:t>
            </w:r>
          </w:p>
        </w:tc>
        <w:tc>
          <w:tcPr>
            <w:tcW w:w="5658"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Comparison between the control and experimental digesters</w:t>
            </w:r>
          </w:p>
        </w:tc>
      </w:tr>
    </w:tbl>
    <w:p w:rsidR="00197EF5" w:rsidRDefault="00197EF5" w:rsidP="00197EF5">
      <w:pPr>
        <w:rPr>
          <w:rFonts w:ascii="Times New Roman" w:hAnsi="Times New Roman" w:cs="Times New Roman"/>
          <w:sz w:val="24"/>
          <w:szCs w:val="24"/>
        </w:rPr>
      </w:pPr>
    </w:p>
    <w:p w:rsidR="00197EF5" w:rsidRDefault="00197EF5" w:rsidP="00197EF5">
      <w:pPr>
        <w:rPr>
          <w:rFonts w:ascii="Times New Roman" w:hAnsi="Times New Roman" w:cs="Times New Roman"/>
          <w:sz w:val="24"/>
          <w:szCs w:val="24"/>
        </w:rPr>
      </w:pPr>
      <w:r>
        <w:rPr>
          <w:rFonts w:ascii="Times New Roman" w:hAnsi="Times New Roman" w:cs="Times New Roman"/>
          <w:b/>
          <w:sz w:val="24"/>
          <w:szCs w:val="24"/>
        </w:rPr>
        <w:t>LIST o</w:t>
      </w:r>
      <w:r w:rsidRPr="00AF1419">
        <w:rPr>
          <w:rFonts w:ascii="Times New Roman" w:hAnsi="Times New Roman" w:cs="Times New Roman"/>
          <w:b/>
          <w:sz w:val="24"/>
          <w:szCs w:val="24"/>
        </w:rPr>
        <w:t>f FIGURES</w:t>
      </w:r>
      <w:r>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188"/>
        <w:gridCol w:w="5620"/>
      </w:tblGrid>
      <w:tr w:rsidR="00197EF5" w:rsidTr="008A5C77">
        <w:trPr>
          <w:trHeight w:val="276"/>
        </w:trPr>
        <w:tc>
          <w:tcPr>
            <w:tcW w:w="1188" w:type="dxa"/>
          </w:tcPr>
          <w:p w:rsidR="00197EF5" w:rsidRDefault="00197EF5" w:rsidP="008A5C77">
            <w:pPr>
              <w:rPr>
                <w:rFonts w:ascii="Times New Roman" w:hAnsi="Times New Roman" w:cs="Times New Roman"/>
                <w:sz w:val="24"/>
                <w:szCs w:val="24"/>
              </w:rPr>
            </w:pPr>
            <w:r>
              <w:rPr>
                <w:rFonts w:ascii="Times New Roman" w:hAnsi="Times New Roman" w:cs="Times New Roman"/>
                <w:sz w:val="24"/>
                <w:szCs w:val="24"/>
              </w:rPr>
              <w:t>Number</w:t>
            </w:r>
          </w:p>
        </w:tc>
        <w:tc>
          <w:tcPr>
            <w:tcW w:w="5620" w:type="dxa"/>
          </w:tcPr>
          <w:p w:rsidR="00197EF5" w:rsidRDefault="00197EF5" w:rsidP="008A5C77">
            <w:pPr>
              <w:jc w:val="center"/>
              <w:rPr>
                <w:rFonts w:ascii="Times New Roman" w:hAnsi="Times New Roman" w:cs="Times New Roman"/>
                <w:sz w:val="24"/>
                <w:szCs w:val="24"/>
              </w:rPr>
            </w:pPr>
            <w:r>
              <w:rPr>
                <w:rFonts w:ascii="Times New Roman" w:hAnsi="Times New Roman" w:cs="Times New Roman"/>
                <w:sz w:val="24"/>
                <w:szCs w:val="24"/>
              </w:rPr>
              <w:t>Title</w:t>
            </w:r>
          </w:p>
        </w:tc>
      </w:tr>
      <w:tr w:rsidR="00197EF5" w:rsidTr="008A5C77">
        <w:trPr>
          <w:trHeight w:val="276"/>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1.1</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sz w:val="24"/>
                <w:szCs w:val="24"/>
              </w:rPr>
              <w:t xml:space="preserve">Gas production by </w:t>
            </w:r>
            <w:proofErr w:type="spellStart"/>
            <w:r w:rsidRPr="00AF1419">
              <w:rPr>
                <w:rFonts w:ascii="Times New Roman" w:hAnsi="Times New Roman"/>
                <w:i/>
                <w:sz w:val="24"/>
                <w:szCs w:val="24"/>
              </w:rPr>
              <w:t>Methanosarcina</w:t>
            </w:r>
            <w:proofErr w:type="spellEnd"/>
            <w:r w:rsidRPr="00AF1419">
              <w:rPr>
                <w:rFonts w:ascii="Times New Roman" w:hAnsi="Times New Roman"/>
                <w:i/>
                <w:sz w:val="24"/>
                <w:szCs w:val="24"/>
              </w:rPr>
              <w:t xml:space="preserve"> </w:t>
            </w:r>
            <w:r w:rsidRPr="00AF1419">
              <w:rPr>
                <w:rFonts w:ascii="Times New Roman" w:hAnsi="Times New Roman"/>
                <w:sz w:val="24"/>
                <w:szCs w:val="24"/>
              </w:rPr>
              <w:t>WS1</w:t>
            </w:r>
          </w:p>
        </w:tc>
      </w:tr>
      <w:tr w:rsidR="00197EF5" w:rsidTr="008A5C77">
        <w:trPr>
          <w:trHeight w:val="259"/>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1.2</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Gas chromatogram</w:t>
            </w:r>
          </w:p>
        </w:tc>
      </w:tr>
      <w:tr w:rsidR="00197EF5" w:rsidTr="008A5C77">
        <w:trPr>
          <w:trHeight w:val="276"/>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1.3</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Comparison between the control and experimental digesters</w:t>
            </w:r>
          </w:p>
        </w:tc>
      </w:tr>
      <w:tr w:rsidR="00197EF5" w:rsidTr="008A5C77">
        <w:trPr>
          <w:trHeight w:val="276"/>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1.4</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Effect of temperature and digester height</w:t>
            </w:r>
          </w:p>
        </w:tc>
      </w:tr>
      <w:tr w:rsidR="00197EF5" w:rsidTr="008A5C77">
        <w:trPr>
          <w:trHeight w:val="259"/>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1.5</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Effect of pressure on the digester height</w:t>
            </w:r>
          </w:p>
        </w:tc>
      </w:tr>
      <w:tr w:rsidR="00197EF5" w:rsidTr="008A5C77">
        <w:trPr>
          <w:trHeight w:val="276"/>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1.6</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Effect of humidity on the height of the digester</w:t>
            </w:r>
          </w:p>
        </w:tc>
      </w:tr>
      <w:tr w:rsidR="00197EF5" w:rsidTr="008A5C77">
        <w:trPr>
          <w:trHeight w:val="276"/>
        </w:trPr>
        <w:tc>
          <w:tcPr>
            <w:tcW w:w="1188" w:type="dxa"/>
          </w:tcPr>
          <w:p w:rsidR="00197EF5" w:rsidRPr="00AF1419" w:rsidRDefault="00197EF5" w:rsidP="008A5C77">
            <w:pPr>
              <w:jc w:val="center"/>
              <w:rPr>
                <w:rFonts w:ascii="Times New Roman" w:hAnsi="Times New Roman" w:cs="Times New Roman"/>
                <w:sz w:val="24"/>
                <w:szCs w:val="24"/>
              </w:rPr>
            </w:pPr>
            <w:r w:rsidRPr="00AF1419">
              <w:rPr>
                <w:rFonts w:ascii="Times New Roman" w:hAnsi="Times New Roman" w:cs="Times New Roman"/>
                <w:sz w:val="24"/>
                <w:szCs w:val="24"/>
              </w:rPr>
              <w:t>1.7</w:t>
            </w:r>
          </w:p>
        </w:tc>
        <w:tc>
          <w:tcPr>
            <w:tcW w:w="5620" w:type="dxa"/>
          </w:tcPr>
          <w:p w:rsidR="00197EF5" w:rsidRPr="00AF1419" w:rsidRDefault="00197EF5" w:rsidP="008A5C77">
            <w:pPr>
              <w:rPr>
                <w:rFonts w:ascii="Times New Roman" w:hAnsi="Times New Roman" w:cs="Times New Roman"/>
                <w:sz w:val="24"/>
                <w:szCs w:val="24"/>
              </w:rPr>
            </w:pPr>
            <w:r w:rsidRPr="00AF1419">
              <w:rPr>
                <w:rFonts w:ascii="Times New Roman" w:hAnsi="Times New Roman" w:cs="Times New Roman"/>
                <w:sz w:val="24"/>
                <w:szCs w:val="24"/>
              </w:rPr>
              <w:t>Flame intensity</w:t>
            </w:r>
          </w:p>
        </w:tc>
      </w:tr>
    </w:tbl>
    <w:p w:rsidR="00197EF5" w:rsidRDefault="00197EF5" w:rsidP="00197EF5">
      <w:pPr>
        <w:rPr>
          <w:rFonts w:ascii="Times New Roman" w:hAnsi="Times New Roman" w:cs="Times New Roman"/>
          <w:sz w:val="24"/>
          <w:szCs w:val="24"/>
        </w:rPr>
      </w:pPr>
    </w:p>
    <w:p w:rsidR="00197EF5" w:rsidRDefault="00197EF5" w:rsidP="00197EF5">
      <w:pPr>
        <w:rPr>
          <w:rFonts w:ascii="Times New Roman" w:hAnsi="Times New Roman" w:cs="Times New Roman"/>
          <w:sz w:val="24"/>
          <w:szCs w:val="24"/>
        </w:rPr>
      </w:pPr>
      <w:r w:rsidRPr="00AF1419">
        <w:rPr>
          <w:rFonts w:ascii="Times New Roman" w:hAnsi="Times New Roman" w:cs="Times New Roman"/>
          <w:b/>
          <w:sz w:val="24"/>
          <w:szCs w:val="24"/>
        </w:rPr>
        <w:t>AFFILIATIONS/ADDRESSES:</w:t>
      </w:r>
    </w:p>
    <w:p w:rsidR="00197EF5" w:rsidRDefault="00197EF5" w:rsidP="00197EF5">
      <w:pPr>
        <w:pStyle w:val="ListParagraph"/>
        <w:numPr>
          <w:ilvl w:val="0"/>
          <w:numId w:val="2"/>
        </w:numPr>
        <w:contextualSpacing/>
        <w:rPr>
          <w:rFonts w:ascii="Times New Roman" w:hAnsi="Times New Roman"/>
          <w:sz w:val="24"/>
          <w:szCs w:val="24"/>
        </w:rPr>
      </w:pPr>
      <w:r>
        <w:rPr>
          <w:rFonts w:ascii="Times New Roman" w:hAnsi="Times New Roman"/>
          <w:sz w:val="24"/>
          <w:szCs w:val="24"/>
        </w:rPr>
        <w:t>*Government College University, Lahore, Pakistan</w:t>
      </w:r>
    </w:p>
    <w:p w:rsidR="00197EF5" w:rsidRDefault="00197EF5" w:rsidP="00197EF5">
      <w:pPr>
        <w:pStyle w:val="ListParagraph"/>
        <w:numPr>
          <w:ilvl w:val="0"/>
          <w:numId w:val="2"/>
        </w:numPr>
        <w:contextualSpacing/>
        <w:rPr>
          <w:rFonts w:ascii="Times New Roman" w:hAnsi="Times New Roman"/>
          <w:sz w:val="24"/>
          <w:szCs w:val="24"/>
        </w:rPr>
      </w:pPr>
      <w:r>
        <w:rPr>
          <w:rFonts w:ascii="Times New Roman" w:hAnsi="Times New Roman"/>
          <w:sz w:val="24"/>
          <w:szCs w:val="24"/>
        </w:rPr>
        <w:t>**PCSIR Laboratories Complex, Lahore, Pakistan</w:t>
      </w:r>
    </w:p>
    <w:p w:rsidR="00197EF5" w:rsidRDefault="00197EF5" w:rsidP="00197EF5">
      <w:pPr>
        <w:pStyle w:val="ListParagraph"/>
        <w:numPr>
          <w:ilvl w:val="0"/>
          <w:numId w:val="2"/>
        </w:numPr>
        <w:contextualSpacing/>
        <w:rPr>
          <w:rFonts w:ascii="Times New Roman" w:hAnsi="Times New Roman"/>
          <w:sz w:val="24"/>
          <w:szCs w:val="24"/>
        </w:rPr>
      </w:pPr>
      <w:r>
        <w:rPr>
          <w:rFonts w:ascii="Times New Roman" w:hAnsi="Times New Roman"/>
          <w:sz w:val="24"/>
          <w:szCs w:val="24"/>
        </w:rPr>
        <w:lastRenderedPageBreak/>
        <w:t>***</w:t>
      </w:r>
      <w:r w:rsidRPr="00021443">
        <w:rPr>
          <w:rFonts w:ascii="Times New Roman" w:hAnsi="Times New Roman"/>
          <w:sz w:val="24"/>
          <w:szCs w:val="24"/>
        </w:rPr>
        <w:t xml:space="preserve"> </w:t>
      </w:r>
      <w:r>
        <w:rPr>
          <w:rFonts w:ascii="Times New Roman" w:hAnsi="Times New Roman"/>
          <w:sz w:val="24"/>
          <w:szCs w:val="24"/>
        </w:rPr>
        <w:t>Government College University, Lahore, Pakistan</w:t>
      </w:r>
    </w:p>
    <w:p w:rsidR="00197EF5" w:rsidRPr="00AF1419" w:rsidRDefault="00197EF5" w:rsidP="00197EF5">
      <w:pPr>
        <w:pStyle w:val="ListParagraph"/>
        <w:numPr>
          <w:ilvl w:val="0"/>
          <w:numId w:val="2"/>
        </w:numPr>
        <w:contextualSpacing/>
        <w:rPr>
          <w:rFonts w:ascii="Times New Roman" w:hAnsi="Times New Roman"/>
          <w:sz w:val="24"/>
          <w:szCs w:val="24"/>
        </w:rPr>
      </w:pPr>
      <w:bookmarkStart w:id="0" w:name="_GoBack"/>
      <w:r>
        <w:rPr>
          <w:rFonts w:ascii="Times New Roman" w:hAnsi="Times New Roman"/>
          <w:sz w:val="24"/>
          <w:szCs w:val="24"/>
        </w:rPr>
        <w:t>****University of Veterinary and Animal Sciences, Lahore, Pakistan.</w:t>
      </w:r>
    </w:p>
    <w:bookmarkEnd w:id="0"/>
    <w:p w:rsidR="00197EF5" w:rsidRDefault="00197EF5" w:rsidP="00197EF5">
      <w:pPr>
        <w:rPr>
          <w:rFonts w:ascii="Times New Roman" w:hAnsi="Times New Roman" w:cs="Times New Roman"/>
          <w:sz w:val="24"/>
          <w:szCs w:val="24"/>
        </w:rPr>
      </w:pPr>
    </w:p>
    <w:p w:rsidR="00197EF5" w:rsidRDefault="00197EF5" w:rsidP="00197EF5">
      <w:pPr>
        <w:rPr>
          <w:rFonts w:ascii="Times New Roman" w:hAnsi="Times New Roman" w:cs="Times New Roman"/>
          <w:sz w:val="24"/>
          <w:szCs w:val="24"/>
        </w:rPr>
      </w:pPr>
    </w:p>
    <w:p w:rsidR="00197EF5" w:rsidRDefault="00197EF5" w:rsidP="00197EF5">
      <w:pPr>
        <w:rPr>
          <w:rFonts w:ascii="Times New Roman" w:hAnsi="Times New Roman" w:cs="Times New Roman"/>
          <w:sz w:val="24"/>
          <w:szCs w:val="24"/>
        </w:rPr>
      </w:pPr>
      <w:r w:rsidRPr="00AF1419">
        <w:rPr>
          <w:rFonts w:ascii="Times New Roman" w:hAnsi="Times New Roman" w:cs="Times New Roman"/>
          <w:b/>
          <w:sz w:val="24"/>
          <w:szCs w:val="24"/>
        </w:rPr>
        <w:t>Co-Responding AUTHOR</w:t>
      </w:r>
      <w:r>
        <w:rPr>
          <w:rFonts w:ascii="Times New Roman" w:hAnsi="Times New Roman" w:cs="Times New Roman"/>
          <w:b/>
          <w:sz w:val="24"/>
          <w:szCs w:val="24"/>
        </w:rPr>
        <w:t>:</w:t>
      </w:r>
    </w:p>
    <w:p w:rsidR="00197EF5" w:rsidRDefault="00197EF5" w:rsidP="00197EF5">
      <w:pPr>
        <w:rPr>
          <w:rFonts w:ascii="Times New Roman" w:hAnsi="Times New Roman" w:cs="Times New Roman"/>
          <w:sz w:val="24"/>
          <w:szCs w:val="24"/>
        </w:rPr>
      </w:pPr>
      <w:proofErr w:type="spellStart"/>
      <w:r w:rsidRPr="00AF1419">
        <w:rPr>
          <w:rFonts w:ascii="Times New Roman" w:hAnsi="Times New Roman" w:cs="Times New Roman"/>
          <w:sz w:val="24"/>
          <w:szCs w:val="24"/>
        </w:rPr>
        <w:t>Wardah</w:t>
      </w:r>
      <w:proofErr w:type="spellEnd"/>
      <w:r w:rsidRPr="00AF1419">
        <w:rPr>
          <w:rFonts w:ascii="Times New Roman" w:hAnsi="Times New Roman" w:cs="Times New Roman"/>
          <w:sz w:val="24"/>
          <w:szCs w:val="24"/>
        </w:rPr>
        <w:t xml:space="preserve"> </w:t>
      </w:r>
      <w:proofErr w:type="spellStart"/>
      <w:r w:rsidRPr="00AF1419">
        <w:rPr>
          <w:rFonts w:ascii="Times New Roman" w:hAnsi="Times New Roman" w:cs="Times New Roman"/>
          <w:sz w:val="24"/>
          <w:szCs w:val="24"/>
        </w:rPr>
        <w:t>Sharmeen</w:t>
      </w:r>
      <w:proofErr w:type="spellEnd"/>
      <w:r w:rsidRPr="00AF1419">
        <w:rPr>
          <w:rFonts w:ascii="Times New Roman" w:hAnsi="Times New Roman" w:cs="Times New Roman"/>
          <w:sz w:val="24"/>
          <w:szCs w:val="24"/>
        </w:rPr>
        <w:t xml:space="preserve"> Syed</w:t>
      </w:r>
    </w:p>
    <w:p w:rsidR="00197EF5" w:rsidRDefault="00197EF5" w:rsidP="00197EF5">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3A1BF5">
          <w:rPr>
            <w:rStyle w:val="Hyperlink"/>
            <w:rFonts w:ascii="Times New Roman" w:hAnsi="Times New Roman" w:cs="Times New Roman"/>
            <w:sz w:val="24"/>
            <w:szCs w:val="24"/>
          </w:rPr>
          <w:t>wardah_syed2002@yahoo.com</w:t>
        </w:r>
      </w:hyperlink>
    </w:p>
    <w:p w:rsidR="00197EF5" w:rsidRPr="00AF1419" w:rsidRDefault="00197EF5" w:rsidP="00197EF5">
      <w:pPr>
        <w:rPr>
          <w:rFonts w:ascii="Times New Roman" w:hAnsi="Times New Roman" w:cs="Times New Roman"/>
          <w:sz w:val="24"/>
          <w:szCs w:val="24"/>
        </w:rPr>
      </w:pPr>
      <w:r>
        <w:rPr>
          <w:rFonts w:ascii="Times New Roman" w:hAnsi="Times New Roman" w:cs="Times New Roman"/>
          <w:sz w:val="24"/>
          <w:szCs w:val="24"/>
        </w:rPr>
        <w:t>Telephone: 00923349860841</w:t>
      </w: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197EF5" w:rsidRDefault="00197EF5" w:rsidP="003F7D73">
      <w:pPr>
        <w:jc w:val="center"/>
        <w:rPr>
          <w:rFonts w:ascii="Times New Roman" w:hAnsi="Times New Roman" w:cs="Times New Roman"/>
          <w:b/>
          <w:sz w:val="24"/>
          <w:szCs w:val="24"/>
        </w:rPr>
      </w:pPr>
    </w:p>
    <w:p w:rsidR="003F7D73" w:rsidRPr="003F7D73" w:rsidRDefault="003F7D73" w:rsidP="003F7D73">
      <w:pPr>
        <w:jc w:val="center"/>
        <w:rPr>
          <w:rFonts w:ascii="Times New Roman" w:hAnsi="Times New Roman" w:cs="Times New Roman"/>
          <w:b/>
          <w:sz w:val="24"/>
          <w:szCs w:val="24"/>
        </w:rPr>
      </w:pPr>
      <w:r w:rsidRPr="003F7D73">
        <w:rPr>
          <w:rFonts w:ascii="Times New Roman" w:hAnsi="Times New Roman" w:cs="Times New Roman"/>
          <w:b/>
          <w:sz w:val="24"/>
          <w:szCs w:val="24"/>
        </w:rPr>
        <w:lastRenderedPageBreak/>
        <w:t>PRODUCTION OF BIOGAS BY MESOPHILIC BACTERIA ISOLATED FROM</w:t>
      </w:r>
    </w:p>
    <w:p w:rsidR="003F7D73" w:rsidRPr="003F7D73" w:rsidRDefault="003F7D73" w:rsidP="003F7D73">
      <w:pPr>
        <w:jc w:val="center"/>
        <w:rPr>
          <w:rFonts w:ascii="Times New Roman" w:hAnsi="Times New Roman" w:cs="Times New Roman"/>
          <w:b/>
          <w:sz w:val="24"/>
          <w:szCs w:val="24"/>
        </w:rPr>
      </w:pPr>
      <w:r w:rsidRPr="003F7D73">
        <w:rPr>
          <w:rFonts w:ascii="Times New Roman" w:hAnsi="Times New Roman" w:cs="Times New Roman"/>
          <w:b/>
          <w:sz w:val="24"/>
          <w:szCs w:val="24"/>
        </w:rPr>
        <w:t>MANURE</w:t>
      </w:r>
    </w:p>
    <w:p w:rsidR="003F7D73" w:rsidRPr="003F7D73" w:rsidRDefault="003F7D73" w:rsidP="003F7D73">
      <w:pPr>
        <w:pStyle w:val="Title"/>
        <w:shd w:val="clear" w:color="auto" w:fill="FFFFFF"/>
        <w:spacing w:before="240"/>
        <w:jc w:val="both"/>
        <w:rPr>
          <w:b w:val="0"/>
          <w:sz w:val="24"/>
          <w:szCs w:val="24"/>
        </w:rPr>
      </w:pPr>
      <w:r w:rsidRPr="003F7D73">
        <w:rPr>
          <w:b w:val="0"/>
          <w:sz w:val="24"/>
          <w:szCs w:val="24"/>
        </w:rPr>
        <w:t xml:space="preserve">The present work was concerned with the isolation of </w:t>
      </w:r>
      <w:proofErr w:type="spellStart"/>
      <w:r w:rsidRPr="003F7D73">
        <w:rPr>
          <w:b w:val="0"/>
          <w:sz w:val="24"/>
          <w:szCs w:val="24"/>
        </w:rPr>
        <w:t>mesophilic</w:t>
      </w:r>
      <w:proofErr w:type="spellEnd"/>
      <w:r w:rsidRPr="003F7D73">
        <w:rPr>
          <w:b w:val="0"/>
          <w:sz w:val="24"/>
          <w:szCs w:val="24"/>
        </w:rPr>
        <w:t xml:space="preserve"> methanogens and their application for the production of biogas. </w:t>
      </w:r>
      <w:proofErr w:type="spellStart"/>
      <w:r w:rsidRPr="003F7D73">
        <w:rPr>
          <w:b w:val="0"/>
          <w:sz w:val="24"/>
          <w:szCs w:val="24"/>
        </w:rPr>
        <w:t>Mesophilic</w:t>
      </w:r>
      <w:proofErr w:type="spellEnd"/>
      <w:r w:rsidRPr="003F7D73">
        <w:rPr>
          <w:b w:val="0"/>
          <w:sz w:val="24"/>
          <w:szCs w:val="24"/>
        </w:rPr>
        <w:t xml:space="preserve"> methanogen was isolated from animal manure on nutrient agar plates using anaerobic jar. This isolate was gram positive, non-spore forming and non-motile with the spheroid shape and creamy yellowish colony also was catalase and </w:t>
      </w:r>
      <w:proofErr w:type="spellStart"/>
      <w:r w:rsidRPr="003F7D73">
        <w:rPr>
          <w:b w:val="0"/>
          <w:sz w:val="24"/>
          <w:szCs w:val="24"/>
        </w:rPr>
        <w:t>indole</w:t>
      </w:r>
      <w:proofErr w:type="spellEnd"/>
      <w:r w:rsidRPr="003F7D73">
        <w:rPr>
          <w:b w:val="0"/>
          <w:sz w:val="24"/>
          <w:szCs w:val="24"/>
        </w:rPr>
        <w:t xml:space="preserve"> positive. The isolated strain WS1 was a strict anaerobe. The optimum growth temperature and salt concentration were 35°C and 0.3 M, respectively. On the basis of these characters, according to </w:t>
      </w:r>
      <w:proofErr w:type="spellStart"/>
      <w:r w:rsidRPr="003F7D73">
        <w:rPr>
          <w:b w:val="0"/>
          <w:sz w:val="24"/>
          <w:szCs w:val="24"/>
        </w:rPr>
        <w:t>Bergey’s</w:t>
      </w:r>
      <w:proofErr w:type="spellEnd"/>
      <w:r w:rsidRPr="003F7D73">
        <w:rPr>
          <w:b w:val="0"/>
          <w:sz w:val="24"/>
          <w:szCs w:val="24"/>
        </w:rPr>
        <w:t xml:space="preserve"> Manual the isolate was identified as species of genus </w:t>
      </w:r>
      <w:proofErr w:type="spellStart"/>
      <w:r w:rsidRPr="003F7D73">
        <w:rPr>
          <w:b w:val="0"/>
          <w:i/>
          <w:sz w:val="24"/>
          <w:szCs w:val="24"/>
        </w:rPr>
        <w:t>Methanosarcina</w:t>
      </w:r>
      <w:proofErr w:type="spellEnd"/>
      <w:r w:rsidRPr="003F7D73">
        <w:rPr>
          <w:b w:val="0"/>
          <w:sz w:val="24"/>
          <w:szCs w:val="24"/>
        </w:rPr>
        <w:t xml:space="preserve">. So, it was designated as </w:t>
      </w:r>
      <w:proofErr w:type="spellStart"/>
      <w:r w:rsidRPr="003F7D73">
        <w:rPr>
          <w:b w:val="0"/>
          <w:i/>
          <w:sz w:val="24"/>
          <w:szCs w:val="24"/>
        </w:rPr>
        <w:t>Methanosarcina</w:t>
      </w:r>
      <w:proofErr w:type="spellEnd"/>
      <w:r w:rsidRPr="003F7D73">
        <w:rPr>
          <w:b w:val="0"/>
          <w:sz w:val="24"/>
          <w:szCs w:val="24"/>
        </w:rPr>
        <w:t xml:space="preserve"> WS1. Production of biogas by </w:t>
      </w:r>
      <w:proofErr w:type="spellStart"/>
      <w:r w:rsidRPr="003F7D73">
        <w:rPr>
          <w:b w:val="0"/>
          <w:i/>
          <w:sz w:val="24"/>
          <w:szCs w:val="24"/>
        </w:rPr>
        <w:t>Methanosarcina</w:t>
      </w:r>
      <w:proofErr w:type="spellEnd"/>
      <w:r w:rsidRPr="003F7D73">
        <w:rPr>
          <w:b w:val="0"/>
          <w:sz w:val="24"/>
          <w:szCs w:val="24"/>
        </w:rPr>
        <w:t xml:space="preserve"> WS1 was carried out in a digester of 15 feet. The animal manure (30 kg) was fed in the digester periodically after 24 hrs. Whereas, a 1000 ml of 5 days old inoculum was also added in the experimental digester on alternate days. A control digester was also run in parallel in which all the factors were kept same except the addition of inoculum. After 9 days of incubation, the gas produced was analyzed by burning the Bunsen burner and observed the duration of burning of the flame.</w:t>
      </w:r>
    </w:p>
    <w:p w:rsidR="003F7D73" w:rsidRPr="003F7D73" w:rsidRDefault="003F7D73" w:rsidP="003F7D73">
      <w:pPr>
        <w:rPr>
          <w:rFonts w:ascii="Times New Roman" w:hAnsi="Times New Roman" w:cs="Times New Roman"/>
          <w:sz w:val="24"/>
          <w:szCs w:val="24"/>
        </w:rPr>
      </w:pPr>
    </w:p>
    <w:p w:rsidR="003F7D73" w:rsidRPr="003F7D73" w:rsidRDefault="003F7D73" w:rsidP="003F7D73">
      <w:pPr>
        <w:rPr>
          <w:rFonts w:ascii="Times New Roman" w:hAnsi="Times New Roman" w:cs="Times New Roman"/>
          <w:b/>
          <w:sz w:val="24"/>
          <w:szCs w:val="24"/>
        </w:rPr>
        <w:sectPr w:rsidR="003F7D73" w:rsidRPr="003F7D73" w:rsidSect="00197EF5">
          <w:footerReference w:type="default" r:id="rId9"/>
          <w:pgSz w:w="12240" w:h="15840"/>
          <w:pgMar w:top="1440" w:right="1440" w:bottom="1440" w:left="1440" w:header="720" w:footer="720" w:gutter="0"/>
          <w:lnNumType w:countBy="1" w:restart="continuous"/>
          <w:cols w:space="720"/>
          <w:docGrid w:linePitch="360"/>
        </w:sectPr>
      </w:pPr>
    </w:p>
    <w:p w:rsidR="003F7D73" w:rsidRPr="003F7D73" w:rsidRDefault="003F7D73" w:rsidP="003F7D73">
      <w:pPr>
        <w:rPr>
          <w:rFonts w:ascii="Times New Roman" w:hAnsi="Times New Roman" w:cs="Times New Roman"/>
          <w:b/>
          <w:sz w:val="28"/>
          <w:szCs w:val="28"/>
        </w:rPr>
      </w:pPr>
      <w:r w:rsidRPr="003F7D73">
        <w:rPr>
          <w:rFonts w:ascii="Times New Roman" w:hAnsi="Times New Roman" w:cs="Times New Roman"/>
          <w:b/>
          <w:sz w:val="28"/>
          <w:szCs w:val="28"/>
        </w:rPr>
        <w:lastRenderedPageBreak/>
        <w:t>INTRODUCTION</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sz w:val="24"/>
          <w:szCs w:val="24"/>
        </w:rPr>
        <w:t>Our life style is basically based on most of the energy demanding processes. The total energy demand of the world is estimated to be 400EJ/Year (</w:t>
      </w:r>
      <w:proofErr w:type="spellStart"/>
      <w:r w:rsidRPr="003F7D73">
        <w:rPr>
          <w:rFonts w:ascii="Times New Roman" w:hAnsi="Times New Roman" w:cs="Times New Roman"/>
          <w:sz w:val="24"/>
          <w:szCs w:val="24"/>
        </w:rPr>
        <w:t>McKendry</w:t>
      </w:r>
      <w:proofErr w:type="spellEnd"/>
      <w:r w:rsidRPr="003F7D73">
        <w:rPr>
          <w:rFonts w:ascii="Times New Roman" w:hAnsi="Times New Roman" w:cs="Times New Roman"/>
          <w:sz w:val="24"/>
          <w:szCs w:val="24"/>
        </w:rPr>
        <w:t>, 2002). Most of the recent reports have indicated that this would increase by the factor of two or three during this century (IEA, 2006).  Globally the demand for energy has been encompassed to 88% by the use of fossil fuels. However, all the existing resources are scarce to fulfill the total energy claims.</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Biofuel is the most promising alternative resource. The demand for bio-fuels had been enhanced by the past few decades to 30 billion (3x10</w:t>
      </w:r>
      <w:r w:rsidRPr="003F7D73">
        <w:rPr>
          <w:rFonts w:ascii="Times New Roman" w:hAnsi="Times New Roman" w:cs="Times New Roman"/>
          <w:sz w:val="24"/>
          <w:szCs w:val="24"/>
          <w:vertAlign w:val="superscript"/>
        </w:rPr>
        <w:t>9</w:t>
      </w:r>
      <w:r w:rsidRPr="003F7D73">
        <w:rPr>
          <w:rFonts w:ascii="Times New Roman" w:hAnsi="Times New Roman" w:cs="Times New Roman"/>
          <w:sz w:val="24"/>
          <w:szCs w:val="24"/>
        </w:rPr>
        <w:t>) in 2003 (Stevens</w:t>
      </w:r>
      <w:r w:rsidRPr="003F7D73">
        <w:rPr>
          <w:rFonts w:ascii="Times New Roman" w:hAnsi="Times New Roman" w:cs="Times New Roman"/>
          <w:i/>
          <w:sz w:val="24"/>
          <w:szCs w:val="24"/>
        </w:rPr>
        <w:t>,</w:t>
      </w:r>
      <w:r w:rsidRPr="003F7D73">
        <w:rPr>
          <w:rFonts w:ascii="Times New Roman" w:hAnsi="Times New Roman" w:cs="Times New Roman"/>
          <w:sz w:val="24"/>
          <w:szCs w:val="24"/>
        </w:rPr>
        <w:t xml:space="preserve"> 2004). This group includes bio-hydrogen, biodiesel, bio-ethanol and biogas (</w:t>
      </w:r>
      <w:proofErr w:type="spellStart"/>
      <w:r w:rsidRPr="003F7D73">
        <w:rPr>
          <w:rFonts w:ascii="Times New Roman" w:hAnsi="Times New Roman" w:cs="Times New Roman"/>
          <w:sz w:val="24"/>
          <w:szCs w:val="24"/>
        </w:rPr>
        <w:t>Kaparaju</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2009). Among these, biogas has to be used as a feedstock for producing a variety of materials and chemical, generation of electricity and heat (</w:t>
      </w:r>
      <w:proofErr w:type="spellStart"/>
      <w:r w:rsidRPr="003F7D73">
        <w:rPr>
          <w:rFonts w:ascii="Times New Roman" w:hAnsi="Times New Roman" w:cs="Times New Roman"/>
          <w:sz w:val="24"/>
          <w:szCs w:val="24"/>
        </w:rPr>
        <w:t>Weiland</w:t>
      </w:r>
      <w:proofErr w:type="spellEnd"/>
      <w:r w:rsidRPr="003F7D73">
        <w:rPr>
          <w:rFonts w:ascii="Times New Roman" w:hAnsi="Times New Roman" w:cs="Times New Roman"/>
          <w:sz w:val="24"/>
          <w:szCs w:val="24"/>
        </w:rPr>
        <w:t>, 2010).</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lastRenderedPageBreak/>
        <w:t>Biogas or bio-methane is a combination or a mixture of methane (60%), carbon dioxide (40%) so is “energy rich gas”. When CO</w:t>
      </w:r>
      <w:r w:rsidRPr="003F7D73">
        <w:rPr>
          <w:rFonts w:ascii="Times New Roman" w:hAnsi="Times New Roman" w:cs="Times New Roman"/>
          <w:sz w:val="24"/>
          <w:szCs w:val="24"/>
          <w:vertAlign w:val="subscript"/>
        </w:rPr>
        <w:t>2</w:t>
      </w:r>
      <w:r w:rsidRPr="003F7D73">
        <w:rPr>
          <w:rFonts w:ascii="Times New Roman" w:hAnsi="Times New Roman" w:cs="Times New Roman"/>
          <w:sz w:val="24"/>
          <w:szCs w:val="24"/>
        </w:rPr>
        <w:t xml:space="preserve"> is removed from the mixture, pure methane can be used in natural gas grid station and in the vehicles as a source of fuel. The remaining residue (after the removal of methane and carbon dioxide) is known as “</w:t>
      </w:r>
      <w:proofErr w:type="spellStart"/>
      <w:r w:rsidRPr="003F7D73">
        <w:rPr>
          <w:rFonts w:ascii="Times New Roman" w:hAnsi="Times New Roman" w:cs="Times New Roman"/>
          <w:sz w:val="24"/>
          <w:szCs w:val="24"/>
        </w:rPr>
        <w:t>digestate</w:t>
      </w:r>
      <w:proofErr w:type="spellEnd"/>
      <w:r w:rsidRPr="003F7D73">
        <w:rPr>
          <w:rFonts w:ascii="Times New Roman" w:hAnsi="Times New Roman" w:cs="Times New Roman"/>
          <w:sz w:val="24"/>
          <w:szCs w:val="24"/>
        </w:rPr>
        <w:t xml:space="preserve">.” All of the macromolecules like potassium, phosphorous and nitrogen which are essential plant nutrients are stored in this </w:t>
      </w:r>
      <w:proofErr w:type="spellStart"/>
      <w:r w:rsidRPr="003F7D73">
        <w:rPr>
          <w:rFonts w:ascii="Times New Roman" w:hAnsi="Times New Roman" w:cs="Times New Roman"/>
          <w:sz w:val="24"/>
          <w:szCs w:val="24"/>
        </w:rPr>
        <w:t>digestate</w:t>
      </w:r>
      <w:proofErr w:type="spellEnd"/>
      <w:r w:rsidRPr="003F7D73">
        <w:rPr>
          <w:rFonts w:ascii="Times New Roman" w:hAnsi="Times New Roman" w:cs="Times New Roman"/>
          <w:sz w:val="24"/>
          <w:szCs w:val="24"/>
        </w:rPr>
        <w:t xml:space="preserve"> and hence they can be used in agricultural fields as fertilizers (</w:t>
      </w:r>
      <w:proofErr w:type="spellStart"/>
      <w:r w:rsidRPr="003F7D73">
        <w:rPr>
          <w:rFonts w:ascii="Times New Roman" w:hAnsi="Times New Roman" w:cs="Times New Roman"/>
          <w:sz w:val="24"/>
          <w:szCs w:val="24"/>
        </w:rPr>
        <w:t>Barglund</w:t>
      </w:r>
      <w:proofErr w:type="spellEnd"/>
      <w:r w:rsidRPr="003F7D73">
        <w:rPr>
          <w:rFonts w:ascii="Times New Roman" w:hAnsi="Times New Roman" w:cs="Times New Roman"/>
          <w:sz w:val="24"/>
          <w:szCs w:val="24"/>
        </w:rPr>
        <w:t xml:space="preserve">, M. 2006). </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Biomass occurs widely in nature and it can be exploited for the production of biogas and reduction in CO</w:t>
      </w:r>
      <w:r w:rsidRPr="003F7D73">
        <w:rPr>
          <w:rFonts w:ascii="Times New Roman" w:hAnsi="Times New Roman" w:cs="Times New Roman"/>
          <w:sz w:val="24"/>
          <w:szCs w:val="24"/>
          <w:vertAlign w:val="subscript"/>
        </w:rPr>
        <w:t>2</w:t>
      </w:r>
      <w:r w:rsidRPr="003F7D73">
        <w:rPr>
          <w:rFonts w:ascii="Times New Roman" w:hAnsi="Times New Roman" w:cs="Times New Roman"/>
          <w:sz w:val="24"/>
          <w:szCs w:val="24"/>
        </w:rPr>
        <w:t xml:space="preserve"> emissions to intend decrease global warming (</w:t>
      </w:r>
      <w:proofErr w:type="spellStart"/>
      <w:r w:rsidRPr="003F7D73">
        <w:rPr>
          <w:rFonts w:ascii="Times New Roman" w:hAnsi="Times New Roman" w:cs="Times New Roman"/>
          <w:sz w:val="24"/>
          <w:szCs w:val="24"/>
        </w:rPr>
        <w:t>Claasen</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1999). In biogas synthesis selection of biomass is not only helpful in maintaining the microbial growth but also leads to the positive synergism (Mata-Alvarez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2000). Cellulosic biomass, present excessively in nature, has high potential to cope up with the increasing energy demand but it cannot fulfill all the requirements to meet the energy demands. However, organic waste such as animal manure has been extensively demonstrated and practiced for such biogas production (El-</w:t>
      </w:r>
      <w:proofErr w:type="spellStart"/>
      <w:r w:rsidRPr="003F7D73">
        <w:rPr>
          <w:rFonts w:ascii="Times New Roman" w:hAnsi="Times New Roman" w:cs="Times New Roman"/>
          <w:sz w:val="24"/>
          <w:szCs w:val="24"/>
        </w:rPr>
        <w:t>Mashad</w:t>
      </w:r>
      <w:proofErr w:type="spellEnd"/>
      <w:r w:rsidRPr="003F7D73">
        <w:rPr>
          <w:rFonts w:ascii="Times New Roman" w:hAnsi="Times New Roman" w:cs="Times New Roman"/>
          <w:sz w:val="24"/>
          <w:szCs w:val="24"/>
        </w:rPr>
        <w:t xml:space="preserve"> and Zhang, 2010).</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 xml:space="preserve">The biological anaerobic conversion of organic material is basically done in three evident steps. The first step i.e. hydrolysis involves the transformation of the complex insoluble organic matter like fats, lipids, polysaccharides, nucleic acids, proteins etc. into easily soluble organic material i.e., fatty acids, </w:t>
      </w:r>
      <w:proofErr w:type="spellStart"/>
      <w:r w:rsidRPr="003F7D73">
        <w:rPr>
          <w:rFonts w:ascii="Times New Roman" w:hAnsi="Times New Roman" w:cs="Times New Roman"/>
          <w:sz w:val="24"/>
          <w:szCs w:val="24"/>
        </w:rPr>
        <w:t>monosaccharides</w:t>
      </w:r>
      <w:proofErr w:type="spellEnd"/>
      <w:r w:rsidRPr="003F7D73">
        <w:rPr>
          <w:rFonts w:ascii="Times New Roman" w:hAnsi="Times New Roman" w:cs="Times New Roman"/>
          <w:sz w:val="24"/>
          <w:szCs w:val="24"/>
        </w:rPr>
        <w:t xml:space="preserve"> and amino acids etc. This step is conducted by strict anaerobes including </w:t>
      </w:r>
      <w:proofErr w:type="spellStart"/>
      <w:r w:rsidRPr="003F7D73">
        <w:rPr>
          <w:rFonts w:ascii="Times New Roman" w:hAnsi="Times New Roman" w:cs="Times New Roman"/>
          <w:i/>
          <w:sz w:val="24"/>
          <w:szCs w:val="24"/>
        </w:rPr>
        <w:t>Bacterioides</w:t>
      </w:r>
      <w:proofErr w:type="spellEnd"/>
      <w:r w:rsidRPr="003F7D73">
        <w:rPr>
          <w:rFonts w:ascii="Times New Roman" w:hAnsi="Times New Roman" w:cs="Times New Roman"/>
          <w:sz w:val="24"/>
          <w:szCs w:val="24"/>
        </w:rPr>
        <w:t xml:space="preserve"> and </w:t>
      </w:r>
      <w:r w:rsidRPr="003F7D73">
        <w:rPr>
          <w:rFonts w:ascii="Times New Roman" w:hAnsi="Times New Roman" w:cs="Times New Roman"/>
          <w:i/>
          <w:sz w:val="24"/>
          <w:szCs w:val="24"/>
        </w:rPr>
        <w:t>Clostridia</w:t>
      </w:r>
      <w:r w:rsidRPr="003F7D73">
        <w:rPr>
          <w:rFonts w:ascii="Times New Roman" w:hAnsi="Times New Roman" w:cs="Times New Roman"/>
          <w:sz w:val="24"/>
          <w:szCs w:val="24"/>
        </w:rPr>
        <w:t xml:space="preserve"> and facultative anaerobic bacteria like </w:t>
      </w:r>
      <w:r w:rsidRPr="003F7D73">
        <w:rPr>
          <w:rFonts w:ascii="Times New Roman" w:hAnsi="Times New Roman" w:cs="Times New Roman"/>
          <w:i/>
          <w:sz w:val="24"/>
          <w:szCs w:val="24"/>
        </w:rPr>
        <w:t>Streptococci</w:t>
      </w:r>
      <w:r w:rsidRPr="003F7D73">
        <w:rPr>
          <w:rFonts w:ascii="Times New Roman" w:hAnsi="Times New Roman" w:cs="Times New Roman"/>
          <w:sz w:val="24"/>
          <w:szCs w:val="24"/>
        </w:rPr>
        <w:t xml:space="preserve"> etc. The second step is </w:t>
      </w:r>
      <w:proofErr w:type="spellStart"/>
      <w:r w:rsidRPr="003F7D73">
        <w:rPr>
          <w:rFonts w:ascii="Times New Roman" w:hAnsi="Times New Roman" w:cs="Times New Roman"/>
          <w:sz w:val="24"/>
          <w:szCs w:val="24"/>
        </w:rPr>
        <w:t>acidogenesis</w:t>
      </w:r>
      <w:proofErr w:type="spellEnd"/>
      <w:r w:rsidRPr="003F7D73">
        <w:rPr>
          <w:rFonts w:ascii="Times New Roman" w:hAnsi="Times New Roman" w:cs="Times New Roman"/>
          <w:sz w:val="24"/>
          <w:szCs w:val="24"/>
        </w:rPr>
        <w:t xml:space="preserve"> includes the microbial consortia which help in the breakdown of these simple, soluble organic materials into hydrogen, acetic acid, carbon dioxide and other lower weight simple volatile organic acids like butyric acid and propionic acid which later are converted into more simple form such as acetic acid (</w:t>
      </w:r>
      <w:proofErr w:type="spellStart"/>
      <w:r w:rsidRPr="003F7D73">
        <w:rPr>
          <w:rFonts w:ascii="Times New Roman" w:hAnsi="Times New Roman" w:cs="Times New Roman"/>
          <w:sz w:val="24"/>
          <w:szCs w:val="24"/>
        </w:rPr>
        <w:t>Yadvika</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2004). The </w:t>
      </w:r>
      <w:proofErr w:type="spellStart"/>
      <w:r w:rsidRPr="003F7D73">
        <w:rPr>
          <w:rFonts w:ascii="Times New Roman" w:hAnsi="Times New Roman" w:cs="Times New Roman"/>
          <w:sz w:val="24"/>
          <w:szCs w:val="24"/>
        </w:rPr>
        <w:t>acetotrophic</w:t>
      </w:r>
      <w:proofErr w:type="spellEnd"/>
      <w:r w:rsidRPr="003F7D73">
        <w:rPr>
          <w:rFonts w:ascii="Times New Roman" w:hAnsi="Times New Roman" w:cs="Times New Roman"/>
          <w:sz w:val="24"/>
          <w:szCs w:val="24"/>
        </w:rPr>
        <w:t xml:space="preserve"> </w:t>
      </w:r>
      <w:proofErr w:type="spellStart"/>
      <w:r w:rsidRPr="003F7D73">
        <w:rPr>
          <w:rFonts w:ascii="Times New Roman" w:hAnsi="Times New Roman" w:cs="Times New Roman"/>
          <w:sz w:val="24"/>
          <w:szCs w:val="24"/>
        </w:rPr>
        <w:t>archea</w:t>
      </w:r>
      <w:proofErr w:type="spellEnd"/>
      <w:r w:rsidRPr="003F7D73">
        <w:rPr>
          <w:rFonts w:ascii="Times New Roman" w:hAnsi="Times New Roman" w:cs="Times New Roman"/>
          <w:sz w:val="24"/>
          <w:szCs w:val="24"/>
        </w:rPr>
        <w:t xml:space="preserve"> are responsible for converting acetate into methane. These are another category of obligate anaerobes (Ferry, 1992). The third step called “</w:t>
      </w:r>
      <w:proofErr w:type="spellStart"/>
      <w:r w:rsidRPr="003F7D73">
        <w:rPr>
          <w:rFonts w:ascii="Times New Roman" w:hAnsi="Times New Roman" w:cs="Times New Roman"/>
          <w:sz w:val="24"/>
          <w:szCs w:val="24"/>
        </w:rPr>
        <w:t>methanogenesis</w:t>
      </w:r>
      <w:proofErr w:type="spellEnd"/>
      <w:r w:rsidRPr="003F7D73">
        <w:rPr>
          <w:rFonts w:ascii="Times New Roman" w:hAnsi="Times New Roman" w:cs="Times New Roman"/>
          <w:sz w:val="24"/>
          <w:szCs w:val="24"/>
        </w:rPr>
        <w:t xml:space="preserve">” includes some strict anaerobes like </w:t>
      </w:r>
      <w:proofErr w:type="spellStart"/>
      <w:r w:rsidRPr="003F7D73">
        <w:rPr>
          <w:rFonts w:ascii="Times New Roman" w:hAnsi="Times New Roman" w:cs="Times New Roman"/>
          <w:i/>
          <w:sz w:val="24"/>
          <w:szCs w:val="24"/>
        </w:rPr>
        <w:t>Methanosarcina</w:t>
      </w:r>
      <w:proofErr w:type="spellEnd"/>
      <w:r w:rsidRPr="003F7D73">
        <w:rPr>
          <w:rFonts w:ascii="Times New Roman" w:hAnsi="Times New Roman" w:cs="Times New Roman"/>
          <w:sz w:val="24"/>
          <w:szCs w:val="24"/>
        </w:rPr>
        <w:t xml:space="preserve"> spp., </w:t>
      </w:r>
      <w:proofErr w:type="spellStart"/>
      <w:r w:rsidRPr="003F7D73">
        <w:rPr>
          <w:rFonts w:ascii="Times New Roman" w:hAnsi="Times New Roman" w:cs="Times New Roman"/>
          <w:i/>
          <w:sz w:val="24"/>
          <w:szCs w:val="24"/>
        </w:rPr>
        <w:t>Methanococcus</w:t>
      </w:r>
      <w:proofErr w:type="spellEnd"/>
      <w:r w:rsidRPr="003F7D73">
        <w:rPr>
          <w:rFonts w:ascii="Times New Roman" w:hAnsi="Times New Roman" w:cs="Times New Roman"/>
          <w:sz w:val="24"/>
          <w:szCs w:val="24"/>
        </w:rPr>
        <w:t xml:space="preserve"> spp., </w:t>
      </w:r>
      <w:proofErr w:type="spellStart"/>
      <w:r w:rsidRPr="003F7D73">
        <w:rPr>
          <w:rFonts w:ascii="Times New Roman" w:hAnsi="Times New Roman" w:cs="Times New Roman"/>
          <w:i/>
          <w:sz w:val="24"/>
          <w:szCs w:val="24"/>
        </w:rPr>
        <w:t>Methanothrix</w:t>
      </w:r>
      <w:proofErr w:type="spellEnd"/>
      <w:r w:rsidRPr="003F7D73">
        <w:rPr>
          <w:rFonts w:ascii="Times New Roman" w:hAnsi="Times New Roman" w:cs="Times New Roman"/>
          <w:sz w:val="24"/>
          <w:szCs w:val="24"/>
        </w:rPr>
        <w:t xml:space="preserve"> spp. and </w:t>
      </w:r>
      <w:proofErr w:type="spellStart"/>
      <w:r w:rsidRPr="003F7D73">
        <w:rPr>
          <w:rFonts w:ascii="Times New Roman" w:hAnsi="Times New Roman" w:cs="Times New Roman"/>
          <w:i/>
          <w:sz w:val="24"/>
          <w:szCs w:val="24"/>
        </w:rPr>
        <w:t>Methanobacterium</w:t>
      </w:r>
      <w:proofErr w:type="spellEnd"/>
      <w:r w:rsidRPr="003F7D73">
        <w:rPr>
          <w:rFonts w:ascii="Times New Roman" w:hAnsi="Times New Roman" w:cs="Times New Roman"/>
          <w:sz w:val="24"/>
          <w:szCs w:val="24"/>
        </w:rPr>
        <w:t xml:space="preserve"> spp. which convert the products of second step into a mixture of methane and carbon dioxide and some energy (</w:t>
      </w:r>
      <w:proofErr w:type="spellStart"/>
      <w:r w:rsidRPr="003F7D73">
        <w:rPr>
          <w:rFonts w:ascii="Times New Roman" w:hAnsi="Times New Roman" w:cs="Times New Roman"/>
          <w:sz w:val="24"/>
          <w:szCs w:val="24"/>
        </w:rPr>
        <w:t>Yadvika</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2004). Hydrogen might be proved as a limiting factor for the growth of methanogens (</w:t>
      </w:r>
      <w:proofErr w:type="spellStart"/>
      <w:r w:rsidRPr="003F7D73">
        <w:rPr>
          <w:rFonts w:ascii="Times New Roman" w:hAnsi="Times New Roman" w:cs="Times New Roman"/>
          <w:sz w:val="24"/>
          <w:szCs w:val="24"/>
        </w:rPr>
        <w:t>Bagi</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2007).</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lastRenderedPageBreak/>
        <w:t xml:space="preserve">In the process of anaerobic digestion of the biomass only little information is available for the activity of </w:t>
      </w:r>
      <w:proofErr w:type="spellStart"/>
      <w:r w:rsidRPr="003F7D73">
        <w:rPr>
          <w:rFonts w:ascii="Times New Roman" w:hAnsi="Times New Roman" w:cs="Times New Roman"/>
          <w:sz w:val="24"/>
          <w:szCs w:val="24"/>
        </w:rPr>
        <w:t>hydrogenotrophic</w:t>
      </w:r>
      <w:proofErr w:type="spellEnd"/>
      <w:r w:rsidRPr="003F7D73">
        <w:rPr>
          <w:rFonts w:ascii="Times New Roman" w:hAnsi="Times New Roman" w:cs="Times New Roman"/>
          <w:sz w:val="24"/>
          <w:szCs w:val="24"/>
        </w:rPr>
        <w:t xml:space="preserve"> and </w:t>
      </w:r>
      <w:proofErr w:type="spellStart"/>
      <w:r w:rsidRPr="003F7D73">
        <w:rPr>
          <w:rFonts w:ascii="Times New Roman" w:hAnsi="Times New Roman" w:cs="Times New Roman"/>
          <w:sz w:val="24"/>
          <w:szCs w:val="24"/>
        </w:rPr>
        <w:t>acetogenotrophic</w:t>
      </w:r>
      <w:proofErr w:type="spellEnd"/>
      <w:r w:rsidRPr="003F7D73">
        <w:rPr>
          <w:rFonts w:ascii="Times New Roman" w:hAnsi="Times New Roman" w:cs="Times New Roman"/>
          <w:sz w:val="24"/>
          <w:szCs w:val="24"/>
        </w:rPr>
        <w:t xml:space="preserve"> methanogens (</w:t>
      </w:r>
      <w:proofErr w:type="spellStart"/>
      <w:r w:rsidRPr="003F7D73">
        <w:rPr>
          <w:rFonts w:ascii="Times New Roman" w:hAnsi="Times New Roman" w:cs="Times New Roman"/>
          <w:sz w:val="24"/>
          <w:szCs w:val="24"/>
        </w:rPr>
        <w:t>Demirel</w:t>
      </w:r>
      <w:proofErr w:type="spellEnd"/>
      <w:r w:rsidRPr="003F7D73">
        <w:rPr>
          <w:rFonts w:ascii="Times New Roman" w:hAnsi="Times New Roman" w:cs="Times New Roman"/>
          <w:sz w:val="24"/>
          <w:szCs w:val="24"/>
        </w:rPr>
        <w:t xml:space="preserve"> &amp; Scherer, 2008). When the microbial populations were determined by composition, biomass and number in an anaerobic digester for one and two-stage processes under continuous process, the concentrations of both </w:t>
      </w:r>
      <w:proofErr w:type="spellStart"/>
      <w:r w:rsidRPr="003F7D73">
        <w:rPr>
          <w:rFonts w:ascii="Times New Roman" w:hAnsi="Times New Roman" w:cs="Times New Roman"/>
          <w:sz w:val="24"/>
          <w:szCs w:val="24"/>
        </w:rPr>
        <w:t>acidogenic</w:t>
      </w:r>
      <w:proofErr w:type="spellEnd"/>
      <w:r w:rsidRPr="003F7D73">
        <w:rPr>
          <w:rFonts w:ascii="Times New Roman" w:hAnsi="Times New Roman" w:cs="Times New Roman"/>
          <w:sz w:val="24"/>
          <w:szCs w:val="24"/>
        </w:rPr>
        <w:t xml:space="preserve"> and </w:t>
      </w:r>
      <w:proofErr w:type="spellStart"/>
      <w:r w:rsidRPr="003F7D73">
        <w:rPr>
          <w:rFonts w:ascii="Times New Roman" w:hAnsi="Times New Roman" w:cs="Times New Roman"/>
          <w:sz w:val="24"/>
          <w:szCs w:val="24"/>
        </w:rPr>
        <w:t>methanogenic</w:t>
      </w:r>
      <w:proofErr w:type="spellEnd"/>
      <w:r w:rsidRPr="003F7D73">
        <w:rPr>
          <w:rFonts w:ascii="Times New Roman" w:hAnsi="Times New Roman" w:cs="Times New Roman"/>
          <w:sz w:val="24"/>
          <w:szCs w:val="24"/>
        </w:rPr>
        <w:t xml:space="preserve"> strains came out to be 99% and 26%, respectively (</w:t>
      </w:r>
      <w:proofErr w:type="spellStart"/>
      <w:r w:rsidRPr="003F7D73">
        <w:rPr>
          <w:rFonts w:ascii="Times New Roman" w:hAnsi="Times New Roman" w:cs="Times New Roman"/>
          <w:sz w:val="24"/>
          <w:szCs w:val="24"/>
        </w:rPr>
        <w:t>Solera</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2001). However the data on the composition and equilibrium between different strains of microbial strata isn’t well understood in this two-stage anaerobic process (Lozano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2009).</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The optimization of the conditions (pH, temperature, oxygen concentration, humidity etc.), use of different chemical and biochemical additives, controlling the nutritional requirements of the microorganisms and by changing the feeding proportions are of keen interest while dealing with the production processes (</w:t>
      </w:r>
      <w:proofErr w:type="spellStart"/>
      <w:r w:rsidRPr="003F7D73">
        <w:rPr>
          <w:rFonts w:ascii="Times New Roman" w:hAnsi="Times New Roman" w:cs="Times New Roman"/>
          <w:sz w:val="24"/>
          <w:szCs w:val="24"/>
        </w:rPr>
        <w:t>Lettinga</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1980; </w:t>
      </w:r>
      <w:proofErr w:type="spellStart"/>
      <w:r w:rsidRPr="003F7D73">
        <w:rPr>
          <w:rFonts w:ascii="Times New Roman" w:hAnsi="Times New Roman" w:cs="Times New Roman"/>
          <w:sz w:val="24"/>
          <w:szCs w:val="24"/>
        </w:rPr>
        <w:t>Santosh</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2004; </w:t>
      </w:r>
      <w:proofErr w:type="spellStart"/>
      <w:r w:rsidRPr="003F7D73">
        <w:rPr>
          <w:rFonts w:ascii="Times New Roman" w:hAnsi="Times New Roman" w:cs="Times New Roman"/>
          <w:sz w:val="24"/>
          <w:szCs w:val="24"/>
        </w:rPr>
        <w:t>Azbar</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2008; Li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2010; Wei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2010). The use of biological agents (microorganisms) is one of the best methods used for enhancing the yield of biogas. Some fungal and bacterial strains have been found to increase the production of biogas by the range of 8.4-44% form cattle dung (Attar</w:t>
      </w:r>
      <w:r w:rsidRPr="003F7D73">
        <w:rPr>
          <w:rFonts w:ascii="Times New Roman" w:hAnsi="Times New Roman" w:cs="Times New Roman"/>
          <w:i/>
          <w:sz w:val="24"/>
          <w:szCs w:val="24"/>
        </w:rPr>
        <w:t>,</w:t>
      </w:r>
      <w:r w:rsidRPr="003F7D73">
        <w:rPr>
          <w:rFonts w:ascii="Times New Roman" w:hAnsi="Times New Roman" w:cs="Times New Roman"/>
          <w:sz w:val="24"/>
          <w:szCs w:val="24"/>
        </w:rPr>
        <w:t xml:space="preserve"> 1998; </w:t>
      </w:r>
      <w:proofErr w:type="spellStart"/>
      <w:r w:rsidRPr="003F7D73">
        <w:rPr>
          <w:rFonts w:ascii="Times New Roman" w:hAnsi="Times New Roman" w:cs="Times New Roman"/>
          <w:sz w:val="24"/>
          <w:szCs w:val="24"/>
        </w:rPr>
        <w:t>Tirumale</w:t>
      </w:r>
      <w:proofErr w:type="spellEnd"/>
      <w:r w:rsidRPr="003F7D73">
        <w:rPr>
          <w:rFonts w:ascii="Times New Roman" w:hAnsi="Times New Roman" w:cs="Times New Roman"/>
          <w:sz w:val="24"/>
          <w:szCs w:val="24"/>
        </w:rPr>
        <w:t xml:space="preserve"> and </w:t>
      </w:r>
      <w:proofErr w:type="spellStart"/>
      <w:r w:rsidRPr="003F7D73">
        <w:rPr>
          <w:rFonts w:ascii="Times New Roman" w:hAnsi="Times New Roman" w:cs="Times New Roman"/>
          <w:sz w:val="24"/>
          <w:szCs w:val="24"/>
        </w:rPr>
        <w:t>Nand</w:t>
      </w:r>
      <w:proofErr w:type="spellEnd"/>
      <w:r w:rsidRPr="003F7D73">
        <w:rPr>
          <w:rFonts w:ascii="Times New Roman" w:hAnsi="Times New Roman" w:cs="Times New Roman"/>
          <w:sz w:val="24"/>
          <w:szCs w:val="24"/>
        </w:rPr>
        <w:t xml:space="preserve">, 1994; </w:t>
      </w:r>
      <w:proofErr w:type="spellStart"/>
      <w:r w:rsidRPr="003F7D73">
        <w:rPr>
          <w:rFonts w:ascii="Times New Roman" w:hAnsi="Times New Roman" w:cs="Times New Roman"/>
          <w:sz w:val="24"/>
          <w:szCs w:val="24"/>
        </w:rPr>
        <w:t>Potivichayanon</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2011). Temperature plays a very important role in the yield of biogas by these plants. In a recent study, the biogas yield was found out to be relatively decreased in the month of December at 24°C as compared to the yield observed in summer at 36°C in the month of April. This decreased ambient temperature led to the shift of microorganisms, as relatively a very diverse range of microbial community occupies these digesters (</w:t>
      </w:r>
      <w:proofErr w:type="spellStart"/>
      <w:r w:rsidRPr="003F7D73">
        <w:rPr>
          <w:rFonts w:ascii="Times New Roman" w:hAnsi="Times New Roman" w:cs="Times New Roman"/>
          <w:sz w:val="24"/>
          <w:szCs w:val="24"/>
        </w:rPr>
        <w:t>Rastogi</w:t>
      </w:r>
      <w:proofErr w:type="spellEnd"/>
      <w:r w:rsidRPr="003F7D73">
        <w:rPr>
          <w:rFonts w:ascii="Times New Roman" w:hAnsi="Times New Roman" w:cs="Times New Roman"/>
          <w:sz w:val="24"/>
          <w:szCs w:val="24"/>
        </w:rPr>
        <w:t xml:space="preserve"> </w:t>
      </w:r>
      <w:r w:rsidRPr="003F7D73">
        <w:rPr>
          <w:rFonts w:ascii="Times New Roman" w:hAnsi="Times New Roman" w:cs="Times New Roman"/>
          <w:i/>
          <w:sz w:val="24"/>
          <w:szCs w:val="24"/>
        </w:rPr>
        <w:t xml:space="preserve">et al., </w:t>
      </w:r>
      <w:r w:rsidRPr="003F7D73">
        <w:rPr>
          <w:rFonts w:ascii="Times New Roman" w:hAnsi="Times New Roman" w:cs="Times New Roman"/>
          <w:sz w:val="24"/>
          <w:szCs w:val="24"/>
        </w:rPr>
        <w:t>2007).</w:t>
      </w:r>
    </w:p>
    <w:p w:rsidR="003F7D73" w:rsidRPr="003F7D73" w:rsidRDefault="003F7D73" w:rsidP="003F7D73">
      <w:pPr>
        <w:spacing w:line="360" w:lineRule="auto"/>
        <w:ind w:firstLine="720"/>
        <w:jc w:val="both"/>
        <w:rPr>
          <w:rFonts w:ascii="Times New Roman" w:hAnsi="Times New Roman" w:cs="Times New Roman"/>
          <w:b/>
          <w:sz w:val="24"/>
          <w:szCs w:val="24"/>
        </w:rPr>
      </w:pPr>
      <w:r w:rsidRPr="003F7D73">
        <w:rPr>
          <w:rFonts w:ascii="Times New Roman" w:hAnsi="Times New Roman" w:cs="Times New Roman"/>
          <w:sz w:val="24"/>
          <w:szCs w:val="24"/>
        </w:rPr>
        <w:t>Many countries are actively engaged in the fruitful improvement in this technology.</w:t>
      </w:r>
      <w:r w:rsidRPr="003F7D73">
        <w:rPr>
          <w:rFonts w:ascii="Times New Roman" w:hAnsi="Times New Roman" w:cs="Times New Roman"/>
          <w:b/>
          <w:sz w:val="24"/>
          <w:szCs w:val="24"/>
        </w:rPr>
        <w:t xml:space="preserve"> </w:t>
      </w:r>
      <w:r w:rsidRPr="003F7D73">
        <w:rPr>
          <w:rFonts w:ascii="Times New Roman" w:hAnsi="Times New Roman" w:cs="Times New Roman"/>
          <w:sz w:val="24"/>
          <w:szCs w:val="24"/>
        </w:rPr>
        <w:t>Units for the methane gas production, using biomass had been employed in the rural areas of India and China, in order to meet their energy requirements (Levis, 1983) and most recently in Vietnam for the production of biogas efficiently.</w:t>
      </w:r>
    </w:p>
    <w:p w:rsidR="003F7D73" w:rsidRPr="003F7D73" w:rsidRDefault="003F7D73" w:rsidP="003F7D73">
      <w:pPr>
        <w:rPr>
          <w:rFonts w:ascii="Times New Roman" w:hAnsi="Times New Roman" w:cs="Times New Roman"/>
          <w:sz w:val="24"/>
          <w:szCs w:val="24"/>
        </w:rPr>
      </w:pPr>
    </w:p>
    <w:p w:rsidR="003F7D73" w:rsidRPr="003F7D73" w:rsidRDefault="003F7D73" w:rsidP="003F7D73">
      <w:pPr>
        <w:rPr>
          <w:rFonts w:ascii="Times New Roman" w:hAnsi="Times New Roman" w:cs="Times New Roman"/>
          <w:sz w:val="24"/>
          <w:szCs w:val="24"/>
        </w:rPr>
      </w:pPr>
    </w:p>
    <w:p w:rsidR="003F7D73" w:rsidRPr="003F7D73" w:rsidRDefault="003F7D73" w:rsidP="003F7D73">
      <w:pPr>
        <w:rPr>
          <w:rFonts w:ascii="Times New Roman" w:hAnsi="Times New Roman" w:cs="Times New Roman"/>
          <w:sz w:val="24"/>
          <w:szCs w:val="24"/>
        </w:rPr>
      </w:pPr>
    </w:p>
    <w:p w:rsidR="003F7D73" w:rsidRPr="003F7D73" w:rsidRDefault="003F7D73" w:rsidP="003F7D73">
      <w:pPr>
        <w:rPr>
          <w:rFonts w:ascii="Times New Roman" w:hAnsi="Times New Roman" w:cs="Times New Roman"/>
          <w:sz w:val="24"/>
          <w:szCs w:val="24"/>
        </w:rPr>
      </w:pPr>
    </w:p>
    <w:p w:rsidR="003F7D73" w:rsidRPr="003F7D73" w:rsidRDefault="003F7D73" w:rsidP="003F7D73">
      <w:pPr>
        <w:rPr>
          <w:rFonts w:ascii="Times New Roman" w:hAnsi="Times New Roman" w:cs="Times New Roman"/>
          <w:sz w:val="24"/>
          <w:szCs w:val="24"/>
        </w:rPr>
        <w:sectPr w:rsidR="003F7D73" w:rsidRPr="003F7D73" w:rsidSect="00197EF5">
          <w:type w:val="continuous"/>
          <w:pgSz w:w="12240" w:h="15840"/>
          <w:pgMar w:top="1440" w:right="1440" w:bottom="1440" w:left="1440" w:header="720" w:footer="720" w:gutter="0"/>
          <w:lnNumType w:countBy="1" w:restart="continuous"/>
          <w:cols w:space="720"/>
          <w:docGrid w:linePitch="360"/>
        </w:sectPr>
      </w:pPr>
    </w:p>
    <w:p w:rsidR="003F7D73" w:rsidRPr="003F7D73" w:rsidRDefault="003F7D73" w:rsidP="003F7D73">
      <w:pPr>
        <w:jc w:val="both"/>
        <w:rPr>
          <w:rFonts w:ascii="Times New Roman" w:hAnsi="Times New Roman" w:cs="Times New Roman"/>
          <w:b/>
          <w:sz w:val="28"/>
          <w:szCs w:val="28"/>
        </w:rPr>
      </w:pPr>
      <w:r w:rsidRPr="003F7D73">
        <w:rPr>
          <w:rFonts w:ascii="Times New Roman" w:hAnsi="Times New Roman" w:cs="Times New Roman"/>
          <w:b/>
          <w:sz w:val="28"/>
          <w:szCs w:val="28"/>
        </w:rPr>
        <w:lastRenderedPageBreak/>
        <w:t>Materials and Methods</w:t>
      </w:r>
    </w:p>
    <w:p w:rsidR="003F7D73" w:rsidRPr="003F7D73" w:rsidRDefault="003F7D73" w:rsidP="003F7D73">
      <w:pPr>
        <w:jc w:val="both"/>
        <w:rPr>
          <w:rFonts w:ascii="Times New Roman" w:hAnsi="Times New Roman" w:cs="Times New Roman"/>
          <w:i/>
          <w:sz w:val="24"/>
          <w:szCs w:val="24"/>
        </w:rPr>
      </w:pPr>
      <w:r w:rsidRPr="003F7D73">
        <w:rPr>
          <w:rFonts w:ascii="Times New Roman" w:hAnsi="Times New Roman" w:cs="Times New Roman"/>
          <w:i/>
          <w:sz w:val="24"/>
          <w:szCs w:val="24"/>
        </w:rPr>
        <w:t>Isolation of the desired strain</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sz w:val="24"/>
          <w:szCs w:val="24"/>
        </w:rPr>
        <w:t xml:space="preserve">The methanogens were collected and isolated from fresh manure samples collected from the PCSIR, Laboratories Complex Lahore, Pakistan. As the fresh manure is a reservoir of a number of bacterial species so for isolation purpose the sample was serially diluted and the cells were allowed to grow on nutrient agar medium and on MRS agar medium. After the incubation period the bacterial growth was observed on the nutrient agar plates and not on the MRS agar medium. The incubation was provided in anaerobic gas chamber at 35°C for 48-72 hours. The culture was preserved at 35°C in Fluid </w:t>
      </w:r>
      <w:proofErr w:type="spellStart"/>
      <w:r w:rsidRPr="003F7D73">
        <w:rPr>
          <w:rFonts w:ascii="Times New Roman" w:hAnsi="Times New Roman" w:cs="Times New Roman"/>
          <w:sz w:val="24"/>
          <w:szCs w:val="24"/>
        </w:rPr>
        <w:t>thioglycolate</w:t>
      </w:r>
      <w:proofErr w:type="spellEnd"/>
      <w:r w:rsidRPr="003F7D73">
        <w:rPr>
          <w:rFonts w:ascii="Times New Roman" w:hAnsi="Times New Roman" w:cs="Times New Roman"/>
          <w:sz w:val="24"/>
          <w:szCs w:val="24"/>
        </w:rPr>
        <w:t xml:space="preserve"> medium.</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sz w:val="24"/>
          <w:szCs w:val="24"/>
        </w:rPr>
        <w:t xml:space="preserve">The medium used for the purification of the culture was “Fluid </w:t>
      </w:r>
      <w:proofErr w:type="spellStart"/>
      <w:r w:rsidRPr="003F7D73">
        <w:rPr>
          <w:rFonts w:ascii="Times New Roman" w:hAnsi="Times New Roman" w:cs="Times New Roman"/>
          <w:sz w:val="24"/>
          <w:szCs w:val="24"/>
        </w:rPr>
        <w:t>thioglycolate</w:t>
      </w:r>
      <w:proofErr w:type="spellEnd"/>
      <w:r w:rsidRPr="003F7D73">
        <w:rPr>
          <w:rFonts w:ascii="Times New Roman" w:hAnsi="Times New Roman" w:cs="Times New Roman"/>
          <w:sz w:val="24"/>
          <w:szCs w:val="24"/>
        </w:rPr>
        <w:t xml:space="preserve"> medium” set at the pH of 6.9-7.3. The cells were allowed to grow for 24-48 hours at 37°C.</w:t>
      </w:r>
      <w:r w:rsidRPr="003F7D73">
        <w:rPr>
          <w:rFonts w:ascii="Times New Roman" w:hAnsi="Times New Roman" w:cs="Times New Roman"/>
          <w:sz w:val="24"/>
          <w:szCs w:val="24"/>
        </w:rPr>
        <w:tab/>
      </w:r>
    </w:p>
    <w:p w:rsidR="003F7D73" w:rsidRDefault="003F7D73" w:rsidP="003F7D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production of biogas was studied first in the laboratory by setting a small practice which included 3 flasks with different media under specified conditions. Flask 1 was fed with a synthetic media which had the ingredients in the concentration of g/L, respectively. The ingredients include </w:t>
      </w:r>
      <w:r w:rsidRPr="009B576D">
        <w:rPr>
          <w:rFonts w:ascii="Times New Roman" w:hAnsi="Times New Roman" w:cs="Times New Roman"/>
          <w:sz w:val="24"/>
          <w:szCs w:val="24"/>
        </w:rPr>
        <w:t xml:space="preserve">glucose 4.8688, </w:t>
      </w:r>
      <w:r>
        <w:rPr>
          <w:rFonts w:ascii="Times New Roman" w:hAnsi="Times New Roman" w:cs="Times New Roman"/>
          <w:sz w:val="24"/>
          <w:szCs w:val="24"/>
        </w:rPr>
        <w:t>y</w:t>
      </w:r>
      <w:r w:rsidRPr="009B576D">
        <w:rPr>
          <w:rFonts w:ascii="Times New Roman" w:hAnsi="Times New Roman" w:cs="Times New Roman"/>
          <w:sz w:val="24"/>
          <w:szCs w:val="24"/>
        </w:rPr>
        <w:t>east extract 0.05, NH</w:t>
      </w:r>
      <w:r w:rsidRPr="009B576D">
        <w:rPr>
          <w:rFonts w:ascii="Times New Roman" w:hAnsi="Times New Roman" w:cs="Times New Roman"/>
          <w:sz w:val="24"/>
          <w:szCs w:val="24"/>
          <w:vertAlign w:val="subscript"/>
        </w:rPr>
        <w:t>4</w:t>
      </w:r>
      <w:r w:rsidRPr="009B576D">
        <w:rPr>
          <w:rFonts w:ascii="Times New Roman" w:hAnsi="Times New Roman" w:cs="Times New Roman"/>
          <w:sz w:val="24"/>
          <w:szCs w:val="24"/>
        </w:rPr>
        <w:t>Cl 0.955, K</w:t>
      </w:r>
      <w:r w:rsidRPr="009B576D">
        <w:rPr>
          <w:rFonts w:ascii="Times New Roman" w:hAnsi="Times New Roman" w:cs="Times New Roman"/>
          <w:sz w:val="24"/>
          <w:szCs w:val="24"/>
          <w:vertAlign w:val="subscript"/>
        </w:rPr>
        <w:t>2</w:t>
      </w:r>
      <w:r w:rsidRPr="009B576D">
        <w:rPr>
          <w:rFonts w:ascii="Times New Roman" w:hAnsi="Times New Roman" w:cs="Times New Roman"/>
          <w:sz w:val="24"/>
          <w:szCs w:val="24"/>
        </w:rPr>
        <w:t>HPO</w:t>
      </w:r>
      <w:r w:rsidRPr="009B576D">
        <w:rPr>
          <w:rFonts w:ascii="Times New Roman" w:hAnsi="Times New Roman" w:cs="Times New Roman"/>
          <w:sz w:val="24"/>
          <w:szCs w:val="24"/>
          <w:vertAlign w:val="subscript"/>
        </w:rPr>
        <w:t xml:space="preserve">4 </w:t>
      </w:r>
      <w:r w:rsidRPr="009B576D">
        <w:rPr>
          <w:rFonts w:ascii="Times New Roman" w:hAnsi="Times New Roman" w:cs="Times New Roman"/>
          <w:sz w:val="24"/>
          <w:szCs w:val="24"/>
        </w:rPr>
        <w:t>0.0636, KH</w:t>
      </w:r>
      <w:r w:rsidRPr="009B576D">
        <w:rPr>
          <w:rFonts w:ascii="Times New Roman" w:hAnsi="Times New Roman" w:cs="Times New Roman"/>
          <w:sz w:val="24"/>
          <w:szCs w:val="24"/>
          <w:vertAlign w:val="subscript"/>
        </w:rPr>
        <w:t>2</w:t>
      </w:r>
      <w:r w:rsidRPr="009B576D">
        <w:rPr>
          <w:rFonts w:ascii="Times New Roman" w:hAnsi="Times New Roman" w:cs="Times New Roman"/>
          <w:sz w:val="24"/>
          <w:szCs w:val="24"/>
        </w:rPr>
        <w:t>PO</w:t>
      </w:r>
      <w:r w:rsidRPr="009B576D">
        <w:rPr>
          <w:rFonts w:ascii="Times New Roman" w:hAnsi="Times New Roman" w:cs="Times New Roman"/>
          <w:sz w:val="24"/>
          <w:szCs w:val="24"/>
          <w:vertAlign w:val="subscript"/>
        </w:rPr>
        <w:t>4</w:t>
      </w:r>
      <w:r w:rsidRPr="009B576D">
        <w:rPr>
          <w:rFonts w:ascii="Times New Roman" w:hAnsi="Times New Roman" w:cs="Times New Roman"/>
          <w:sz w:val="24"/>
          <w:szCs w:val="24"/>
        </w:rPr>
        <w:t xml:space="preserve"> 0.123, </w:t>
      </w:r>
      <w:proofErr w:type="spellStart"/>
      <w:r w:rsidRPr="009B576D">
        <w:rPr>
          <w:rFonts w:ascii="Times New Roman" w:hAnsi="Times New Roman" w:cs="Times New Roman"/>
          <w:sz w:val="24"/>
          <w:szCs w:val="24"/>
        </w:rPr>
        <w:t>NaCl</w:t>
      </w:r>
      <w:proofErr w:type="spellEnd"/>
      <w:r w:rsidRPr="009B576D">
        <w:rPr>
          <w:rFonts w:ascii="Times New Roman" w:hAnsi="Times New Roman" w:cs="Times New Roman"/>
          <w:sz w:val="24"/>
          <w:szCs w:val="24"/>
        </w:rPr>
        <w:t xml:space="preserve"> 0.6, </w:t>
      </w:r>
      <w:proofErr w:type="spellStart"/>
      <w:r w:rsidRPr="009B576D">
        <w:rPr>
          <w:rFonts w:ascii="Times New Roman" w:hAnsi="Times New Roman" w:cs="Times New Roman"/>
          <w:sz w:val="24"/>
          <w:szCs w:val="24"/>
        </w:rPr>
        <w:t>KCl</w:t>
      </w:r>
      <w:proofErr w:type="spellEnd"/>
      <w:r w:rsidRPr="009B576D">
        <w:rPr>
          <w:rFonts w:ascii="Times New Roman" w:hAnsi="Times New Roman" w:cs="Times New Roman"/>
          <w:sz w:val="24"/>
          <w:szCs w:val="24"/>
        </w:rPr>
        <w:t xml:space="preserve"> 0.185, MgSO</w:t>
      </w:r>
      <w:r w:rsidRPr="009B576D">
        <w:rPr>
          <w:rFonts w:ascii="Times New Roman" w:hAnsi="Times New Roman" w:cs="Times New Roman"/>
          <w:sz w:val="24"/>
          <w:szCs w:val="24"/>
          <w:vertAlign w:val="subscript"/>
        </w:rPr>
        <w:t>4</w:t>
      </w:r>
      <w:r w:rsidRPr="009B576D">
        <w:rPr>
          <w:rFonts w:ascii="Times New Roman" w:hAnsi="Times New Roman" w:cs="Times New Roman"/>
          <w:sz w:val="24"/>
          <w:szCs w:val="24"/>
        </w:rPr>
        <w:t xml:space="preserve"> 0.1236, </w:t>
      </w:r>
      <w:proofErr w:type="spellStart"/>
      <w:r w:rsidRPr="009B576D">
        <w:rPr>
          <w:rFonts w:ascii="Times New Roman" w:hAnsi="Times New Roman" w:cs="Times New Roman"/>
          <w:sz w:val="24"/>
          <w:szCs w:val="24"/>
        </w:rPr>
        <w:t>CaCl</w:t>
      </w:r>
      <w:proofErr w:type="spellEnd"/>
      <w:r w:rsidRPr="009B576D">
        <w:rPr>
          <w:rFonts w:ascii="Times New Roman" w:hAnsi="Times New Roman" w:cs="Times New Roman"/>
          <w:sz w:val="24"/>
          <w:szCs w:val="24"/>
        </w:rPr>
        <w:t xml:space="preserve"> 0.02, FeCl</w:t>
      </w:r>
      <w:r w:rsidRPr="009B576D">
        <w:rPr>
          <w:rFonts w:ascii="Times New Roman" w:hAnsi="Times New Roman" w:cs="Times New Roman"/>
          <w:sz w:val="24"/>
          <w:szCs w:val="24"/>
          <w:vertAlign w:val="subscript"/>
        </w:rPr>
        <w:t xml:space="preserve">2 </w:t>
      </w:r>
      <w:r w:rsidRPr="009B576D">
        <w:rPr>
          <w:rFonts w:ascii="Times New Roman" w:hAnsi="Times New Roman" w:cs="Times New Roman"/>
          <w:sz w:val="24"/>
          <w:szCs w:val="24"/>
        </w:rPr>
        <w:t>0.0001, MnCl</w:t>
      </w:r>
      <w:r w:rsidRPr="009B576D">
        <w:rPr>
          <w:rFonts w:ascii="Times New Roman" w:hAnsi="Times New Roman" w:cs="Times New Roman"/>
          <w:sz w:val="24"/>
          <w:szCs w:val="24"/>
          <w:vertAlign w:val="subscript"/>
        </w:rPr>
        <w:t xml:space="preserve">2 </w:t>
      </w:r>
      <w:r w:rsidRPr="009B576D">
        <w:rPr>
          <w:rFonts w:ascii="Times New Roman" w:hAnsi="Times New Roman" w:cs="Times New Roman"/>
          <w:sz w:val="24"/>
          <w:szCs w:val="24"/>
        </w:rPr>
        <w:t>0.0009, H</w:t>
      </w:r>
      <w:r w:rsidRPr="009B576D">
        <w:rPr>
          <w:rFonts w:ascii="Times New Roman" w:hAnsi="Times New Roman" w:cs="Times New Roman"/>
          <w:sz w:val="24"/>
          <w:szCs w:val="24"/>
          <w:vertAlign w:val="subscript"/>
        </w:rPr>
        <w:t>3</w:t>
      </w:r>
      <w:r w:rsidRPr="009B576D">
        <w:rPr>
          <w:rFonts w:ascii="Times New Roman" w:hAnsi="Times New Roman" w:cs="Times New Roman"/>
          <w:sz w:val="24"/>
          <w:szCs w:val="24"/>
        </w:rPr>
        <w:t>BO</w:t>
      </w:r>
      <w:r w:rsidRPr="009B576D">
        <w:rPr>
          <w:rFonts w:ascii="Times New Roman" w:hAnsi="Times New Roman" w:cs="Times New Roman"/>
          <w:sz w:val="24"/>
          <w:szCs w:val="24"/>
          <w:vertAlign w:val="subscript"/>
        </w:rPr>
        <w:t xml:space="preserve">3 </w:t>
      </w:r>
      <w:r w:rsidRPr="009B576D">
        <w:rPr>
          <w:rFonts w:ascii="Times New Roman" w:hAnsi="Times New Roman" w:cs="Times New Roman"/>
          <w:sz w:val="24"/>
          <w:szCs w:val="24"/>
        </w:rPr>
        <w:t>0.0002, CoCl</w:t>
      </w:r>
      <w:r w:rsidRPr="009B576D">
        <w:rPr>
          <w:rFonts w:ascii="Times New Roman" w:hAnsi="Times New Roman" w:cs="Times New Roman"/>
          <w:sz w:val="24"/>
          <w:szCs w:val="24"/>
          <w:vertAlign w:val="subscript"/>
        </w:rPr>
        <w:t xml:space="preserve">2 </w:t>
      </w:r>
      <w:r w:rsidRPr="009B576D">
        <w:rPr>
          <w:rFonts w:ascii="Times New Roman" w:hAnsi="Times New Roman" w:cs="Times New Roman"/>
          <w:sz w:val="24"/>
          <w:szCs w:val="24"/>
        </w:rPr>
        <w:t>0.0015, CaCl</w:t>
      </w:r>
      <w:r w:rsidRPr="009B576D">
        <w:rPr>
          <w:rFonts w:ascii="Times New Roman" w:hAnsi="Times New Roman" w:cs="Times New Roman"/>
          <w:sz w:val="24"/>
          <w:szCs w:val="24"/>
          <w:vertAlign w:val="subscript"/>
        </w:rPr>
        <w:t xml:space="preserve">2 </w:t>
      </w:r>
      <w:r w:rsidRPr="009B576D">
        <w:rPr>
          <w:rFonts w:ascii="Times New Roman" w:hAnsi="Times New Roman" w:cs="Times New Roman"/>
          <w:sz w:val="24"/>
          <w:szCs w:val="24"/>
        </w:rPr>
        <w:t xml:space="preserve">0.0022, </w:t>
      </w:r>
      <w:proofErr w:type="spellStart"/>
      <w:r w:rsidRPr="009B576D">
        <w:rPr>
          <w:rFonts w:ascii="Times New Roman" w:hAnsi="Times New Roman" w:cs="Times New Roman"/>
          <w:sz w:val="24"/>
          <w:szCs w:val="24"/>
        </w:rPr>
        <w:t>NiCl</w:t>
      </w:r>
      <w:proofErr w:type="spellEnd"/>
      <w:r w:rsidRPr="009B576D">
        <w:rPr>
          <w:rFonts w:ascii="Times New Roman" w:hAnsi="Times New Roman" w:cs="Times New Roman"/>
          <w:sz w:val="24"/>
          <w:szCs w:val="24"/>
        </w:rPr>
        <w:t xml:space="preserve"> 0.0012, Na</w:t>
      </w:r>
      <w:r w:rsidRPr="009B576D">
        <w:rPr>
          <w:rFonts w:ascii="Times New Roman" w:hAnsi="Times New Roman" w:cs="Times New Roman"/>
          <w:sz w:val="24"/>
          <w:szCs w:val="24"/>
          <w:vertAlign w:val="subscript"/>
        </w:rPr>
        <w:t>2</w:t>
      </w:r>
      <w:r w:rsidRPr="009B576D">
        <w:rPr>
          <w:rFonts w:ascii="Times New Roman" w:hAnsi="Times New Roman" w:cs="Times New Roman"/>
          <w:sz w:val="24"/>
          <w:szCs w:val="24"/>
        </w:rPr>
        <w:t>SeO</w:t>
      </w:r>
      <w:r w:rsidRPr="009B576D">
        <w:rPr>
          <w:rFonts w:ascii="Times New Roman" w:hAnsi="Times New Roman" w:cs="Times New Roman"/>
          <w:sz w:val="24"/>
          <w:szCs w:val="24"/>
          <w:vertAlign w:val="subscript"/>
        </w:rPr>
        <w:t xml:space="preserve">3 </w:t>
      </w:r>
      <w:r w:rsidRPr="009B576D">
        <w:rPr>
          <w:rFonts w:ascii="Times New Roman" w:hAnsi="Times New Roman" w:cs="Times New Roman"/>
          <w:sz w:val="24"/>
          <w:szCs w:val="24"/>
        </w:rPr>
        <w:t>0.0006, ZnCl</w:t>
      </w:r>
      <w:r w:rsidRPr="009B576D">
        <w:rPr>
          <w:rFonts w:ascii="Times New Roman" w:hAnsi="Times New Roman" w:cs="Times New Roman"/>
          <w:sz w:val="24"/>
          <w:szCs w:val="24"/>
          <w:vertAlign w:val="subscript"/>
        </w:rPr>
        <w:t xml:space="preserve">2 </w:t>
      </w:r>
      <w:r w:rsidRPr="009B576D">
        <w:rPr>
          <w:rFonts w:ascii="Times New Roman" w:hAnsi="Times New Roman" w:cs="Times New Roman"/>
          <w:sz w:val="24"/>
          <w:szCs w:val="24"/>
        </w:rPr>
        <w:t xml:space="preserve">0.0009, </w:t>
      </w:r>
      <w:r>
        <w:rPr>
          <w:rFonts w:ascii="Times New Roman" w:hAnsi="Times New Roman" w:cs="Times New Roman"/>
          <w:sz w:val="24"/>
          <w:szCs w:val="24"/>
        </w:rPr>
        <w:t>c</w:t>
      </w:r>
      <w:r w:rsidRPr="009B576D">
        <w:rPr>
          <w:rFonts w:ascii="Times New Roman" w:hAnsi="Times New Roman" w:cs="Times New Roman"/>
          <w:sz w:val="24"/>
          <w:szCs w:val="24"/>
        </w:rPr>
        <w:t xml:space="preserve">itric acid 0.105, </w:t>
      </w:r>
      <w:proofErr w:type="spellStart"/>
      <w:r>
        <w:rPr>
          <w:rFonts w:ascii="Times New Roman" w:hAnsi="Times New Roman" w:cs="Times New Roman"/>
          <w:sz w:val="24"/>
          <w:szCs w:val="24"/>
        </w:rPr>
        <w:t>n</w:t>
      </w:r>
      <w:r w:rsidRPr="009B576D">
        <w:rPr>
          <w:rFonts w:ascii="Times New Roman" w:hAnsi="Times New Roman" w:cs="Times New Roman"/>
          <w:sz w:val="24"/>
          <w:szCs w:val="24"/>
        </w:rPr>
        <w:t>itrotriacetic</w:t>
      </w:r>
      <w:proofErr w:type="spellEnd"/>
      <w:r w:rsidRPr="009B576D">
        <w:rPr>
          <w:rFonts w:ascii="Times New Roman" w:hAnsi="Times New Roman" w:cs="Times New Roman"/>
          <w:sz w:val="24"/>
          <w:szCs w:val="24"/>
        </w:rPr>
        <w:t xml:space="preserve"> acid (NTA) 0.04.</w:t>
      </w:r>
      <w:r>
        <w:rPr>
          <w:rFonts w:ascii="Times New Roman" w:hAnsi="Times New Roman" w:cs="Times New Roman"/>
          <w:sz w:val="24"/>
          <w:szCs w:val="24"/>
        </w:rPr>
        <w:t xml:space="preserve"> The pH of this medium was set to be at 6.5-7.0.</w:t>
      </w:r>
    </w:p>
    <w:p w:rsidR="003F7D73" w:rsidRDefault="003F7D73" w:rsidP="003F7D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Flask 2 was fed with the synthetic medium+ </w:t>
      </w:r>
      <w:proofErr w:type="spellStart"/>
      <w:r>
        <w:rPr>
          <w:rFonts w:ascii="Times New Roman" w:hAnsi="Times New Roman" w:cs="Times New Roman"/>
          <w:sz w:val="24"/>
          <w:szCs w:val="24"/>
        </w:rPr>
        <w:t>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Falsk</w:t>
      </w:r>
      <w:proofErr w:type="spellEnd"/>
      <w:r>
        <w:rPr>
          <w:rFonts w:ascii="Times New Roman" w:hAnsi="Times New Roman" w:cs="Times New Roman"/>
          <w:sz w:val="24"/>
          <w:szCs w:val="24"/>
        </w:rPr>
        <w:t xml:space="preserve"> 3 contained only Fluid </w:t>
      </w:r>
      <w:proofErr w:type="spellStart"/>
      <w:r>
        <w:rPr>
          <w:rFonts w:ascii="Times New Roman" w:hAnsi="Times New Roman" w:cs="Times New Roman"/>
          <w:sz w:val="24"/>
          <w:szCs w:val="24"/>
        </w:rPr>
        <w:t>thioglycolate</w:t>
      </w:r>
      <w:proofErr w:type="spellEnd"/>
      <w:r>
        <w:rPr>
          <w:rFonts w:ascii="Times New Roman" w:hAnsi="Times New Roman" w:cs="Times New Roman"/>
          <w:sz w:val="24"/>
          <w:szCs w:val="24"/>
        </w:rPr>
        <w:t xml:space="preserve"> medium which served as the control. All the three flasks were inoculated with the isolated strain </w:t>
      </w:r>
      <w:proofErr w:type="spellStart"/>
      <w:r>
        <w:rPr>
          <w:rFonts w:ascii="Times New Roman" w:hAnsi="Times New Roman" w:cs="Times New Roman"/>
          <w:sz w:val="24"/>
          <w:szCs w:val="24"/>
        </w:rPr>
        <w:t>Methanosarcina</w:t>
      </w:r>
      <w:proofErr w:type="spellEnd"/>
      <w:r>
        <w:rPr>
          <w:rFonts w:ascii="Times New Roman" w:hAnsi="Times New Roman" w:cs="Times New Roman"/>
          <w:sz w:val="24"/>
          <w:szCs w:val="24"/>
        </w:rPr>
        <w:t xml:space="preserve"> WS1. Sterilized balloons were tied up with the flask assembly to study the formation of gas in the closed flask environment. All the openings were sealed with wax and then with </w:t>
      </w:r>
      <w:proofErr w:type="spellStart"/>
      <w:r>
        <w:rPr>
          <w:rFonts w:ascii="Times New Roman" w:hAnsi="Times New Roman" w:cs="Times New Roman"/>
          <w:sz w:val="24"/>
          <w:szCs w:val="24"/>
        </w:rPr>
        <w:t>parafilm</w:t>
      </w:r>
      <w:proofErr w:type="spellEnd"/>
      <w:r>
        <w:rPr>
          <w:rFonts w:ascii="Times New Roman" w:hAnsi="Times New Roman" w:cs="Times New Roman"/>
          <w:sz w:val="24"/>
          <w:szCs w:val="24"/>
        </w:rPr>
        <w:t xml:space="preserve"> tape to avoid the entrance of air in the flasks. The flasks were then incubated for 7 days at 35°C.  </w:t>
      </w:r>
    </w:p>
    <w:p w:rsidR="003F7D73" w:rsidRDefault="003F7D73" w:rsidP="003F7D73">
      <w:pPr>
        <w:pStyle w:val="ListParagraph"/>
        <w:spacing w:line="360" w:lineRule="auto"/>
        <w:ind w:left="0" w:firstLine="720"/>
        <w:jc w:val="both"/>
        <w:rPr>
          <w:rFonts w:ascii="Times New Roman" w:hAnsi="Times New Roman"/>
          <w:sz w:val="24"/>
          <w:szCs w:val="24"/>
        </w:rPr>
      </w:pPr>
      <w:r w:rsidRPr="00CD5788">
        <w:rPr>
          <w:rFonts w:ascii="Times New Roman" w:hAnsi="Times New Roman"/>
          <w:sz w:val="24"/>
          <w:szCs w:val="24"/>
        </w:rPr>
        <w:t xml:space="preserve">Gas chromatography and mass spectrometry (GCMS) was performed for the measurement of the gas fractions produced within the flasks. The injection temperature of the equipment was 200°C and the pressure maintained was at 60.1 </w:t>
      </w:r>
      <w:proofErr w:type="spellStart"/>
      <w:r w:rsidRPr="00CD5788">
        <w:rPr>
          <w:rFonts w:ascii="Times New Roman" w:hAnsi="Times New Roman"/>
          <w:sz w:val="24"/>
          <w:szCs w:val="24"/>
        </w:rPr>
        <w:t>kPa</w:t>
      </w:r>
      <w:proofErr w:type="spellEnd"/>
      <w:r w:rsidRPr="00CD5788">
        <w:rPr>
          <w:rFonts w:ascii="Times New Roman" w:hAnsi="Times New Roman"/>
          <w:sz w:val="24"/>
          <w:szCs w:val="24"/>
        </w:rPr>
        <w:t xml:space="preserve">. </w:t>
      </w:r>
    </w:p>
    <w:p w:rsidR="003F7D73" w:rsidRDefault="003F7D73" w:rsidP="003F7D73">
      <w:pPr>
        <w:spacing w:line="360" w:lineRule="auto"/>
        <w:jc w:val="both"/>
        <w:rPr>
          <w:rFonts w:ascii="Times New Roman" w:hAnsi="Times New Roman" w:cs="Times New Roman"/>
          <w:i/>
          <w:sz w:val="24"/>
          <w:szCs w:val="24"/>
        </w:rPr>
      </w:pPr>
    </w:p>
    <w:p w:rsidR="003F7D73" w:rsidRDefault="003F7D73" w:rsidP="003F7D73">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lastRenderedPageBreak/>
        <w:t xml:space="preserve">The biogas production was carried out in a digester (15’ in height and 4.5’ width). The </w:t>
      </w:r>
      <w:proofErr w:type="spellStart"/>
      <w:r>
        <w:rPr>
          <w:rFonts w:ascii="Times New Roman" w:hAnsi="Times New Roman"/>
          <w:sz w:val="24"/>
          <w:szCs w:val="24"/>
        </w:rPr>
        <w:t>inoulum</w:t>
      </w:r>
      <w:proofErr w:type="spellEnd"/>
      <w:r>
        <w:rPr>
          <w:rFonts w:ascii="Times New Roman" w:hAnsi="Times New Roman"/>
          <w:sz w:val="24"/>
          <w:szCs w:val="24"/>
        </w:rPr>
        <w:t xml:space="preserve"> was prepared in synthetic medium. For feeding the experimental digester 300 ml of the inoculum was prepared and then diluted with sterilized distilled water making the final volume up to 1L. Thirty kg of the animal manure was added in the digester followed by addition of inoculums for the sake of producing biogas efficiently. The incubation was carried out for 7-10 days. Animal manure (30 kg) was fed daily whereas inoculum was added on alternate days</w:t>
      </w:r>
      <w:r w:rsidRPr="005C190A">
        <w:rPr>
          <w:rFonts w:ascii="Times New Roman" w:hAnsi="Times New Roman"/>
          <w:sz w:val="24"/>
          <w:szCs w:val="24"/>
        </w:rPr>
        <w:t>. The temperature, pressure, pH and humidity were monitored on daily bases. Two digesters were used in</w:t>
      </w:r>
      <w:r>
        <w:rPr>
          <w:rFonts w:ascii="Times New Roman" w:hAnsi="Times New Roman"/>
          <w:sz w:val="24"/>
          <w:szCs w:val="24"/>
        </w:rPr>
        <w:t xml:space="preserve"> the</w:t>
      </w:r>
      <w:r w:rsidRPr="005C190A">
        <w:rPr>
          <w:rFonts w:ascii="Times New Roman" w:hAnsi="Times New Roman"/>
          <w:sz w:val="24"/>
          <w:szCs w:val="24"/>
        </w:rPr>
        <w:t xml:space="preserve"> present work. One</w:t>
      </w:r>
      <w:r>
        <w:rPr>
          <w:rFonts w:ascii="Times New Roman" w:hAnsi="Times New Roman"/>
          <w:sz w:val="24"/>
          <w:szCs w:val="24"/>
        </w:rPr>
        <w:t xml:space="preserve"> served</w:t>
      </w:r>
      <w:r w:rsidRPr="005C190A">
        <w:rPr>
          <w:rFonts w:ascii="Times New Roman" w:hAnsi="Times New Roman"/>
          <w:sz w:val="24"/>
          <w:szCs w:val="24"/>
        </w:rPr>
        <w:t xml:space="preserve"> as control with only animal manure</w:t>
      </w:r>
      <w:r>
        <w:rPr>
          <w:rFonts w:ascii="Times New Roman" w:hAnsi="Times New Roman"/>
          <w:sz w:val="24"/>
          <w:szCs w:val="24"/>
        </w:rPr>
        <w:t xml:space="preserve"> and</w:t>
      </w:r>
      <w:r w:rsidRPr="005C190A">
        <w:rPr>
          <w:rFonts w:ascii="Times New Roman" w:hAnsi="Times New Roman"/>
          <w:sz w:val="24"/>
          <w:szCs w:val="24"/>
        </w:rPr>
        <w:t xml:space="preserve"> no inoculum, while the </w:t>
      </w:r>
      <w:r>
        <w:rPr>
          <w:rFonts w:ascii="Times New Roman" w:hAnsi="Times New Roman"/>
          <w:sz w:val="24"/>
          <w:szCs w:val="24"/>
        </w:rPr>
        <w:t xml:space="preserve">other as </w:t>
      </w:r>
      <w:r w:rsidRPr="005C190A">
        <w:rPr>
          <w:rFonts w:ascii="Times New Roman" w:hAnsi="Times New Roman"/>
          <w:sz w:val="24"/>
          <w:szCs w:val="24"/>
        </w:rPr>
        <w:t xml:space="preserve">experimental </w:t>
      </w:r>
      <w:r>
        <w:rPr>
          <w:rFonts w:ascii="Times New Roman" w:hAnsi="Times New Roman"/>
          <w:sz w:val="24"/>
          <w:szCs w:val="24"/>
        </w:rPr>
        <w:t xml:space="preserve">which was fed with </w:t>
      </w:r>
      <w:r w:rsidRPr="005C190A">
        <w:rPr>
          <w:rFonts w:ascii="Times New Roman" w:hAnsi="Times New Roman"/>
          <w:sz w:val="24"/>
          <w:szCs w:val="24"/>
        </w:rPr>
        <w:t>both.</w:t>
      </w:r>
    </w:p>
    <w:p w:rsidR="003F7D73" w:rsidRDefault="003F7D73" w:rsidP="003F7D73">
      <w:pPr>
        <w:pStyle w:val="ListParagraph"/>
        <w:spacing w:line="360" w:lineRule="auto"/>
        <w:ind w:left="0"/>
        <w:jc w:val="both"/>
        <w:rPr>
          <w:rFonts w:ascii="Times New Roman" w:hAnsi="Times New Roman"/>
          <w:sz w:val="24"/>
          <w:szCs w:val="24"/>
        </w:rPr>
      </w:pPr>
    </w:p>
    <w:p w:rsidR="003F7D73" w:rsidRPr="00D97A0D" w:rsidRDefault="003F7D73" w:rsidP="003F7D73">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3F7D73" w:rsidRDefault="003F7D73" w:rsidP="003F7D73">
      <w:pPr>
        <w:spacing w:line="360" w:lineRule="auto"/>
        <w:jc w:val="both"/>
        <w:rPr>
          <w:rFonts w:ascii="Times New Roman" w:hAnsi="Times New Roman" w:cs="Times New Roman"/>
          <w:sz w:val="24"/>
          <w:szCs w:val="24"/>
        </w:rPr>
      </w:pPr>
      <w:r w:rsidRPr="00777DED">
        <w:rPr>
          <w:rFonts w:ascii="Times New Roman" w:hAnsi="Times New Roman" w:cs="Times New Roman"/>
          <w:i/>
          <w:sz w:val="24"/>
          <w:szCs w:val="24"/>
        </w:rPr>
        <w:t xml:space="preserve">Identification </w:t>
      </w:r>
    </w:p>
    <w:p w:rsidR="003F7D73" w:rsidRDefault="003F7D73" w:rsidP="003F7D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strain obtained was referred as WS1 strain in the laboratory. The strain was gram positive </w:t>
      </w:r>
      <w:proofErr w:type="spellStart"/>
      <w:r>
        <w:rPr>
          <w:rFonts w:ascii="Times New Roman" w:hAnsi="Times New Roman" w:cs="Times New Roman"/>
          <w:sz w:val="24"/>
          <w:szCs w:val="24"/>
        </w:rPr>
        <w:t>cocci</w:t>
      </w:r>
      <w:proofErr w:type="spellEnd"/>
      <w:r>
        <w:rPr>
          <w:rFonts w:ascii="Times New Roman" w:hAnsi="Times New Roman" w:cs="Times New Roman"/>
          <w:sz w:val="24"/>
          <w:szCs w:val="24"/>
        </w:rPr>
        <w:t xml:space="preserve">, non-motile and non-spore forming. Creamy yellowish and smooth colonies were obtained. The strain was catalase and </w:t>
      </w:r>
      <w:proofErr w:type="spellStart"/>
      <w:r>
        <w:rPr>
          <w:rFonts w:ascii="Times New Roman" w:hAnsi="Times New Roman" w:cs="Times New Roman"/>
          <w:sz w:val="24"/>
          <w:szCs w:val="24"/>
        </w:rPr>
        <w:t>indole</w:t>
      </w:r>
      <w:proofErr w:type="spellEnd"/>
      <w:r>
        <w:rPr>
          <w:rFonts w:ascii="Times New Roman" w:hAnsi="Times New Roman" w:cs="Times New Roman"/>
          <w:sz w:val="24"/>
          <w:szCs w:val="24"/>
        </w:rPr>
        <w:t xml:space="preserve"> positive. </w:t>
      </w:r>
    </w:p>
    <w:p w:rsidR="003F7D73" w:rsidRDefault="003F7D73" w:rsidP="003F7D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WS1 had the tendency to grow within the range of 25-60°C but the optimum growth was observed at 35°C (Table 1.1). The salt range of the strain WS1 was noticed between 0.1-0.5 M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but the strain showed optimum growth in terms of turbidity of the medium at 0.3 M concentration of the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(Table 1.2). Under these set of conditions the organism was termed as </w:t>
      </w:r>
      <w:proofErr w:type="spellStart"/>
      <w:r w:rsidRPr="00F73D02">
        <w:rPr>
          <w:rFonts w:ascii="Times New Roman" w:hAnsi="Times New Roman" w:cs="Times New Roman"/>
          <w:i/>
          <w:sz w:val="24"/>
          <w:szCs w:val="24"/>
        </w:rPr>
        <w:t>Methanosarcina</w:t>
      </w:r>
      <w:proofErr w:type="spellEnd"/>
      <w:r>
        <w:rPr>
          <w:rFonts w:ascii="Times New Roman" w:hAnsi="Times New Roman" w:cs="Times New Roman"/>
          <w:sz w:val="24"/>
          <w:szCs w:val="24"/>
        </w:rPr>
        <w:t xml:space="preserve"> WS1 according to </w:t>
      </w:r>
      <w:proofErr w:type="spellStart"/>
      <w:r>
        <w:rPr>
          <w:rFonts w:ascii="Times New Roman" w:hAnsi="Times New Roman" w:cs="Times New Roman"/>
          <w:sz w:val="24"/>
          <w:szCs w:val="24"/>
        </w:rPr>
        <w:t>Bergey’s</w:t>
      </w:r>
      <w:proofErr w:type="spellEnd"/>
      <w:r>
        <w:rPr>
          <w:rFonts w:ascii="Times New Roman" w:hAnsi="Times New Roman" w:cs="Times New Roman"/>
          <w:sz w:val="24"/>
          <w:szCs w:val="24"/>
        </w:rPr>
        <w:t xml:space="preserve"> Manual of Determinative Bacteriology.</w:t>
      </w:r>
    </w:p>
    <w:p w:rsidR="003F7D73" w:rsidRDefault="003F7D73" w:rsidP="003F7D73">
      <w:pPr>
        <w:spacing w:line="360" w:lineRule="auto"/>
        <w:ind w:firstLine="720"/>
        <w:jc w:val="both"/>
        <w:rPr>
          <w:rFonts w:ascii="Times New Roman" w:hAnsi="Times New Roman" w:cs="Times New Roman"/>
          <w:sz w:val="24"/>
          <w:szCs w:val="24"/>
        </w:rPr>
      </w:pPr>
      <w:r w:rsidRPr="00910570">
        <w:rPr>
          <w:rFonts w:ascii="Times New Roman" w:hAnsi="Times New Roman" w:cs="Times New Roman"/>
          <w:sz w:val="24"/>
          <w:szCs w:val="24"/>
        </w:rPr>
        <w:t xml:space="preserve">Synthetic medium alone showed biogas production in term of expansion of balloon within 5 days of incubation while fluid </w:t>
      </w:r>
      <w:proofErr w:type="spellStart"/>
      <w:r w:rsidRPr="00910570">
        <w:rPr>
          <w:rFonts w:ascii="Times New Roman" w:hAnsi="Times New Roman" w:cs="Times New Roman"/>
          <w:sz w:val="24"/>
          <w:szCs w:val="24"/>
        </w:rPr>
        <w:t>thioglycolate</w:t>
      </w:r>
      <w:proofErr w:type="spellEnd"/>
      <w:r w:rsidRPr="00910570">
        <w:rPr>
          <w:rFonts w:ascii="Times New Roman" w:hAnsi="Times New Roman" w:cs="Times New Roman"/>
          <w:sz w:val="24"/>
          <w:szCs w:val="24"/>
        </w:rPr>
        <w:t xml:space="preserve"> medium showed gas formation (balloon swelling) within 8 days of incubation. The flask containing synthetic </w:t>
      </w:r>
      <w:proofErr w:type="spellStart"/>
      <w:r w:rsidRPr="00910570">
        <w:rPr>
          <w:rFonts w:ascii="Times New Roman" w:hAnsi="Times New Roman" w:cs="Times New Roman"/>
          <w:sz w:val="24"/>
          <w:szCs w:val="24"/>
        </w:rPr>
        <w:t>medium+NaS</w:t>
      </w:r>
      <w:proofErr w:type="spellEnd"/>
      <w:r w:rsidRPr="00910570">
        <w:rPr>
          <w:rFonts w:ascii="Times New Roman" w:hAnsi="Times New Roman" w:cs="Times New Roman"/>
          <w:sz w:val="24"/>
          <w:szCs w:val="24"/>
        </w:rPr>
        <w:t xml:space="preserve"> showed very minute swelling of the balloon indicating very less gas formation.</w:t>
      </w:r>
      <w:r>
        <w:rPr>
          <w:rFonts w:ascii="Times New Roman" w:hAnsi="Times New Roman" w:cs="Times New Roman"/>
          <w:sz w:val="24"/>
          <w:szCs w:val="24"/>
        </w:rPr>
        <w:t xml:space="preserve"> This is illustrated in Fig.1.1.</w:t>
      </w:r>
    </w:p>
    <w:p w:rsidR="003F7D73" w:rsidRDefault="003F7D73" w:rsidP="003F7D73">
      <w:pPr>
        <w:spacing w:line="360" w:lineRule="auto"/>
        <w:jc w:val="both"/>
        <w:rPr>
          <w:rFonts w:ascii="Times New Roman" w:hAnsi="Times New Roman" w:cs="Times New Roman"/>
          <w:sz w:val="24"/>
          <w:szCs w:val="24"/>
        </w:rPr>
      </w:pPr>
      <w:r>
        <w:rPr>
          <w:rFonts w:ascii="Times New Roman" w:hAnsi="Times New Roman" w:cs="Times New Roman"/>
          <w:i/>
          <w:sz w:val="24"/>
          <w:szCs w:val="24"/>
        </w:rPr>
        <w:t>Gas chromatography</w:t>
      </w:r>
    </w:p>
    <w:p w:rsidR="003F7D73" w:rsidRDefault="003F7D73" w:rsidP="003F7D73">
      <w:pPr>
        <w:spacing w:line="360" w:lineRule="auto"/>
        <w:jc w:val="both"/>
        <w:rPr>
          <w:rFonts w:ascii="Times New Roman" w:hAnsi="Times New Roman" w:cs="Times New Roman"/>
          <w:sz w:val="24"/>
          <w:szCs w:val="24"/>
        </w:rPr>
      </w:pPr>
      <w:r w:rsidRPr="00910570">
        <w:rPr>
          <w:rFonts w:ascii="Times New Roman" w:hAnsi="Times New Roman" w:cs="Times New Roman"/>
          <w:sz w:val="24"/>
          <w:szCs w:val="24"/>
        </w:rPr>
        <w:t>Gas produced in the distillation flas</w:t>
      </w:r>
      <w:r>
        <w:rPr>
          <w:rFonts w:ascii="Times New Roman" w:hAnsi="Times New Roman" w:cs="Times New Roman"/>
          <w:sz w:val="24"/>
          <w:szCs w:val="24"/>
        </w:rPr>
        <w:t>ks was analyzed by GCMS</w:t>
      </w:r>
      <w:r w:rsidRPr="00910570">
        <w:rPr>
          <w:rFonts w:ascii="Times New Roman" w:hAnsi="Times New Roman" w:cs="Times New Roman"/>
          <w:sz w:val="24"/>
          <w:szCs w:val="24"/>
        </w:rPr>
        <w:t>.</w:t>
      </w:r>
      <w:r w:rsidRPr="00910570">
        <w:rPr>
          <w:rFonts w:ascii="Times New Roman" w:hAnsi="Times New Roman" w:cs="Times New Roman"/>
          <w:b/>
          <w:sz w:val="24"/>
          <w:szCs w:val="24"/>
        </w:rPr>
        <w:t xml:space="preserve"> </w:t>
      </w:r>
      <w:r w:rsidRPr="00910570">
        <w:rPr>
          <w:rFonts w:ascii="Times New Roman" w:hAnsi="Times New Roman" w:cs="Times New Roman"/>
          <w:sz w:val="24"/>
          <w:szCs w:val="24"/>
        </w:rPr>
        <w:t>The graph obtained after running the samples indicated the presence of CO</w:t>
      </w:r>
      <w:r w:rsidRPr="00910570">
        <w:rPr>
          <w:rFonts w:ascii="Times New Roman" w:hAnsi="Times New Roman" w:cs="Times New Roman"/>
          <w:sz w:val="24"/>
          <w:szCs w:val="24"/>
          <w:vertAlign w:val="subscript"/>
        </w:rPr>
        <w:t>2</w:t>
      </w:r>
      <w:r w:rsidRPr="00910570">
        <w:rPr>
          <w:rFonts w:ascii="Times New Roman" w:hAnsi="Times New Roman" w:cs="Times New Roman"/>
          <w:sz w:val="24"/>
          <w:szCs w:val="24"/>
        </w:rPr>
        <w:t xml:space="preserve">, </w:t>
      </w:r>
      <w:proofErr w:type="spellStart"/>
      <w:r w:rsidRPr="00910570">
        <w:rPr>
          <w:rFonts w:ascii="Times New Roman" w:hAnsi="Times New Roman" w:cs="Times New Roman"/>
          <w:sz w:val="24"/>
          <w:szCs w:val="24"/>
        </w:rPr>
        <w:t>Fluoroacetylene</w:t>
      </w:r>
      <w:proofErr w:type="spellEnd"/>
      <w:r w:rsidRPr="00910570">
        <w:rPr>
          <w:rFonts w:ascii="Times New Roman" w:hAnsi="Times New Roman" w:cs="Times New Roman"/>
          <w:sz w:val="24"/>
          <w:szCs w:val="24"/>
        </w:rPr>
        <w:t xml:space="preserve">, </w:t>
      </w:r>
      <w:proofErr w:type="spellStart"/>
      <w:r w:rsidRPr="00910570">
        <w:rPr>
          <w:rFonts w:ascii="Times New Roman" w:hAnsi="Times New Roman" w:cs="Times New Roman"/>
          <w:sz w:val="24"/>
          <w:szCs w:val="24"/>
        </w:rPr>
        <w:t>tricholoromethane</w:t>
      </w:r>
      <w:proofErr w:type="spellEnd"/>
      <w:r w:rsidRPr="00910570">
        <w:rPr>
          <w:rFonts w:ascii="Times New Roman" w:hAnsi="Times New Roman" w:cs="Times New Roman"/>
          <w:sz w:val="24"/>
          <w:szCs w:val="24"/>
        </w:rPr>
        <w:t xml:space="preserve"> and benzene. </w:t>
      </w:r>
      <w:r w:rsidRPr="00910570">
        <w:rPr>
          <w:rFonts w:ascii="Times New Roman" w:hAnsi="Times New Roman" w:cs="Times New Roman"/>
          <w:sz w:val="24"/>
          <w:szCs w:val="24"/>
        </w:rPr>
        <w:lastRenderedPageBreak/>
        <w:t>Methane could not be analyzed because GCMS system used in present study was not operational at 16°C which is the temperature equivalent to molecular weight of methane and is required for its analysis of CH</w:t>
      </w:r>
      <w:r w:rsidRPr="00910570">
        <w:rPr>
          <w:rFonts w:ascii="Times New Roman" w:hAnsi="Times New Roman" w:cs="Times New Roman"/>
          <w:sz w:val="24"/>
          <w:szCs w:val="24"/>
          <w:vertAlign w:val="subscript"/>
        </w:rPr>
        <w:t>4</w:t>
      </w:r>
      <w:r w:rsidRPr="00910570">
        <w:rPr>
          <w:rFonts w:ascii="Times New Roman" w:hAnsi="Times New Roman" w:cs="Times New Roman"/>
          <w:sz w:val="24"/>
          <w:szCs w:val="24"/>
        </w:rPr>
        <w:t>.</w:t>
      </w:r>
      <w:r>
        <w:rPr>
          <w:rFonts w:ascii="Times New Roman" w:hAnsi="Times New Roman" w:cs="Times New Roman"/>
          <w:sz w:val="24"/>
          <w:szCs w:val="24"/>
        </w:rPr>
        <w:t xml:space="preserve"> The peaks and relative concentration has been shown in the chromatogram in Fig. 1.2.</w:t>
      </w:r>
    </w:p>
    <w:p w:rsidR="003F7D73" w:rsidRDefault="003F7D73" w:rsidP="003F7D73">
      <w:pPr>
        <w:tabs>
          <w:tab w:val="left" w:pos="1911"/>
        </w:tabs>
        <w:spacing w:line="360" w:lineRule="auto"/>
        <w:jc w:val="both"/>
        <w:rPr>
          <w:rFonts w:ascii="Times New Roman" w:hAnsi="Times New Roman" w:cs="Times New Roman"/>
          <w:sz w:val="24"/>
          <w:szCs w:val="24"/>
        </w:rPr>
      </w:pPr>
      <w:r w:rsidRPr="003F7D73">
        <w:rPr>
          <w:rFonts w:ascii="Times New Roman" w:hAnsi="Times New Roman" w:cs="Times New Roman"/>
          <w:i/>
          <w:sz w:val="24"/>
          <w:szCs w:val="24"/>
        </w:rPr>
        <w:t>Biogas Production</w:t>
      </w:r>
    </w:p>
    <w:p w:rsidR="003F7D73" w:rsidRPr="00A7466C" w:rsidRDefault="003F7D73" w:rsidP="003F7D73">
      <w:pPr>
        <w:tabs>
          <w:tab w:val="left" w:pos="1911"/>
        </w:tabs>
        <w:spacing w:line="360" w:lineRule="auto"/>
        <w:jc w:val="both"/>
        <w:rPr>
          <w:rFonts w:ascii="Times New Roman" w:hAnsi="Times New Roman" w:cs="Times New Roman"/>
          <w:b/>
          <w:sz w:val="24"/>
          <w:szCs w:val="24"/>
        </w:rPr>
      </w:pPr>
      <w:r>
        <w:rPr>
          <w:rFonts w:ascii="Times New Roman" w:hAnsi="Times New Roman" w:cs="Times New Roman"/>
          <w:sz w:val="24"/>
          <w:szCs w:val="24"/>
        </w:rPr>
        <w:t>Table 1.3</w:t>
      </w:r>
      <w:r w:rsidRPr="00A7466C">
        <w:rPr>
          <w:rFonts w:ascii="Times New Roman" w:hAnsi="Times New Roman" w:cs="Times New Roman"/>
          <w:sz w:val="24"/>
          <w:szCs w:val="24"/>
        </w:rPr>
        <w:t xml:space="preserve"> depicts the different parameters i.e. temperature, humidity, pressure, pH and digester height that were monitored daily for period of nine days. The variations in temperature and percentage humidity of the digester were observed within range of 23-30°C and 42-49%, respectively. Maximum temperature was observed on 6</w:t>
      </w:r>
      <w:r w:rsidRPr="00A7466C">
        <w:rPr>
          <w:rFonts w:ascii="Times New Roman" w:hAnsi="Times New Roman" w:cs="Times New Roman"/>
          <w:sz w:val="24"/>
          <w:szCs w:val="24"/>
          <w:vertAlign w:val="superscript"/>
        </w:rPr>
        <w:t>th</w:t>
      </w:r>
      <w:r w:rsidRPr="00A7466C">
        <w:rPr>
          <w:rFonts w:ascii="Times New Roman" w:hAnsi="Times New Roman" w:cs="Times New Roman"/>
          <w:sz w:val="24"/>
          <w:szCs w:val="24"/>
        </w:rPr>
        <w:t xml:space="preserve"> day after the inoculation. The pH within the digester remained the same throughout the whole period. There was a proportional increase in the pressure within the digester and in the digester height. Both the parameters increased with the incubation period and maximum values were recorded on the last day. </w:t>
      </w:r>
    </w:p>
    <w:p w:rsidR="003F7D73" w:rsidRDefault="003F7D73" w:rsidP="003F7D73">
      <w:pPr>
        <w:pStyle w:val="NoSpacing"/>
        <w:spacing w:line="360" w:lineRule="auto"/>
        <w:ind w:firstLine="720"/>
        <w:jc w:val="both"/>
        <w:rPr>
          <w:rFonts w:ascii="Times New Roman" w:hAnsi="Times New Roman"/>
          <w:sz w:val="24"/>
        </w:rPr>
      </w:pPr>
      <w:r>
        <w:rPr>
          <w:rFonts w:ascii="Times New Roman" w:hAnsi="Times New Roman"/>
          <w:sz w:val="24"/>
        </w:rPr>
        <w:t>Biogas produced in both control and experimental</w:t>
      </w:r>
      <w:r>
        <w:rPr>
          <w:rFonts w:ascii="Times New Roman" w:hAnsi="Times New Roman"/>
          <w:sz w:val="24"/>
        </w:rPr>
        <w:t xml:space="preserve"> digester</w:t>
      </w:r>
      <w:r>
        <w:rPr>
          <w:rFonts w:ascii="Times New Roman" w:hAnsi="Times New Roman"/>
          <w:sz w:val="24"/>
        </w:rPr>
        <w:t xml:space="preserve"> was used for burning the individual burners (Table 1.4). The flame of burner was attached to experimental digester and it continued to burn for 3 </w:t>
      </w:r>
      <w:proofErr w:type="spellStart"/>
      <w:r>
        <w:rPr>
          <w:rFonts w:ascii="Times New Roman" w:hAnsi="Times New Roman"/>
          <w:sz w:val="24"/>
        </w:rPr>
        <w:t>hr</w:t>
      </w:r>
      <w:proofErr w:type="spellEnd"/>
      <w:r>
        <w:rPr>
          <w:rFonts w:ascii="Times New Roman" w:hAnsi="Times New Roman"/>
          <w:sz w:val="24"/>
        </w:rPr>
        <w:t xml:space="preserve"> compared to that of control which burnt for only 1 </w:t>
      </w:r>
      <w:proofErr w:type="spellStart"/>
      <w:r>
        <w:rPr>
          <w:rFonts w:ascii="Times New Roman" w:hAnsi="Times New Roman"/>
          <w:sz w:val="24"/>
        </w:rPr>
        <w:t>hr</w:t>
      </w:r>
      <w:proofErr w:type="spellEnd"/>
      <w:r>
        <w:rPr>
          <w:rFonts w:ascii="Times New Roman" w:hAnsi="Times New Roman"/>
          <w:sz w:val="24"/>
        </w:rPr>
        <w:t xml:space="preserve"> and 24 min. The demonstration of both the control and that of experimental digester has been provided in Fig. 1.3</w:t>
      </w:r>
      <w:r w:rsidRPr="008F28F9">
        <w:rPr>
          <w:rFonts w:ascii="Times New Roman" w:hAnsi="Times New Roman"/>
          <w:sz w:val="24"/>
        </w:rPr>
        <w:t>.</w:t>
      </w:r>
      <w:r>
        <w:rPr>
          <w:rFonts w:ascii="Times New Roman" w:hAnsi="Times New Roman"/>
          <w:sz w:val="24"/>
        </w:rPr>
        <w:t xml:space="preserve"> The elevated level of the digesters indicates the formation of the biogas within the digester.</w:t>
      </w:r>
    </w:p>
    <w:p w:rsidR="003F7D73" w:rsidRDefault="003F7D73" w:rsidP="003F7D73">
      <w:pPr>
        <w:spacing w:line="360" w:lineRule="auto"/>
        <w:rPr>
          <w:rFonts w:ascii="Times New Roman" w:hAnsi="Times New Roman" w:cs="Times New Roman"/>
          <w:sz w:val="24"/>
          <w:szCs w:val="24"/>
        </w:rPr>
      </w:pPr>
    </w:p>
    <w:p w:rsidR="003F7D73" w:rsidRPr="006444D9" w:rsidRDefault="003F7D73" w:rsidP="003F7D73">
      <w:pPr>
        <w:pStyle w:val="Heading1"/>
        <w:spacing w:before="240" w:beforeAutospacing="0" w:after="0" w:afterAutospacing="0" w:line="360" w:lineRule="auto"/>
        <w:rPr>
          <w:sz w:val="28"/>
          <w:szCs w:val="28"/>
        </w:rPr>
      </w:pPr>
      <w:r w:rsidRPr="006444D9">
        <w:rPr>
          <w:sz w:val="28"/>
          <w:szCs w:val="28"/>
        </w:rPr>
        <w:t>DISCUSSION</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sz w:val="24"/>
          <w:szCs w:val="24"/>
        </w:rPr>
        <w:t xml:space="preserve">As a matter of fact, the production of biogas can be accomplished cozily, economically and with no harms. But despite of its practical implications, in a developing country like Pakistan, the masses aren’t much aware of its beneficial aspects. Keeping this thing in consideration, the present study was conducted that aimed at the isolation of the </w:t>
      </w:r>
      <w:proofErr w:type="spellStart"/>
      <w:r w:rsidRPr="003F7D73">
        <w:rPr>
          <w:rFonts w:ascii="Times New Roman" w:hAnsi="Times New Roman" w:cs="Times New Roman"/>
          <w:sz w:val="24"/>
          <w:szCs w:val="24"/>
        </w:rPr>
        <w:t>mesophilic</w:t>
      </w:r>
      <w:proofErr w:type="spellEnd"/>
      <w:r w:rsidRPr="003F7D73">
        <w:rPr>
          <w:rFonts w:ascii="Times New Roman" w:hAnsi="Times New Roman" w:cs="Times New Roman"/>
          <w:sz w:val="24"/>
          <w:szCs w:val="24"/>
        </w:rPr>
        <w:t xml:space="preserve"> strains which were isolated from animal muck. Serial dilution method was employed for the isolation of methanogens followed by spread plate. A single colony was selected and designated as isolate WS1. Fluid </w:t>
      </w:r>
      <w:proofErr w:type="spellStart"/>
      <w:r w:rsidRPr="003F7D73">
        <w:rPr>
          <w:rFonts w:ascii="Times New Roman" w:hAnsi="Times New Roman" w:cs="Times New Roman"/>
          <w:sz w:val="24"/>
          <w:szCs w:val="24"/>
        </w:rPr>
        <w:t>thioglycolate</w:t>
      </w:r>
      <w:proofErr w:type="spellEnd"/>
      <w:r w:rsidRPr="003F7D73">
        <w:rPr>
          <w:rFonts w:ascii="Times New Roman" w:hAnsi="Times New Roman" w:cs="Times New Roman"/>
          <w:sz w:val="24"/>
          <w:szCs w:val="24"/>
        </w:rPr>
        <w:t xml:space="preserve"> medium was used for the growth of WS1 to confirm its anaerobic nature. The presence of </w:t>
      </w:r>
      <w:proofErr w:type="spellStart"/>
      <w:r w:rsidRPr="003F7D73">
        <w:rPr>
          <w:rFonts w:ascii="Times New Roman" w:hAnsi="Times New Roman" w:cs="Times New Roman"/>
          <w:sz w:val="24"/>
          <w:szCs w:val="24"/>
        </w:rPr>
        <w:t>thioglycolate</w:t>
      </w:r>
      <w:proofErr w:type="spellEnd"/>
      <w:r w:rsidRPr="003F7D73">
        <w:rPr>
          <w:rFonts w:ascii="Times New Roman" w:hAnsi="Times New Roman" w:cs="Times New Roman"/>
          <w:sz w:val="24"/>
          <w:szCs w:val="24"/>
        </w:rPr>
        <w:t xml:space="preserve"> provides a complete oxygen free environment, as the oxygen present in the head space of the vessel was reduced completely. Moreover, this medium contained all the necessary nutrients and a </w:t>
      </w:r>
      <w:proofErr w:type="spellStart"/>
      <w:r w:rsidRPr="003F7D73">
        <w:rPr>
          <w:rFonts w:ascii="Times New Roman" w:hAnsi="Times New Roman" w:cs="Times New Roman"/>
          <w:sz w:val="24"/>
          <w:szCs w:val="24"/>
        </w:rPr>
        <w:t>resazurin</w:t>
      </w:r>
      <w:proofErr w:type="spellEnd"/>
      <w:r w:rsidRPr="003F7D73">
        <w:rPr>
          <w:rFonts w:ascii="Times New Roman" w:hAnsi="Times New Roman" w:cs="Times New Roman"/>
          <w:sz w:val="24"/>
          <w:szCs w:val="24"/>
        </w:rPr>
        <w:t xml:space="preserve"> dye, the color of which varies from red-dark </w:t>
      </w:r>
      <w:r w:rsidRPr="003F7D73">
        <w:rPr>
          <w:rFonts w:ascii="Times New Roman" w:hAnsi="Times New Roman" w:cs="Times New Roman"/>
          <w:sz w:val="24"/>
          <w:szCs w:val="24"/>
        </w:rPr>
        <w:lastRenderedPageBreak/>
        <w:t>pink (in presence of oxygen), pale yellow (in the absence of oxygen) and is an indicator for the anaerobic environment. When selected isolate WS1 was grown in this medium, it turned to pale yellow. Furthermore, growth was observed at the bottom of the tube which is a characteristic of strict anaerobic growth.</w:t>
      </w:r>
    </w:p>
    <w:p w:rsidR="003F7D73" w:rsidRP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 xml:space="preserve">A simple experiment using distillation flasks with attached balloons containing synthetic medium was carried out to analyze the production of gas by the </w:t>
      </w:r>
      <w:proofErr w:type="spellStart"/>
      <w:r w:rsidRPr="003F7D73">
        <w:rPr>
          <w:rFonts w:ascii="Times New Roman" w:hAnsi="Times New Roman" w:cs="Times New Roman"/>
          <w:i/>
          <w:sz w:val="24"/>
          <w:szCs w:val="24"/>
        </w:rPr>
        <w:t>Methanosarcina</w:t>
      </w:r>
      <w:proofErr w:type="spellEnd"/>
      <w:r w:rsidRPr="003F7D73">
        <w:rPr>
          <w:rFonts w:ascii="Times New Roman" w:hAnsi="Times New Roman" w:cs="Times New Roman"/>
          <w:i/>
          <w:sz w:val="24"/>
          <w:szCs w:val="24"/>
        </w:rPr>
        <w:t xml:space="preserve"> </w:t>
      </w:r>
      <w:r w:rsidRPr="003F7D73">
        <w:rPr>
          <w:rFonts w:ascii="Times New Roman" w:hAnsi="Times New Roman" w:cs="Times New Roman"/>
          <w:sz w:val="24"/>
          <w:szCs w:val="24"/>
        </w:rPr>
        <w:t>WS1. This medium contained all the macro and micro nutrients essential for the growth of methanogens. After incubation of 7-8 days, the balloons swelled to show the presence of the gas formation inside the flask. The gas produced was analyzed by Gas Chromatography and Mass Spectrometry (GCMS). Three peaks were obtained. The first peak showed similarity with carbon dioxide (CO</w:t>
      </w:r>
      <w:r w:rsidRPr="003F7D73">
        <w:rPr>
          <w:rFonts w:ascii="Times New Roman" w:hAnsi="Times New Roman" w:cs="Times New Roman"/>
          <w:sz w:val="24"/>
          <w:szCs w:val="24"/>
          <w:vertAlign w:val="subscript"/>
        </w:rPr>
        <w:t>2</w:t>
      </w:r>
      <w:r w:rsidRPr="003F7D73">
        <w:rPr>
          <w:rFonts w:ascii="Times New Roman" w:hAnsi="Times New Roman" w:cs="Times New Roman"/>
          <w:sz w:val="24"/>
          <w:szCs w:val="24"/>
        </w:rPr>
        <w:t xml:space="preserve">), which is basic component of biogas or natural gas (Berglund, 2006).  The second peak obtained showed similarity with </w:t>
      </w:r>
      <w:proofErr w:type="spellStart"/>
      <w:r w:rsidRPr="003F7D73">
        <w:rPr>
          <w:rFonts w:ascii="Times New Roman" w:hAnsi="Times New Roman" w:cs="Times New Roman"/>
          <w:sz w:val="24"/>
          <w:szCs w:val="24"/>
        </w:rPr>
        <w:t>fluoroacetylene</w:t>
      </w:r>
      <w:proofErr w:type="spellEnd"/>
      <w:r w:rsidRPr="003F7D73">
        <w:rPr>
          <w:rFonts w:ascii="Times New Roman" w:hAnsi="Times New Roman" w:cs="Times New Roman"/>
          <w:sz w:val="24"/>
          <w:szCs w:val="24"/>
        </w:rPr>
        <w:t xml:space="preserve">.  </w:t>
      </w:r>
      <w:proofErr w:type="spellStart"/>
      <w:r w:rsidRPr="003F7D73">
        <w:rPr>
          <w:rFonts w:ascii="Times New Roman" w:hAnsi="Times New Roman" w:cs="Times New Roman"/>
          <w:sz w:val="24"/>
          <w:szCs w:val="24"/>
        </w:rPr>
        <w:t>Fluoroacetylene</w:t>
      </w:r>
      <w:proofErr w:type="spellEnd"/>
      <w:r w:rsidRPr="003F7D73">
        <w:rPr>
          <w:rFonts w:ascii="Times New Roman" w:hAnsi="Times New Roman" w:cs="Times New Roman"/>
          <w:sz w:val="24"/>
          <w:szCs w:val="24"/>
        </w:rPr>
        <w:t xml:space="preserve"> when combined with air it becomes highly explosive with explosion limits in air of 2.4 to 13%. This compound has auto-ignition temperature of 365°C and the flash point of 6°C. It is highly heat sensitive having flammability of 3. (</w:t>
      </w:r>
      <w:proofErr w:type="spellStart"/>
      <w:r w:rsidRPr="003F7D73">
        <w:rPr>
          <w:rFonts w:ascii="Times New Roman" w:hAnsi="Times New Roman" w:cs="Times New Roman"/>
          <w:sz w:val="24"/>
          <w:szCs w:val="24"/>
        </w:rPr>
        <w:t>Pohanish</w:t>
      </w:r>
      <w:proofErr w:type="spellEnd"/>
      <w:r w:rsidRPr="003F7D73">
        <w:rPr>
          <w:rFonts w:ascii="Times New Roman" w:hAnsi="Times New Roman" w:cs="Times New Roman"/>
          <w:sz w:val="24"/>
          <w:szCs w:val="24"/>
        </w:rPr>
        <w:t xml:space="preserve"> and Greene 2009) </w:t>
      </w:r>
      <w:proofErr w:type="gramStart"/>
      <w:r w:rsidRPr="003F7D73">
        <w:rPr>
          <w:rFonts w:ascii="Times New Roman" w:hAnsi="Times New Roman" w:cs="Times New Roman"/>
          <w:sz w:val="24"/>
          <w:szCs w:val="24"/>
        </w:rPr>
        <w:t>(</w:t>
      </w:r>
      <w:proofErr w:type="spellStart"/>
      <w:r w:rsidRPr="003F7D73">
        <w:rPr>
          <w:rFonts w:ascii="Times New Roman" w:hAnsi="Times New Roman" w:cs="Times New Roman"/>
          <w:sz w:val="24"/>
          <w:szCs w:val="24"/>
        </w:rPr>
        <w:t>ChemSpider</w:t>
      </w:r>
      <w:proofErr w:type="spellEnd"/>
      <w:r w:rsidRPr="003F7D73">
        <w:rPr>
          <w:rFonts w:ascii="Times New Roman" w:hAnsi="Times New Roman" w:cs="Times New Roman"/>
          <w:sz w:val="24"/>
          <w:szCs w:val="24"/>
        </w:rPr>
        <w:t>, the free chemical database).</w:t>
      </w:r>
      <w:proofErr w:type="gramEnd"/>
      <w:r w:rsidRPr="003F7D73">
        <w:rPr>
          <w:rFonts w:ascii="Times New Roman" w:hAnsi="Times New Roman" w:cs="Times New Roman"/>
          <w:sz w:val="24"/>
          <w:szCs w:val="24"/>
        </w:rPr>
        <w:t xml:space="preserve"> The specifications of methane gas include the auto-ignition temperature of 537°C and explosive limits in air being 5-15%. It’s highly flammable gas. (IPCS, 2000) The third peak obtained showed 23.19% similarities with </w:t>
      </w:r>
      <w:proofErr w:type="spellStart"/>
      <w:r w:rsidRPr="003F7D73">
        <w:rPr>
          <w:rFonts w:ascii="Times New Roman" w:hAnsi="Times New Roman" w:cs="Times New Roman"/>
          <w:sz w:val="24"/>
          <w:szCs w:val="24"/>
        </w:rPr>
        <w:t>trichloromethane</w:t>
      </w:r>
      <w:proofErr w:type="spellEnd"/>
      <w:r w:rsidRPr="003F7D73">
        <w:rPr>
          <w:rFonts w:ascii="Times New Roman" w:hAnsi="Times New Roman" w:cs="Times New Roman"/>
          <w:sz w:val="24"/>
          <w:szCs w:val="24"/>
        </w:rPr>
        <w:t xml:space="preserve"> (chloroform). This however isn’t flammable when in liquid state. The fourth peak obtained showed 25.77% similarities with benzene (C</w:t>
      </w:r>
      <w:r w:rsidRPr="003F7D73">
        <w:rPr>
          <w:rFonts w:ascii="Times New Roman" w:hAnsi="Times New Roman" w:cs="Times New Roman"/>
          <w:sz w:val="24"/>
          <w:szCs w:val="24"/>
          <w:vertAlign w:val="subscript"/>
        </w:rPr>
        <w:t>6</w:t>
      </w:r>
      <w:r w:rsidRPr="003F7D73">
        <w:rPr>
          <w:rFonts w:ascii="Times New Roman" w:hAnsi="Times New Roman" w:cs="Times New Roman"/>
          <w:sz w:val="24"/>
          <w:szCs w:val="24"/>
        </w:rPr>
        <w:t>H</w:t>
      </w:r>
      <w:r w:rsidRPr="003F7D73">
        <w:rPr>
          <w:rFonts w:ascii="Times New Roman" w:hAnsi="Times New Roman" w:cs="Times New Roman"/>
          <w:sz w:val="24"/>
          <w:szCs w:val="24"/>
          <w:vertAlign w:val="subscript"/>
        </w:rPr>
        <w:t>6</w:t>
      </w:r>
      <w:r w:rsidRPr="003F7D73">
        <w:rPr>
          <w:rFonts w:ascii="Times New Roman" w:hAnsi="Times New Roman" w:cs="Times New Roman"/>
          <w:sz w:val="24"/>
          <w:szCs w:val="24"/>
        </w:rPr>
        <w:t xml:space="preserve">). This is highly flammable and explosive as well having a flash point of -11°C and the auto-ignition temperature of 498°C. Its flammability is 3. (Hook </w:t>
      </w:r>
      <w:r w:rsidRPr="003F7D73">
        <w:rPr>
          <w:rFonts w:ascii="Times New Roman" w:hAnsi="Times New Roman" w:cs="Times New Roman"/>
          <w:i/>
          <w:sz w:val="24"/>
          <w:szCs w:val="24"/>
        </w:rPr>
        <w:t>et al.,</w:t>
      </w:r>
      <w:r w:rsidRPr="003F7D73">
        <w:rPr>
          <w:rFonts w:ascii="Times New Roman" w:hAnsi="Times New Roman" w:cs="Times New Roman"/>
          <w:sz w:val="24"/>
          <w:szCs w:val="24"/>
        </w:rPr>
        <w:t xml:space="preserve"> 2006)</w:t>
      </w:r>
    </w:p>
    <w:p w:rsidR="003F7D73" w:rsidRDefault="003F7D73" w:rsidP="003F7D73">
      <w:pPr>
        <w:spacing w:line="360" w:lineRule="auto"/>
        <w:ind w:firstLine="720"/>
        <w:jc w:val="both"/>
        <w:rPr>
          <w:rFonts w:ascii="Times New Roman" w:hAnsi="Times New Roman" w:cs="Times New Roman"/>
          <w:sz w:val="24"/>
          <w:szCs w:val="24"/>
        </w:rPr>
      </w:pPr>
      <w:r w:rsidRPr="003F7D73">
        <w:rPr>
          <w:rFonts w:ascii="Times New Roman" w:hAnsi="Times New Roman" w:cs="Times New Roman"/>
          <w:sz w:val="24"/>
          <w:szCs w:val="24"/>
        </w:rPr>
        <w:t xml:space="preserve">Later, the biogas was produced in a large digester located in PCSIR Laboratories, Lahore. The digester was fed daily with 30 kg of animal manure and with the prepared inoculums at alternate days. The assembly was given 9 days of incubation. The prescribed parameters like temperature, pressure, pH, humidity, digester height </w:t>
      </w:r>
      <w:proofErr w:type="spellStart"/>
      <w:r w:rsidRPr="003F7D73">
        <w:rPr>
          <w:rFonts w:ascii="Times New Roman" w:hAnsi="Times New Roman" w:cs="Times New Roman"/>
          <w:sz w:val="24"/>
          <w:szCs w:val="24"/>
        </w:rPr>
        <w:t>etc</w:t>
      </w:r>
      <w:proofErr w:type="spellEnd"/>
      <w:r w:rsidRPr="003F7D73">
        <w:rPr>
          <w:rFonts w:ascii="Times New Roman" w:hAnsi="Times New Roman" w:cs="Times New Roman"/>
          <w:sz w:val="24"/>
          <w:szCs w:val="24"/>
        </w:rPr>
        <w:t xml:space="preserve"> were determined on daily basis. The external environment was proved to be favorable to </w:t>
      </w:r>
      <w:proofErr w:type="spellStart"/>
      <w:r w:rsidRPr="003F7D73">
        <w:rPr>
          <w:rFonts w:ascii="Times New Roman" w:hAnsi="Times New Roman" w:cs="Times New Roman"/>
          <w:sz w:val="24"/>
          <w:szCs w:val="24"/>
        </w:rPr>
        <w:t>mesophilic</w:t>
      </w:r>
      <w:proofErr w:type="spellEnd"/>
      <w:r w:rsidRPr="003F7D73">
        <w:rPr>
          <w:rFonts w:ascii="Times New Roman" w:hAnsi="Times New Roman" w:cs="Times New Roman"/>
          <w:sz w:val="24"/>
          <w:szCs w:val="24"/>
        </w:rPr>
        <w:t xml:space="preserve"> conditions at that time so the research was conducted with quite ease. After the given incubation time, when the height of the digester was considerably high, the flame was burnt to study the duration to which it can withstand. Both the control and experimental digesters were burnt at the time. The control digester was the one, which lacked the inoculum, while the experimental was the one which </w:t>
      </w:r>
      <w:r w:rsidRPr="003F7D73">
        <w:rPr>
          <w:rFonts w:ascii="Times New Roman" w:hAnsi="Times New Roman" w:cs="Times New Roman"/>
          <w:sz w:val="24"/>
          <w:szCs w:val="24"/>
        </w:rPr>
        <w:lastRenderedPageBreak/>
        <w:t xml:space="preserve">contained inoculum diluted to a great extent. The burner from the control digester was burnt for almost 1 </w:t>
      </w:r>
      <w:proofErr w:type="spellStart"/>
      <w:r w:rsidRPr="003F7D73">
        <w:rPr>
          <w:rFonts w:ascii="Times New Roman" w:hAnsi="Times New Roman" w:cs="Times New Roman"/>
          <w:sz w:val="24"/>
          <w:szCs w:val="24"/>
        </w:rPr>
        <w:t>hr</w:t>
      </w:r>
      <w:proofErr w:type="spellEnd"/>
      <w:r w:rsidRPr="003F7D73">
        <w:rPr>
          <w:rFonts w:ascii="Times New Roman" w:hAnsi="Times New Roman" w:cs="Times New Roman"/>
          <w:sz w:val="24"/>
          <w:szCs w:val="24"/>
        </w:rPr>
        <w:t xml:space="preserve"> and 24 min while, the burner of the experimental digester was kept on burning for 3 </w:t>
      </w:r>
      <w:proofErr w:type="spellStart"/>
      <w:r w:rsidRPr="003F7D73">
        <w:rPr>
          <w:rFonts w:ascii="Times New Roman" w:hAnsi="Times New Roman" w:cs="Times New Roman"/>
          <w:sz w:val="24"/>
          <w:szCs w:val="24"/>
        </w:rPr>
        <w:t>hrs</w:t>
      </w:r>
      <w:proofErr w:type="spellEnd"/>
      <w:r w:rsidRPr="003F7D73">
        <w:rPr>
          <w:rFonts w:ascii="Times New Roman" w:hAnsi="Times New Roman" w:cs="Times New Roman"/>
          <w:sz w:val="24"/>
          <w:szCs w:val="24"/>
        </w:rPr>
        <w:t xml:space="preserve"> approx. This indicated that the added inoculum served the purpose of enhancing the effect of the biogas which usually too was produced, but by the addition of prepared inoculums it went far away in context of burning. </w:t>
      </w:r>
    </w:p>
    <w:p w:rsidR="003F7D73" w:rsidRPr="003F7D73" w:rsidRDefault="003F7D73" w:rsidP="003F7D73">
      <w:pPr>
        <w:pStyle w:val="Title"/>
        <w:spacing w:before="240"/>
        <w:jc w:val="left"/>
        <w:rPr>
          <w:sz w:val="24"/>
          <w:szCs w:val="24"/>
        </w:rPr>
      </w:pPr>
      <w:r w:rsidRPr="003F7D73">
        <w:rPr>
          <w:sz w:val="24"/>
          <w:szCs w:val="24"/>
        </w:rPr>
        <w:t>CONCLUSION</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sz w:val="24"/>
          <w:szCs w:val="24"/>
        </w:rPr>
        <w:t xml:space="preserve">In present work </w:t>
      </w:r>
      <w:proofErr w:type="spellStart"/>
      <w:r w:rsidRPr="003F7D73">
        <w:rPr>
          <w:rFonts w:ascii="Times New Roman" w:hAnsi="Times New Roman" w:cs="Times New Roman"/>
          <w:sz w:val="24"/>
          <w:szCs w:val="24"/>
        </w:rPr>
        <w:t>mesophilic</w:t>
      </w:r>
      <w:proofErr w:type="spellEnd"/>
      <w:r w:rsidRPr="003F7D73">
        <w:rPr>
          <w:rFonts w:ascii="Times New Roman" w:hAnsi="Times New Roman" w:cs="Times New Roman"/>
          <w:sz w:val="24"/>
          <w:szCs w:val="24"/>
        </w:rPr>
        <w:t xml:space="preserve"> methanogen was isolated from animal manure on nutrient agar using anaerobic jar. The isolate was gram positive, non-spore former, </w:t>
      </w:r>
      <w:proofErr w:type="spellStart"/>
      <w:r w:rsidRPr="003F7D73">
        <w:rPr>
          <w:rFonts w:ascii="Times New Roman" w:hAnsi="Times New Roman" w:cs="Times New Roman"/>
          <w:sz w:val="24"/>
          <w:szCs w:val="24"/>
        </w:rPr>
        <w:t>non motile</w:t>
      </w:r>
      <w:proofErr w:type="spellEnd"/>
      <w:r w:rsidRPr="003F7D73">
        <w:rPr>
          <w:rFonts w:ascii="Times New Roman" w:hAnsi="Times New Roman" w:cs="Times New Roman"/>
          <w:sz w:val="24"/>
          <w:szCs w:val="24"/>
        </w:rPr>
        <w:t xml:space="preserve">, spheroid in shape, </w:t>
      </w:r>
      <w:proofErr w:type="spellStart"/>
      <w:r w:rsidRPr="003F7D73">
        <w:rPr>
          <w:rFonts w:ascii="Times New Roman" w:hAnsi="Times New Roman" w:cs="Times New Roman"/>
          <w:sz w:val="24"/>
          <w:szCs w:val="24"/>
        </w:rPr>
        <w:t>indole</w:t>
      </w:r>
      <w:proofErr w:type="spellEnd"/>
      <w:r w:rsidRPr="003F7D73">
        <w:rPr>
          <w:rFonts w:ascii="Times New Roman" w:hAnsi="Times New Roman" w:cs="Times New Roman"/>
          <w:sz w:val="24"/>
          <w:szCs w:val="24"/>
        </w:rPr>
        <w:t xml:space="preserve"> and </w:t>
      </w:r>
      <w:proofErr w:type="spellStart"/>
      <w:r w:rsidRPr="003F7D73">
        <w:rPr>
          <w:rFonts w:ascii="Times New Roman" w:hAnsi="Times New Roman" w:cs="Times New Roman"/>
          <w:sz w:val="24"/>
          <w:szCs w:val="24"/>
        </w:rPr>
        <w:t>catalse</w:t>
      </w:r>
      <w:proofErr w:type="spellEnd"/>
      <w:r w:rsidRPr="003F7D73">
        <w:rPr>
          <w:rFonts w:ascii="Times New Roman" w:hAnsi="Times New Roman" w:cs="Times New Roman"/>
          <w:sz w:val="24"/>
          <w:szCs w:val="24"/>
        </w:rPr>
        <w:t xml:space="preserve"> positive with optimum growth temperature 35°C and </w:t>
      </w:r>
      <w:proofErr w:type="spellStart"/>
      <w:r w:rsidRPr="003F7D73">
        <w:rPr>
          <w:rFonts w:ascii="Times New Roman" w:hAnsi="Times New Roman" w:cs="Times New Roman"/>
          <w:sz w:val="24"/>
          <w:szCs w:val="24"/>
        </w:rPr>
        <w:t>NaCl</w:t>
      </w:r>
      <w:proofErr w:type="spellEnd"/>
      <w:r w:rsidRPr="003F7D73">
        <w:rPr>
          <w:rFonts w:ascii="Times New Roman" w:hAnsi="Times New Roman" w:cs="Times New Roman"/>
          <w:sz w:val="24"/>
          <w:szCs w:val="24"/>
        </w:rPr>
        <w:t xml:space="preserve"> concentration of 0.3M. Thus it was identified as </w:t>
      </w:r>
      <w:proofErr w:type="spellStart"/>
      <w:r w:rsidRPr="003F7D73">
        <w:rPr>
          <w:rFonts w:ascii="Times New Roman" w:hAnsi="Times New Roman" w:cs="Times New Roman"/>
          <w:i/>
          <w:sz w:val="24"/>
          <w:szCs w:val="24"/>
        </w:rPr>
        <w:t>Methanosarcina</w:t>
      </w:r>
      <w:proofErr w:type="spellEnd"/>
      <w:r w:rsidRPr="003F7D73">
        <w:rPr>
          <w:rFonts w:ascii="Times New Roman" w:hAnsi="Times New Roman" w:cs="Times New Roman"/>
          <w:sz w:val="24"/>
          <w:szCs w:val="24"/>
        </w:rPr>
        <w:t xml:space="preserve"> sp. following the </w:t>
      </w:r>
      <w:proofErr w:type="spellStart"/>
      <w:r w:rsidRPr="003F7D73">
        <w:rPr>
          <w:rFonts w:ascii="Times New Roman" w:hAnsi="Times New Roman" w:cs="Times New Roman"/>
          <w:i/>
          <w:sz w:val="24"/>
          <w:szCs w:val="24"/>
        </w:rPr>
        <w:t>Bergey’s</w:t>
      </w:r>
      <w:proofErr w:type="spellEnd"/>
      <w:r w:rsidRPr="003F7D73">
        <w:rPr>
          <w:rFonts w:ascii="Times New Roman" w:hAnsi="Times New Roman" w:cs="Times New Roman"/>
          <w:i/>
          <w:sz w:val="24"/>
          <w:szCs w:val="24"/>
        </w:rPr>
        <w:t xml:space="preserve"> Manual</w:t>
      </w:r>
      <w:r w:rsidRPr="003F7D73">
        <w:rPr>
          <w:rFonts w:ascii="Times New Roman" w:hAnsi="Times New Roman" w:cs="Times New Roman"/>
          <w:sz w:val="24"/>
          <w:szCs w:val="24"/>
        </w:rPr>
        <w:t xml:space="preserve"> and was designated as </w:t>
      </w:r>
      <w:proofErr w:type="spellStart"/>
      <w:r w:rsidRPr="003F7D73">
        <w:rPr>
          <w:rFonts w:ascii="Times New Roman" w:hAnsi="Times New Roman" w:cs="Times New Roman"/>
          <w:i/>
          <w:sz w:val="24"/>
          <w:szCs w:val="24"/>
        </w:rPr>
        <w:t>Methanosarcina</w:t>
      </w:r>
      <w:proofErr w:type="spellEnd"/>
      <w:r w:rsidRPr="003F7D73">
        <w:rPr>
          <w:rFonts w:ascii="Times New Roman" w:hAnsi="Times New Roman" w:cs="Times New Roman"/>
          <w:sz w:val="24"/>
          <w:szCs w:val="24"/>
        </w:rPr>
        <w:t xml:space="preserve"> WS1. Moreover, the strain was catalase and </w:t>
      </w:r>
      <w:proofErr w:type="spellStart"/>
      <w:r w:rsidRPr="003F7D73">
        <w:rPr>
          <w:rFonts w:ascii="Times New Roman" w:hAnsi="Times New Roman" w:cs="Times New Roman"/>
          <w:sz w:val="24"/>
          <w:szCs w:val="24"/>
        </w:rPr>
        <w:t>indole</w:t>
      </w:r>
      <w:proofErr w:type="spellEnd"/>
      <w:r w:rsidRPr="003F7D73">
        <w:rPr>
          <w:rFonts w:ascii="Times New Roman" w:hAnsi="Times New Roman" w:cs="Times New Roman"/>
          <w:sz w:val="24"/>
          <w:szCs w:val="24"/>
        </w:rPr>
        <w:t xml:space="preserve"> positive. This isolate was used for the production of biogas in a digester of 15 feet that was fed with 30 kg</w:t>
      </w:r>
      <w:r w:rsidRPr="003F7D73">
        <w:rPr>
          <w:rFonts w:ascii="Times New Roman" w:hAnsi="Times New Roman" w:cs="Times New Roman"/>
          <w:b/>
          <w:sz w:val="24"/>
          <w:szCs w:val="24"/>
        </w:rPr>
        <w:t xml:space="preserve"> </w:t>
      </w:r>
      <w:r w:rsidRPr="003F7D73">
        <w:rPr>
          <w:rFonts w:ascii="Times New Roman" w:hAnsi="Times New Roman" w:cs="Times New Roman"/>
          <w:sz w:val="24"/>
          <w:szCs w:val="24"/>
        </w:rPr>
        <w:t xml:space="preserve">animal manure on daily basis and 1000 ml of inoculum (5 days old) on alternate days. Incubation was carried out for 9 days and gas produced was used to burn the Bunsen burner. The flame of the burner attached with the experimental digester burned for 3 </w:t>
      </w:r>
      <w:proofErr w:type="spellStart"/>
      <w:r w:rsidRPr="003F7D73">
        <w:rPr>
          <w:rFonts w:ascii="Times New Roman" w:hAnsi="Times New Roman" w:cs="Times New Roman"/>
          <w:sz w:val="24"/>
          <w:szCs w:val="24"/>
        </w:rPr>
        <w:t>hrs</w:t>
      </w:r>
      <w:proofErr w:type="spellEnd"/>
      <w:r w:rsidRPr="003F7D73">
        <w:rPr>
          <w:rFonts w:ascii="Times New Roman" w:hAnsi="Times New Roman" w:cs="Times New Roman"/>
          <w:sz w:val="24"/>
          <w:szCs w:val="24"/>
        </w:rPr>
        <w:t xml:space="preserve"> 1 </w:t>
      </w:r>
      <w:proofErr w:type="spellStart"/>
      <w:r w:rsidRPr="003F7D73">
        <w:rPr>
          <w:rFonts w:ascii="Times New Roman" w:hAnsi="Times New Roman" w:cs="Times New Roman"/>
          <w:sz w:val="24"/>
          <w:szCs w:val="24"/>
        </w:rPr>
        <w:t>hr</w:t>
      </w:r>
      <w:proofErr w:type="spellEnd"/>
      <w:r w:rsidRPr="003F7D73">
        <w:rPr>
          <w:rFonts w:ascii="Times New Roman" w:hAnsi="Times New Roman" w:cs="Times New Roman"/>
          <w:sz w:val="24"/>
          <w:szCs w:val="24"/>
        </w:rPr>
        <w:t xml:space="preserve"> and 36 min more compared to the burner attached with control digester (without the addition of inoculum).</w:t>
      </w:r>
    </w:p>
    <w:p w:rsidR="003F7D73" w:rsidRPr="003F7D73" w:rsidRDefault="003F7D73" w:rsidP="003F7D73">
      <w:pPr>
        <w:spacing w:line="360" w:lineRule="auto"/>
        <w:jc w:val="both"/>
        <w:rPr>
          <w:rFonts w:ascii="Times New Roman" w:hAnsi="Times New Roman" w:cs="Times New Roman"/>
          <w:sz w:val="24"/>
          <w:szCs w:val="24"/>
        </w:rPr>
      </w:pPr>
      <w:r w:rsidRPr="003F7D73">
        <w:rPr>
          <w:rFonts w:ascii="Times New Roman" w:hAnsi="Times New Roman" w:cs="Times New Roman"/>
          <w:b/>
          <w:sz w:val="24"/>
          <w:szCs w:val="24"/>
        </w:rPr>
        <w:t>Acknowledgments</w:t>
      </w:r>
    </w:p>
    <w:p w:rsidR="003F7D73" w:rsidRPr="003F7D73" w:rsidRDefault="003F7D73" w:rsidP="003F7D73">
      <w:pPr>
        <w:autoSpaceDE w:val="0"/>
        <w:autoSpaceDN w:val="0"/>
        <w:adjustRightInd w:val="0"/>
        <w:spacing w:after="0" w:line="360" w:lineRule="auto"/>
        <w:jc w:val="both"/>
        <w:rPr>
          <w:rFonts w:ascii="Times New Roman" w:hAnsi="Times New Roman" w:cs="Times New Roman"/>
          <w:sz w:val="24"/>
          <w:szCs w:val="24"/>
        </w:rPr>
      </w:pPr>
      <w:r w:rsidRPr="003F7D73">
        <w:rPr>
          <w:rFonts w:ascii="Times New Roman" w:hAnsi="Times New Roman" w:cs="Times New Roman"/>
          <w:sz w:val="24"/>
          <w:szCs w:val="24"/>
        </w:rPr>
        <w:t xml:space="preserve">This work was supported by the keen interest and thought provoking ideas of Dr. </w:t>
      </w:r>
      <w:proofErr w:type="spellStart"/>
      <w:r w:rsidRPr="003F7D73">
        <w:rPr>
          <w:rFonts w:ascii="Times New Roman" w:hAnsi="Times New Roman" w:cs="Times New Roman"/>
          <w:sz w:val="24"/>
          <w:szCs w:val="24"/>
        </w:rPr>
        <w:t>Ikram-ul-Haq</w:t>
      </w:r>
      <w:proofErr w:type="spellEnd"/>
      <w:r w:rsidRPr="003F7D73">
        <w:rPr>
          <w:rFonts w:ascii="Times New Roman" w:hAnsi="Times New Roman" w:cs="Times New Roman"/>
          <w:sz w:val="24"/>
          <w:szCs w:val="24"/>
        </w:rPr>
        <w:t xml:space="preserve">. The authors would like to thank Dr. </w:t>
      </w:r>
      <w:proofErr w:type="spellStart"/>
      <w:r w:rsidRPr="003F7D73">
        <w:rPr>
          <w:rFonts w:ascii="Times New Roman" w:hAnsi="Times New Roman" w:cs="Times New Roman"/>
          <w:sz w:val="24"/>
          <w:szCs w:val="24"/>
        </w:rPr>
        <w:t>Sakhawat</w:t>
      </w:r>
      <w:proofErr w:type="spellEnd"/>
      <w:r w:rsidRPr="003F7D73">
        <w:rPr>
          <w:rFonts w:ascii="Times New Roman" w:hAnsi="Times New Roman" w:cs="Times New Roman"/>
          <w:sz w:val="24"/>
          <w:szCs w:val="24"/>
        </w:rPr>
        <w:t xml:space="preserve">, Dr. </w:t>
      </w:r>
      <w:proofErr w:type="spellStart"/>
      <w:r w:rsidRPr="003F7D73">
        <w:rPr>
          <w:rFonts w:ascii="Times New Roman" w:hAnsi="Times New Roman" w:cs="Times New Roman"/>
          <w:sz w:val="24"/>
          <w:szCs w:val="24"/>
        </w:rPr>
        <w:t>Uzma</w:t>
      </w:r>
      <w:proofErr w:type="spellEnd"/>
      <w:r w:rsidRPr="003F7D73">
        <w:rPr>
          <w:rFonts w:ascii="Times New Roman" w:hAnsi="Times New Roman" w:cs="Times New Roman"/>
          <w:sz w:val="24"/>
          <w:szCs w:val="24"/>
        </w:rPr>
        <w:t xml:space="preserve"> </w:t>
      </w:r>
      <w:proofErr w:type="spellStart"/>
      <w:r w:rsidRPr="003F7D73">
        <w:rPr>
          <w:rFonts w:ascii="Times New Roman" w:hAnsi="Times New Roman" w:cs="Times New Roman"/>
          <w:sz w:val="24"/>
          <w:szCs w:val="24"/>
        </w:rPr>
        <w:t>Hameed</w:t>
      </w:r>
      <w:proofErr w:type="spellEnd"/>
      <w:r w:rsidRPr="003F7D73">
        <w:rPr>
          <w:rFonts w:ascii="Times New Roman" w:hAnsi="Times New Roman" w:cs="Times New Roman"/>
          <w:sz w:val="24"/>
          <w:szCs w:val="24"/>
        </w:rPr>
        <w:t xml:space="preserve"> and Dr. </w:t>
      </w:r>
      <w:proofErr w:type="spellStart"/>
      <w:r w:rsidRPr="003F7D73">
        <w:rPr>
          <w:rFonts w:ascii="Times New Roman" w:hAnsi="Times New Roman" w:cs="Times New Roman"/>
          <w:sz w:val="24"/>
          <w:szCs w:val="24"/>
        </w:rPr>
        <w:t>Qurat-ul-Ain</w:t>
      </w:r>
      <w:proofErr w:type="spellEnd"/>
      <w:r w:rsidRPr="003F7D73">
        <w:rPr>
          <w:rFonts w:ascii="Times New Roman" w:hAnsi="Times New Roman" w:cs="Times New Roman"/>
          <w:sz w:val="24"/>
          <w:szCs w:val="24"/>
        </w:rPr>
        <w:t xml:space="preserve"> Syed for many thoughtful discussions and critical reading of the manuscript.</w:t>
      </w:r>
    </w:p>
    <w:p w:rsidR="003F7D73" w:rsidRDefault="003F7D73" w:rsidP="003F7D73">
      <w:pPr>
        <w:spacing w:line="360" w:lineRule="auto"/>
        <w:rPr>
          <w:b/>
          <w:bCs/>
          <w:sz w:val="28"/>
          <w:szCs w:val="28"/>
        </w:rPr>
      </w:pPr>
    </w:p>
    <w:p w:rsidR="003F7D73" w:rsidRPr="003F7D73" w:rsidRDefault="003F7D73" w:rsidP="003F7D73">
      <w:pPr>
        <w:spacing w:line="360" w:lineRule="auto"/>
        <w:rPr>
          <w:rFonts w:ascii="Times New Roman" w:hAnsi="Times New Roman" w:cs="Times New Roman"/>
          <w:b/>
          <w:bCs/>
          <w:sz w:val="24"/>
          <w:szCs w:val="24"/>
        </w:rPr>
      </w:pPr>
      <w:r w:rsidRPr="003F7D73">
        <w:rPr>
          <w:rFonts w:ascii="Times New Roman" w:hAnsi="Times New Roman" w:cs="Times New Roman"/>
          <w:b/>
          <w:bCs/>
          <w:sz w:val="24"/>
          <w:szCs w:val="24"/>
        </w:rPr>
        <w:t>REFERENCES</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Abbasi</w:t>
      </w:r>
      <w:proofErr w:type="spellEnd"/>
      <w:r w:rsidRPr="00790CA8">
        <w:rPr>
          <w:rFonts w:ascii="Times New Roman" w:hAnsi="Times New Roman" w:cs="Times New Roman"/>
          <w:color w:val="000000" w:themeColor="text1"/>
          <w:sz w:val="24"/>
          <w:szCs w:val="24"/>
        </w:rPr>
        <w:t xml:space="preserve">, T., S.M. </w:t>
      </w:r>
      <w:proofErr w:type="spellStart"/>
      <w:r w:rsidRPr="00790CA8">
        <w:rPr>
          <w:rFonts w:ascii="Times New Roman" w:hAnsi="Times New Roman" w:cs="Times New Roman"/>
          <w:color w:val="000000" w:themeColor="text1"/>
          <w:sz w:val="24"/>
          <w:szCs w:val="24"/>
        </w:rPr>
        <w:t>Tauseef</w:t>
      </w:r>
      <w:proofErr w:type="spellEnd"/>
      <w:r w:rsidRPr="00790CA8">
        <w:rPr>
          <w:rFonts w:ascii="Times New Roman" w:hAnsi="Times New Roman" w:cs="Times New Roman"/>
          <w:color w:val="000000" w:themeColor="text1"/>
          <w:sz w:val="24"/>
          <w:szCs w:val="24"/>
        </w:rPr>
        <w:t xml:space="preserve"> and S.A. </w:t>
      </w:r>
      <w:proofErr w:type="spellStart"/>
      <w:r w:rsidRPr="00790CA8">
        <w:rPr>
          <w:rFonts w:ascii="Times New Roman" w:hAnsi="Times New Roman" w:cs="Times New Roman"/>
          <w:color w:val="000000" w:themeColor="text1"/>
          <w:sz w:val="24"/>
          <w:szCs w:val="24"/>
        </w:rPr>
        <w:t>Abbasi</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2012. Biogas capture from animal manure. Springer briefs in environmental science, (2): 41-62.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xml:space="preserve">, T., B. </w:t>
      </w:r>
      <w:proofErr w:type="spell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xml:space="preserve">, V. </w:t>
      </w:r>
      <w:proofErr w:type="spellStart"/>
      <w:r w:rsidRPr="00790CA8">
        <w:rPr>
          <w:rFonts w:ascii="Times New Roman" w:hAnsi="Times New Roman" w:cs="Times New Roman"/>
          <w:color w:val="000000" w:themeColor="text1"/>
          <w:sz w:val="24"/>
          <w:szCs w:val="24"/>
        </w:rPr>
        <w:t>Kryvoruchkoa</w:t>
      </w:r>
      <w:proofErr w:type="spellEnd"/>
      <w:r w:rsidRPr="00790CA8">
        <w:rPr>
          <w:rFonts w:ascii="Times New Roman" w:hAnsi="Times New Roman" w:cs="Times New Roman"/>
          <w:color w:val="000000" w:themeColor="text1"/>
          <w:sz w:val="24"/>
          <w:szCs w:val="24"/>
        </w:rPr>
        <w:t xml:space="preserve">, W. </w:t>
      </w:r>
      <w:proofErr w:type="spellStart"/>
      <w:r w:rsidRPr="00790CA8">
        <w:rPr>
          <w:rFonts w:ascii="Times New Roman" w:hAnsi="Times New Roman" w:cs="Times New Roman"/>
          <w:color w:val="000000" w:themeColor="text1"/>
          <w:sz w:val="24"/>
          <w:szCs w:val="24"/>
        </w:rPr>
        <w:t>Zollitsch</w:t>
      </w:r>
      <w:proofErr w:type="spellEnd"/>
      <w:r w:rsidRPr="00790CA8">
        <w:rPr>
          <w:rFonts w:ascii="Times New Roman" w:hAnsi="Times New Roman" w:cs="Times New Roman"/>
          <w:color w:val="000000" w:themeColor="text1"/>
          <w:sz w:val="24"/>
          <w:szCs w:val="24"/>
        </w:rPr>
        <w:t>, K. Mayer and L. Gruber.</w:t>
      </w:r>
      <w:proofErr w:type="gramEnd"/>
      <w:r w:rsidRPr="00790CA8">
        <w:rPr>
          <w:rFonts w:ascii="Times New Roman" w:hAnsi="Times New Roman" w:cs="Times New Roman"/>
          <w:color w:val="000000" w:themeColor="text1"/>
          <w:sz w:val="24"/>
          <w:szCs w:val="24"/>
        </w:rPr>
        <w:t xml:space="preserve"> 2007. Biogas production from maize and dairy cattle manure-influence of the biomass on the </w:t>
      </w:r>
      <w:r w:rsidRPr="00790CA8">
        <w:rPr>
          <w:rFonts w:ascii="Times New Roman" w:hAnsi="Times New Roman" w:cs="Times New Roman"/>
          <w:color w:val="000000" w:themeColor="text1"/>
          <w:sz w:val="24"/>
          <w:szCs w:val="24"/>
        </w:rPr>
        <w:lastRenderedPageBreak/>
        <w:t>composition of methane yield. Agriculture, ecosystem and environment, 114(1-4): 173-182.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xml:space="preserve">, T., E. </w:t>
      </w:r>
      <w:proofErr w:type="spellStart"/>
      <w:r w:rsidRPr="00790CA8">
        <w:rPr>
          <w:rFonts w:ascii="Times New Roman" w:hAnsi="Times New Roman" w:cs="Times New Roman"/>
          <w:color w:val="000000" w:themeColor="text1"/>
          <w:sz w:val="24"/>
          <w:szCs w:val="24"/>
        </w:rPr>
        <w:t>Hackl</w:t>
      </w:r>
      <w:proofErr w:type="spellEnd"/>
      <w:r w:rsidRPr="00790CA8">
        <w:rPr>
          <w:rFonts w:ascii="Times New Roman" w:hAnsi="Times New Roman" w:cs="Times New Roman"/>
          <w:color w:val="000000" w:themeColor="text1"/>
          <w:sz w:val="24"/>
          <w:szCs w:val="24"/>
        </w:rPr>
        <w:t xml:space="preserve">, D. </w:t>
      </w:r>
      <w:proofErr w:type="spellStart"/>
      <w:r w:rsidRPr="00790CA8">
        <w:rPr>
          <w:rFonts w:ascii="Times New Roman" w:hAnsi="Times New Roman" w:cs="Times New Roman"/>
          <w:color w:val="000000" w:themeColor="text1"/>
          <w:sz w:val="24"/>
          <w:szCs w:val="24"/>
        </w:rPr>
        <w:t>Jeremic</w:t>
      </w:r>
      <w:proofErr w:type="spellEnd"/>
      <w:r w:rsidRPr="00790CA8">
        <w:rPr>
          <w:rFonts w:ascii="Times New Roman" w:hAnsi="Times New Roman" w:cs="Times New Roman"/>
          <w:color w:val="000000" w:themeColor="text1"/>
          <w:sz w:val="24"/>
          <w:szCs w:val="24"/>
        </w:rPr>
        <w:t xml:space="preserve">, B. </w:t>
      </w:r>
      <w:proofErr w:type="spell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J. Boxberger.</w:t>
      </w:r>
      <w:proofErr w:type="gramEnd"/>
      <w:r w:rsidRPr="00790CA8">
        <w:rPr>
          <w:rFonts w:ascii="Times New Roman" w:hAnsi="Times New Roman" w:cs="Times New Roman"/>
          <w:color w:val="000000" w:themeColor="text1"/>
          <w:sz w:val="24"/>
          <w:szCs w:val="24"/>
        </w:rPr>
        <w:t xml:space="preserve"> 2001. Biogas production from animal wastes, energy plants and organic wastes. In: van </w:t>
      </w:r>
      <w:proofErr w:type="spellStart"/>
      <w:r w:rsidRPr="00790CA8">
        <w:rPr>
          <w:rFonts w:ascii="Times New Roman" w:hAnsi="Times New Roman" w:cs="Times New Roman"/>
          <w:color w:val="000000" w:themeColor="text1"/>
          <w:sz w:val="24"/>
          <w:szCs w:val="24"/>
        </w:rPr>
        <w:t>Velsen</w:t>
      </w:r>
      <w:proofErr w:type="spellEnd"/>
      <w:r w:rsidRPr="00790CA8">
        <w:rPr>
          <w:rFonts w:ascii="Times New Roman" w:hAnsi="Times New Roman" w:cs="Times New Roman"/>
          <w:color w:val="000000" w:themeColor="text1"/>
          <w:sz w:val="24"/>
          <w:szCs w:val="24"/>
        </w:rPr>
        <w:t xml:space="preserve">, A., W. </w:t>
      </w:r>
      <w:proofErr w:type="spellStart"/>
      <w:r w:rsidRPr="00790CA8">
        <w:rPr>
          <w:rFonts w:ascii="Times New Roman" w:hAnsi="Times New Roman" w:cs="Times New Roman"/>
          <w:color w:val="000000" w:themeColor="text1"/>
          <w:sz w:val="24"/>
          <w:szCs w:val="24"/>
        </w:rPr>
        <w:t>Verstraete</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Eds</w:t>
      </w:r>
      <w:proofErr w:type="spellEnd"/>
      <w:r w:rsidRPr="00790CA8">
        <w:rPr>
          <w:rFonts w:ascii="Times New Roman" w:hAnsi="Times New Roman" w:cs="Times New Roman"/>
          <w:color w:val="000000" w:themeColor="text1"/>
          <w:sz w:val="24"/>
          <w:szCs w:val="24"/>
        </w:rPr>
        <w:t>). Proc. 9th World Congress on Anaerobic Digestion: 381–386.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xml:space="preserve">, Th., B. </w:t>
      </w:r>
      <w:proofErr w:type="spellStart"/>
      <w:r w:rsidRPr="00790CA8">
        <w:rPr>
          <w:rFonts w:ascii="Times New Roman" w:hAnsi="Times New Roman" w:cs="Times New Roman"/>
          <w:color w:val="000000" w:themeColor="text1"/>
          <w:sz w:val="24"/>
          <w:szCs w:val="24"/>
        </w:rPr>
        <w:t>Amon</w:t>
      </w:r>
      <w:proofErr w:type="spellEnd"/>
      <w:r w:rsidRPr="00790CA8">
        <w:rPr>
          <w:rFonts w:ascii="Times New Roman" w:hAnsi="Times New Roman" w:cs="Times New Roman"/>
          <w:color w:val="000000" w:themeColor="text1"/>
          <w:sz w:val="24"/>
          <w:szCs w:val="24"/>
        </w:rPr>
        <w:t xml:space="preserve">, V. </w:t>
      </w:r>
      <w:proofErr w:type="spellStart"/>
      <w:r w:rsidRPr="00790CA8">
        <w:rPr>
          <w:rFonts w:ascii="Times New Roman" w:hAnsi="Times New Roman" w:cs="Times New Roman"/>
          <w:color w:val="000000" w:themeColor="text1"/>
          <w:sz w:val="24"/>
          <w:szCs w:val="24"/>
        </w:rPr>
        <w:t>Kryvoruchko</w:t>
      </w:r>
      <w:proofErr w:type="spellEnd"/>
      <w:r w:rsidRPr="00790CA8">
        <w:rPr>
          <w:rFonts w:ascii="Times New Roman" w:hAnsi="Times New Roman" w:cs="Times New Roman"/>
          <w:color w:val="000000" w:themeColor="text1"/>
          <w:sz w:val="24"/>
          <w:szCs w:val="24"/>
        </w:rPr>
        <w:t xml:space="preserve">, V. </w:t>
      </w:r>
      <w:proofErr w:type="spellStart"/>
      <w:r w:rsidRPr="00790CA8">
        <w:rPr>
          <w:rFonts w:ascii="Times New Roman" w:hAnsi="Times New Roman" w:cs="Times New Roman"/>
          <w:color w:val="000000" w:themeColor="text1"/>
          <w:sz w:val="24"/>
          <w:szCs w:val="24"/>
        </w:rPr>
        <w:t>Bodiroza</w:t>
      </w:r>
      <w:proofErr w:type="spellEnd"/>
      <w:r w:rsidRPr="00790CA8">
        <w:rPr>
          <w:rFonts w:ascii="Times New Roman" w:hAnsi="Times New Roman" w:cs="Times New Roman"/>
          <w:color w:val="000000" w:themeColor="text1"/>
          <w:sz w:val="24"/>
          <w:szCs w:val="24"/>
        </w:rPr>
        <w:t xml:space="preserve">, E. </w:t>
      </w:r>
      <w:proofErr w:type="spellStart"/>
      <w:r w:rsidRPr="00790CA8">
        <w:rPr>
          <w:rFonts w:ascii="Times New Roman" w:hAnsi="Times New Roman" w:cs="Times New Roman"/>
          <w:color w:val="000000" w:themeColor="text1"/>
          <w:sz w:val="24"/>
          <w:szCs w:val="24"/>
        </w:rPr>
        <w:t>Potsch</w:t>
      </w:r>
      <w:proofErr w:type="spellEnd"/>
      <w:r w:rsidRPr="00790CA8">
        <w:rPr>
          <w:rFonts w:ascii="Times New Roman" w:hAnsi="Times New Roman" w:cs="Times New Roman"/>
          <w:color w:val="000000" w:themeColor="text1"/>
          <w:sz w:val="24"/>
          <w:szCs w:val="24"/>
        </w:rPr>
        <w:t xml:space="preserve"> and W. </w:t>
      </w:r>
      <w:proofErr w:type="spellStart"/>
      <w:r w:rsidRPr="00790CA8">
        <w:rPr>
          <w:rFonts w:ascii="Times New Roman" w:hAnsi="Times New Roman" w:cs="Times New Roman"/>
          <w:color w:val="000000" w:themeColor="text1"/>
          <w:sz w:val="24"/>
          <w:szCs w:val="24"/>
        </w:rPr>
        <w:t>Zollitsch</w:t>
      </w:r>
      <w:proofErr w:type="spellEnd"/>
      <w:r w:rsidRPr="00790CA8">
        <w:rPr>
          <w:rFonts w:ascii="Times New Roman" w:hAnsi="Times New Roman" w:cs="Times New Roman"/>
          <w:color w:val="000000" w:themeColor="text1"/>
          <w:sz w:val="24"/>
          <w:szCs w:val="24"/>
        </w:rPr>
        <w:t xml:space="preserve">. 2006. </w:t>
      </w:r>
      <w:proofErr w:type="spellStart"/>
      <w:r w:rsidRPr="00790CA8">
        <w:rPr>
          <w:rFonts w:ascii="Times New Roman" w:hAnsi="Times New Roman" w:cs="Times New Roman"/>
          <w:color w:val="000000" w:themeColor="text1"/>
          <w:sz w:val="24"/>
          <w:szCs w:val="24"/>
        </w:rPr>
        <w:t>Optimising</w:t>
      </w:r>
      <w:proofErr w:type="spellEnd"/>
      <w:r w:rsidRPr="00790CA8">
        <w:rPr>
          <w:rFonts w:ascii="Times New Roman" w:hAnsi="Times New Roman" w:cs="Times New Roman"/>
          <w:color w:val="000000" w:themeColor="text1"/>
          <w:sz w:val="24"/>
          <w:szCs w:val="24"/>
        </w:rPr>
        <w:t xml:space="preserve"> methane yield from anaerobic digestion of manure: Effects of dairy systems and of </w:t>
      </w:r>
      <w:proofErr w:type="spellStart"/>
      <w:r w:rsidRPr="00790CA8">
        <w:rPr>
          <w:rFonts w:ascii="Times New Roman" w:hAnsi="Times New Roman" w:cs="Times New Roman"/>
          <w:color w:val="000000" w:themeColor="text1"/>
          <w:sz w:val="24"/>
          <w:szCs w:val="24"/>
        </w:rPr>
        <w:t>glycerine</w:t>
      </w:r>
      <w:proofErr w:type="spellEnd"/>
      <w:r w:rsidRPr="00790CA8">
        <w:rPr>
          <w:rFonts w:ascii="Times New Roman" w:hAnsi="Times New Roman" w:cs="Times New Roman"/>
          <w:color w:val="000000" w:themeColor="text1"/>
          <w:sz w:val="24"/>
          <w:szCs w:val="24"/>
        </w:rPr>
        <w:t xml:space="preserve"> supplementation. International congress series, 1293: 217-220.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Anjelidaki</w:t>
      </w:r>
      <w:proofErr w:type="spellEnd"/>
      <w:r w:rsidRPr="00790CA8">
        <w:rPr>
          <w:rFonts w:ascii="Times New Roman" w:hAnsi="Times New Roman" w:cs="Times New Roman"/>
          <w:color w:val="000000" w:themeColor="text1"/>
          <w:sz w:val="24"/>
          <w:szCs w:val="24"/>
        </w:rPr>
        <w:t xml:space="preserve">, I. and B.K. </w:t>
      </w:r>
      <w:proofErr w:type="spellStart"/>
      <w:r w:rsidRPr="00790CA8">
        <w:rPr>
          <w:rFonts w:ascii="Times New Roman" w:hAnsi="Times New Roman" w:cs="Times New Roman"/>
          <w:color w:val="000000" w:themeColor="text1"/>
          <w:sz w:val="24"/>
          <w:szCs w:val="24"/>
        </w:rPr>
        <w:t>Ahring</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2000. Methods for increasing the biogas potential from the recalcitrant organic matter contained in manure. Water Science and Technology, 41(3): 189-194.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Anjelidarki</w:t>
      </w:r>
      <w:proofErr w:type="spellEnd"/>
      <w:r w:rsidRPr="00790CA8">
        <w:rPr>
          <w:rFonts w:ascii="Times New Roman" w:hAnsi="Times New Roman" w:cs="Times New Roman"/>
          <w:color w:val="000000" w:themeColor="text1"/>
          <w:sz w:val="24"/>
          <w:szCs w:val="24"/>
        </w:rPr>
        <w:t xml:space="preserve">, I. and L. </w:t>
      </w:r>
      <w:proofErr w:type="spellStart"/>
      <w:r w:rsidRPr="00790CA8">
        <w:rPr>
          <w:rFonts w:ascii="Times New Roman" w:hAnsi="Times New Roman" w:cs="Times New Roman"/>
          <w:color w:val="000000" w:themeColor="text1"/>
          <w:sz w:val="24"/>
          <w:szCs w:val="24"/>
        </w:rPr>
        <w:t>Ellegaard</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2003. </w:t>
      </w:r>
      <w:proofErr w:type="spellStart"/>
      <w:r w:rsidRPr="00790CA8">
        <w:rPr>
          <w:rFonts w:ascii="Times New Roman" w:hAnsi="Times New Roman" w:cs="Times New Roman"/>
          <w:color w:val="000000" w:themeColor="text1"/>
          <w:sz w:val="24"/>
          <w:szCs w:val="24"/>
        </w:rPr>
        <w:t>Codigestion</w:t>
      </w:r>
      <w:proofErr w:type="spellEnd"/>
      <w:r w:rsidRPr="00790CA8">
        <w:rPr>
          <w:rFonts w:ascii="Times New Roman" w:hAnsi="Times New Roman" w:cs="Times New Roman"/>
          <w:color w:val="000000" w:themeColor="text1"/>
          <w:sz w:val="24"/>
          <w:szCs w:val="24"/>
        </w:rPr>
        <w:t xml:space="preserve"> of manure and organic wastes in centralized biogas plants-status and future trends. Applied biochemistry and biotechnology, 109(1-3): 95-105.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Attar, Y., S. T. </w:t>
      </w:r>
      <w:proofErr w:type="spellStart"/>
      <w:r w:rsidRPr="00790CA8">
        <w:rPr>
          <w:rFonts w:ascii="Times New Roman" w:hAnsi="Times New Roman" w:cs="Times New Roman"/>
          <w:color w:val="000000" w:themeColor="text1"/>
          <w:sz w:val="24"/>
          <w:szCs w:val="24"/>
        </w:rPr>
        <w:t>Mhetre</w:t>
      </w:r>
      <w:proofErr w:type="spellEnd"/>
      <w:r w:rsidRPr="00790CA8">
        <w:rPr>
          <w:rFonts w:ascii="Times New Roman" w:hAnsi="Times New Roman" w:cs="Times New Roman"/>
          <w:color w:val="000000" w:themeColor="text1"/>
          <w:sz w:val="24"/>
          <w:szCs w:val="24"/>
        </w:rPr>
        <w:t xml:space="preserve">, and M. D. </w:t>
      </w:r>
      <w:proofErr w:type="spellStart"/>
      <w:r w:rsidRPr="00790CA8">
        <w:rPr>
          <w:rFonts w:ascii="Times New Roman" w:hAnsi="Times New Roman" w:cs="Times New Roman"/>
          <w:color w:val="000000" w:themeColor="text1"/>
          <w:sz w:val="24"/>
          <w:szCs w:val="24"/>
        </w:rPr>
        <w:t>Shawale</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1998. Biogas production enhancement by </w:t>
      </w:r>
      <w:proofErr w:type="spellStart"/>
      <w:r w:rsidRPr="00790CA8">
        <w:rPr>
          <w:rFonts w:ascii="Times New Roman" w:hAnsi="Times New Roman" w:cs="Times New Roman"/>
          <w:color w:val="000000" w:themeColor="text1"/>
          <w:sz w:val="24"/>
          <w:szCs w:val="24"/>
        </w:rPr>
        <w:t>cellulytic</w:t>
      </w:r>
      <w:proofErr w:type="spellEnd"/>
      <w:r w:rsidRPr="00790CA8">
        <w:rPr>
          <w:rFonts w:ascii="Times New Roman" w:hAnsi="Times New Roman" w:cs="Times New Roman"/>
          <w:color w:val="000000" w:themeColor="text1"/>
          <w:sz w:val="24"/>
          <w:szCs w:val="24"/>
        </w:rPr>
        <w:t xml:space="preserve"> strains of </w:t>
      </w:r>
      <w:proofErr w:type="spellStart"/>
      <w:r w:rsidRPr="00790CA8">
        <w:rPr>
          <w:rFonts w:ascii="Times New Roman" w:hAnsi="Times New Roman" w:cs="Times New Roman"/>
          <w:color w:val="000000" w:themeColor="text1"/>
          <w:sz w:val="24"/>
          <w:szCs w:val="24"/>
        </w:rPr>
        <w:t>Actinomycetes</w:t>
      </w:r>
      <w:proofErr w:type="spellEnd"/>
      <w:r w:rsidRPr="00790CA8">
        <w:rPr>
          <w:rFonts w:ascii="Times New Roman" w:hAnsi="Times New Roman" w:cs="Times New Roman"/>
          <w:color w:val="000000" w:themeColor="text1"/>
          <w:sz w:val="24"/>
          <w:szCs w:val="24"/>
        </w:rPr>
        <w:t>. Biogas Forum I, (72): 11-15.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Azbar</w:t>
      </w:r>
      <w:proofErr w:type="spellEnd"/>
      <w:r w:rsidRPr="00790CA8">
        <w:rPr>
          <w:rFonts w:ascii="Times New Roman" w:hAnsi="Times New Roman" w:cs="Times New Roman"/>
          <w:color w:val="000000" w:themeColor="text1"/>
          <w:sz w:val="24"/>
          <w:szCs w:val="24"/>
        </w:rPr>
        <w:t xml:space="preserve">, N., T. </w:t>
      </w:r>
      <w:proofErr w:type="spellStart"/>
      <w:r w:rsidRPr="00790CA8">
        <w:rPr>
          <w:rFonts w:ascii="Times New Roman" w:hAnsi="Times New Roman" w:cs="Times New Roman"/>
          <w:color w:val="000000" w:themeColor="text1"/>
          <w:sz w:val="24"/>
          <w:szCs w:val="24"/>
        </w:rPr>
        <w:t>Keskin</w:t>
      </w:r>
      <w:proofErr w:type="spellEnd"/>
      <w:r w:rsidRPr="00790CA8">
        <w:rPr>
          <w:rFonts w:ascii="Times New Roman" w:hAnsi="Times New Roman" w:cs="Times New Roman"/>
          <w:color w:val="000000" w:themeColor="text1"/>
          <w:sz w:val="24"/>
          <w:szCs w:val="24"/>
        </w:rPr>
        <w:t xml:space="preserve"> and A. </w:t>
      </w:r>
      <w:proofErr w:type="spellStart"/>
      <w:r w:rsidRPr="00790CA8">
        <w:rPr>
          <w:rFonts w:ascii="Times New Roman" w:hAnsi="Times New Roman" w:cs="Times New Roman"/>
          <w:color w:val="000000" w:themeColor="text1"/>
          <w:sz w:val="24"/>
          <w:szCs w:val="24"/>
        </w:rPr>
        <w:t>Yuruyen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2008. Enhancement of biogas production from olive mill effluent (OME) by co-digestion. Biomass </w:t>
      </w:r>
      <w:proofErr w:type="spellStart"/>
      <w:proofErr w:type="gramStart"/>
      <w:r w:rsidRPr="00790CA8">
        <w:rPr>
          <w:rFonts w:ascii="Times New Roman" w:hAnsi="Times New Roman" w:cs="Times New Roman"/>
          <w:color w:val="000000" w:themeColor="text1"/>
          <w:sz w:val="24"/>
          <w:szCs w:val="24"/>
        </w:rPr>
        <w:t>Bioenerg</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(32): 1195-1201.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Bagi</w:t>
      </w:r>
      <w:proofErr w:type="spellEnd"/>
      <w:r w:rsidRPr="00790CA8">
        <w:rPr>
          <w:rFonts w:ascii="Times New Roman" w:hAnsi="Times New Roman" w:cs="Times New Roman"/>
          <w:color w:val="000000" w:themeColor="text1"/>
          <w:sz w:val="24"/>
          <w:szCs w:val="24"/>
        </w:rPr>
        <w:t xml:space="preserve">, Z., N. </w:t>
      </w:r>
      <w:proofErr w:type="spellStart"/>
      <w:r w:rsidRPr="00790CA8">
        <w:rPr>
          <w:rFonts w:ascii="Times New Roman" w:hAnsi="Times New Roman" w:cs="Times New Roman"/>
          <w:color w:val="000000" w:themeColor="text1"/>
          <w:sz w:val="24"/>
          <w:szCs w:val="24"/>
        </w:rPr>
        <w:t>Acs</w:t>
      </w:r>
      <w:proofErr w:type="spellEnd"/>
      <w:r w:rsidRPr="00790CA8">
        <w:rPr>
          <w:rFonts w:ascii="Times New Roman" w:hAnsi="Times New Roman" w:cs="Times New Roman"/>
          <w:color w:val="000000" w:themeColor="text1"/>
          <w:sz w:val="24"/>
          <w:szCs w:val="24"/>
        </w:rPr>
        <w:t xml:space="preserve">, B. </w:t>
      </w:r>
      <w:proofErr w:type="spellStart"/>
      <w:r w:rsidRPr="00790CA8">
        <w:rPr>
          <w:rFonts w:ascii="Times New Roman" w:hAnsi="Times New Roman" w:cs="Times New Roman"/>
          <w:color w:val="000000" w:themeColor="text1"/>
          <w:sz w:val="24"/>
          <w:szCs w:val="24"/>
        </w:rPr>
        <w:t>Balint</w:t>
      </w:r>
      <w:proofErr w:type="spellEnd"/>
      <w:r w:rsidRPr="00790CA8">
        <w:rPr>
          <w:rFonts w:ascii="Times New Roman" w:hAnsi="Times New Roman" w:cs="Times New Roman"/>
          <w:color w:val="000000" w:themeColor="text1"/>
          <w:sz w:val="24"/>
          <w:szCs w:val="24"/>
        </w:rPr>
        <w:t xml:space="preserve">, L. Horvath, K. </w:t>
      </w:r>
      <w:proofErr w:type="spellStart"/>
      <w:r w:rsidRPr="00790CA8">
        <w:rPr>
          <w:rFonts w:ascii="Times New Roman" w:hAnsi="Times New Roman" w:cs="Times New Roman"/>
          <w:color w:val="000000" w:themeColor="text1"/>
          <w:sz w:val="24"/>
          <w:szCs w:val="24"/>
        </w:rPr>
        <w:t>Dobo</w:t>
      </w:r>
      <w:proofErr w:type="spellEnd"/>
      <w:r w:rsidRPr="00790CA8">
        <w:rPr>
          <w:rFonts w:ascii="Times New Roman" w:hAnsi="Times New Roman" w:cs="Times New Roman"/>
          <w:color w:val="000000" w:themeColor="text1"/>
          <w:sz w:val="24"/>
          <w:szCs w:val="24"/>
        </w:rPr>
        <w:t xml:space="preserve">, K.R. </w:t>
      </w:r>
      <w:proofErr w:type="spellStart"/>
      <w:r w:rsidRPr="00790CA8">
        <w:rPr>
          <w:rFonts w:ascii="Times New Roman" w:hAnsi="Times New Roman" w:cs="Times New Roman"/>
          <w:color w:val="000000" w:themeColor="text1"/>
          <w:sz w:val="24"/>
          <w:szCs w:val="24"/>
        </w:rPr>
        <w:t>Perei</w:t>
      </w:r>
      <w:proofErr w:type="spellEnd"/>
      <w:r w:rsidRPr="00790CA8">
        <w:rPr>
          <w:rFonts w:ascii="Times New Roman" w:hAnsi="Times New Roman" w:cs="Times New Roman"/>
          <w:color w:val="000000" w:themeColor="text1"/>
          <w:sz w:val="24"/>
          <w:szCs w:val="24"/>
        </w:rPr>
        <w:t xml:space="preserve">, G. </w:t>
      </w:r>
      <w:proofErr w:type="spellStart"/>
      <w:r w:rsidRPr="00790CA8">
        <w:rPr>
          <w:rFonts w:ascii="Times New Roman" w:hAnsi="Times New Roman" w:cs="Times New Roman"/>
          <w:color w:val="000000" w:themeColor="text1"/>
          <w:sz w:val="24"/>
          <w:szCs w:val="24"/>
        </w:rPr>
        <w:t>Rakhely</w:t>
      </w:r>
      <w:proofErr w:type="spellEnd"/>
      <w:r w:rsidRPr="00790CA8">
        <w:rPr>
          <w:rFonts w:ascii="Times New Roman" w:hAnsi="Times New Roman" w:cs="Times New Roman"/>
          <w:color w:val="000000" w:themeColor="text1"/>
          <w:sz w:val="24"/>
          <w:szCs w:val="24"/>
        </w:rPr>
        <w:t xml:space="preserve"> and K.L. Kovacs. 2007. Biotechnological intensification of biogas production.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Microbiol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(76): 473–482.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Barnett, A., L. Pyle and S.K. Subramanian.</w:t>
      </w:r>
      <w:proofErr w:type="gramEnd"/>
      <w:r w:rsidRPr="00790CA8">
        <w:rPr>
          <w:rFonts w:ascii="Times New Roman" w:hAnsi="Times New Roman" w:cs="Times New Roman"/>
          <w:color w:val="000000" w:themeColor="text1"/>
          <w:sz w:val="24"/>
          <w:szCs w:val="24"/>
        </w:rPr>
        <w:t xml:space="preserve"> 1978. Biogas technology in the third world-a multidisciplinary review. </w:t>
      </w:r>
      <w:proofErr w:type="gramStart"/>
      <w:r w:rsidRPr="00790CA8">
        <w:rPr>
          <w:rFonts w:ascii="Times New Roman" w:hAnsi="Times New Roman" w:cs="Times New Roman"/>
          <w:color w:val="000000" w:themeColor="text1"/>
          <w:sz w:val="24"/>
          <w:szCs w:val="24"/>
        </w:rPr>
        <w:t>Energy citations database.</w:t>
      </w:r>
      <w:proofErr w:type="gramEnd"/>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lastRenderedPageBreak/>
        <w:t xml:space="preserve">Berglund, M. 2006. Biogas Production </w:t>
      </w:r>
      <w:proofErr w:type="gramStart"/>
      <w:r w:rsidRPr="00790CA8">
        <w:rPr>
          <w:rFonts w:ascii="Times New Roman" w:hAnsi="Times New Roman" w:cs="Times New Roman"/>
          <w:color w:val="000000" w:themeColor="text1"/>
          <w:sz w:val="24"/>
          <w:szCs w:val="24"/>
        </w:rPr>
        <w:t>from a Systems</w:t>
      </w:r>
      <w:proofErr w:type="gramEnd"/>
      <w:r w:rsidRPr="00790CA8">
        <w:rPr>
          <w:rFonts w:ascii="Times New Roman" w:hAnsi="Times New Roman" w:cs="Times New Roman"/>
          <w:color w:val="000000" w:themeColor="text1"/>
          <w:sz w:val="24"/>
          <w:szCs w:val="24"/>
        </w:rPr>
        <w:t xml:space="preserve"> Analytical Perspective. </w:t>
      </w:r>
      <w:proofErr w:type="gramStart"/>
      <w:r w:rsidRPr="00790CA8">
        <w:rPr>
          <w:rFonts w:ascii="Times New Roman" w:hAnsi="Times New Roman" w:cs="Times New Roman"/>
          <w:color w:val="000000" w:themeColor="text1"/>
          <w:sz w:val="24"/>
          <w:szCs w:val="24"/>
        </w:rPr>
        <w:t>Biomass and bioenergy.</w:t>
      </w:r>
      <w:proofErr w:type="gramEnd"/>
      <w:r w:rsidRPr="00790CA8">
        <w:rPr>
          <w:rFonts w:ascii="Times New Roman" w:hAnsi="Times New Roman" w:cs="Times New Roman"/>
          <w:color w:val="000000" w:themeColor="text1"/>
          <w:sz w:val="24"/>
          <w:szCs w:val="24"/>
        </w:rPr>
        <w:t xml:space="preserve"> 30(3): 254-266.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t>Braun, R. 2007. Anaerobic digestion: a multi-faceted process for energy, environmental management and rural development. Biomedical and life sciences: 335-416.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Braun, R., B. </w:t>
      </w:r>
      <w:proofErr w:type="spellStart"/>
      <w:r w:rsidRPr="00790CA8">
        <w:rPr>
          <w:rFonts w:ascii="Times New Roman" w:hAnsi="Times New Roman" w:cs="Times New Roman"/>
          <w:color w:val="000000" w:themeColor="text1"/>
          <w:sz w:val="24"/>
          <w:szCs w:val="24"/>
        </w:rPr>
        <w:t>Drosg</w:t>
      </w:r>
      <w:proofErr w:type="spellEnd"/>
      <w:r w:rsidRPr="00790CA8">
        <w:rPr>
          <w:rFonts w:ascii="Times New Roman" w:hAnsi="Times New Roman" w:cs="Times New Roman"/>
          <w:color w:val="000000" w:themeColor="text1"/>
          <w:sz w:val="24"/>
          <w:szCs w:val="24"/>
        </w:rPr>
        <w:t xml:space="preserve">, G. </w:t>
      </w:r>
      <w:proofErr w:type="spellStart"/>
      <w:r w:rsidRPr="00790CA8">
        <w:rPr>
          <w:rFonts w:ascii="Times New Roman" w:hAnsi="Times New Roman" w:cs="Times New Roman"/>
          <w:color w:val="000000" w:themeColor="text1"/>
          <w:sz w:val="24"/>
          <w:szCs w:val="24"/>
        </w:rPr>
        <w:t>Bochmann</w:t>
      </w:r>
      <w:proofErr w:type="spellEnd"/>
      <w:r w:rsidRPr="00790CA8">
        <w:rPr>
          <w:rFonts w:ascii="Times New Roman" w:hAnsi="Times New Roman" w:cs="Times New Roman"/>
          <w:color w:val="000000" w:themeColor="text1"/>
          <w:sz w:val="24"/>
          <w:szCs w:val="24"/>
        </w:rPr>
        <w:t xml:space="preserve">, S. </w:t>
      </w:r>
      <w:proofErr w:type="spellStart"/>
      <w:r w:rsidRPr="00790CA8">
        <w:rPr>
          <w:rFonts w:ascii="Times New Roman" w:hAnsi="Times New Roman" w:cs="Times New Roman"/>
          <w:color w:val="000000" w:themeColor="text1"/>
          <w:sz w:val="24"/>
          <w:szCs w:val="24"/>
        </w:rPr>
        <w:t>Weiß</w:t>
      </w:r>
      <w:proofErr w:type="spellEnd"/>
      <w:r w:rsidRPr="00790CA8">
        <w:rPr>
          <w:rFonts w:ascii="Times New Roman" w:hAnsi="Times New Roman" w:cs="Times New Roman"/>
          <w:color w:val="000000" w:themeColor="text1"/>
          <w:sz w:val="24"/>
          <w:szCs w:val="24"/>
        </w:rPr>
        <w:t xml:space="preserve"> and R. </w:t>
      </w:r>
      <w:proofErr w:type="spellStart"/>
      <w:r w:rsidRPr="00790CA8">
        <w:rPr>
          <w:rFonts w:ascii="Times New Roman" w:hAnsi="Times New Roman" w:cs="Times New Roman"/>
          <w:color w:val="000000" w:themeColor="text1"/>
          <w:sz w:val="24"/>
          <w:szCs w:val="24"/>
        </w:rPr>
        <w:t>Kirchmayr</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2010. Recent developments in bio-energy recovery through fermentation. Biomedical and life sciences: 35-58.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Bryant, M.P. and D.R. Boone.</w:t>
      </w:r>
      <w:proofErr w:type="gramEnd"/>
      <w:r w:rsidRPr="00790CA8">
        <w:rPr>
          <w:rFonts w:ascii="Times New Roman" w:hAnsi="Times New Roman" w:cs="Times New Roman"/>
          <w:color w:val="000000" w:themeColor="text1"/>
          <w:sz w:val="24"/>
          <w:szCs w:val="24"/>
        </w:rPr>
        <w:t xml:space="preserve"> 1987. Isolation and characterization of </w:t>
      </w:r>
      <w:proofErr w:type="spellStart"/>
      <w:r w:rsidRPr="00790CA8">
        <w:rPr>
          <w:rFonts w:ascii="Times New Roman" w:hAnsi="Times New Roman" w:cs="Times New Roman"/>
          <w:color w:val="000000" w:themeColor="text1"/>
          <w:sz w:val="24"/>
          <w:szCs w:val="24"/>
        </w:rPr>
        <w:t>Methanobacterium</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formicicum</w:t>
      </w:r>
      <w:proofErr w:type="spellEnd"/>
      <w:r w:rsidRPr="00790CA8">
        <w:rPr>
          <w:rFonts w:ascii="Times New Roman" w:hAnsi="Times New Roman" w:cs="Times New Roman"/>
          <w:color w:val="000000" w:themeColor="text1"/>
          <w:sz w:val="24"/>
          <w:szCs w:val="24"/>
        </w:rPr>
        <w:t xml:space="preserve"> MF. International journal of systematic bacteriology, 37(2): 171.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t>Chem. Spider, the free chemical database.</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Cheremisinoff</w:t>
      </w:r>
      <w:proofErr w:type="spellEnd"/>
      <w:r w:rsidRPr="00790CA8">
        <w:rPr>
          <w:rFonts w:ascii="Times New Roman" w:hAnsi="Times New Roman" w:cs="Times New Roman"/>
          <w:color w:val="000000" w:themeColor="text1"/>
          <w:sz w:val="24"/>
          <w:szCs w:val="24"/>
        </w:rPr>
        <w:t xml:space="preserve">, N. P. and P. N. J.A. </w:t>
      </w:r>
      <w:proofErr w:type="spellStart"/>
      <w:r w:rsidRPr="00790CA8">
        <w:rPr>
          <w:rFonts w:ascii="Times New Roman" w:hAnsi="Times New Roman" w:cs="Times New Roman"/>
          <w:color w:val="000000" w:themeColor="text1"/>
          <w:sz w:val="24"/>
          <w:szCs w:val="24"/>
        </w:rPr>
        <w:t>Cheremisinoff</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1980. </w:t>
      </w:r>
      <w:proofErr w:type="gramStart"/>
      <w:r w:rsidRPr="00790CA8">
        <w:rPr>
          <w:rFonts w:ascii="Times New Roman" w:hAnsi="Times New Roman" w:cs="Times New Roman"/>
          <w:color w:val="000000" w:themeColor="text1"/>
          <w:sz w:val="24"/>
          <w:szCs w:val="24"/>
        </w:rPr>
        <w:t>Biomass :</w:t>
      </w:r>
      <w:proofErr w:type="gramEnd"/>
      <w:r w:rsidRPr="00790CA8">
        <w:rPr>
          <w:rFonts w:ascii="Times New Roman" w:hAnsi="Times New Roman" w:cs="Times New Roman"/>
          <w:color w:val="000000" w:themeColor="text1"/>
          <w:sz w:val="24"/>
          <w:szCs w:val="24"/>
        </w:rPr>
        <w:t xml:space="preserve"> applications, technology, and production. </w:t>
      </w:r>
      <w:proofErr w:type="gramStart"/>
      <w:r w:rsidRPr="00790CA8">
        <w:rPr>
          <w:rFonts w:ascii="Times New Roman" w:hAnsi="Times New Roman" w:cs="Times New Roman"/>
          <w:color w:val="000000" w:themeColor="text1"/>
          <w:sz w:val="24"/>
          <w:szCs w:val="24"/>
        </w:rPr>
        <w:t>Vol. 5.</w:t>
      </w:r>
      <w:proofErr w:type="gramEnd"/>
      <w:r w:rsidRPr="00790CA8">
        <w:rPr>
          <w:rFonts w:ascii="Times New Roman" w:hAnsi="Times New Roman" w:cs="Times New Roman"/>
          <w:color w:val="000000" w:themeColor="text1"/>
          <w:sz w:val="24"/>
          <w:szCs w:val="24"/>
        </w:rPr>
        <w:t xml:space="preserve"> M. Dekker., New York.</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Claassen</w:t>
      </w:r>
      <w:proofErr w:type="spellEnd"/>
      <w:r w:rsidRPr="00790CA8">
        <w:rPr>
          <w:rFonts w:ascii="Times New Roman" w:hAnsi="Times New Roman" w:cs="Times New Roman"/>
          <w:color w:val="000000" w:themeColor="text1"/>
          <w:sz w:val="24"/>
          <w:szCs w:val="24"/>
        </w:rPr>
        <w:t xml:space="preserve">, P.A.M., J.B. Van </w:t>
      </w:r>
      <w:proofErr w:type="spellStart"/>
      <w:r w:rsidRPr="00790CA8">
        <w:rPr>
          <w:rFonts w:ascii="Times New Roman" w:hAnsi="Times New Roman" w:cs="Times New Roman"/>
          <w:color w:val="000000" w:themeColor="text1"/>
          <w:sz w:val="24"/>
          <w:szCs w:val="24"/>
        </w:rPr>
        <w:t>Lier</w:t>
      </w:r>
      <w:proofErr w:type="spellEnd"/>
      <w:r w:rsidRPr="00790CA8">
        <w:rPr>
          <w:rFonts w:ascii="Times New Roman" w:hAnsi="Times New Roman" w:cs="Times New Roman"/>
          <w:color w:val="000000" w:themeColor="text1"/>
          <w:sz w:val="24"/>
          <w:szCs w:val="24"/>
        </w:rPr>
        <w:t xml:space="preserve">, A.M.L. Contreras, E.W.J. Van Neil, L. </w:t>
      </w:r>
      <w:proofErr w:type="spellStart"/>
      <w:r w:rsidRPr="00790CA8">
        <w:rPr>
          <w:rFonts w:ascii="Times New Roman" w:hAnsi="Times New Roman" w:cs="Times New Roman"/>
          <w:color w:val="000000" w:themeColor="text1"/>
          <w:sz w:val="24"/>
          <w:szCs w:val="24"/>
        </w:rPr>
        <w:t>Sijtsma</w:t>
      </w:r>
      <w:proofErr w:type="spellEnd"/>
      <w:r w:rsidRPr="00790CA8">
        <w:rPr>
          <w:rFonts w:ascii="Times New Roman" w:hAnsi="Times New Roman" w:cs="Times New Roman"/>
          <w:color w:val="000000" w:themeColor="text1"/>
          <w:sz w:val="24"/>
          <w:szCs w:val="24"/>
        </w:rPr>
        <w:t xml:space="preserve">, A.J.M. </w:t>
      </w:r>
      <w:proofErr w:type="spellStart"/>
      <w:r w:rsidRPr="00790CA8">
        <w:rPr>
          <w:rFonts w:ascii="Times New Roman" w:hAnsi="Times New Roman" w:cs="Times New Roman"/>
          <w:color w:val="000000" w:themeColor="text1"/>
          <w:sz w:val="24"/>
          <w:szCs w:val="24"/>
        </w:rPr>
        <w:t>Stams</w:t>
      </w:r>
      <w:proofErr w:type="spellEnd"/>
      <w:r w:rsidRPr="00790CA8">
        <w:rPr>
          <w:rFonts w:ascii="Times New Roman" w:hAnsi="Times New Roman" w:cs="Times New Roman"/>
          <w:color w:val="000000" w:themeColor="text1"/>
          <w:sz w:val="24"/>
          <w:szCs w:val="24"/>
        </w:rPr>
        <w:t xml:space="preserve">, S.S. de </w:t>
      </w:r>
      <w:proofErr w:type="spellStart"/>
      <w:r w:rsidRPr="00790CA8">
        <w:rPr>
          <w:rFonts w:ascii="Times New Roman" w:hAnsi="Times New Roman" w:cs="Times New Roman"/>
          <w:color w:val="000000" w:themeColor="text1"/>
          <w:sz w:val="24"/>
          <w:szCs w:val="24"/>
        </w:rPr>
        <w:t>Vries</w:t>
      </w:r>
      <w:proofErr w:type="spellEnd"/>
      <w:r w:rsidRPr="00790CA8">
        <w:rPr>
          <w:rFonts w:ascii="Times New Roman" w:hAnsi="Times New Roman" w:cs="Times New Roman"/>
          <w:color w:val="000000" w:themeColor="text1"/>
          <w:sz w:val="24"/>
          <w:szCs w:val="24"/>
        </w:rPr>
        <w:t xml:space="preserve"> and R.A. </w:t>
      </w:r>
      <w:proofErr w:type="spellStart"/>
      <w:r w:rsidRPr="00790CA8">
        <w:rPr>
          <w:rFonts w:ascii="Times New Roman" w:hAnsi="Times New Roman" w:cs="Times New Roman"/>
          <w:color w:val="000000" w:themeColor="text1"/>
          <w:sz w:val="24"/>
          <w:szCs w:val="24"/>
        </w:rPr>
        <w:t>Weusthuis</w:t>
      </w:r>
      <w:proofErr w:type="spellEnd"/>
      <w:r w:rsidRPr="00790CA8">
        <w:rPr>
          <w:rFonts w:ascii="Times New Roman" w:hAnsi="Times New Roman" w:cs="Times New Roman"/>
          <w:color w:val="000000" w:themeColor="text1"/>
          <w:sz w:val="24"/>
          <w:szCs w:val="24"/>
        </w:rPr>
        <w:t xml:space="preserve">. 1999. Utilization of biomass for the supply of energy carriers.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Microb</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(52): 741-745.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Demirbas</w:t>
      </w:r>
      <w:proofErr w:type="spellEnd"/>
      <w:r w:rsidRPr="00790CA8">
        <w:rPr>
          <w:rFonts w:ascii="Times New Roman" w:hAnsi="Times New Roman" w:cs="Times New Roman"/>
          <w:color w:val="000000" w:themeColor="text1"/>
          <w:sz w:val="24"/>
          <w:szCs w:val="24"/>
        </w:rPr>
        <w:t xml:space="preserve">, M.F. and Mustafa </w:t>
      </w:r>
      <w:proofErr w:type="spellStart"/>
      <w:r w:rsidRPr="00790CA8">
        <w:rPr>
          <w:rFonts w:ascii="Times New Roman" w:hAnsi="Times New Roman" w:cs="Times New Roman"/>
          <w:color w:val="000000" w:themeColor="text1"/>
          <w:sz w:val="24"/>
          <w:szCs w:val="24"/>
        </w:rPr>
        <w:t>Balat</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2006. Recent advances on the production and utilization trends of bio-fuels: A global perspective. Energy conservation and management, (47): 2371-2381.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Demirel</w:t>
      </w:r>
      <w:proofErr w:type="spellEnd"/>
      <w:r w:rsidRPr="00790CA8">
        <w:rPr>
          <w:rFonts w:ascii="Times New Roman" w:hAnsi="Times New Roman" w:cs="Times New Roman"/>
          <w:color w:val="000000" w:themeColor="text1"/>
          <w:sz w:val="24"/>
          <w:szCs w:val="24"/>
        </w:rPr>
        <w:t>, B. and P. Scherer.</w:t>
      </w:r>
      <w:proofErr w:type="gramEnd"/>
      <w:r w:rsidRPr="00790CA8">
        <w:rPr>
          <w:rFonts w:ascii="Times New Roman" w:hAnsi="Times New Roman" w:cs="Times New Roman"/>
          <w:color w:val="000000" w:themeColor="text1"/>
          <w:sz w:val="24"/>
          <w:szCs w:val="24"/>
        </w:rPr>
        <w:t xml:space="preserve"> 2008. The roles of </w:t>
      </w:r>
      <w:proofErr w:type="spellStart"/>
      <w:r w:rsidRPr="00790CA8">
        <w:rPr>
          <w:rFonts w:ascii="Times New Roman" w:hAnsi="Times New Roman" w:cs="Times New Roman"/>
          <w:color w:val="000000" w:themeColor="text1"/>
          <w:sz w:val="24"/>
          <w:szCs w:val="24"/>
        </w:rPr>
        <w:t>acetotrophic</w:t>
      </w:r>
      <w:proofErr w:type="spellEnd"/>
      <w:r w:rsidRPr="00790CA8">
        <w:rPr>
          <w:rFonts w:ascii="Times New Roman" w:hAnsi="Times New Roman" w:cs="Times New Roman"/>
          <w:color w:val="000000" w:themeColor="text1"/>
          <w:sz w:val="24"/>
          <w:szCs w:val="24"/>
        </w:rPr>
        <w:t xml:space="preserve"> and </w:t>
      </w:r>
      <w:proofErr w:type="spellStart"/>
      <w:r w:rsidRPr="00790CA8">
        <w:rPr>
          <w:rFonts w:ascii="Times New Roman" w:hAnsi="Times New Roman" w:cs="Times New Roman"/>
          <w:color w:val="000000" w:themeColor="text1"/>
          <w:sz w:val="24"/>
          <w:szCs w:val="24"/>
        </w:rPr>
        <w:t>hydrogenotrophic</w:t>
      </w:r>
      <w:proofErr w:type="spellEnd"/>
      <w:r w:rsidRPr="00790CA8">
        <w:rPr>
          <w:rFonts w:ascii="Times New Roman" w:hAnsi="Times New Roman" w:cs="Times New Roman"/>
          <w:color w:val="000000" w:themeColor="text1"/>
          <w:sz w:val="24"/>
          <w:szCs w:val="24"/>
        </w:rPr>
        <w:t xml:space="preserve"> methanogens during anaerobic conversion of biomass to methane: a review. Rev. Environ. Sci.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(7): 173-190.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Doddema</w:t>
      </w:r>
      <w:proofErr w:type="spellEnd"/>
      <w:r w:rsidRPr="00790CA8">
        <w:rPr>
          <w:rFonts w:ascii="Times New Roman" w:hAnsi="Times New Roman" w:cs="Times New Roman"/>
          <w:color w:val="000000" w:themeColor="text1"/>
          <w:sz w:val="24"/>
          <w:szCs w:val="24"/>
        </w:rPr>
        <w:t xml:space="preserve">, H.J. and G.D. </w:t>
      </w:r>
      <w:proofErr w:type="spellStart"/>
      <w:r w:rsidRPr="00790CA8">
        <w:rPr>
          <w:rFonts w:ascii="Times New Roman" w:hAnsi="Times New Roman" w:cs="Times New Roman"/>
          <w:color w:val="000000" w:themeColor="text1"/>
          <w:sz w:val="24"/>
          <w:szCs w:val="24"/>
        </w:rPr>
        <w:t>Vogels</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1978. Improved identification of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bacteria by fluorescence microscopy. Applied and environmental microbiology, 36(5): 752-754.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lastRenderedPageBreak/>
        <w:t>Edwards, T. and B.C. McBride.</w:t>
      </w:r>
      <w:proofErr w:type="gramEnd"/>
      <w:r w:rsidRPr="00790CA8">
        <w:rPr>
          <w:rFonts w:ascii="Times New Roman" w:hAnsi="Times New Roman" w:cs="Times New Roman"/>
          <w:color w:val="000000" w:themeColor="text1"/>
          <w:sz w:val="24"/>
          <w:szCs w:val="24"/>
        </w:rPr>
        <w:t xml:space="preserve"> 1975. New method for the isolation and identification of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bacteria. Appl. Microbiology, 29(4): 540-545.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El-</w:t>
      </w:r>
      <w:proofErr w:type="spellStart"/>
      <w:r w:rsidRPr="00790CA8">
        <w:rPr>
          <w:rFonts w:ascii="Times New Roman" w:hAnsi="Times New Roman" w:cs="Times New Roman"/>
          <w:color w:val="000000" w:themeColor="text1"/>
          <w:sz w:val="24"/>
          <w:szCs w:val="24"/>
        </w:rPr>
        <w:t>Mashad</w:t>
      </w:r>
      <w:proofErr w:type="spellEnd"/>
      <w:r w:rsidRPr="00790CA8">
        <w:rPr>
          <w:rFonts w:ascii="Times New Roman" w:hAnsi="Times New Roman" w:cs="Times New Roman"/>
          <w:color w:val="000000" w:themeColor="text1"/>
          <w:sz w:val="24"/>
          <w:szCs w:val="24"/>
        </w:rPr>
        <w:t>, H. M., R. Zhang.</w:t>
      </w:r>
      <w:proofErr w:type="gramEnd"/>
      <w:r w:rsidRPr="00790CA8">
        <w:rPr>
          <w:rFonts w:ascii="Times New Roman" w:hAnsi="Times New Roman" w:cs="Times New Roman"/>
          <w:color w:val="000000" w:themeColor="text1"/>
          <w:sz w:val="24"/>
          <w:szCs w:val="24"/>
        </w:rPr>
        <w:t xml:space="preserve"> 2010. Biogas production from co-digestion of dairy manure and food waste.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technology, (101): 4021-4028.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Engler</w:t>
      </w:r>
      <w:proofErr w:type="spellEnd"/>
      <w:r w:rsidRPr="00790CA8">
        <w:rPr>
          <w:rFonts w:ascii="Times New Roman" w:hAnsi="Times New Roman" w:cs="Times New Roman"/>
          <w:color w:val="000000" w:themeColor="text1"/>
          <w:sz w:val="24"/>
          <w:szCs w:val="24"/>
        </w:rPr>
        <w:t xml:space="preserve">, C.R., E.R. Jordan, M.J. McFarland and R.D. </w:t>
      </w:r>
      <w:proofErr w:type="spellStart"/>
      <w:r w:rsidRPr="00790CA8">
        <w:rPr>
          <w:rFonts w:ascii="Times New Roman" w:hAnsi="Times New Roman" w:cs="Times New Roman"/>
          <w:color w:val="000000" w:themeColor="text1"/>
          <w:sz w:val="24"/>
          <w:szCs w:val="24"/>
        </w:rPr>
        <w:t>Lacewell</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1999. Economics and environmental impact of biogas as a manure management strategy. pp. 109-140.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EurObserv’er</w:t>
      </w:r>
      <w:proofErr w:type="spellEnd"/>
      <w:r w:rsidRPr="00790CA8">
        <w:rPr>
          <w:rFonts w:ascii="Times New Roman" w:hAnsi="Times New Roman" w:cs="Times New Roman"/>
          <w:color w:val="000000" w:themeColor="text1"/>
          <w:sz w:val="24"/>
          <w:szCs w:val="24"/>
        </w:rPr>
        <w:t xml:space="preserve"> Report.</w:t>
      </w:r>
      <w:proofErr w:type="gramEnd"/>
      <w:r w:rsidRPr="00790CA8">
        <w:rPr>
          <w:rFonts w:ascii="Times New Roman" w:hAnsi="Times New Roman" w:cs="Times New Roman"/>
          <w:color w:val="000000" w:themeColor="text1"/>
          <w:sz w:val="24"/>
          <w:szCs w:val="24"/>
        </w:rPr>
        <w:t xml:space="preserve"> 2008. The state of renewable energies in Europe: 47–51.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Fachverband</w:t>
      </w:r>
      <w:proofErr w:type="spellEnd"/>
      <w:r w:rsidRPr="00790CA8">
        <w:rPr>
          <w:rFonts w:ascii="Times New Roman" w:hAnsi="Times New Roman" w:cs="Times New Roman"/>
          <w:color w:val="000000" w:themeColor="text1"/>
          <w:sz w:val="24"/>
          <w:szCs w:val="24"/>
        </w:rPr>
        <w:t>, B. 2009.</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 xml:space="preserve">Biogas </w:t>
      </w:r>
      <w:proofErr w:type="spellStart"/>
      <w:r w:rsidRPr="00790CA8">
        <w:rPr>
          <w:rFonts w:ascii="Times New Roman" w:hAnsi="Times New Roman" w:cs="Times New Roman"/>
          <w:color w:val="000000" w:themeColor="text1"/>
          <w:sz w:val="24"/>
          <w:szCs w:val="24"/>
        </w:rPr>
        <w:t>dezentral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erzeugen</w:t>
      </w:r>
      <w:proofErr w:type="spellEnd"/>
      <w:r w:rsidRPr="00790CA8">
        <w:rPr>
          <w:rFonts w:ascii="Times New Roman" w:hAnsi="Times New Roman" w:cs="Times New Roman"/>
          <w:color w:val="000000" w:themeColor="text1"/>
          <w:sz w:val="24"/>
          <w:szCs w:val="24"/>
        </w:rPr>
        <w:t xml:space="preserve">, regional </w:t>
      </w:r>
      <w:proofErr w:type="spellStart"/>
      <w:r w:rsidRPr="00790CA8">
        <w:rPr>
          <w:rFonts w:ascii="Times New Roman" w:hAnsi="Times New Roman" w:cs="Times New Roman"/>
          <w:color w:val="000000" w:themeColor="text1"/>
          <w:sz w:val="24"/>
          <w:szCs w:val="24"/>
        </w:rPr>
        <w:t>profitieren</w:t>
      </w:r>
      <w:proofErr w:type="spellEnd"/>
      <w:r w:rsidRPr="00790CA8">
        <w:rPr>
          <w:rFonts w:ascii="Times New Roman" w:hAnsi="Times New Roman" w:cs="Times New Roman"/>
          <w:color w:val="000000" w:themeColor="text1"/>
          <w:sz w:val="24"/>
          <w:szCs w:val="24"/>
        </w:rPr>
        <w:t xml:space="preserve">, international </w:t>
      </w:r>
      <w:proofErr w:type="spellStart"/>
      <w:r w:rsidRPr="00790CA8">
        <w:rPr>
          <w:rFonts w:ascii="Times New Roman" w:hAnsi="Times New Roman" w:cs="Times New Roman"/>
          <w:color w:val="000000" w:themeColor="text1"/>
          <w:sz w:val="24"/>
          <w:szCs w:val="24"/>
        </w:rPr>
        <w:t>gewinnen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In. Proc. 18. </w:t>
      </w:r>
      <w:proofErr w:type="spellStart"/>
      <w:proofErr w:type="gramStart"/>
      <w:r w:rsidRPr="00790CA8">
        <w:rPr>
          <w:rFonts w:ascii="Times New Roman" w:hAnsi="Times New Roman" w:cs="Times New Roman"/>
          <w:color w:val="000000" w:themeColor="text1"/>
          <w:sz w:val="24"/>
          <w:szCs w:val="24"/>
        </w:rPr>
        <w:t>Jahrestagung</w:t>
      </w:r>
      <w:proofErr w:type="spellEnd"/>
      <w:r w:rsidRPr="00790CA8">
        <w:rPr>
          <w:rFonts w:ascii="Times New Roman" w:hAnsi="Times New Roman" w:cs="Times New Roman"/>
          <w:color w:val="000000" w:themeColor="text1"/>
          <w:sz w:val="24"/>
          <w:szCs w:val="24"/>
        </w:rPr>
        <w:t xml:space="preserve"> des </w:t>
      </w:r>
      <w:proofErr w:type="spellStart"/>
      <w:r w:rsidRPr="00790CA8">
        <w:rPr>
          <w:rFonts w:ascii="Times New Roman" w:hAnsi="Times New Roman" w:cs="Times New Roman"/>
          <w:color w:val="000000" w:themeColor="text1"/>
          <w:sz w:val="24"/>
          <w:szCs w:val="24"/>
        </w:rPr>
        <w:t>Fachverbandes</w:t>
      </w:r>
      <w:proofErr w:type="spellEnd"/>
      <w:r w:rsidRPr="00790CA8">
        <w:rPr>
          <w:rFonts w:ascii="Times New Roman" w:hAnsi="Times New Roman" w:cs="Times New Roman"/>
          <w:color w:val="000000" w:themeColor="text1"/>
          <w:sz w:val="24"/>
          <w:szCs w:val="24"/>
        </w:rPr>
        <w:t xml:space="preserve"> Biogas, Hannover.</w:t>
      </w:r>
      <w:proofErr w:type="gramEnd"/>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Fehrenbach</w:t>
      </w:r>
      <w:proofErr w:type="spellEnd"/>
      <w:r w:rsidRPr="00790CA8">
        <w:rPr>
          <w:rFonts w:ascii="Times New Roman" w:hAnsi="Times New Roman" w:cs="Times New Roman"/>
          <w:color w:val="000000" w:themeColor="text1"/>
          <w:sz w:val="24"/>
          <w:szCs w:val="24"/>
        </w:rPr>
        <w:t xml:space="preserve">, H., J. </w:t>
      </w:r>
      <w:proofErr w:type="spellStart"/>
      <w:r w:rsidRPr="00790CA8">
        <w:rPr>
          <w:rFonts w:ascii="Times New Roman" w:hAnsi="Times New Roman" w:cs="Times New Roman"/>
          <w:color w:val="000000" w:themeColor="text1"/>
          <w:sz w:val="24"/>
          <w:szCs w:val="24"/>
        </w:rPr>
        <w:t>Giegrich</w:t>
      </w:r>
      <w:proofErr w:type="spellEnd"/>
      <w:r w:rsidRPr="00790CA8">
        <w:rPr>
          <w:rFonts w:ascii="Times New Roman" w:hAnsi="Times New Roman" w:cs="Times New Roman"/>
          <w:color w:val="000000" w:themeColor="text1"/>
          <w:sz w:val="24"/>
          <w:szCs w:val="24"/>
        </w:rPr>
        <w:t xml:space="preserve">, G. Reinhardt, U. </w:t>
      </w:r>
      <w:proofErr w:type="spellStart"/>
      <w:r w:rsidRPr="00790CA8">
        <w:rPr>
          <w:rFonts w:ascii="Times New Roman" w:hAnsi="Times New Roman" w:cs="Times New Roman"/>
          <w:color w:val="000000" w:themeColor="text1"/>
          <w:sz w:val="24"/>
          <w:szCs w:val="24"/>
        </w:rPr>
        <w:t>Sayer</w:t>
      </w:r>
      <w:proofErr w:type="spellEnd"/>
      <w:r w:rsidRPr="00790CA8">
        <w:rPr>
          <w:rFonts w:ascii="Times New Roman" w:hAnsi="Times New Roman" w:cs="Times New Roman"/>
          <w:color w:val="000000" w:themeColor="text1"/>
          <w:sz w:val="24"/>
          <w:szCs w:val="24"/>
        </w:rPr>
        <w:t xml:space="preserve">, M. </w:t>
      </w:r>
      <w:proofErr w:type="spellStart"/>
      <w:r w:rsidRPr="00790CA8">
        <w:rPr>
          <w:rFonts w:ascii="Times New Roman" w:hAnsi="Times New Roman" w:cs="Times New Roman"/>
          <w:color w:val="000000" w:themeColor="text1"/>
          <w:sz w:val="24"/>
          <w:szCs w:val="24"/>
        </w:rPr>
        <w:t>Gretz</w:t>
      </w:r>
      <w:proofErr w:type="spellEnd"/>
      <w:r w:rsidRPr="00790CA8">
        <w:rPr>
          <w:rFonts w:ascii="Times New Roman" w:hAnsi="Times New Roman" w:cs="Times New Roman"/>
          <w:color w:val="000000" w:themeColor="text1"/>
          <w:sz w:val="24"/>
          <w:szCs w:val="24"/>
        </w:rPr>
        <w:t xml:space="preserve">, K. </w:t>
      </w:r>
      <w:proofErr w:type="spellStart"/>
      <w:r w:rsidRPr="00790CA8">
        <w:rPr>
          <w:rFonts w:ascii="Times New Roman" w:hAnsi="Times New Roman" w:cs="Times New Roman"/>
          <w:color w:val="000000" w:themeColor="text1"/>
          <w:sz w:val="24"/>
          <w:szCs w:val="24"/>
        </w:rPr>
        <w:t>Lanje</w:t>
      </w:r>
      <w:proofErr w:type="spellEnd"/>
      <w:r w:rsidRPr="00790CA8">
        <w:rPr>
          <w:rFonts w:ascii="Times New Roman" w:hAnsi="Times New Roman" w:cs="Times New Roman"/>
          <w:color w:val="000000" w:themeColor="text1"/>
          <w:sz w:val="24"/>
          <w:szCs w:val="24"/>
        </w:rPr>
        <w:t xml:space="preserve"> and J. Schmitz.</w:t>
      </w:r>
      <w:proofErr w:type="gramEnd"/>
      <w:r w:rsidRPr="00790CA8">
        <w:rPr>
          <w:rFonts w:ascii="Times New Roman" w:hAnsi="Times New Roman" w:cs="Times New Roman"/>
          <w:color w:val="000000" w:themeColor="text1"/>
          <w:sz w:val="24"/>
          <w:szCs w:val="24"/>
        </w:rPr>
        <w:t xml:space="preserve"> 2008. </w:t>
      </w:r>
      <w:proofErr w:type="spellStart"/>
      <w:r w:rsidRPr="00790CA8">
        <w:rPr>
          <w:rFonts w:ascii="Times New Roman" w:hAnsi="Times New Roman" w:cs="Times New Roman"/>
          <w:color w:val="000000" w:themeColor="text1"/>
          <w:sz w:val="24"/>
          <w:szCs w:val="24"/>
        </w:rPr>
        <w:t>Kriterien</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einer</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nachhaltigen</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Bioenergienutzung</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im</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globalen</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Maßstab</w:t>
      </w:r>
      <w:proofErr w:type="spellEnd"/>
      <w:r w:rsidRPr="00790CA8">
        <w:rPr>
          <w:rFonts w:ascii="Times New Roman" w:hAnsi="Times New Roman" w:cs="Times New Roman"/>
          <w:color w:val="000000" w:themeColor="text1"/>
          <w:sz w:val="24"/>
          <w:szCs w:val="24"/>
        </w:rPr>
        <w:t>. UBA-</w:t>
      </w:r>
      <w:proofErr w:type="spellStart"/>
      <w:r w:rsidRPr="00790CA8">
        <w:rPr>
          <w:rFonts w:ascii="Times New Roman" w:hAnsi="Times New Roman" w:cs="Times New Roman"/>
          <w:color w:val="000000" w:themeColor="text1"/>
          <w:sz w:val="24"/>
          <w:szCs w:val="24"/>
        </w:rPr>
        <w:t>Forschungsbericht</w:t>
      </w:r>
      <w:proofErr w:type="spellEnd"/>
      <w:r w:rsidRPr="00790CA8">
        <w:rPr>
          <w:rFonts w:ascii="Times New Roman" w:hAnsi="Times New Roman" w:cs="Times New Roman"/>
          <w:color w:val="000000" w:themeColor="text1"/>
          <w:sz w:val="24"/>
          <w:szCs w:val="24"/>
        </w:rPr>
        <w:t>., 206: 41–112.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Feist</w:t>
      </w:r>
      <w:proofErr w:type="spellEnd"/>
      <w:r w:rsidRPr="00790CA8">
        <w:rPr>
          <w:rFonts w:ascii="Times New Roman" w:hAnsi="Times New Roman" w:cs="Times New Roman"/>
          <w:color w:val="000000" w:themeColor="text1"/>
          <w:sz w:val="24"/>
          <w:szCs w:val="24"/>
        </w:rPr>
        <w:t xml:space="preserve">, A.M., J.C.M. </w:t>
      </w:r>
      <w:proofErr w:type="spellStart"/>
      <w:r w:rsidRPr="00790CA8">
        <w:rPr>
          <w:rFonts w:ascii="Times New Roman" w:hAnsi="Times New Roman" w:cs="Times New Roman"/>
          <w:color w:val="000000" w:themeColor="text1"/>
          <w:sz w:val="24"/>
          <w:szCs w:val="24"/>
        </w:rPr>
        <w:t>Scholten</w:t>
      </w:r>
      <w:proofErr w:type="spellEnd"/>
      <w:r w:rsidRPr="00790CA8">
        <w:rPr>
          <w:rFonts w:ascii="Times New Roman" w:hAnsi="Times New Roman" w:cs="Times New Roman"/>
          <w:color w:val="000000" w:themeColor="text1"/>
          <w:sz w:val="24"/>
          <w:szCs w:val="24"/>
        </w:rPr>
        <w:t xml:space="preserve">, B.O. </w:t>
      </w:r>
      <w:proofErr w:type="spellStart"/>
      <w:r w:rsidRPr="00790CA8">
        <w:rPr>
          <w:rFonts w:ascii="Times New Roman" w:hAnsi="Times New Roman" w:cs="Times New Roman"/>
          <w:color w:val="000000" w:themeColor="text1"/>
          <w:sz w:val="24"/>
          <w:szCs w:val="24"/>
        </w:rPr>
        <w:t>Palsson</w:t>
      </w:r>
      <w:proofErr w:type="spellEnd"/>
      <w:r w:rsidRPr="00790CA8">
        <w:rPr>
          <w:rFonts w:ascii="Times New Roman" w:hAnsi="Times New Roman" w:cs="Times New Roman"/>
          <w:color w:val="000000" w:themeColor="text1"/>
          <w:sz w:val="24"/>
          <w:szCs w:val="24"/>
        </w:rPr>
        <w:t xml:space="preserve">, F.J. Brockman and T. </w:t>
      </w:r>
      <w:proofErr w:type="spellStart"/>
      <w:r w:rsidRPr="00790CA8">
        <w:rPr>
          <w:rFonts w:ascii="Times New Roman" w:hAnsi="Times New Roman" w:cs="Times New Roman"/>
          <w:color w:val="000000" w:themeColor="text1"/>
          <w:sz w:val="24"/>
          <w:szCs w:val="24"/>
        </w:rPr>
        <w:t>Ideker</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2006. Modeling </w:t>
      </w:r>
      <w:proofErr w:type="spellStart"/>
      <w:r w:rsidRPr="00790CA8">
        <w:rPr>
          <w:rFonts w:ascii="Times New Roman" w:hAnsi="Times New Roman" w:cs="Times New Roman"/>
          <w:color w:val="000000" w:themeColor="text1"/>
          <w:sz w:val="24"/>
          <w:szCs w:val="24"/>
        </w:rPr>
        <w:t>methanogenesis</w:t>
      </w:r>
      <w:proofErr w:type="spellEnd"/>
      <w:r w:rsidRPr="00790CA8">
        <w:rPr>
          <w:rFonts w:ascii="Times New Roman" w:hAnsi="Times New Roman" w:cs="Times New Roman"/>
          <w:color w:val="000000" w:themeColor="text1"/>
          <w:sz w:val="24"/>
          <w:szCs w:val="24"/>
        </w:rPr>
        <w:t xml:space="preserve"> with a genome-scale metabolic reconstruction of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barkeri</w:t>
      </w:r>
      <w:proofErr w:type="spellEnd"/>
      <w:r w:rsidRPr="00790CA8">
        <w:rPr>
          <w:rFonts w:ascii="Times New Roman" w:hAnsi="Times New Roman" w:cs="Times New Roman"/>
          <w:color w:val="000000" w:themeColor="text1"/>
          <w:sz w:val="24"/>
          <w:szCs w:val="24"/>
        </w:rPr>
        <w:t>. Molecular systems biology: 1-14.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Ferry, J.G. 1992.</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Methane from acetate.</w:t>
      </w:r>
      <w:proofErr w:type="gramEnd"/>
      <w:r w:rsidRPr="00790CA8">
        <w:rPr>
          <w:rFonts w:ascii="Times New Roman" w:hAnsi="Times New Roman" w:cs="Times New Roman"/>
          <w:color w:val="000000" w:themeColor="text1"/>
          <w:sz w:val="24"/>
          <w:szCs w:val="24"/>
        </w:rPr>
        <w:t xml:space="preserve"> J. </w:t>
      </w:r>
      <w:proofErr w:type="spellStart"/>
      <w:r w:rsidRPr="00790CA8">
        <w:rPr>
          <w:rFonts w:ascii="Times New Roman" w:hAnsi="Times New Roman" w:cs="Times New Roman"/>
          <w:color w:val="000000" w:themeColor="text1"/>
          <w:sz w:val="24"/>
          <w:szCs w:val="24"/>
        </w:rPr>
        <w:t>Bacteriol</w:t>
      </w:r>
      <w:proofErr w:type="spellEnd"/>
      <w:r w:rsidRPr="00790CA8">
        <w:rPr>
          <w:rFonts w:ascii="Times New Roman" w:hAnsi="Times New Roman" w:cs="Times New Roman"/>
          <w:color w:val="000000" w:themeColor="text1"/>
          <w:sz w:val="24"/>
          <w:szCs w:val="24"/>
        </w:rPr>
        <w:t>., (174): 5489–5495.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Ghosh</w:t>
      </w:r>
      <w:proofErr w:type="spellEnd"/>
      <w:r w:rsidRPr="00790CA8">
        <w:rPr>
          <w:rFonts w:ascii="Times New Roman" w:hAnsi="Times New Roman" w:cs="Times New Roman"/>
          <w:color w:val="000000" w:themeColor="text1"/>
          <w:sz w:val="24"/>
          <w:szCs w:val="24"/>
        </w:rPr>
        <w:t xml:space="preserve">, S., M.P. Henry, A. </w:t>
      </w:r>
      <w:proofErr w:type="spellStart"/>
      <w:r w:rsidRPr="00790CA8">
        <w:rPr>
          <w:rFonts w:ascii="Times New Roman" w:hAnsi="Times New Roman" w:cs="Times New Roman"/>
          <w:color w:val="000000" w:themeColor="text1"/>
          <w:sz w:val="24"/>
          <w:szCs w:val="24"/>
        </w:rPr>
        <w:t>Sajjad</w:t>
      </w:r>
      <w:proofErr w:type="spellEnd"/>
      <w:r w:rsidRPr="00790CA8">
        <w:rPr>
          <w:rFonts w:ascii="Times New Roman" w:hAnsi="Times New Roman" w:cs="Times New Roman"/>
          <w:color w:val="000000" w:themeColor="text1"/>
          <w:sz w:val="24"/>
          <w:szCs w:val="24"/>
        </w:rPr>
        <w:t xml:space="preserve">, M.C. </w:t>
      </w:r>
      <w:proofErr w:type="spellStart"/>
      <w:r w:rsidRPr="00790CA8">
        <w:rPr>
          <w:rFonts w:ascii="Times New Roman" w:hAnsi="Times New Roman" w:cs="Times New Roman"/>
          <w:color w:val="000000" w:themeColor="text1"/>
          <w:sz w:val="24"/>
          <w:szCs w:val="24"/>
        </w:rPr>
        <w:t>Mensinger</w:t>
      </w:r>
      <w:proofErr w:type="spellEnd"/>
      <w:r w:rsidRPr="00790CA8">
        <w:rPr>
          <w:rFonts w:ascii="Times New Roman" w:hAnsi="Times New Roman" w:cs="Times New Roman"/>
          <w:color w:val="000000" w:themeColor="text1"/>
          <w:sz w:val="24"/>
          <w:szCs w:val="24"/>
        </w:rPr>
        <w:t xml:space="preserve"> and J.L. </w:t>
      </w:r>
      <w:proofErr w:type="spellStart"/>
      <w:r w:rsidRPr="00790CA8">
        <w:rPr>
          <w:rFonts w:ascii="Times New Roman" w:hAnsi="Times New Roman" w:cs="Times New Roman"/>
          <w:color w:val="000000" w:themeColor="text1"/>
          <w:sz w:val="24"/>
          <w:szCs w:val="24"/>
        </w:rPr>
        <w:t>Arora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2000. Pilot-scale gasification of municipal solid wastes by high-rate and two-phase anaerobic digestion (TPAD). Water </w:t>
      </w:r>
      <w:proofErr w:type="spellStart"/>
      <w:r w:rsidRPr="00790CA8">
        <w:rPr>
          <w:rFonts w:ascii="Times New Roman" w:hAnsi="Times New Roman" w:cs="Times New Roman"/>
          <w:color w:val="000000" w:themeColor="text1"/>
          <w:sz w:val="24"/>
          <w:szCs w:val="24"/>
        </w:rPr>
        <w:t>Sci</w:t>
      </w:r>
      <w:proofErr w:type="spellEnd"/>
      <w:r w:rsidRPr="00790CA8">
        <w:rPr>
          <w:rFonts w:ascii="Times New Roman" w:hAnsi="Times New Roman" w:cs="Times New Roman"/>
          <w:color w:val="000000" w:themeColor="text1"/>
          <w:sz w:val="24"/>
          <w:szCs w:val="24"/>
        </w:rPr>
        <w:t xml:space="preserve"> Technol., 41(3): 101–110.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Goel</w:t>
      </w:r>
      <w:proofErr w:type="spellEnd"/>
      <w:r w:rsidRPr="00790CA8">
        <w:rPr>
          <w:rFonts w:ascii="Times New Roman" w:hAnsi="Times New Roman" w:cs="Times New Roman"/>
          <w:color w:val="000000" w:themeColor="text1"/>
          <w:sz w:val="24"/>
          <w:szCs w:val="24"/>
        </w:rPr>
        <w:t>, B</w:t>
      </w:r>
      <w:proofErr w:type="gramStart"/>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D.C. Pant and V.V.N. Kishore.</w:t>
      </w:r>
      <w:proofErr w:type="gramEnd"/>
      <w:r w:rsidRPr="00790CA8">
        <w:rPr>
          <w:rFonts w:ascii="Times New Roman" w:hAnsi="Times New Roman" w:cs="Times New Roman"/>
          <w:color w:val="000000" w:themeColor="text1"/>
          <w:sz w:val="24"/>
          <w:szCs w:val="24"/>
        </w:rPr>
        <w:t xml:space="preserve"> 2001. Two-phase anaerobic digestion of spent tea leaves for biogas and manure generation. </w:t>
      </w:r>
      <w:proofErr w:type="spellStart"/>
      <w:r w:rsidRPr="00790CA8">
        <w:rPr>
          <w:rFonts w:ascii="Times New Roman" w:hAnsi="Times New Roman" w:cs="Times New Roman"/>
          <w:color w:val="000000" w:themeColor="text1"/>
          <w:sz w:val="24"/>
          <w:szCs w:val="24"/>
        </w:rPr>
        <w:t>Biores</w:t>
      </w:r>
      <w:proofErr w:type="spellEnd"/>
      <w:r w:rsidRPr="00790CA8">
        <w:rPr>
          <w:rFonts w:ascii="Times New Roman" w:hAnsi="Times New Roman" w:cs="Times New Roman"/>
          <w:color w:val="000000" w:themeColor="text1"/>
          <w:sz w:val="24"/>
          <w:szCs w:val="24"/>
        </w:rPr>
        <w:t xml:space="preserve"> Technol., 80(2): 153–156.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Hai</w:t>
      </w:r>
      <w:proofErr w:type="spellEnd"/>
      <w:r w:rsidRPr="00790CA8">
        <w:rPr>
          <w:rFonts w:ascii="Times New Roman" w:hAnsi="Times New Roman" w:cs="Times New Roman"/>
          <w:color w:val="000000" w:themeColor="text1"/>
          <w:sz w:val="24"/>
          <w:szCs w:val="24"/>
        </w:rPr>
        <w:t xml:space="preserve">-Lou, X., W. Jing-Yuan and T. </w:t>
      </w:r>
      <w:proofErr w:type="spellStart"/>
      <w:r w:rsidRPr="00790CA8">
        <w:rPr>
          <w:rFonts w:ascii="Times New Roman" w:hAnsi="Times New Roman" w:cs="Times New Roman"/>
          <w:color w:val="000000" w:themeColor="text1"/>
          <w:sz w:val="24"/>
          <w:szCs w:val="24"/>
        </w:rPr>
        <w:t>Joo-Hwa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2002. A hybrid anaerobic solid-liquid bioreactor for food waste digestion.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Lett</w:t>
      </w:r>
      <w:proofErr w:type="spellEnd"/>
      <w:r w:rsidRPr="00790CA8">
        <w:rPr>
          <w:rFonts w:ascii="Times New Roman" w:hAnsi="Times New Roman" w:cs="Times New Roman"/>
          <w:color w:val="000000" w:themeColor="text1"/>
          <w:sz w:val="24"/>
          <w:szCs w:val="24"/>
        </w:rPr>
        <w:t>., (24): 757–761.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lastRenderedPageBreak/>
        <w:t>Hermann, M., K.M. Noll and R.S. Wolfe.</w:t>
      </w:r>
      <w:proofErr w:type="gramEnd"/>
      <w:r w:rsidRPr="00790CA8">
        <w:rPr>
          <w:rFonts w:ascii="Times New Roman" w:hAnsi="Times New Roman" w:cs="Times New Roman"/>
          <w:color w:val="000000" w:themeColor="text1"/>
          <w:sz w:val="24"/>
          <w:szCs w:val="24"/>
        </w:rPr>
        <w:t xml:space="preserve"> 1986. Improved agar bottle plate for isolation or other anaerobes in a defined gas atmosphere. Applied and environmental microbiology, 51(5): 1124-1126.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Hickey, A.J. A.J.L. </w:t>
      </w:r>
      <w:proofErr w:type="spellStart"/>
      <w:r w:rsidRPr="00790CA8">
        <w:rPr>
          <w:rFonts w:ascii="Times New Roman" w:hAnsi="Times New Roman" w:cs="Times New Roman"/>
          <w:color w:val="000000" w:themeColor="text1"/>
          <w:sz w:val="24"/>
          <w:szCs w:val="24"/>
        </w:rPr>
        <w:t>Macario</w:t>
      </w:r>
      <w:proofErr w:type="spellEnd"/>
      <w:r w:rsidRPr="00790CA8">
        <w:rPr>
          <w:rFonts w:ascii="Times New Roman" w:hAnsi="Times New Roman" w:cs="Times New Roman"/>
          <w:color w:val="000000" w:themeColor="text1"/>
          <w:sz w:val="24"/>
          <w:szCs w:val="24"/>
        </w:rPr>
        <w:t xml:space="preserve"> and E.C. de </w:t>
      </w:r>
      <w:proofErr w:type="spellStart"/>
      <w:r w:rsidRPr="00790CA8">
        <w:rPr>
          <w:rFonts w:ascii="Times New Roman" w:hAnsi="Times New Roman" w:cs="Times New Roman"/>
          <w:color w:val="000000" w:themeColor="text1"/>
          <w:sz w:val="24"/>
          <w:szCs w:val="24"/>
        </w:rPr>
        <w:t>Macario</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2000. Identification of genes in the genome of the </w:t>
      </w:r>
      <w:proofErr w:type="spellStart"/>
      <w:r w:rsidRPr="00790CA8">
        <w:rPr>
          <w:rFonts w:ascii="Times New Roman" w:hAnsi="Times New Roman" w:cs="Times New Roman"/>
          <w:color w:val="000000" w:themeColor="text1"/>
          <w:sz w:val="24"/>
          <w:szCs w:val="24"/>
        </w:rPr>
        <w:t>archaeon</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mezeii</w:t>
      </w:r>
      <w:proofErr w:type="spellEnd"/>
      <w:r w:rsidRPr="00790CA8">
        <w:rPr>
          <w:rFonts w:ascii="Times New Roman" w:hAnsi="Times New Roman" w:cs="Times New Roman"/>
          <w:color w:val="000000" w:themeColor="text1"/>
          <w:sz w:val="24"/>
          <w:szCs w:val="24"/>
        </w:rPr>
        <w:t xml:space="preserve"> that code for homologs of nuclear eukaryotic molecules involved in RNA processing. GENE-an international journal on genes, genome and evolution, (253): 77-85.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Hook,</w:t>
      </w:r>
      <w:proofErr w:type="gramEnd"/>
      <w:r w:rsidRPr="00790CA8">
        <w:rPr>
          <w:rFonts w:ascii="Times New Roman" w:hAnsi="Times New Roman" w:cs="Times New Roman"/>
          <w:color w:val="000000" w:themeColor="text1"/>
          <w:sz w:val="24"/>
          <w:szCs w:val="24"/>
        </w:rPr>
        <w:t xml:space="preserve"> P.A., N.J. Westville and O.H. Toledo. 2006. Benzene-achieving HES excellence. Sunoco chemicals: 2.  </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Holt, J.G., N.R. Krieg, P.H.A. </w:t>
      </w:r>
      <w:proofErr w:type="spellStart"/>
      <w:r w:rsidRPr="00790CA8">
        <w:rPr>
          <w:rFonts w:ascii="Times New Roman" w:hAnsi="Times New Roman" w:cs="Times New Roman"/>
          <w:color w:val="000000" w:themeColor="text1"/>
          <w:sz w:val="24"/>
          <w:szCs w:val="24"/>
        </w:rPr>
        <w:t>Sneath</w:t>
      </w:r>
      <w:proofErr w:type="spellEnd"/>
      <w:r w:rsidRPr="00790CA8">
        <w:rPr>
          <w:rFonts w:ascii="Times New Roman" w:hAnsi="Times New Roman" w:cs="Times New Roman"/>
          <w:color w:val="000000" w:themeColor="text1"/>
          <w:sz w:val="24"/>
          <w:szCs w:val="24"/>
        </w:rPr>
        <w:t>, J.T. Staley and S.T. Williams.</w:t>
      </w:r>
      <w:proofErr w:type="gramEnd"/>
      <w:r w:rsidRPr="00790CA8">
        <w:rPr>
          <w:rFonts w:ascii="Times New Roman" w:hAnsi="Times New Roman" w:cs="Times New Roman"/>
          <w:color w:val="000000" w:themeColor="text1"/>
          <w:sz w:val="24"/>
          <w:szCs w:val="24"/>
        </w:rPr>
        <w:t xml:space="preserve"> 2000. </w:t>
      </w:r>
      <w:proofErr w:type="spellStart"/>
      <w:r w:rsidRPr="00790CA8">
        <w:rPr>
          <w:rFonts w:ascii="Times New Roman" w:hAnsi="Times New Roman" w:cs="Times New Roman"/>
          <w:color w:val="000000" w:themeColor="text1"/>
          <w:sz w:val="24"/>
          <w:szCs w:val="24"/>
        </w:rPr>
        <w:t>Bergey’s</w:t>
      </w:r>
      <w:proofErr w:type="spellEnd"/>
      <w:r w:rsidRPr="00790CA8">
        <w:rPr>
          <w:rFonts w:ascii="Times New Roman" w:hAnsi="Times New Roman" w:cs="Times New Roman"/>
          <w:color w:val="000000" w:themeColor="text1"/>
          <w:sz w:val="24"/>
          <w:szCs w:val="24"/>
        </w:rPr>
        <w:t xml:space="preserve"> Manual of determinative bacteriology, 9th edition. </w:t>
      </w:r>
      <w:proofErr w:type="gramStart"/>
      <w:r w:rsidRPr="00790CA8">
        <w:rPr>
          <w:rFonts w:ascii="Times New Roman" w:hAnsi="Times New Roman" w:cs="Times New Roman"/>
          <w:color w:val="000000" w:themeColor="text1"/>
          <w:sz w:val="24"/>
          <w:szCs w:val="24"/>
        </w:rPr>
        <w:t>Lippincott Williams &amp; Wilkins.</w:t>
      </w:r>
      <w:proofErr w:type="gramEnd"/>
      <w:r w:rsidRPr="00790CA8">
        <w:rPr>
          <w:rFonts w:ascii="Times New Roman" w:hAnsi="Times New Roman" w:cs="Times New Roman"/>
          <w:color w:val="000000" w:themeColor="text1"/>
          <w:sz w:val="24"/>
          <w:szCs w:val="24"/>
        </w:rPr>
        <w:t xml:space="preserve"> Maryland, USA. </w:t>
      </w:r>
      <w:proofErr w:type="gramStart"/>
      <w:r w:rsidRPr="00790CA8">
        <w:rPr>
          <w:rFonts w:ascii="Times New Roman" w:hAnsi="Times New Roman" w:cs="Times New Roman"/>
          <w:color w:val="000000" w:themeColor="text1"/>
          <w:sz w:val="24"/>
          <w:szCs w:val="24"/>
        </w:rPr>
        <w:t>pp.724.</w:t>
      </w:r>
      <w:proofErr w:type="gramEnd"/>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Hossain</w:t>
      </w:r>
      <w:proofErr w:type="spellEnd"/>
      <w:r w:rsidRPr="00790CA8">
        <w:rPr>
          <w:rFonts w:ascii="Times New Roman" w:hAnsi="Times New Roman" w:cs="Times New Roman"/>
          <w:color w:val="000000" w:themeColor="text1"/>
          <w:sz w:val="24"/>
          <w:szCs w:val="24"/>
        </w:rPr>
        <w:t>, M.Z. 2001.</w:t>
      </w:r>
      <w:proofErr w:type="gramEnd"/>
      <w:r w:rsidRPr="00790CA8">
        <w:rPr>
          <w:rFonts w:ascii="Times New Roman" w:hAnsi="Times New Roman" w:cs="Times New Roman"/>
          <w:color w:val="000000" w:themeColor="text1"/>
          <w:sz w:val="24"/>
          <w:szCs w:val="24"/>
        </w:rPr>
        <w:t xml:space="preserve"> Farmers view on soil organic matter depletion and its management in Bangladesh. Nutrient cycling in </w:t>
      </w:r>
      <w:proofErr w:type="spellStart"/>
      <w:proofErr w:type="gramStart"/>
      <w:r w:rsidRPr="00790CA8">
        <w:rPr>
          <w:rFonts w:ascii="Times New Roman" w:hAnsi="Times New Roman" w:cs="Times New Roman"/>
          <w:color w:val="000000" w:themeColor="text1"/>
          <w:sz w:val="24"/>
          <w:szCs w:val="24"/>
        </w:rPr>
        <w:t>Agroecosystems</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(61): 197-204.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IEA.</w:t>
      </w:r>
      <w:proofErr w:type="gramEnd"/>
      <w:r w:rsidRPr="00790CA8">
        <w:rPr>
          <w:rFonts w:ascii="Times New Roman" w:hAnsi="Times New Roman" w:cs="Times New Roman"/>
          <w:color w:val="000000" w:themeColor="text1"/>
          <w:sz w:val="24"/>
          <w:szCs w:val="24"/>
        </w:rPr>
        <w:t xml:space="preserve"> 2006. World Energy Outlook. </w:t>
      </w:r>
      <w:proofErr w:type="gramStart"/>
      <w:r w:rsidRPr="00790CA8">
        <w:rPr>
          <w:rFonts w:ascii="Times New Roman" w:hAnsi="Times New Roman" w:cs="Times New Roman"/>
          <w:color w:val="000000" w:themeColor="text1"/>
          <w:sz w:val="24"/>
          <w:szCs w:val="24"/>
        </w:rPr>
        <w:t>International Energy Agency.</w:t>
      </w:r>
      <w:proofErr w:type="gramEnd"/>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IPCC.</w:t>
      </w:r>
      <w:proofErr w:type="gramEnd"/>
      <w:r w:rsidRPr="00790CA8">
        <w:rPr>
          <w:rFonts w:ascii="Times New Roman" w:hAnsi="Times New Roman" w:cs="Times New Roman"/>
          <w:color w:val="000000" w:themeColor="text1"/>
          <w:sz w:val="24"/>
          <w:szCs w:val="24"/>
        </w:rPr>
        <w:t xml:space="preserve"> 2000. Special report on emission scenarios, Intergovernmental Panel on Climate Change.</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IPCS.</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INCHEM.</w:t>
      </w:r>
      <w:proofErr w:type="gramEnd"/>
      <w:r w:rsidRPr="00790CA8">
        <w:rPr>
          <w:rFonts w:ascii="Times New Roman" w:hAnsi="Times New Roman" w:cs="Times New Roman"/>
          <w:color w:val="000000" w:themeColor="text1"/>
          <w:sz w:val="24"/>
          <w:szCs w:val="24"/>
        </w:rPr>
        <w:t xml:space="preserve"> 2000.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Kaparaju</w:t>
      </w:r>
      <w:proofErr w:type="spellEnd"/>
      <w:r w:rsidRPr="00790CA8">
        <w:rPr>
          <w:rFonts w:ascii="Times New Roman" w:hAnsi="Times New Roman" w:cs="Times New Roman"/>
          <w:color w:val="000000" w:themeColor="text1"/>
          <w:sz w:val="24"/>
          <w:szCs w:val="24"/>
        </w:rPr>
        <w:t xml:space="preserve">, P., M. Serrano, A. B. Thomsen, P. </w:t>
      </w:r>
      <w:proofErr w:type="spellStart"/>
      <w:r w:rsidRPr="00790CA8">
        <w:rPr>
          <w:rFonts w:ascii="Times New Roman" w:hAnsi="Times New Roman" w:cs="Times New Roman"/>
          <w:color w:val="000000" w:themeColor="text1"/>
          <w:sz w:val="24"/>
          <w:szCs w:val="24"/>
        </w:rPr>
        <w:t>Kongjan</w:t>
      </w:r>
      <w:proofErr w:type="spellEnd"/>
      <w:r w:rsidRPr="00790CA8">
        <w:rPr>
          <w:rFonts w:ascii="Times New Roman" w:hAnsi="Times New Roman" w:cs="Times New Roman"/>
          <w:color w:val="000000" w:themeColor="text1"/>
          <w:sz w:val="24"/>
          <w:szCs w:val="24"/>
        </w:rPr>
        <w:t xml:space="preserve"> and I. </w:t>
      </w:r>
      <w:proofErr w:type="spellStart"/>
      <w:r w:rsidRPr="00790CA8">
        <w:rPr>
          <w:rFonts w:ascii="Times New Roman" w:hAnsi="Times New Roman" w:cs="Times New Roman"/>
          <w:color w:val="000000" w:themeColor="text1"/>
          <w:sz w:val="24"/>
          <w:szCs w:val="24"/>
        </w:rPr>
        <w:t>Angelidaki</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2009. Bioethanol, </w:t>
      </w:r>
      <w:proofErr w:type="spellStart"/>
      <w:r w:rsidRPr="00790CA8">
        <w:rPr>
          <w:rFonts w:ascii="Times New Roman" w:hAnsi="Times New Roman" w:cs="Times New Roman"/>
          <w:color w:val="000000" w:themeColor="text1"/>
          <w:sz w:val="24"/>
          <w:szCs w:val="24"/>
        </w:rPr>
        <w:t>biohydrogen</w:t>
      </w:r>
      <w:proofErr w:type="spellEnd"/>
      <w:r w:rsidRPr="00790CA8">
        <w:rPr>
          <w:rFonts w:ascii="Times New Roman" w:hAnsi="Times New Roman" w:cs="Times New Roman"/>
          <w:color w:val="000000" w:themeColor="text1"/>
          <w:sz w:val="24"/>
          <w:szCs w:val="24"/>
        </w:rPr>
        <w:t xml:space="preserve"> and biogas production from wheat straw in a </w:t>
      </w:r>
      <w:proofErr w:type="spellStart"/>
      <w:r w:rsidRPr="00790CA8">
        <w:rPr>
          <w:rFonts w:ascii="Times New Roman" w:hAnsi="Times New Roman" w:cs="Times New Roman"/>
          <w:color w:val="000000" w:themeColor="text1"/>
          <w:sz w:val="24"/>
          <w:szCs w:val="24"/>
        </w:rPr>
        <w:t>biorefinery</w:t>
      </w:r>
      <w:proofErr w:type="spellEnd"/>
      <w:r w:rsidRPr="00790CA8">
        <w:rPr>
          <w:rFonts w:ascii="Times New Roman" w:hAnsi="Times New Roman" w:cs="Times New Roman"/>
          <w:color w:val="000000" w:themeColor="text1"/>
          <w:sz w:val="24"/>
          <w:szCs w:val="24"/>
        </w:rPr>
        <w:t xml:space="preserve"> concept.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technology, (100): 2562-2568.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Kaparaju</w:t>
      </w:r>
      <w:proofErr w:type="spellEnd"/>
      <w:r w:rsidRPr="00790CA8">
        <w:rPr>
          <w:rFonts w:ascii="Times New Roman" w:hAnsi="Times New Roman" w:cs="Times New Roman"/>
          <w:color w:val="000000" w:themeColor="text1"/>
          <w:sz w:val="24"/>
          <w:szCs w:val="24"/>
        </w:rPr>
        <w:t xml:space="preserve">, P.L.N. and J.A. </w:t>
      </w:r>
      <w:proofErr w:type="spellStart"/>
      <w:r w:rsidRPr="00790CA8">
        <w:rPr>
          <w:rFonts w:ascii="Times New Roman" w:hAnsi="Times New Roman" w:cs="Times New Roman"/>
          <w:color w:val="000000" w:themeColor="text1"/>
          <w:sz w:val="24"/>
          <w:szCs w:val="24"/>
        </w:rPr>
        <w:t>Rintala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2003. Effects of temperature on post-</w:t>
      </w:r>
      <w:proofErr w:type="spellStart"/>
      <w:r w:rsidRPr="00790CA8">
        <w:rPr>
          <w:rFonts w:ascii="Times New Roman" w:hAnsi="Times New Roman" w:cs="Times New Roman"/>
          <w:color w:val="000000" w:themeColor="text1"/>
          <w:sz w:val="24"/>
          <w:szCs w:val="24"/>
        </w:rPr>
        <w:t>methanation</w:t>
      </w:r>
      <w:proofErr w:type="spellEnd"/>
      <w:r w:rsidRPr="00790CA8">
        <w:rPr>
          <w:rFonts w:ascii="Times New Roman" w:hAnsi="Times New Roman" w:cs="Times New Roman"/>
          <w:color w:val="000000" w:themeColor="text1"/>
          <w:sz w:val="24"/>
          <w:szCs w:val="24"/>
        </w:rPr>
        <w:t xml:space="preserve"> of digested dairy cow manure in a farm scale biogas production. Environmental technology, 24(10): 1315-1321.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lastRenderedPageBreak/>
        <w:t>Kapdi</w:t>
      </w:r>
      <w:proofErr w:type="spellEnd"/>
      <w:r w:rsidRPr="00790CA8">
        <w:rPr>
          <w:rFonts w:ascii="Times New Roman" w:hAnsi="Times New Roman" w:cs="Times New Roman"/>
          <w:color w:val="000000" w:themeColor="text1"/>
          <w:sz w:val="24"/>
          <w:szCs w:val="24"/>
        </w:rPr>
        <w:t>, S.S., V.K. Vijay, S.K. Rajesh and R. Prasad.</w:t>
      </w:r>
      <w:proofErr w:type="gramEnd"/>
      <w:r w:rsidRPr="00790CA8">
        <w:rPr>
          <w:rFonts w:ascii="Times New Roman" w:hAnsi="Times New Roman" w:cs="Times New Roman"/>
          <w:color w:val="000000" w:themeColor="text1"/>
          <w:sz w:val="24"/>
          <w:szCs w:val="24"/>
        </w:rPr>
        <w:t xml:space="preserve"> 2005. Biogas scrubbing, compression and storage: perspective and prospectus in Indian context. Renew Energy, (30): 1195–202.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Kendall, M. M., Y. Liu, M. </w:t>
      </w:r>
      <w:proofErr w:type="spellStart"/>
      <w:r w:rsidRPr="00790CA8">
        <w:rPr>
          <w:rFonts w:ascii="Times New Roman" w:hAnsi="Times New Roman" w:cs="Times New Roman"/>
          <w:color w:val="000000" w:themeColor="text1"/>
          <w:sz w:val="24"/>
          <w:szCs w:val="24"/>
        </w:rPr>
        <w:t>Sieprawska-Lupa</w:t>
      </w:r>
      <w:proofErr w:type="spellEnd"/>
      <w:r w:rsidRPr="00790CA8">
        <w:rPr>
          <w:rFonts w:ascii="Times New Roman" w:hAnsi="Times New Roman" w:cs="Times New Roman"/>
          <w:color w:val="000000" w:themeColor="text1"/>
          <w:sz w:val="24"/>
          <w:szCs w:val="24"/>
        </w:rPr>
        <w:t xml:space="preserve">, K. O. </w:t>
      </w:r>
      <w:proofErr w:type="spellStart"/>
      <w:r w:rsidRPr="00790CA8">
        <w:rPr>
          <w:rFonts w:ascii="Times New Roman" w:hAnsi="Times New Roman" w:cs="Times New Roman"/>
          <w:color w:val="000000" w:themeColor="text1"/>
          <w:sz w:val="24"/>
          <w:szCs w:val="24"/>
        </w:rPr>
        <w:t>Stetter</w:t>
      </w:r>
      <w:proofErr w:type="spellEnd"/>
      <w:r w:rsidRPr="00790CA8">
        <w:rPr>
          <w:rFonts w:ascii="Times New Roman" w:hAnsi="Times New Roman" w:cs="Times New Roman"/>
          <w:color w:val="000000" w:themeColor="text1"/>
          <w:sz w:val="24"/>
          <w:szCs w:val="24"/>
        </w:rPr>
        <w:t>, W. B. Whitman and D. R. Boone.</w:t>
      </w:r>
      <w:proofErr w:type="gramEnd"/>
      <w:r w:rsidRPr="00790CA8">
        <w:rPr>
          <w:rFonts w:ascii="Times New Roman" w:hAnsi="Times New Roman" w:cs="Times New Roman"/>
          <w:color w:val="000000" w:themeColor="text1"/>
          <w:sz w:val="24"/>
          <w:szCs w:val="24"/>
        </w:rPr>
        <w:t xml:space="preserve"> 2006. </w:t>
      </w:r>
      <w:proofErr w:type="spellStart"/>
      <w:r w:rsidRPr="00790CA8">
        <w:rPr>
          <w:rFonts w:ascii="Times New Roman" w:hAnsi="Times New Roman" w:cs="Times New Roman"/>
          <w:color w:val="000000" w:themeColor="text1"/>
          <w:sz w:val="24"/>
          <w:szCs w:val="24"/>
        </w:rPr>
        <w:t>Methanococcus</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aeolicus</w:t>
      </w:r>
      <w:proofErr w:type="spellEnd"/>
      <w:r w:rsidRPr="00790CA8">
        <w:rPr>
          <w:rFonts w:ascii="Times New Roman" w:hAnsi="Times New Roman" w:cs="Times New Roman"/>
          <w:color w:val="000000" w:themeColor="text1"/>
          <w:sz w:val="24"/>
          <w:szCs w:val="24"/>
        </w:rPr>
        <w:t xml:space="preserve"> sp. </w:t>
      </w:r>
      <w:proofErr w:type="spellStart"/>
      <w:proofErr w:type="gramStart"/>
      <w:r w:rsidRPr="00790CA8">
        <w:rPr>
          <w:rFonts w:ascii="Times New Roman" w:hAnsi="Times New Roman" w:cs="Times New Roman"/>
          <w:color w:val="000000" w:themeColor="text1"/>
          <w:sz w:val="24"/>
          <w:szCs w:val="24"/>
        </w:rPr>
        <w:t>nov</w:t>
      </w:r>
      <w:proofErr w:type="gramEnd"/>
      <w:r w:rsidRPr="00790CA8">
        <w:rPr>
          <w:rFonts w:ascii="Times New Roman" w:hAnsi="Times New Roman" w:cs="Times New Roman"/>
          <w:color w:val="000000" w:themeColor="text1"/>
          <w:sz w:val="24"/>
          <w:szCs w:val="24"/>
        </w:rPr>
        <w:t>.</w:t>
      </w:r>
      <w:proofErr w:type="spellEnd"/>
      <w:r w:rsidRPr="00790CA8">
        <w:rPr>
          <w:rFonts w:ascii="Times New Roman" w:hAnsi="Times New Roman" w:cs="Times New Roman"/>
          <w:color w:val="000000" w:themeColor="text1"/>
          <w:sz w:val="24"/>
          <w:szCs w:val="24"/>
        </w:rPr>
        <w:t xml:space="preserve">, a </w:t>
      </w:r>
      <w:proofErr w:type="spellStart"/>
      <w:r w:rsidRPr="00790CA8">
        <w:rPr>
          <w:rFonts w:ascii="Times New Roman" w:hAnsi="Times New Roman" w:cs="Times New Roman"/>
          <w:color w:val="000000" w:themeColor="text1"/>
          <w:sz w:val="24"/>
          <w:szCs w:val="24"/>
        </w:rPr>
        <w:t>mesophilic</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archaeon</w:t>
      </w:r>
      <w:proofErr w:type="spellEnd"/>
      <w:r w:rsidRPr="00790CA8">
        <w:rPr>
          <w:rFonts w:ascii="Times New Roman" w:hAnsi="Times New Roman" w:cs="Times New Roman"/>
          <w:color w:val="000000" w:themeColor="text1"/>
          <w:sz w:val="24"/>
          <w:szCs w:val="24"/>
        </w:rPr>
        <w:t xml:space="preserve"> from shallow and deep marine sediments. International journal of systematic and evolutionary microbiology, (56): 1525-1529.</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Kennedy, K.J. and L.V.D. Berg.</w:t>
      </w:r>
      <w:proofErr w:type="gramEnd"/>
      <w:r w:rsidRPr="00790CA8">
        <w:rPr>
          <w:rFonts w:ascii="Times New Roman" w:hAnsi="Times New Roman" w:cs="Times New Roman"/>
          <w:color w:val="000000" w:themeColor="text1"/>
          <w:sz w:val="24"/>
          <w:szCs w:val="24"/>
        </w:rPr>
        <w:t xml:space="preserve"> 1982. Anaerobic digestion of pig </w:t>
      </w:r>
      <w:proofErr w:type="spellStart"/>
      <w:r w:rsidRPr="00790CA8">
        <w:rPr>
          <w:rFonts w:ascii="Times New Roman" w:hAnsi="Times New Roman" w:cs="Times New Roman"/>
          <w:color w:val="000000" w:themeColor="text1"/>
          <w:sz w:val="24"/>
          <w:szCs w:val="24"/>
        </w:rPr>
        <w:t>gery</w:t>
      </w:r>
      <w:proofErr w:type="spellEnd"/>
      <w:r w:rsidRPr="00790CA8">
        <w:rPr>
          <w:rFonts w:ascii="Times New Roman" w:hAnsi="Times New Roman" w:cs="Times New Roman"/>
          <w:color w:val="000000" w:themeColor="text1"/>
          <w:sz w:val="24"/>
          <w:szCs w:val="24"/>
        </w:rPr>
        <w:t xml:space="preserve"> waste using a stationary fixed film reactor. Agric. Wastes, 4: 151-158.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Lettinga</w:t>
      </w:r>
      <w:proofErr w:type="spellEnd"/>
      <w:r w:rsidRPr="00790CA8">
        <w:rPr>
          <w:rFonts w:ascii="Times New Roman" w:hAnsi="Times New Roman" w:cs="Times New Roman"/>
          <w:color w:val="000000" w:themeColor="text1"/>
          <w:sz w:val="24"/>
          <w:szCs w:val="24"/>
        </w:rPr>
        <w:t xml:space="preserve">, G., A. F. M. Van </w:t>
      </w:r>
      <w:proofErr w:type="spellStart"/>
      <w:r w:rsidRPr="00790CA8">
        <w:rPr>
          <w:rFonts w:ascii="Times New Roman" w:hAnsi="Times New Roman" w:cs="Times New Roman"/>
          <w:color w:val="000000" w:themeColor="text1"/>
          <w:sz w:val="24"/>
          <w:szCs w:val="24"/>
        </w:rPr>
        <w:t>Velson</w:t>
      </w:r>
      <w:proofErr w:type="spellEnd"/>
      <w:r w:rsidRPr="00790CA8">
        <w:rPr>
          <w:rFonts w:ascii="Times New Roman" w:hAnsi="Times New Roman" w:cs="Times New Roman"/>
          <w:color w:val="000000" w:themeColor="text1"/>
          <w:sz w:val="24"/>
          <w:szCs w:val="24"/>
        </w:rPr>
        <w:t xml:space="preserve">, S. W. </w:t>
      </w:r>
      <w:proofErr w:type="spellStart"/>
      <w:r w:rsidRPr="00790CA8">
        <w:rPr>
          <w:rFonts w:ascii="Times New Roman" w:hAnsi="Times New Roman" w:cs="Times New Roman"/>
          <w:color w:val="000000" w:themeColor="text1"/>
          <w:sz w:val="24"/>
          <w:szCs w:val="24"/>
        </w:rPr>
        <w:t>Hobma</w:t>
      </w:r>
      <w:proofErr w:type="spellEnd"/>
      <w:r w:rsidRPr="00790CA8">
        <w:rPr>
          <w:rFonts w:ascii="Times New Roman" w:hAnsi="Times New Roman" w:cs="Times New Roman"/>
          <w:color w:val="000000" w:themeColor="text1"/>
          <w:sz w:val="24"/>
          <w:szCs w:val="24"/>
        </w:rPr>
        <w:t xml:space="preserve">, W. De </w:t>
      </w:r>
      <w:proofErr w:type="spellStart"/>
      <w:r w:rsidRPr="00790CA8">
        <w:rPr>
          <w:rFonts w:ascii="Times New Roman" w:hAnsi="Times New Roman" w:cs="Times New Roman"/>
          <w:color w:val="000000" w:themeColor="text1"/>
          <w:sz w:val="24"/>
          <w:szCs w:val="24"/>
        </w:rPr>
        <w:t>Zeeuw</w:t>
      </w:r>
      <w:proofErr w:type="spellEnd"/>
      <w:r w:rsidRPr="00790CA8">
        <w:rPr>
          <w:rFonts w:ascii="Times New Roman" w:hAnsi="Times New Roman" w:cs="Times New Roman"/>
          <w:color w:val="000000" w:themeColor="text1"/>
          <w:sz w:val="24"/>
          <w:szCs w:val="24"/>
        </w:rPr>
        <w:t xml:space="preserve"> and A. </w:t>
      </w:r>
      <w:proofErr w:type="spellStart"/>
      <w:r w:rsidRPr="00790CA8">
        <w:rPr>
          <w:rFonts w:ascii="Times New Roman" w:hAnsi="Times New Roman" w:cs="Times New Roman"/>
          <w:color w:val="000000" w:themeColor="text1"/>
          <w:sz w:val="24"/>
          <w:szCs w:val="24"/>
        </w:rPr>
        <w:t>Klapwijk</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1980. Use of </w:t>
      </w:r>
      <w:proofErr w:type="spellStart"/>
      <w:r w:rsidRPr="00790CA8">
        <w:rPr>
          <w:rFonts w:ascii="Times New Roman" w:hAnsi="Times New Roman" w:cs="Times New Roman"/>
          <w:color w:val="000000" w:themeColor="text1"/>
          <w:sz w:val="24"/>
          <w:szCs w:val="24"/>
        </w:rPr>
        <w:t>upflow</w:t>
      </w:r>
      <w:proofErr w:type="spellEnd"/>
      <w:r w:rsidRPr="00790CA8">
        <w:rPr>
          <w:rFonts w:ascii="Times New Roman" w:hAnsi="Times New Roman" w:cs="Times New Roman"/>
          <w:color w:val="000000" w:themeColor="text1"/>
          <w:sz w:val="24"/>
          <w:szCs w:val="24"/>
        </w:rPr>
        <w:t xml:space="preserve"> sludge blanket reactor for biological wastewater treatment, especially for anaerobic treatment.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Bioeng</w:t>
      </w:r>
      <w:proofErr w:type="spellEnd"/>
      <w:r w:rsidRPr="00790CA8">
        <w:rPr>
          <w:rFonts w:ascii="Times New Roman" w:hAnsi="Times New Roman" w:cs="Times New Roman"/>
          <w:color w:val="000000" w:themeColor="text1"/>
          <w:sz w:val="24"/>
          <w:szCs w:val="24"/>
        </w:rPr>
        <w:t>., (4): 674–699.</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t xml:space="preserve">Li, J., A.K. </w:t>
      </w:r>
      <w:proofErr w:type="spellStart"/>
      <w:r w:rsidRPr="00790CA8">
        <w:rPr>
          <w:rFonts w:ascii="Times New Roman" w:hAnsi="Times New Roman" w:cs="Times New Roman"/>
          <w:color w:val="000000" w:themeColor="text1"/>
          <w:sz w:val="24"/>
          <w:szCs w:val="24"/>
        </w:rPr>
        <w:t>Jha</w:t>
      </w:r>
      <w:proofErr w:type="spellEnd"/>
      <w:r w:rsidRPr="00790CA8">
        <w:rPr>
          <w:rFonts w:ascii="Times New Roman" w:hAnsi="Times New Roman" w:cs="Times New Roman"/>
          <w:color w:val="000000" w:themeColor="text1"/>
          <w:sz w:val="24"/>
          <w:szCs w:val="24"/>
        </w:rPr>
        <w:t xml:space="preserve">, J. </w:t>
      </w:r>
      <w:proofErr w:type="gramStart"/>
      <w:r w:rsidRPr="00790CA8">
        <w:rPr>
          <w:rFonts w:ascii="Times New Roman" w:hAnsi="Times New Roman" w:cs="Times New Roman"/>
          <w:color w:val="000000" w:themeColor="text1"/>
          <w:sz w:val="24"/>
          <w:szCs w:val="24"/>
        </w:rPr>
        <w:t>He, Q. Ban, S. Chang and P. Wang.</w:t>
      </w:r>
      <w:proofErr w:type="gramEnd"/>
      <w:r w:rsidRPr="00790CA8">
        <w:rPr>
          <w:rFonts w:ascii="Times New Roman" w:hAnsi="Times New Roman" w:cs="Times New Roman"/>
          <w:color w:val="000000" w:themeColor="text1"/>
          <w:sz w:val="24"/>
          <w:szCs w:val="24"/>
        </w:rPr>
        <w:t xml:space="preserve"> 2011. Assessment of the effects of dry anaerobic </w:t>
      </w:r>
      <w:proofErr w:type="spellStart"/>
      <w:r w:rsidRPr="00790CA8">
        <w:rPr>
          <w:rFonts w:ascii="Times New Roman" w:hAnsi="Times New Roman" w:cs="Times New Roman"/>
          <w:color w:val="000000" w:themeColor="text1"/>
          <w:sz w:val="24"/>
          <w:szCs w:val="24"/>
        </w:rPr>
        <w:t>codigestion</w:t>
      </w:r>
      <w:proofErr w:type="spellEnd"/>
      <w:r w:rsidRPr="00790CA8">
        <w:rPr>
          <w:rFonts w:ascii="Times New Roman" w:hAnsi="Times New Roman" w:cs="Times New Roman"/>
          <w:color w:val="000000" w:themeColor="text1"/>
          <w:sz w:val="24"/>
          <w:szCs w:val="24"/>
        </w:rPr>
        <w:t xml:space="preserve"> of cow dung with waste water sludge on biogas yield and biodegradability. International journal of physical sciences, 6(15): 3679-3688.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Li, R., S. Chen and X. Li. 2010.</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 xml:space="preserve">Biogas production from anaerobic </w:t>
      </w:r>
      <w:proofErr w:type="spellStart"/>
      <w:r w:rsidRPr="00790CA8">
        <w:rPr>
          <w:rFonts w:ascii="Times New Roman" w:hAnsi="Times New Roman" w:cs="Times New Roman"/>
          <w:color w:val="000000" w:themeColor="text1"/>
          <w:sz w:val="24"/>
          <w:szCs w:val="24"/>
        </w:rPr>
        <w:t>codigestion</w:t>
      </w:r>
      <w:proofErr w:type="spellEnd"/>
      <w:r w:rsidRPr="00790CA8">
        <w:rPr>
          <w:rFonts w:ascii="Times New Roman" w:hAnsi="Times New Roman" w:cs="Times New Roman"/>
          <w:color w:val="000000" w:themeColor="text1"/>
          <w:sz w:val="24"/>
          <w:szCs w:val="24"/>
        </w:rPr>
        <w:t xml:space="preserve"> of food waste with dairy manure in a two-phase digestion system.</w:t>
      </w:r>
      <w:proofErr w:type="gram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Biochem</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w:t>
      </w:r>
      <w:proofErr w:type="gramStart"/>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160): 643-654.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t xml:space="preserve">Li, R., S. Chen, X. Li, J.S. </w:t>
      </w:r>
      <w:proofErr w:type="spellStart"/>
      <w:r w:rsidRPr="00790CA8">
        <w:rPr>
          <w:rFonts w:ascii="Times New Roman" w:hAnsi="Times New Roman" w:cs="Times New Roman"/>
          <w:color w:val="000000" w:themeColor="text1"/>
          <w:sz w:val="24"/>
          <w:szCs w:val="24"/>
        </w:rPr>
        <w:t>Lar</w:t>
      </w:r>
      <w:proofErr w:type="spellEnd"/>
      <w:r w:rsidRPr="00790CA8">
        <w:rPr>
          <w:rFonts w:ascii="Times New Roman" w:hAnsi="Times New Roman" w:cs="Times New Roman"/>
          <w:color w:val="000000" w:themeColor="text1"/>
          <w:sz w:val="24"/>
          <w:szCs w:val="24"/>
        </w:rPr>
        <w:t xml:space="preserve">, Y. </w:t>
      </w:r>
      <w:proofErr w:type="gramStart"/>
      <w:r w:rsidRPr="00790CA8">
        <w:rPr>
          <w:rFonts w:ascii="Times New Roman" w:hAnsi="Times New Roman" w:cs="Times New Roman"/>
          <w:color w:val="000000" w:themeColor="text1"/>
          <w:sz w:val="24"/>
          <w:szCs w:val="24"/>
        </w:rPr>
        <w:t>He and B. Zhu.</w:t>
      </w:r>
      <w:proofErr w:type="gramEnd"/>
      <w:r w:rsidRPr="00790CA8">
        <w:rPr>
          <w:rFonts w:ascii="Times New Roman" w:hAnsi="Times New Roman" w:cs="Times New Roman"/>
          <w:color w:val="000000" w:themeColor="text1"/>
          <w:sz w:val="24"/>
          <w:szCs w:val="24"/>
        </w:rPr>
        <w:t xml:space="preserve"> 2009. Anaerobic </w:t>
      </w:r>
      <w:proofErr w:type="spellStart"/>
      <w:r w:rsidRPr="00790CA8">
        <w:rPr>
          <w:rFonts w:ascii="Times New Roman" w:hAnsi="Times New Roman" w:cs="Times New Roman"/>
          <w:color w:val="000000" w:themeColor="text1"/>
          <w:sz w:val="24"/>
          <w:szCs w:val="24"/>
        </w:rPr>
        <w:t>codigestion</w:t>
      </w:r>
      <w:proofErr w:type="spellEnd"/>
      <w:r w:rsidRPr="00790CA8">
        <w:rPr>
          <w:rFonts w:ascii="Times New Roman" w:hAnsi="Times New Roman" w:cs="Times New Roman"/>
          <w:color w:val="000000" w:themeColor="text1"/>
          <w:sz w:val="24"/>
          <w:szCs w:val="24"/>
        </w:rPr>
        <w:t xml:space="preserve"> of kitchen waste with cattle manure for biogas production. Energy and fuels, (25): 2225-2228.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Lier</w:t>
      </w:r>
      <w:proofErr w:type="spellEnd"/>
      <w:r w:rsidRPr="00790CA8">
        <w:rPr>
          <w:rFonts w:ascii="Times New Roman" w:hAnsi="Times New Roman" w:cs="Times New Roman"/>
          <w:color w:val="000000" w:themeColor="text1"/>
          <w:sz w:val="24"/>
          <w:szCs w:val="24"/>
        </w:rPr>
        <w:t xml:space="preserve">, J.B.V., A. </w:t>
      </w:r>
      <w:proofErr w:type="spellStart"/>
      <w:r w:rsidRPr="00790CA8">
        <w:rPr>
          <w:rFonts w:ascii="Times New Roman" w:hAnsi="Times New Roman" w:cs="Times New Roman"/>
          <w:color w:val="000000" w:themeColor="text1"/>
          <w:sz w:val="24"/>
          <w:szCs w:val="24"/>
        </w:rPr>
        <w:t>Tilche</w:t>
      </w:r>
      <w:proofErr w:type="spellEnd"/>
      <w:r w:rsidRPr="00790CA8">
        <w:rPr>
          <w:rFonts w:ascii="Times New Roman" w:hAnsi="Times New Roman" w:cs="Times New Roman"/>
          <w:color w:val="000000" w:themeColor="text1"/>
          <w:sz w:val="24"/>
          <w:szCs w:val="24"/>
        </w:rPr>
        <w:t xml:space="preserve">, B.K. </w:t>
      </w:r>
      <w:proofErr w:type="spellStart"/>
      <w:r w:rsidRPr="00790CA8">
        <w:rPr>
          <w:rFonts w:ascii="Times New Roman" w:hAnsi="Times New Roman" w:cs="Times New Roman"/>
          <w:color w:val="000000" w:themeColor="text1"/>
          <w:sz w:val="24"/>
          <w:szCs w:val="24"/>
        </w:rPr>
        <w:t>Ahring</w:t>
      </w:r>
      <w:proofErr w:type="spellEnd"/>
      <w:r w:rsidRPr="00790CA8">
        <w:rPr>
          <w:rFonts w:ascii="Times New Roman" w:hAnsi="Times New Roman" w:cs="Times New Roman"/>
          <w:color w:val="000000" w:themeColor="text1"/>
          <w:sz w:val="24"/>
          <w:szCs w:val="24"/>
        </w:rPr>
        <w:t xml:space="preserve">, H. </w:t>
      </w:r>
      <w:proofErr w:type="spellStart"/>
      <w:r w:rsidRPr="00790CA8">
        <w:rPr>
          <w:rFonts w:ascii="Times New Roman" w:hAnsi="Times New Roman" w:cs="Times New Roman"/>
          <w:color w:val="000000" w:themeColor="text1"/>
          <w:sz w:val="24"/>
          <w:szCs w:val="24"/>
        </w:rPr>
        <w:t>acarie</w:t>
      </w:r>
      <w:proofErr w:type="spellEnd"/>
      <w:r w:rsidRPr="00790CA8">
        <w:rPr>
          <w:rFonts w:ascii="Times New Roman" w:hAnsi="Times New Roman" w:cs="Times New Roman"/>
          <w:color w:val="000000" w:themeColor="text1"/>
          <w:sz w:val="24"/>
          <w:szCs w:val="24"/>
        </w:rPr>
        <w:t xml:space="preserve">, R. </w:t>
      </w:r>
      <w:proofErr w:type="spellStart"/>
      <w:r w:rsidRPr="00790CA8">
        <w:rPr>
          <w:rFonts w:ascii="Times New Roman" w:hAnsi="Times New Roman" w:cs="Times New Roman"/>
          <w:color w:val="000000" w:themeColor="text1"/>
          <w:sz w:val="24"/>
          <w:szCs w:val="24"/>
        </w:rPr>
        <w:t>Moletta</w:t>
      </w:r>
      <w:proofErr w:type="spellEnd"/>
      <w:r w:rsidRPr="00790CA8">
        <w:rPr>
          <w:rFonts w:ascii="Times New Roman" w:hAnsi="Times New Roman" w:cs="Times New Roman"/>
          <w:color w:val="000000" w:themeColor="text1"/>
          <w:sz w:val="24"/>
          <w:szCs w:val="24"/>
        </w:rPr>
        <w:t xml:space="preserve">, M. </w:t>
      </w:r>
      <w:proofErr w:type="spellStart"/>
      <w:r w:rsidRPr="00790CA8">
        <w:rPr>
          <w:rFonts w:ascii="Times New Roman" w:hAnsi="Times New Roman" w:cs="Times New Roman"/>
          <w:color w:val="000000" w:themeColor="text1"/>
          <w:sz w:val="24"/>
          <w:szCs w:val="24"/>
        </w:rPr>
        <w:t>Dohanyos</w:t>
      </w:r>
      <w:proofErr w:type="spellEnd"/>
      <w:r w:rsidRPr="00790CA8">
        <w:rPr>
          <w:rFonts w:ascii="Times New Roman" w:hAnsi="Times New Roman" w:cs="Times New Roman"/>
          <w:color w:val="000000" w:themeColor="text1"/>
          <w:sz w:val="24"/>
          <w:szCs w:val="24"/>
        </w:rPr>
        <w:t xml:space="preserve">, L.W. </w:t>
      </w:r>
      <w:proofErr w:type="spellStart"/>
      <w:r w:rsidRPr="00790CA8">
        <w:rPr>
          <w:rFonts w:ascii="Times New Roman" w:hAnsi="Times New Roman" w:cs="Times New Roman"/>
          <w:color w:val="000000" w:themeColor="text1"/>
          <w:sz w:val="24"/>
          <w:szCs w:val="24"/>
        </w:rPr>
        <w:t>Hulshoff</w:t>
      </w:r>
      <w:proofErr w:type="spellEnd"/>
      <w:r w:rsidRPr="00790CA8">
        <w:rPr>
          <w:rFonts w:ascii="Times New Roman" w:hAnsi="Times New Roman" w:cs="Times New Roman"/>
          <w:color w:val="000000" w:themeColor="text1"/>
          <w:sz w:val="24"/>
          <w:szCs w:val="24"/>
        </w:rPr>
        <w:t xml:space="preserve"> Pol, P. Lens and W. </w:t>
      </w:r>
      <w:proofErr w:type="spellStart"/>
      <w:r w:rsidRPr="00790CA8">
        <w:rPr>
          <w:rFonts w:ascii="Times New Roman" w:hAnsi="Times New Roman" w:cs="Times New Roman"/>
          <w:color w:val="000000" w:themeColor="text1"/>
          <w:sz w:val="24"/>
          <w:szCs w:val="24"/>
        </w:rPr>
        <w:t>Verstraete</w:t>
      </w:r>
      <w:proofErr w:type="spellEnd"/>
      <w:r w:rsidRPr="00790CA8">
        <w:rPr>
          <w:rFonts w:ascii="Times New Roman" w:hAnsi="Times New Roman" w:cs="Times New Roman"/>
          <w:color w:val="000000" w:themeColor="text1"/>
          <w:sz w:val="24"/>
          <w:szCs w:val="24"/>
        </w:rPr>
        <w:t>. 2001. New perspective in anaerobic digestion. Water science and technology, 43(1): 1-18.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lastRenderedPageBreak/>
        <w:t xml:space="preserve">Lo, K. V., P. H. Liao, N. R. </w:t>
      </w:r>
      <w:proofErr w:type="spellStart"/>
      <w:r w:rsidRPr="00790CA8">
        <w:rPr>
          <w:rFonts w:ascii="Times New Roman" w:hAnsi="Times New Roman" w:cs="Times New Roman"/>
          <w:color w:val="000000" w:themeColor="text1"/>
          <w:sz w:val="24"/>
          <w:szCs w:val="24"/>
        </w:rPr>
        <w:t>Bulley</w:t>
      </w:r>
      <w:proofErr w:type="spellEnd"/>
      <w:r w:rsidRPr="00790CA8">
        <w:rPr>
          <w:rFonts w:ascii="Times New Roman" w:hAnsi="Times New Roman" w:cs="Times New Roman"/>
          <w:color w:val="000000" w:themeColor="text1"/>
          <w:sz w:val="24"/>
          <w:szCs w:val="24"/>
        </w:rPr>
        <w:t xml:space="preserve"> and S. T. </w:t>
      </w:r>
      <w:proofErr w:type="spellStart"/>
      <w:r w:rsidRPr="00790CA8">
        <w:rPr>
          <w:rFonts w:ascii="Times New Roman" w:hAnsi="Times New Roman" w:cs="Times New Roman"/>
          <w:color w:val="000000" w:themeColor="text1"/>
          <w:sz w:val="24"/>
          <w:szCs w:val="24"/>
        </w:rPr>
        <w:t>Chieng</w:t>
      </w:r>
      <w:proofErr w:type="spellEnd"/>
      <w:r w:rsidRPr="00790CA8">
        <w:rPr>
          <w:rFonts w:ascii="Times New Roman" w:hAnsi="Times New Roman" w:cs="Times New Roman"/>
          <w:color w:val="000000" w:themeColor="text1"/>
          <w:sz w:val="24"/>
          <w:szCs w:val="24"/>
        </w:rPr>
        <w:t>. 1984. A comparison of biogas production from dairy manure filtrate using conventional and fixed-film reactor. Can. Agric. Eng., (26): 73-78.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Lozano, C.J.S., M. V. Mendoza, M. C. de </w:t>
      </w:r>
      <w:proofErr w:type="spellStart"/>
      <w:r w:rsidRPr="00790CA8">
        <w:rPr>
          <w:rFonts w:ascii="Times New Roman" w:hAnsi="Times New Roman" w:cs="Times New Roman"/>
          <w:color w:val="000000" w:themeColor="text1"/>
          <w:sz w:val="24"/>
          <w:szCs w:val="24"/>
        </w:rPr>
        <w:t>Arango</w:t>
      </w:r>
      <w:proofErr w:type="spellEnd"/>
      <w:r w:rsidRPr="00790CA8">
        <w:rPr>
          <w:rFonts w:ascii="Times New Roman" w:hAnsi="Times New Roman" w:cs="Times New Roman"/>
          <w:color w:val="000000" w:themeColor="text1"/>
          <w:sz w:val="24"/>
          <w:szCs w:val="24"/>
        </w:rPr>
        <w:t xml:space="preserve"> and E. F. C. </w:t>
      </w:r>
      <w:proofErr w:type="spellStart"/>
      <w:r w:rsidRPr="00790CA8">
        <w:rPr>
          <w:rFonts w:ascii="Times New Roman" w:hAnsi="Times New Roman" w:cs="Times New Roman"/>
          <w:color w:val="000000" w:themeColor="text1"/>
          <w:sz w:val="24"/>
          <w:szCs w:val="24"/>
        </w:rPr>
        <w:t>Monroy</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2009. Microbiological characterization and specific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activity of anaerobe </w:t>
      </w:r>
      <w:proofErr w:type="spellStart"/>
      <w:r w:rsidRPr="00790CA8">
        <w:rPr>
          <w:rFonts w:ascii="Times New Roman" w:hAnsi="Times New Roman" w:cs="Times New Roman"/>
          <w:color w:val="000000" w:themeColor="text1"/>
          <w:sz w:val="24"/>
          <w:szCs w:val="24"/>
        </w:rPr>
        <w:t>sludges</w:t>
      </w:r>
      <w:proofErr w:type="spellEnd"/>
      <w:r w:rsidRPr="00790CA8">
        <w:rPr>
          <w:rFonts w:ascii="Times New Roman" w:hAnsi="Times New Roman" w:cs="Times New Roman"/>
          <w:color w:val="000000" w:themeColor="text1"/>
          <w:sz w:val="24"/>
          <w:szCs w:val="24"/>
        </w:rPr>
        <w:t xml:space="preserve"> used in urban solid waste treatment. Waste management, (29): 704-711.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Maestrajuan</w:t>
      </w:r>
      <w:proofErr w:type="spellEnd"/>
      <w:r w:rsidRPr="00790CA8">
        <w:rPr>
          <w:rFonts w:ascii="Times New Roman" w:hAnsi="Times New Roman" w:cs="Times New Roman"/>
          <w:color w:val="000000" w:themeColor="text1"/>
          <w:sz w:val="24"/>
          <w:szCs w:val="24"/>
        </w:rPr>
        <w:t xml:space="preserve">, G.M., J.E. Boone, R.A. </w:t>
      </w:r>
      <w:proofErr w:type="spellStart"/>
      <w:r w:rsidRPr="00790CA8">
        <w:rPr>
          <w:rFonts w:ascii="Times New Roman" w:hAnsi="Times New Roman" w:cs="Times New Roman"/>
          <w:color w:val="000000" w:themeColor="text1"/>
          <w:sz w:val="24"/>
          <w:szCs w:val="24"/>
        </w:rPr>
        <w:t>Mah</w:t>
      </w:r>
      <w:proofErr w:type="spellEnd"/>
      <w:r w:rsidRPr="00790CA8">
        <w:rPr>
          <w:rFonts w:ascii="Times New Roman" w:hAnsi="Times New Roman" w:cs="Times New Roman"/>
          <w:color w:val="000000" w:themeColor="text1"/>
          <w:sz w:val="24"/>
          <w:szCs w:val="24"/>
        </w:rPr>
        <w:t xml:space="preserve">, J.A.G.F. </w:t>
      </w:r>
      <w:proofErr w:type="spellStart"/>
      <w:r w:rsidRPr="00790CA8">
        <w:rPr>
          <w:rFonts w:ascii="Times New Roman" w:hAnsi="Times New Roman" w:cs="Times New Roman"/>
          <w:color w:val="000000" w:themeColor="text1"/>
          <w:sz w:val="24"/>
          <w:szCs w:val="24"/>
        </w:rPr>
        <w:t>Menaia</w:t>
      </w:r>
      <w:proofErr w:type="spellEnd"/>
      <w:r w:rsidRPr="00790CA8">
        <w:rPr>
          <w:rFonts w:ascii="Times New Roman" w:hAnsi="Times New Roman" w:cs="Times New Roman"/>
          <w:color w:val="000000" w:themeColor="text1"/>
          <w:sz w:val="24"/>
          <w:szCs w:val="24"/>
        </w:rPr>
        <w:t>, M.S. Sachs and D.R. Boone.</w:t>
      </w:r>
      <w:proofErr w:type="gramEnd"/>
      <w:r w:rsidRPr="00790CA8">
        <w:rPr>
          <w:rFonts w:ascii="Times New Roman" w:hAnsi="Times New Roman" w:cs="Times New Roman"/>
          <w:color w:val="000000" w:themeColor="text1"/>
          <w:sz w:val="24"/>
          <w:szCs w:val="24"/>
        </w:rPr>
        <w:t xml:space="preserve"> 1992. Taxonomy and </w:t>
      </w:r>
      <w:proofErr w:type="spellStart"/>
      <w:r w:rsidRPr="00790CA8">
        <w:rPr>
          <w:rFonts w:ascii="Times New Roman" w:hAnsi="Times New Roman" w:cs="Times New Roman"/>
          <w:color w:val="000000" w:themeColor="text1"/>
          <w:sz w:val="24"/>
          <w:szCs w:val="24"/>
        </w:rPr>
        <w:t>halotolerance</w:t>
      </w:r>
      <w:proofErr w:type="spellEnd"/>
      <w:r w:rsidRPr="00790CA8">
        <w:rPr>
          <w:rFonts w:ascii="Times New Roman" w:hAnsi="Times New Roman" w:cs="Times New Roman"/>
          <w:color w:val="000000" w:themeColor="text1"/>
          <w:sz w:val="24"/>
          <w:szCs w:val="24"/>
        </w:rPr>
        <w:t xml:space="preserve"> of </w:t>
      </w:r>
      <w:proofErr w:type="spellStart"/>
      <w:r w:rsidRPr="00790CA8">
        <w:rPr>
          <w:rFonts w:ascii="Times New Roman" w:hAnsi="Times New Roman" w:cs="Times New Roman"/>
          <w:color w:val="000000" w:themeColor="text1"/>
          <w:sz w:val="24"/>
          <w:szCs w:val="24"/>
        </w:rPr>
        <w:t>mesophilic</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strains, assignment from strains to species, and synonym of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mazei</w:t>
      </w:r>
      <w:proofErr w:type="spellEnd"/>
      <w:r w:rsidRPr="00790CA8">
        <w:rPr>
          <w:rFonts w:ascii="Times New Roman" w:hAnsi="Times New Roman" w:cs="Times New Roman"/>
          <w:color w:val="000000" w:themeColor="text1"/>
          <w:sz w:val="24"/>
          <w:szCs w:val="24"/>
        </w:rPr>
        <w:t xml:space="preserve"> and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frisia</w:t>
      </w:r>
      <w:proofErr w:type="spellEnd"/>
      <w:r w:rsidRPr="00790CA8">
        <w:rPr>
          <w:rFonts w:ascii="Times New Roman" w:hAnsi="Times New Roman" w:cs="Times New Roman"/>
          <w:color w:val="000000" w:themeColor="text1"/>
          <w:sz w:val="24"/>
          <w:szCs w:val="24"/>
        </w:rPr>
        <w:t>. International journal of systematic bacteriology, 42(4): 561-567.</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Maestrojuan</w:t>
      </w:r>
      <w:proofErr w:type="spellEnd"/>
      <w:r w:rsidRPr="00790CA8">
        <w:rPr>
          <w:rFonts w:ascii="Times New Roman" w:hAnsi="Times New Roman" w:cs="Times New Roman"/>
          <w:color w:val="000000" w:themeColor="text1"/>
          <w:sz w:val="24"/>
          <w:szCs w:val="24"/>
        </w:rPr>
        <w:t>, G.M. and D.R. Boone.</w:t>
      </w:r>
      <w:proofErr w:type="gramEnd"/>
      <w:r w:rsidRPr="00790CA8">
        <w:rPr>
          <w:rFonts w:ascii="Times New Roman" w:hAnsi="Times New Roman" w:cs="Times New Roman"/>
          <w:color w:val="000000" w:themeColor="text1"/>
          <w:sz w:val="24"/>
          <w:szCs w:val="24"/>
        </w:rPr>
        <w:t xml:space="preserve"> 1991. Characterization of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barkeri</w:t>
      </w:r>
      <w:proofErr w:type="spellEnd"/>
      <w:r w:rsidRPr="00790CA8">
        <w:rPr>
          <w:rFonts w:ascii="Times New Roman" w:hAnsi="Times New Roman" w:cs="Times New Roman"/>
          <w:color w:val="000000" w:themeColor="text1"/>
          <w:sz w:val="24"/>
          <w:szCs w:val="24"/>
        </w:rPr>
        <w:t xml:space="preserve"> MST and 227</w:t>
      </w:r>
      <w:proofErr w:type="gramStart"/>
      <w:r w:rsidRPr="00790CA8">
        <w:rPr>
          <w:rFonts w:ascii="Times New Roman" w:hAnsi="Times New Roman" w:cs="Times New Roman"/>
          <w:color w:val="000000" w:themeColor="text1"/>
          <w:sz w:val="24"/>
          <w:szCs w:val="24"/>
        </w:rPr>
        <w:t>,Methanosarcina</w:t>
      </w:r>
      <w:proofErr w:type="gram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mazei</w:t>
      </w:r>
      <w:proofErr w:type="spellEnd"/>
      <w:r w:rsidRPr="00790CA8">
        <w:rPr>
          <w:rFonts w:ascii="Times New Roman" w:hAnsi="Times New Roman" w:cs="Times New Roman"/>
          <w:color w:val="000000" w:themeColor="text1"/>
          <w:sz w:val="24"/>
          <w:szCs w:val="24"/>
        </w:rPr>
        <w:t xml:space="preserve"> S-6T, and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vacuolata</w:t>
      </w:r>
      <w:proofErr w:type="spellEnd"/>
      <w:r w:rsidRPr="00790CA8">
        <w:rPr>
          <w:rFonts w:ascii="Times New Roman" w:hAnsi="Times New Roman" w:cs="Times New Roman"/>
          <w:color w:val="000000" w:themeColor="text1"/>
          <w:sz w:val="24"/>
          <w:szCs w:val="24"/>
        </w:rPr>
        <w:t xml:space="preserve"> Z-76IT. International journal of systematic bacteriology, 41(2): 267-274.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Mata-Alvarez, J., S. </w:t>
      </w:r>
      <w:proofErr w:type="spellStart"/>
      <w:r w:rsidRPr="00790CA8">
        <w:rPr>
          <w:rFonts w:ascii="Times New Roman" w:hAnsi="Times New Roman" w:cs="Times New Roman"/>
          <w:color w:val="000000" w:themeColor="text1"/>
          <w:sz w:val="24"/>
          <w:szCs w:val="24"/>
        </w:rPr>
        <w:t>Macé</w:t>
      </w:r>
      <w:proofErr w:type="spellEnd"/>
      <w:r w:rsidRPr="00790CA8">
        <w:rPr>
          <w:rFonts w:ascii="Times New Roman" w:hAnsi="Times New Roman" w:cs="Times New Roman"/>
          <w:color w:val="000000" w:themeColor="text1"/>
          <w:sz w:val="24"/>
          <w:szCs w:val="24"/>
        </w:rPr>
        <w:t xml:space="preserve">, and P. </w:t>
      </w:r>
      <w:proofErr w:type="spellStart"/>
      <w:r w:rsidRPr="00790CA8">
        <w:rPr>
          <w:rFonts w:ascii="Times New Roman" w:hAnsi="Times New Roman" w:cs="Times New Roman"/>
          <w:color w:val="000000" w:themeColor="text1"/>
          <w:sz w:val="24"/>
          <w:szCs w:val="24"/>
        </w:rPr>
        <w:t>Llabrés</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2000. Anaerobic digestion of organic solid wastes: an overview of research achievements and perspectives.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Technology, 74(1): 3–16.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McKendry</w:t>
      </w:r>
      <w:proofErr w:type="spellEnd"/>
      <w:r w:rsidRPr="00790CA8">
        <w:rPr>
          <w:rFonts w:ascii="Times New Roman" w:hAnsi="Times New Roman" w:cs="Times New Roman"/>
          <w:color w:val="000000" w:themeColor="text1"/>
          <w:sz w:val="24"/>
          <w:szCs w:val="24"/>
        </w:rPr>
        <w:t xml:space="preserve">, P. 2002. Energy production from biomass (part 1): overview of biomass.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technology, 83 (1): 37–46.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Mikucki</w:t>
      </w:r>
      <w:proofErr w:type="spellEnd"/>
      <w:r w:rsidRPr="00790CA8">
        <w:rPr>
          <w:rFonts w:ascii="Times New Roman" w:hAnsi="Times New Roman" w:cs="Times New Roman"/>
          <w:color w:val="000000" w:themeColor="text1"/>
          <w:sz w:val="24"/>
          <w:szCs w:val="24"/>
        </w:rPr>
        <w:t xml:space="preserve">, J.A., Y. Liu, M. </w:t>
      </w:r>
      <w:proofErr w:type="spellStart"/>
      <w:r w:rsidRPr="00790CA8">
        <w:rPr>
          <w:rFonts w:ascii="Times New Roman" w:hAnsi="Times New Roman" w:cs="Times New Roman"/>
          <w:color w:val="000000" w:themeColor="text1"/>
          <w:sz w:val="24"/>
          <w:szCs w:val="24"/>
        </w:rPr>
        <w:t>Delwiche</w:t>
      </w:r>
      <w:proofErr w:type="spellEnd"/>
      <w:r w:rsidRPr="00790CA8">
        <w:rPr>
          <w:rFonts w:ascii="Times New Roman" w:hAnsi="Times New Roman" w:cs="Times New Roman"/>
          <w:color w:val="000000" w:themeColor="text1"/>
          <w:sz w:val="24"/>
          <w:szCs w:val="24"/>
        </w:rPr>
        <w:t>, F.S. Colwell and D.R. Boone.</w:t>
      </w:r>
      <w:proofErr w:type="gramEnd"/>
      <w:r w:rsidRPr="00790CA8">
        <w:rPr>
          <w:rFonts w:ascii="Times New Roman" w:hAnsi="Times New Roman" w:cs="Times New Roman"/>
          <w:color w:val="000000" w:themeColor="text1"/>
          <w:sz w:val="24"/>
          <w:szCs w:val="24"/>
        </w:rPr>
        <w:t xml:space="preserve"> 2003. Isolation of a methanogen from deep marine sediments that contain methane hydrates and description of </w:t>
      </w:r>
      <w:proofErr w:type="spellStart"/>
      <w:r w:rsidRPr="00790CA8">
        <w:rPr>
          <w:rFonts w:ascii="Times New Roman" w:hAnsi="Times New Roman" w:cs="Times New Roman"/>
          <w:color w:val="000000" w:themeColor="text1"/>
          <w:sz w:val="24"/>
          <w:szCs w:val="24"/>
        </w:rPr>
        <w:t>Methanoculleus</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submarinus</w:t>
      </w:r>
      <w:proofErr w:type="spellEnd"/>
      <w:r w:rsidRPr="00790CA8">
        <w:rPr>
          <w:rFonts w:ascii="Times New Roman" w:hAnsi="Times New Roman" w:cs="Times New Roman"/>
          <w:color w:val="000000" w:themeColor="text1"/>
          <w:sz w:val="24"/>
          <w:szCs w:val="24"/>
        </w:rPr>
        <w:t xml:space="preserve"> sp. </w:t>
      </w:r>
      <w:proofErr w:type="spellStart"/>
      <w:proofErr w:type="gramStart"/>
      <w:r w:rsidRPr="00790CA8">
        <w:rPr>
          <w:rFonts w:ascii="Times New Roman" w:hAnsi="Times New Roman" w:cs="Times New Roman"/>
          <w:color w:val="000000" w:themeColor="text1"/>
          <w:sz w:val="24"/>
          <w:szCs w:val="24"/>
        </w:rPr>
        <w:t>nov</w:t>
      </w:r>
      <w:proofErr w:type="gramEnd"/>
      <w:r w:rsidRPr="00790CA8">
        <w:rPr>
          <w:rFonts w:ascii="Times New Roman" w:hAnsi="Times New Roman" w:cs="Times New Roman"/>
          <w:color w:val="000000" w:themeColor="text1"/>
          <w:sz w:val="24"/>
          <w:szCs w:val="24"/>
        </w:rPr>
        <w:t>.</w:t>
      </w:r>
      <w:proofErr w:type="spellEnd"/>
      <w:r w:rsidRPr="00790CA8">
        <w:rPr>
          <w:rFonts w:ascii="Times New Roman" w:hAnsi="Times New Roman" w:cs="Times New Roman"/>
          <w:color w:val="000000" w:themeColor="text1"/>
          <w:sz w:val="24"/>
          <w:szCs w:val="24"/>
        </w:rPr>
        <w:t xml:space="preserve"> Applied and environmental microbiology, 69(6): 3311-3316.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lastRenderedPageBreak/>
        <w:t xml:space="preserve">Moller, H.B., S.G. </w:t>
      </w:r>
      <w:proofErr w:type="spellStart"/>
      <w:r w:rsidRPr="00790CA8">
        <w:rPr>
          <w:rFonts w:ascii="Times New Roman" w:hAnsi="Times New Roman" w:cs="Times New Roman"/>
          <w:color w:val="000000" w:themeColor="text1"/>
          <w:sz w:val="24"/>
          <w:szCs w:val="24"/>
        </w:rPr>
        <w:t>Sommer</w:t>
      </w:r>
      <w:proofErr w:type="spellEnd"/>
      <w:r w:rsidRPr="00790CA8">
        <w:rPr>
          <w:rFonts w:ascii="Times New Roman" w:hAnsi="Times New Roman" w:cs="Times New Roman"/>
          <w:color w:val="000000" w:themeColor="text1"/>
          <w:sz w:val="24"/>
          <w:szCs w:val="24"/>
        </w:rPr>
        <w:t xml:space="preserve"> and B. </w:t>
      </w:r>
      <w:proofErr w:type="spellStart"/>
      <w:r w:rsidRPr="00790CA8">
        <w:rPr>
          <w:rFonts w:ascii="Times New Roman" w:hAnsi="Times New Roman" w:cs="Times New Roman"/>
          <w:color w:val="000000" w:themeColor="text1"/>
          <w:sz w:val="24"/>
          <w:szCs w:val="24"/>
        </w:rPr>
        <w:t>Ahring</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2004. Methane productivity of manure, straw and solid fractions of manure. Biomass Bioenergy, 26(5): 485–495.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Mshandete</w:t>
      </w:r>
      <w:proofErr w:type="spellEnd"/>
      <w:r w:rsidRPr="00790CA8">
        <w:rPr>
          <w:rFonts w:ascii="Times New Roman" w:hAnsi="Times New Roman" w:cs="Times New Roman"/>
          <w:color w:val="000000" w:themeColor="text1"/>
          <w:sz w:val="24"/>
          <w:szCs w:val="24"/>
        </w:rPr>
        <w:t xml:space="preserve">, A., L. </w:t>
      </w:r>
      <w:proofErr w:type="spellStart"/>
      <w:r w:rsidRPr="00790CA8">
        <w:rPr>
          <w:rFonts w:ascii="Times New Roman" w:hAnsi="Times New Roman" w:cs="Times New Roman"/>
          <w:color w:val="000000" w:themeColor="text1"/>
          <w:sz w:val="24"/>
          <w:szCs w:val="24"/>
        </w:rPr>
        <w:t>Bjornsson</w:t>
      </w:r>
      <w:proofErr w:type="spellEnd"/>
      <w:r w:rsidRPr="00790CA8">
        <w:rPr>
          <w:rFonts w:ascii="Times New Roman" w:hAnsi="Times New Roman" w:cs="Times New Roman"/>
          <w:color w:val="000000" w:themeColor="text1"/>
          <w:sz w:val="24"/>
          <w:szCs w:val="24"/>
        </w:rPr>
        <w:t xml:space="preserve">, A.K. </w:t>
      </w:r>
      <w:proofErr w:type="spellStart"/>
      <w:r w:rsidRPr="00790CA8">
        <w:rPr>
          <w:rFonts w:ascii="Times New Roman" w:hAnsi="Times New Roman" w:cs="Times New Roman"/>
          <w:color w:val="000000" w:themeColor="text1"/>
          <w:sz w:val="24"/>
          <w:szCs w:val="24"/>
        </w:rPr>
        <w:t>Kivaisi</w:t>
      </w:r>
      <w:proofErr w:type="spellEnd"/>
      <w:r w:rsidRPr="00790CA8">
        <w:rPr>
          <w:rFonts w:ascii="Times New Roman" w:hAnsi="Times New Roman" w:cs="Times New Roman"/>
          <w:color w:val="000000" w:themeColor="text1"/>
          <w:sz w:val="24"/>
          <w:szCs w:val="24"/>
        </w:rPr>
        <w:t xml:space="preserve">, M.S.T. </w:t>
      </w:r>
      <w:proofErr w:type="spellStart"/>
      <w:r w:rsidRPr="00790CA8">
        <w:rPr>
          <w:rFonts w:ascii="Times New Roman" w:hAnsi="Times New Roman" w:cs="Times New Roman"/>
          <w:color w:val="000000" w:themeColor="text1"/>
          <w:sz w:val="24"/>
          <w:szCs w:val="24"/>
        </w:rPr>
        <w:t>Rubindamayugi</w:t>
      </w:r>
      <w:proofErr w:type="spellEnd"/>
      <w:r w:rsidRPr="00790CA8">
        <w:rPr>
          <w:rFonts w:ascii="Times New Roman" w:hAnsi="Times New Roman" w:cs="Times New Roman"/>
          <w:color w:val="000000" w:themeColor="text1"/>
          <w:sz w:val="24"/>
          <w:szCs w:val="24"/>
        </w:rPr>
        <w:t xml:space="preserve"> and B. </w:t>
      </w:r>
      <w:proofErr w:type="spellStart"/>
      <w:r w:rsidRPr="00790CA8">
        <w:rPr>
          <w:rFonts w:ascii="Times New Roman" w:hAnsi="Times New Roman" w:cs="Times New Roman"/>
          <w:color w:val="000000" w:themeColor="text1"/>
          <w:sz w:val="24"/>
          <w:szCs w:val="24"/>
        </w:rPr>
        <w:t>Matthiasson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2006 Effect of particle size on biogas yield from sisal </w:t>
      </w:r>
      <w:proofErr w:type="spellStart"/>
      <w:r w:rsidRPr="00790CA8">
        <w:rPr>
          <w:rFonts w:ascii="Times New Roman" w:hAnsi="Times New Roman" w:cs="Times New Roman"/>
          <w:color w:val="000000" w:themeColor="text1"/>
          <w:sz w:val="24"/>
          <w:szCs w:val="24"/>
        </w:rPr>
        <w:t>fibre</w:t>
      </w:r>
      <w:proofErr w:type="spellEnd"/>
      <w:r w:rsidRPr="00790CA8">
        <w:rPr>
          <w:rFonts w:ascii="Times New Roman" w:hAnsi="Times New Roman" w:cs="Times New Roman"/>
          <w:color w:val="000000" w:themeColor="text1"/>
          <w:sz w:val="24"/>
          <w:szCs w:val="24"/>
        </w:rPr>
        <w:t xml:space="preserve"> waste. Renew energy, 31: 2385–2392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Murray, P.A. and S.H. </w:t>
      </w:r>
      <w:proofErr w:type="spellStart"/>
      <w:r w:rsidRPr="00790CA8">
        <w:rPr>
          <w:rFonts w:ascii="Times New Roman" w:hAnsi="Times New Roman" w:cs="Times New Roman"/>
          <w:color w:val="000000" w:themeColor="text1"/>
          <w:sz w:val="24"/>
          <w:szCs w:val="24"/>
        </w:rPr>
        <w:t>Zinder</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1985. Nutritional requirements of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sp. strain TM-1. Applied and environmental microbiology, 50(1): 49.</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Nagamani</w:t>
      </w:r>
      <w:proofErr w:type="spellEnd"/>
      <w:r w:rsidRPr="00790CA8">
        <w:rPr>
          <w:rFonts w:ascii="Times New Roman" w:hAnsi="Times New Roman" w:cs="Times New Roman"/>
          <w:color w:val="000000" w:themeColor="text1"/>
          <w:sz w:val="24"/>
          <w:szCs w:val="24"/>
        </w:rPr>
        <w:t xml:space="preserve">, B. and K. </w:t>
      </w:r>
      <w:proofErr w:type="spellStart"/>
      <w:r w:rsidRPr="00790CA8">
        <w:rPr>
          <w:rFonts w:ascii="Times New Roman" w:hAnsi="Times New Roman" w:cs="Times New Roman"/>
          <w:color w:val="000000" w:themeColor="text1"/>
          <w:sz w:val="24"/>
          <w:szCs w:val="24"/>
        </w:rPr>
        <w:t>Ramasamy</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1999. Biogas production technology: an Indian perspective. Fermentation-science and technology: 44-56.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Narihiro,T</w:t>
      </w:r>
      <w:proofErr w:type="spellEnd"/>
      <w:r w:rsidRPr="00790CA8">
        <w:rPr>
          <w:rFonts w:ascii="Times New Roman" w:hAnsi="Times New Roman" w:cs="Times New Roman"/>
          <w:color w:val="000000" w:themeColor="text1"/>
          <w:sz w:val="24"/>
          <w:szCs w:val="24"/>
        </w:rPr>
        <w:t xml:space="preserve">., T. Terada, A. </w:t>
      </w:r>
      <w:proofErr w:type="spellStart"/>
      <w:r w:rsidRPr="00790CA8">
        <w:rPr>
          <w:rFonts w:ascii="Times New Roman" w:hAnsi="Times New Roman" w:cs="Times New Roman"/>
          <w:color w:val="000000" w:themeColor="text1"/>
          <w:sz w:val="24"/>
          <w:szCs w:val="24"/>
        </w:rPr>
        <w:t>Ohashi</w:t>
      </w:r>
      <w:proofErr w:type="spellEnd"/>
      <w:r w:rsidRPr="00790CA8">
        <w:rPr>
          <w:rFonts w:ascii="Times New Roman" w:hAnsi="Times New Roman" w:cs="Times New Roman"/>
          <w:color w:val="000000" w:themeColor="text1"/>
          <w:sz w:val="24"/>
          <w:szCs w:val="24"/>
        </w:rPr>
        <w:t xml:space="preserve">, J. Wu, W. Liu, N. Araki, Y. </w:t>
      </w:r>
      <w:proofErr w:type="spellStart"/>
      <w:r w:rsidRPr="00790CA8">
        <w:rPr>
          <w:rFonts w:ascii="Times New Roman" w:hAnsi="Times New Roman" w:cs="Times New Roman"/>
          <w:color w:val="000000" w:themeColor="text1"/>
          <w:sz w:val="24"/>
          <w:szCs w:val="24"/>
        </w:rPr>
        <w:t>Kamagata</w:t>
      </w:r>
      <w:proofErr w:type="spellEnd"/>
      <w:r w:rsidRPr="00790CA8">
        <w:rPr>
          <w:rFonts w:ascii="Times New Roman" w:hAnsi="Times New Roman" w:cs="Times New Roman"/>
          <w:color w:val="000000" w:themeColor="text1"/>
          <w:sz w:val="24"/>
          <w:szCs w:val="24"/>
        </w:rPr>
        <w:t xml:space="preserve">, K. Nakamura and Y. </w:t>
      </w:r>
      <w:proofErr w:type="spellStart"/>
      <w:r w:rsidRPr="00790CA8">
        <w:rPr>
          <w:rFonts w:ascii="Times New Roman" w:hAnsi="Times New Roman" w:cs="Times New Roman"/>
          <w:color w:val="000000" w:themeColor="text1"/>
          <w:sz w:val="24"/>
          <w:szCs w:val="24"/>
        </w:rPr>
        <w:t>Sekiguchi</w:t>
      </w:r>
      <w:proofErr w:type="spellEnd"/>
      <w:r w:rsidRPr="00790CA8">
        <w:rPr>
          <w:rFonts w:ascii="Times New Roman" w:hAnsi="Times New Roman" w:cs="Times New Roman"/>
          <w:color w:val="000000" w:themeColor="text1"/>
          <w:sz w:val="24"/>
          <w:szCs w:val="24"/>
        </w:rPr>
        <w:t xml:space="preserve">. 2009. Quantitative detection of </w:t>
      </w:r>
      <w:proofErr w:type="spellStart"/>
      <w:r w:rsidRPr="00790CA8">
        <w:rPr>
          <w:rFonts w:ascii="Times New Roman" w:hAnsi="Times New Roman" w:cs="Times New Roman"/>
          <w:color w:val="000000" w:themeColor="text1"/>
          <w:sz w:val="24"/>
          <w:szCs w:val="24"/>
        </w:rPr>
        <w:t>culturable</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archaea</w:t>
      </w:r>
      <w:proofErr w:type="spellEnd"/>
      <w:r w:rsidRPr="00790CA8">
        <w:rPr>
          <w:rFonts w:ascii="Times New Roman" w:hAnsi="Times New Roman" w:cs="Times New Roman"/>
          <w:color w:val="000000" w:themeColor="text1"/>
          <w:sz w:val="24"/>
          <w:szCs w:val="24"/>
        </w:rPr>
        <w:t xml:space="preserve"> abundance in anaerobic treatment systems using the sequence-specific </w:t>
      </w:r>
      <w:proofErr w:type="spellStart"/>
      <w:r w:rsidRPr="00790CA8">
        <w:rPr>
          <w:rFonts w:ascii="Times New Roman" w:hAnsi="Times New Roman" w:cs="Times New Roman"/>
          <w:color w:val="000000" w:themeColor="text1"/>
          <w:sz w:val="24"/>
          <w:szCs w:val="24"/>
        </w:rPr>
        <w:t>rRNA</w:t>
      </w:r>
      <w:proofErr w:type="spellEnd"/>
      <w:r w:rsidRPr="00790CA8">
        <w:rPr>
          <w:rFonts w:ascii="Times New Roman" w:hAnsi="Times New Roman" w:cs="Times New Roman"/>
          <w:color w:val="000000" w:themeColor="text1"/>
          <w:sz w:val="24"/>
          <w:szCs w:val="24"/>
        </w:rPr>
        <w:t xml:space="preserve"> cleavage method. The ISME journal, (3): 522-535.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Neves</w:t>
      </w:r>
      <w:proofErr w:type="spellEnd"/>
      <w:r w:rsidRPr="00790CA8">
        <w:rPr>
          <w:rFonts w:ascii="Times New Roman" w:hAnsi="Times New Roman" w:cs="Times New Roman"/>
          <w:color w:val="000000" w:themeColor="text1"/>
          <w:sz w:val="24"/>
          <w:szCs w:val="24"/>
        </w:rPr>
        <w:t xml:space="preserve">, L., R. Oliveira and M.M. </w:t>
      </w:r>
      <w:proofErr w:type="spellStart"/>
      <w:r w:rsidRPr="00790CA8">
        <w:rPr>
          <w:rFonts w:ascii="Times New Roman" w:hAnsi="Times New Roman" w:cs="Times New Roman"/>
          <w:color w:val="000000" w:themeColor="text1"/>
          <w:sz w:val="24"/>
          <w:szCs w:val="24"/>
        </w:rPr>
        <w:t>Alves</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2004. Influence of inoculums activity on the bio </w:t>
      </w:r>
      <w:proofErr w:type="spellStart"/>
      <w:r w:rsidRPr="00790CA8">
        <w:rPr>
          <w:rFonts w:ascii="Times New Roman" w:hAnsi="Times New Roman" w:cs="Times New Roman"/>
          <w:color w:val="000000" w:themeColor="text1"/>
          <w:sz w:val="24"/>
          <w:szCs w:val="24"/>
        </w:rPr>
        <w:t>methanization</w:t>
      </w:r>
      <w:proofErr w:type="spellEnd"/>
      <w:r w:rsidRPr="00790CA8">
        <w:rPr>
          <w:rFonts w:ascii="Times New Roman" w:hAnsi="Times New Roman" w:cs="Times New Roman"/>
          <w:color w:val="000000" w:themeColor="text1"/>
          <w:sz w:val="24"/>
          <w:szCs w:val="24"/>
        </w:rPr>
        <w:t xml:space="preserve"> of a kitchen waste under different waste/inoculum ratios. </w:t>
      </w:r>
      <w:proofErr w:type="spellStart"/>
      <w:r w:rsidRPr="00790CA8">
        <w:rPr>
          <w:rFonts w:ascii="Times New Roman" w:hAnsi="Times New Roman" w:cs="Times New Roman"/>
          <w:color w:val="000000" w:themeColor="text1"/>
          <w:sz w:val="24"/>
          <w:szCs w:val="24"/>
        </w:rPr>
        <w:t>Proc</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Biochem</w:t>
      </w:r>
      <w:proofErr w:type="spellEnd"/>
      <w:r w:rsidRPr="00790CA8">
        <w:rPr>
          <w:rFonts w:ascii="Times New Roman" w:hAnsi="Times New Roman" w:cs="Times New Roman"/>
          <w:color w:val="000000" w:themeColor="text1"/>
          <w:sz w:val="24"/>
          <w:szCs w:val="24"/>
        </w:rPr>
        <w:t>., (39): 2019–2024.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Nicholson, M.J., P.N. Evans and K.N. </w:t>
      </w:r>
      <w:proofErr w:type="spellStart"/>
      <w:r w:rsidRPr="00790CA8">
        <w:rPr>
          <w:rFonts w:ascii="Times New Roman" w:hAnsi="Times New Roman" w:cs="Times New Roman"/>
          <w:color w:val="000000" w:themeColor="text1"/>
          <w:sz w:val="24"/>
          <w:szCs w:val="24"/>
        </w:rPr>
        <w:t>Joblin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2007. Analysis of methanogen diversity in the rumen using temporal temperature gradient gel electrophoresis: identification of uncultured methanogens. Microbial ecology: 141-150.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Oosterkamp</w:t>
      </w:r>
      <w:proofErr w:type="spellEnd"/>
      <w:r w:rsidRPr="00790CA8">
        <w:rPr>
          <w:rFonts w:ascii="Times New Roman" w:hAnsi="Times New Roman" w:cs="Times New Roman"/>
          <w:color w:val="000000" w:themeColor="text1"/>
          <w:sz w:val="24"/>
          <w:szCs w:val="24"/>
        </w:rPr>
        <w:t>, V.J. 2001.</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Enhancement of biogas production from straw and manure-An annotated bibliography.</w:t>
      </w:r>
      <w:proofErr w:type="gramEnd"/>
      <w:r w:rsidRPr="00790CA8">
        <w:rPr>
          <w:rFonts w:ascii="Times New Roman" w:hAnsi="Times New Roman" w:cs="Times New Roman"/>
          <w:color w:val="000000" w:themeColor="text1"/>
          <w:sz w:val="24"/>
          <w:szCs w:val="24"/>
        </w:rPr>
        <w:t xml:space="preserve"> Waste and biomass valorization: 1-21.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lastRenderedPageBreak/>
        <w:t>Parawira</w:t>
      </w:r>
      <w:proofErr w:type="spellEnd"/>
      <w:r w:rsidRPr="00790CA8">
        <w:rPr>
          <w:rFonts w:ascii="Times New Roman" w:hAnsi="Times New Roman" w:cs="Times New Roman"/>
          <w:color w:val="000000" w:themeColor="text1"/>
          <w:sz w:val="24"/>
          <w:szCs w:val="24"/>
        </w:rPr>
        <w:t xml:space="preserve">, W., J.S. Read, B. </w:t>
      </w:r>
      <w:proofErr w:type="spellStart"/>
      <w:r w:rsidRPr="00790CA8">
        <w:rPr>
          <w:rFonts w:ascii="Times New Roman" w:hAnsi="Times New Roman" w:cs="Times New Roman"/>
          <w:color w:val="000000" w:themeColor="text1"/>
          <w:sz w:val="24"/>
          <w:szCs w:val="24"/>
        </w:rPr>
        <w:t>Mattiasson</w:t>
      </w:r>
      <w:proofErr w:type="spellEnd"/>
      <w:r w:rsidRPr="00790CA8">
        <w:rPr>
          <w:rFonts w:ascii="Times New Roman" w:hAnsi="Times New Roman" w:cs="Times New Roman"/>
          <w:color w:val="000000" w:themeColor="text1"/>
          <w:sz w:val="24"/>
          <w:szCs w:val="24"/>
        </w:rPr>
        <w:t xml:space="preserve"> and L. </w:t>
      </w:r>
      <w:proofErr w:type="spellStart"/>
      <w:r w:rsidRPr="00790CA8">
        <w:rPr>
          <w:rFonts w:ascii="Times New Roman" w:hAnsi="Times New Roman" w:cs="Times New Roman"/>
          <w:color w:val="000000" w:themeColor="text1"/>
          <w:sz w:val="24"/>
          <w:szCs w:val="24"/>
        </w:rPr>
        <w:t>Björnsson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2008. Energy production from agricultural residues: high methane yields in a pilot-scale two-stage anaerobic digestion. Biomass Bioenergy, 32: 44–50.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Peters, V. and R. Conrad.</w:t>
      </w:r>
      <w:proofErr w:type="gramEnd"/>
      <w:r w:rsidRPr="00790CA8">
        <w:rPr>
          <w:rFonts w:ascii="Times New Roman" w:hAnsi="Times New Roman" w:cs="Times New Roman"/>
          <w:color w:val="000000" w:themeColor="text1"/>
          <w:sz w:val="24"/>
          <w:szCs w:val="24"/>
        </w:rPr>
        <w:t xml:space="preserve"> 1995. </w:t>
      </w:r>
      <w:proofErr w:type="spellStart"/>
      <w:r w:rsidRPr="00790CA8">
        <w:rPr>
          <w:rFonts w:ascii="Times New Roman" w:hAnsi="Times New Roman" w:cs="Times New Roman"/>
          <w:color w:val="000000" w:themeColor="text1"/>
          <w:sz w:val="24"/>
          <w:szCs w:val="24"/>
        </w:rPr>
        <w:t>Methanogenic</w:t>
      </w:r>
      <w:proofErr w:type="spellEnd"/>
      <w:r w:rsidRPr="00790CA8">
        <w:rPr>
          <w:rFonts w:ascii="Times New Roman" w:hAnsi="Times New Roman" w:cs="Times New Roman"/>
          <w:color w:val="000000" w:themeColor="text1"/>
          <w:sz w:val="24"/>
          <w:szCs w:val="24"/>
        </w:rPr>
        <w:t xml:space="preserve"> and strictly anaerobic bacteria in desert soil and other </w:t>
      </w:r>
      <w:proofErr w:type="spellStart"/>
      <w:r w:rsidRPr="00790CA8">
        <w:rPr>
          <w:rFonts w:ascii="Times New Roman" w:hAnsi="Times New Roman" w:cs="Times New Roman"/>
          <w:color w:val="000000" w:themeColor="text1"/>
          <w:sz w:val="24"/>
          <w:szCs w:val="24"/>
        </w:rPr>
        <w:t>oxic</w:t>
      </w:r>
      <w:proofErr w:type="spellEnd"/>
      <w:r w:rsidRPr="00790CA8">
        <w:rPr>
          <w:rFonts w:ascii="Times New Roman" w:hAnsi="Times New Roman" w:cs="Times New Roman"/>
          <w:color w:val="000000" w:themeColor="text1"/>
          <w:sz w:val="24"/>
          <w:szCs w:val="24"/>
        </w:rPr>
        <w:t xml:space="preserve"> soils. Applied and environmental microbiology, 61(4): 1673-1676.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Pohanish</w:t>
      </w:r>
      <w:proofErr w:type="spellEnd"/>
      <w:r w:rsidRPr="00790CA8">
        <w:rPr>
          <w:rFonts w:ascii="Times New Roman" w:hAnsi="Times New Roman" w:cs="Times New Roman"/>
          <w:color w:val="000000" w:themeColor="text1"/>
          <w:sz w:val="24"/>
          <w:szCs w:val="24"/>
        </w:rPr>
        <w:t>, R.P. and S.A. Greene.</w:t>
      </w:r>
      <w:proofErr w:type="gramEnd"/>
      <w:r w:rsidRPr="00790CA8">
        <w:rPr>
          <w:rFonts w:ascii="Times New Roman" w:hAnsi="Times New Roman" w:cs="Times New Roman"/>
          <w:color w:val="000000" w:themeColor="text1"/>
          <w:sz w:val="24"/>
          <w:szCs w:val="24"/>
        </w:rPr>
        <w:t xml:space="preserve"> 2009. Wiley guide to chemical incompatibles. </w:t>
      </w:r>
      <w:proofErr w:type="gramStart"/>
      <w:r w:rsidRPr="00790CA8">
        <w:rPr>
          <w:rFonts w:ascii="Times New Roman" w:hAnsi="Times New Roman" w:cs="Times New Roman"/>
          <w:color w:val="000000" w:themeColor="text1"/>
          <w:sz w:val="24"/>
          <w:szCs w:val="24"/>
        </w:rPr>
        <w:t>Wiley and sons.</w:t>
      </w:r>
      <w:proofErr w:type="gram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pp. 307.</w:t>
      </w:r>
      <w:proofErr w:type="gramEnd"/>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Potivichayanon</w:t>
      </w:r>
      <w:proofErr w:type="spellEnd"/>
      <w:r w:rsidRPr="00790CA8">
        <w:rPr>
          <w:rFonts w:ascii="Times New Roman" w:hAnsi="Times New Roman" w:cs="Times New Roman"/>
          <w:color w:val="000000" w:themeColor="text1"/>
          <w:sz w:val="24"/>
          <w:szCs w:val="24"/>
        </w:rPr>
        <w:t xml:space="preserve">, S., T. </w:t>
      </w:r>
      <w:proofErr w:type="spellStart"/>
      <w:r w:rsidRPr="00790CA8">
        <w:rPr>
          <w:rFonts w:ascii="Times New Roman" w:hAnsi="Times New Roman" w:cs="Times New Roman"/>
          <w:color w:val="000000" w:themeColor="text1"/>
          <w:sz w:val="24"/>
          <w:szCs w:val="24"/>
        </w:rPr>
        <w:t>Sungmon</w:t>
      </w:r>
      <w:proofErr w:type="spellEnd"/>
      <w:r w:rsidRPr="00790CA8">
        <w:rPr>
          <w:rFonts w:ascii="Times New Roman" w:hAnsi="Times New Roman" w:cs="Times New Roman"/>
          <w:color w:val="000000" w:themeColor="text1"/>
          <w:sz w:val="24"/>
          <w:szCs w:val="24"/>
        </w:rPr>
        <w:t xml:space="preserve">, W. </w:t>
      </w:r>
      <w:proofErr w:type="spellStart"/>
      <w:r w:rsidRPr="00790CA8">
        <w:rPr>
          <w:rFonts w:ascii="Times New Roman" w:hAnsi="Times New Roman" w:cs="Times New Roman"/>
          <w:color w:val="000000" w:themeColor="text1"/>
          <w:sz w:val="24"/>
          <w:szCs w:val="24"/>
        </w:rPr>
        <w:t>Chaikongmao</w:t>
      </w:r>
      <w:proofErr w:type="spellEnd"/>
      <w:r w:rsidRPr="00790CA8">
        <w:rPr>
          <w:rFonts w:ascii="Times New Roman" w:hAnsi="Times New Roman" w:cs="Times New Roman"/>
          <w:color w:val="000000" w:themeColor="text1"/>
          <w:sz w:val="24"/>
          <w:szCs w:val="24"/>
        </w:rPr>
        <w:t xml:space="preserve">, and S. </w:t>
      </w:r>
      <w:proofErr w:type="spellStart"/>
      <w:r w:rsidRPr="00790CA8">
        <w:rPr>
          <w:rFonts w:ascii="Times New Roman" w:hAnsi="Times New Roman" w:cs="Times New Roman"/>
          <w:color w:val="000000" w:themeColor="text1"/>
          <w:sz w:val="24"/>
          <w:szCs w:val="24"/>
        </w:rPr>
        <w:t>Kamvanin</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2011. Enhancement of biogas production from bakery waste by Pseudomonas </w:t>
      </w:r>
      <w:proofErr w:type="spellStart"/>
      <w:r w:rsidRPr="00790CA8">
        <w:rPr>
          <w:rFonts w:ascii="Times New Roman" w:hAnsi="Times New Roman" w:cs="Times New Roman"/>
          <w:color w:val="000000" w:themeColor="text1"/>
          <w:sz w:val="24"/>
          <w:szCs w:val="24"/>
        </w:rPr>
        <w:t>aeruginosa</w:t>
      </w:r>
      <w:proofErr w:type="spellEnd"/>
      <w:r w:rsidRPr="00790CA8">
        <w:rPr>
          <w:rFonts w:ascii="Times New Roman" w:hAnsi="Times New Roman" w:cs="Times New Roman"/>
          <w:color w:val="000000" w:themeColor="text1"/>
          <w:sz w:val="24"/>
          <w:szCs w:val="24"/>
        </w:rPr>
        <w:t>. World academy of science: engineering and technology, (80): 529-532.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Rao</w:t>
      </w:r>
      <w:proofErr w:type="spellEnd"/>
      <w:r w:rsidRPr="00790CA8">
        <w:rPr>
          <w:rFonts w:ascii="Times New Roman" w:hAnsi="Times New Roman" w:cs="Times New Roman"/>
          <w:color w:val="000000" w:themeColor="text1"/>
          <w:sz w:val="24"/>
          <w:szCs w:val="24"/>
        </w:rPr>
        <w:t xml:space="preserve">, M.S., S.P. Singh, A.K. Singh and M.S. </w:t>
      </w:r>
      <w:proofErr w:type="spellStart"/>
      <w:r w:rsidRPr="00790CA8">
        <w:rPr>
          <w:rFonts w:ascii="Times New Roman" w:hAnsi="Times New Roman" w:cs="Times New Roman"/>
          <w:color w:val="000000" w:themeColor="text1"/>
          <w:sz w:val="24"/>
          <w:szCs w:val="24"/>
        </w:rPr>
        <w:t>Sodha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2000. Bioenergy conversion studies of the organic fraction of MSW: assessment of ultimate bioenergy production potential of municipal garbage.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Energ</w:t>
      </w:r>
      <w:proofErr w:type="spellEnd"/>
      <w:r w:rsidRPr="00790CA8">
        <w:rPr>
          <w:rFonts w:ascii="Times New Roman" w:hAnsi="Times New Roman" w:cs="Times New Roman"/>
          <w:color w:val="000000" w:themeColor="text1"/>
          <w:sz w:val="24"/>
          <w:szCs w:val="24"/>
        </w:rPr>
        <w:t>., 66(1): 75–87.</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Raskin</w:t>
      </w:r>
      <w:proofErr w:type="spellEnd"/>
      <w:r w:rsidRPr="00790CA8">
        <w:rPr>
          <w:rFonts w:ascii="Times New Roman" w:hAnsi="Times New Roman" w:cs="Times New Roman"/>
          <w:color w:val="000000" w:themeColor="text1"/>
          <w:sz w:val="24"/>
          <w:szCs w:val="24"/>
        </w:rPr>
        <w:t xml:space="preserve">, L., J.M. </w:t>
      </w:r>
      <w:proofErr w:type="spellStart"/>
      <w:r w:rsidRPr="00790CA8">
        <w:rPr>
          <w:rFonts w:ascii="Times New Roman" w:hAnsi="Times New Roman" w:cs="Times New Roman"/>
          <w:color w:val="000000" w:themeColor="text1"/>
          <w:sz w:val="24"/>
          <w:szCs w:val="24"/>
        </w:rPr>
        <w:t>Stromley</w:t>
      </w:r>
      <w:proofErr w:type="spellEnd"/>
      <w:r w:rsidRPr="00790CA8">
        <w:rPr>
          <w:rFonts w:ascii="Times New Roman" w:hAnsi="Times New Roman" w:cs="Times New Roman"/>
          <w:color w:val="000000" w:themeColor="text1"/>
          <w:sz w:val="24"/>
          <w:szCs w:val="24"/>
        </w:rPr>
        <w:t xml:space="preserve">, B.E. </w:t>
      </w:r>
      <w:proofErr w:type="spellStart"/>
      <w:r w:rsidRPr="00790CA8">
        <w:rPr>
          <w:rFonts w:ascii="Times New Roman" w:hAnsi="Times New Roman" w:cs="Times New Roman"/>
          <w:color w:val="000000" w:themeColor="text1"/>
          <w:sz w:val="24"/>
          <w:szCs w:val="24"/>
        </w:rPr>
        <w:t>Rittmann</w:t>
      </w:r>
      <w:proofErr w:type="spellEnd"/>
      <w:r w:rsidRPr="00790CA8">
        <w:rPr>
          <w:rFonts w:ascii="Times New Roman" w:hAnsi="Times New Roman" w:cs="Times New Roman"/>
          <w:color w:val="000000" w:themeColor="text1"/>
          <w:sz w:val="24"/>
          <w:szCs w:val="24"/>
        </w:rPr>
        <w:t xml:space="preserve"> and D.A. Stahl.</w:t>
      </w:r>
      <w:proofErr w:type="gramEnd"/>
      <w:r w:rsidRPr="00790CA8">
        <w:rPr>
          <w:rFonts w:ascii="Times New Roman" w:hAnsi="Times New Roman" w:cs="Times New Roman"/>
          <w:color w:val="000000" w:themeColor="text1"/>
          <w:sz w:val="24"/>
          <w:szCs w:val="24"/>
        </w:rPr>
        <w:t xml:space="preserve"> 1994. Group specific 16S </w:t>
      </w:r>
      <w:proofErr w:type="spellStart"/>
      <w:r w:rsidRPr="00790CA8">
        <w:rPr>
          <w:rFonts w:ascii="Times New Roman" w:hAnsi="Times New Roman" w:cs="Times New Roman"/>
          <w:color w:val="000000" w:themeColor="text1"/>
          <w:sz w:val="24"/>
          <w:szCs w:val="24"/>
        </w:rPr>
        <w:t>rRNA</w:t>
      </w:r>
      <w:proofErr w:type="spellEnd"/>
      <w:r w:rsidRPr="00790CA8">
        <w:rPr>
          <w:rFonts w:ascii="Times New Roman" w:hAnsi="Times New Roman" w:cs="Times New Roman"/>
          <w:color w:val="000000" w:themeColor="text1"/>
          <w:sz w:val="24"/>
          <w:szCs w:val="24"/>
        </w:rPr>
        <w:t xml:space="preserve"> hybridization probes to describe natural communities of methanogens. Applied and environmental microbiology, 60(4): 1232.</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Rastogi</w:t>
      </w:r>
      <w:proofErr w:type="spellEnd"/>
      <w:r w:rsidRPr="00790CA8">
        <w:rPr>
          <w:rFonts w:ascii="Times New Roman" w:hAnsi="Times New Roman" w:cs="Times New Roman"/>
          <w:color w:val="000000" w:themeColor="text1"/>
          <w:sz w:val="24"/>
          <w:szCs w:val="24"/>
        </w:rPr>
        <w:t xml:space="preserve">, G., D. </w:t>
      </w:r>
      <w:proofErr w:type="spellStart"/>
      <w:r w:rsidRPr="00790CA8">
        <w:rPr>
          <w:rFonts w:ascii="Times New Roman" w:hAnsi="Times New Roman" w:cs="Times New Roman"/>
          <w:color w:val="000000" w:themeColor="text1"/>
          <w:sz w:val="24"/>
          <w:szCs w:val="24"/>
        </w:rPr>
        <w:t>Ranade</w:t>
      </w:r>
      <w:proofErr w:type="spellEnd"/>
      <w:r w:rsidRPr="00790CA8">
        <w:rPr>
          <w:rFonts w:ascii="Times New Roman" w:hAnsi="Times New Roman" w:cs="Times New Roman"/>
          <w:color w:val="000000" w:themeColor="text1"/>
          <w:sz w:val="24"/>
          <w:szCs w:val="24"/>
        </w:rPr>
        <w:t xml:space="preserve">, T.Y. </w:t>
      </w:r>
      <w:proofErr w:type="spellStart"/>
      <w:r w:rsidRPr="00790CA8">
        <w:rPr>
          <w:rFonts w:ascii="Times New Roman" w:hAnsi="Times New Roman" w:cs="Times New Roman"/>
          <w:color w:val="000000" w:themeColor="text1"/>
          <w:sz w:val="24"/>
          <w:szCs w:val="24"/>
        </w:rPr>
        <w:t>Yeole</w:t>
      </w:r>
      <w:proofErr w:type="spellEnd"/>
      <w:r w:rsidRPr="00790CA8">
        <w:rPr>
          <w:rFonts w:ascii="Times New Roman" w:hAnsi="Times New Roman" w:cs="Times New Roman"/>
          <w:color w:val="000000" w:themeColor="text1"/>
          <w:sz w:val="24"/>
          <w:szCs w:val="24"/>
        </w:rPr>
        <w:t xml:space="preserve">, M.S. </w:t>
      </w:r>
      <w:proofErr w:type="spellStart"/>
      <w:r w:rsidRPr="00790CA8">
        <w:rPr>
          <w:rFonts w:ascii="Times New Roman" w:hAnsi="Times New Roman" w:cs="Times New Roman"/>
          <w:color w:val="000000" w:themeColor="text1"/>
          <w:sz w:val="24"/>
          <w:szCs w:val="24"/>
        </w:rPr>
        <w:t>Patole</w:t>
      </w:r>
      <w:proofErr w:type="spellEnd"/>
      <w:r w:rsidRPr="00790CA8">
        <w:rPr>
          <w:rFonts w:ascii="Times New Roman" w:hAnsi="Times New Roman" w:cs="Times New Roman"/>
          <w:color w:val="000000" w:themeColor="text1"/>
          <w:sz w:val="24"/>
          <w:szCs w:val="24"/>
        </w:rPr>
        <w:t xml:space="preserve"> and Y.S. </w:t>
      </w:r>
      <w:proofErr w:type="spellStart"/>
      <w:r w:rsidRPr="00790CA8">
        <w:rPr>
          <w:rFonts w:ascii="Times New Roman" w:hAnsi="Times New Roman" w:cs="Times New Roman"/>
          <w:color w:val="000000" w:themeColor="text1"/>
          <w:sz w:val="24"/>
          <w:szCs w:val="24"/>
        </w:rPr>
        <w:t>Shouche</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2007. Investigation of methanogen population structure in biogas reactor by molecular characterization of methyl-coenzyme M </w:t>
      </w:r>
      <w:proofErr w:type="spellStart"/>
      <w:r w:rsidRPr="00790CA8">
        <w:rPr>
          <w:rFonts w:ascii="Times New Roman" w:hAnsi="Times New Roman" w:cs="Times New Roman"/>
          <w:color w:val="000000" w:themeColor="text1"/>
          <w:sz w:val="24"/>
          <w:szCs w:val="24"/>
        </w:rPr>
        <w:t>reductase</w:t>
      </w:r>
      <w:proofErr w:type="spellEnd"/>
      <w:r w:rsidRPr="00790CA8">
        <w:rPr>
          <w:rFonts w:ascii="Times New Roman" w:hAnsi="Times New Roman" w:cs="Times New Roman"/>
          <w:color w:val="000000" w:themeColor="text1"/>
          <w:sz w:val="24"/>
          <w:szCs w:val="24"/>
        </w:rPr>
        <w:t xml:space="preserve"> </w:t>
      </w:r>
      <w:proofErr w:type="gramStart"/>
      <w:r w:rsidRPr="00790CA8">
        <w:rPr>
          <w:rFonts w:ascii="Times New Roman" w:hAnsi="Times New Roman" w:cs="Times New Roman"/>
          <w:color w:val="000000" w:themeColor="text1"/>
          <w:sz w:val="24"/>
          <w:szCs w:val="24"/>
        </w:rPr>
        <w:t>A</w:t>
      </w:r>
      <w:proofErr w:type="gram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mcr</w:t>
      </w:r>
      <w:proofErr w:type="spellEnd"/>
      <w:r w:rsidRPr="00790CA8">
        <w:rPr>
          <w:rFonts w:ascii="Times New Roman" w:hAnsi="Times New Roman" w:cs="Times New Roman"/>
          <w:color w:val="000000" w:themeColor="text1"/>
          <w:sz w:val="24"/>
          <w:szCs w:val="24"/>
        </w:rPr>
        <w:t xml:space="preserve"> A) genes. </w:t>
      </w:r>
      <w:proofErr w:type="spellStart"/>
      <w:r w:rsidRPr="00790CA8">
        <w:rPr>
          <w:rFonts w:ascii="Times New Roman" w:hAnsi="Times New Roman" w:cs="Times New Roman"/>
          <w:color w:val="000000" w:themeColor="text1"/>
          <w:sz w:val="24"/>
          <w:szCs w:val="24"/>
        </w:rPr>
        <w:t>Biores</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Technol</w:t>
      </w:r>
      <w:proofErr w:type="spellEnd"/>
      <w:r w:rsidRPr="00790CA8">
        <w:rPr>
          <w:rFonts w:ascii="Times New Roman" w:hAnsi="Times New Roman" w:cs="Times New Roman"/>
          <w:color w:val="000000" w:themeColor="text1"/>
          <w:sz w:val="24"/>
          <w:szCs w:val="24"/>
        </w:rPr>
        <w:t xml:space="preserve"> (in press)</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Santosh</w:t>
      </w:r>
      <w:proofErr w:type="spellEnd"/>
      <w:r w:rsidRPr="00790CA8">
        <w:rPr>
          <w:rFonts w:ascii="Times New Roman" w:hAnsi="Times New Roman" w:cs="Times New Roman"/>
          <w:color w:val="000000" w:themeColor="text1"/>
          <w:sz w:val="24"/>
          <w:szCs w:val="24"/>
        </w:rPr>
        <w:t xml:space="preserve">, Y., T. R. </w:t>
      </w:r>
      <w:proofErr w:type="spellStart"/>
      <w:r w:rsidRPr="00790CA8">
        <w:rPr>
          <w:rFonts w:ascii="Times New Roman" w:hAnsi="Times New Roman" w:cs="Times New Roman"/>
          <w:color w:val="000000" w:themeColor="text1"/>
          <w:sz w:val="24"/>
          <w:szCs w:val="24"/>
        </w:rPr>
        <w:t>Sreekrishnan</w:t>
      </w:r>
      <w:proofErr w:type="spellEnd"/>
      <w:r w:rsidRPr="00790CA8">
        <w:rPr>
          <w:rFonts w:ascii="Times New Roman" w:hAnsi="Times New Roman" w:cs="Times New Roman"/>
          <w:color w:val="000000" w:themeColor="text1"/>
          <w:sz w:val="24"/>
          <w:szCs w:val="24"/>
        </w:rPr>
        <w:t xml:space="preserve">, S. </w:t>
      </w:r>
      <w:proofErr w:type="spellStart"/>
      <w:r w:rsidRPr="00790CA8">
        <w:rPr>
          <w:rFonts w:ascii="Times New Roman" w:hAnsi="Times New Roman" w:cs="Times New Roman"/>
          <w:color w:val="000000" w:themeColor="text1"/>
          <w:sz w:val="24"/>
          <w:szCs w:val="24"/>
        </w:rPr>
        <w:t>Kohli</w:t>
      </w:r>
      <w:proofErr w:type="spellEnd"/>
      <w:r w:rsidRPr="00790CA8">
        <w:rPr>
          <w:rFonts w:ascii="Times New Roman" w:hAnsi="Times New Roman" w:cs="Times New Roman"/>
          <w:color w:val="000000" w:themeColor="text1"/>
          <w:sz w:val="24"/>
          <w:szCs w:val="24"/>
        </w:rPr>
        <w:t xml:space="preserve">, and V. </w:t>
      </w:r>
      <w:proofErr w:type="spellStart"/>
      <w:r w:rsidRPr="00790CA8">
        <w:rPr>
          <w:rFonts w:ascii="Times New Roman" w:hAnsi="Times New Roman" w:cs="Times New Roman"/>
          <w:color w:val="000000" w:themeColor="text1"/>
          <w:sz w:val="24"/>
          <w:szCs w:val="24"/>
        </w:rPr>
        <w:t>Rana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2004. Enhancement of biogas production from solid substrates using different techniques-a review.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 (95): 1-10.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r w:rsidRPr="00790CA8">
        <w:rPr>
          <w:rFonts w:ascii="Times New Roman" w:hAnsi="Times New Roman" w:cs="Times New Roman"/>
          <w:color w:val="000000" w:themeColor="text1"/>
          <w:sz w:val="24"/>
          <w:szCs w:val="24"/>
        </w:rPr>
        <w:lastRenderedPageBreak/>
        <w:t xml:space="preserve">Scherer, P.A., S. </w:t>
      </w:r>
      <w:proofErr w:type="spellStart"/>
      <w:r w:rsidRPr="00790CA8">
        <w:rPr>
          <w:rFonts w:ascii="Times New Roman" w:hAnsi="Times New Roman" w:cs="Times New Roman"/>
          <w:color w:val="000000" w:themeColor="text1"/>
          <w:sz w:val="24"/>
          <w:szCs w:val="24"/>
        </w:rPr>
        <w:t>Dobler</w:t>
      </w:r>
      <w:proofErr w:type="spellEnd"/>
      <w:r w:rsidRPr="00790CA8">
        <w:rPr>
          <w:rFonts w:ascii="Times New Roman" w:hAnsi="Times New Roman" w:cs="Times New Roman"/>
          <w:color w:val="000000" w:themeColor="text1"/>
          <w:sz w:val="24"/>
          <w:szCs w:val="24"/>
        </w:rPr>
        <w:t xml:space="preserve">, S. </w:t>
      </w:r>
      <w:proofErr w:type="spellStart"/>
      <w:r w:rsidRPr="00790CA8">
        <w:rPr>
          <w:rFonts w:ascii="Times New Roman" w:hAnsi="Times New Roman" w:cs="Times New Roman"/>
          <w:color w:val="000000" w:themeColor="text1"/>
          <w:sz w:val="24"/>
          <w:szCs w:val="24"/>
        </w:rPr>
        <w:t>Rohardt</w:t>
      </w:r>
      <w:proofErr w:type="spellEnd"/>
      <w:r w:rsidRPr="00790CA8">
        <w:rPr>
          <w:rFonts w:ascii="Times New Roman" w:hAnsi="Times New Roman" w:cs="Times New Roman"/>
          <w:color w:val="000000" w:themeColor="text1"/>
          <w:sz w:val="24"/>
          <w:szCs w:val="24"/>
        </w:rPr>
        <w:t xml:space="preserve">, R. </w:t>
      </w:r>
      <w:proofErr w:type="spellStart"/>
      <w:r w:rsidRPr="00790CA8">
        <w:rPr>
          <w:rFonts w:ascii="Times New Roman" w:hAnsi="Times New Roman" w:cs="Times New Roman"/>
          <w:color w:val="000000" w:themeColor="text1"/>
          <w:sz w:val="24"/>
          <w:szCs w:val="24"/>
        </w:rPr>
        <w:t>Loock</w:t>
      </w:r>
      <w:proofErr w:type="spellEnd"/>
      <w:r w:rsidRPr="00790CA8">
        <w:rPr>
          <w:rFonts w:ascii="Times New Roman" w:hAnsi="Times New Roman" w:cs="Times New Roman"/>
          <w:color w:val="000000" w:themeColor="text1"/>
          <w:sz w:val="24"/>
          <w:szCs w:val="24"/>
        </w:rPr>
        <w:t xml:space="preserve">, B. </w:t>
      </w:r>
      <w:proofErr w:type="spellStart"/>
      <w:r w:rsidRPr="00790CA8">
        <w:rPr>
          <w:rFonts w:ascii="Times New Roman" w:hAnsi="Times New Roman" w:cs="Times New Roman"/>
          <w:color w:val="000000" w:themeColor="text1"/>
          <w:sz w:val="24"/>
          <w:szCs w:val="24"/>
        </w:rPr>
        <w:t>Buttner</w:t>
      </w:r>
      <w:proofErr w:type="spellEnd"/>
      <w:r w:rsidRPr="00790CA8">
        <w:rPr>
          <w:rFonts w:ascii="Times New Roman" w:hAnsi="Times New Roman" w:cs="Times New Roman"/>
          <w:color w:val="000000" w:themeColor="text1"/>
          <w:sz w:val="24"/>
          <w:szCs w:val="24"/>
        </w:rPr>
        <w:t xml:space="preserve">, P. </w:t>
      </w:r>
      <w:proofErr w:type="spellStart"/>
      <w:r w:rsidRPr="00790CA8">
        <w:rPr>
          <w:rFonts w:ascii="Times New Roman" w:hAnsi="Times New Roman" w:cs="Times New Roman"/>
          <w:color w:val="000000" w:themeColor="text1"/>
          <w:sz w:val="24"/>
          <w:szCs w:val="24"/>
        </w:rPr>
        <w:t>Noldeke</w:t>
      </w:r>
      <w:proofErr w:type="spellEnd"/>
      <w:r w:rsidRPr="00790CA8">
        <w:rPr>
          <w:rFonts w:ascii="Times New Roman" w:hAnsi="Times New Roman" w:cs="Times New Roman"/>
          <w:color w:val="000000" w:themeColor="text1"/>
          <w:sz w:val="24"/>
          <w:szCs w:val="24"/>
        </w:rPr>
        <w:t xml:space="preserve"> and A. </w:t>
      </w:r>
      <w:proofErr w:type="spellStart"/>
      <w:r w:rsidRPr="00790CA8">
        <w:rPr>
          <w:rFonts w:ascii="Times New Roman" w:hAnsi="Times New Roman" w:cs="Times New Roman"/>
          <w:color w:val="000000" w:themeColor="text1"/>
          <w:sz w:val="24"/>
          <w:szCs w:val="24"/>
        </w:rPr>
        <w:t>Brettschuh</w:t>
      </w:r>
      <w:proofErr w:type="spellEnd"/>
      <w:r w:rsidRPr="00790CA8">
        <w:rPr>
          <w:rFonts w:ascii="Times New Roman" w:hAnsi="Times New Roman" w:cs="Times New Roman"/>
          <w:color w:val="000000" w:themeColor="text1"/>
          <w:sz w:val="24"/>
          <w:szCs w:val="24"/>
        </w:rPr>
        <w:t xml:space="preserve">. 2003. Continuous biogas production from fodder beet silage as sole substrate. Water </w:t>
      </w:r>
      <w:proofErr w:type="spellStart"/>
      <w:r w:rsidRPr="00790CA8">
        <w:rPr>
          <w:rFonts w:ascii="Times New Roman" w:hAnsi="Times New Roman" w:cs="Times New Roman"/>
          <w:color w:val="000000" w:themeColor="text1"/>
          <w:sz w:val="24"/>
          <w:szCs w:val="24"/>
        </w:rPr>
        <w:t>Sci</w:t>
      </w:r>
      <w:proofErr w:type="spellEnd"/>
      <w:r w:rsidRPr="00790CA8">
        <w:rPr>
          <w:rFonts w:ascii="Times New Roman" w:hAnsi="Times New Roman" w:cs="Times New Roman"/>
          <w:color w:val="000000" w:themeColor="text1"/>
          <w:sz w:val="24"/>
          <w:szCs w:val="24"/>
        </w:rPr>
        <w:t xml:space="preserve"> Technol., 48(4): 229–233.</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Seckiguchi</w:t>
      </w:r>
      <w:proofErr w:type="spellEnd"/>
      <w:r w:rsidRPr="00790CA8">
        <w:rPr>
          <w:rFonts w:ascii="Times New Roman" w:hAnsi="Times New Roman" w:cs="Times New Roman"/>
          <w:color w:val="000000" w:themeColor="text1"/>
          <w:sz w:val="24"/>
          <w:szCs w:val="24"/>
        </w:rPr>
        <w:t xml:space="preserve">, Y., Y. </w:t>
      </w:r>
      <w:proofErr w:type="spellStart"/>
      <w:r w:rsidRPr="00790CA8">
        <w:rPr>
          <w:rFonts w:ascii="Times New Roman" w:hAnsi="Times New Roman" w:cs="Times New Roman"/>
          <w:color w:val="000000" w:themeColor="text1"/>
          <w:sz w:val="24"/>
          <w:szCs w:val="24"/>
        </w:rPr>
        <w:t>Kamagati</w:t>
      </w:r>
      <w:proofErr w:type="spellEnd"/>
      <w:r w:rsidRPr="00790CA8">
        <w:rPr>
          <w:rFonts w:ascii="Times New Roman" w:hAnsi="Times New Roman" w:cs="Times New Roman"/>
          <w:color w:val="000000" w:themeColor="text1"/>
          <w:sz w:val="24"/>
          <w:szCs w:val="24"/>
        </w:rPr>
        <w:t xml:space="preserve">, K. Nakamura, A. </w:t>
      </w:r>
      <w:proofErr w:type="spellStart"/>
      <w:r w:rsidRPr="00790CA8">
        <w:rPr>
          <w:rFonts w:ascii="Times New Roman" w:hAnsi="Times New Roman" w:cs="Times New Roman"/>
          <w:color w:val="000000" w:themeColor="text1"/>
          <w:sz w:val="24"/>
          <w:szCs w:val="24"/>
        </w:rPr>
        <w:t>Ohashi</w:t>
      </w:r>
      <w:proofErr w:type="spellEnd"/>
      <w:r w:rsidRPr="00790CA8">
        <w:rPr>
          <w:rFonts w:ascii="Times New Roman" w:hAnsi="Times New Roman" w:cs="Times New Roman"/>
          <w:color w:val="000000" w:themeColor="text1"/>
          <w:sz w:val="24"/>
          <w:szCs w:val="24"/>
        </w:rPr>
        <w:t xml:space="preserve"> and H. Harada.</w:t>
      </w:r>
      <w:proofErr w:type="gramEnd"/>
      <w:r w:rsidRPr="00790CA8">
        <w:rPr>
          <w:rFonts w:ascii="Times New Roman" w:hAnsi="Times New Roman" w:cs="Times New Roman"/>
          <w:color w:val="000000" w:themeColor="text1"/>
          <w:sz w:val="24"/>
          <w:szCs w:val="24"/>
        </w:rPr>
        <w:t xml:space="preserve"> 1999. Fluorescence in situ hybridization using 16S </w:t>
      </w:r>
      <w:proofErr w:type="spellStart"/>
      <w:r w:rsidRPr="00790CA8">
        <w:rPr>
          <w:rFonts w:ascii="Times New Roman" w:hAnsi="Times New Roman" w:cs="Times New Roman"/>
          <w:color w:val="000000" w:themeColor="text1"/>
          <w:sz w:val="24"/>
          <w:szCs w:val="24"/>
        </w:rPr>
        <w:t>rRNA</w:t>
      </w:r>
      <w:proofErr w:type="spellEnd"/>
      <w:r w:rsidRPr="00790CA8">
        <w:rPr>
          <w:rFonts w:ascii="Times New Roman" w:hAnsi="Times New Roman" w:cs="Times New Roman"/>
          <w:color w:val="000000" w:themeColor="text1"/>
          <w:sz w:val="24"/>
          <w:szCs w:val="24"/>
        </w:rPr>
        <w:t xml:space="preserve">-targeted oligonucleotides reveals localization of methanogens and selected uncultured bacteria in </w:t>
      </w:r>
      <w:proofErr w:type="spellStart"/>
      <w:r w:rsidRPr="00790CA8">
        <w:rPr>
          <w:rFonts w:ascii="Times New Roman" w:hAnsi="Times New Roman" w:cs="Times New Roman"/>
          <w:color w:val="000000" w:themeColor="text1"/>
          <w:sz w:val="24"/>
          <w:szCs w:val="24"/>
        </w:rPr>
        <w:t>mesophilic</w:t>
      </w:r>
      <w:proofErr w:type="spellEnd"/>
      <w:r w:rsidRPr="00790CA8">
        <w:rPr>
          <w:rFonts w:ascii="Times New Roman" w:hAnsi="Times New Roman" w:cs="Times New Roman"/>
          <w:color w:val="000000" w:themeColor="text1"/>
          <w:sz w:val="24"/>
          <w:szCs w:val="24"/>
        </w:rPr>
        <w:t xml:space="preserve"> and </w:t>
      </w:r>
      <w:proofErr w:type="spellStart"/>
      <w:r w:rsidRPr="00790CA8">
        <w:rPr>
          <w:rFonts w:ascii="Times New Roman" w:hAnsi="Times New Roman" w:cs="Times New Roman"/>
          <w:color w:val="000000" w:themeColor="text1"/>
          <w:sz w:val="24"/>
          <w:szCs w:val="24"/>
        </w:rPr>
        <w:t>thermophilic</w:t>
      </w:r>
      <w:proofErr w:type="spellEnd"/>
      <w:r w:rsidRPr="00790CA8">
        <w:rPr>
          <w:rFonts w:ascii="Times New Roman" w:hAnsi="Times New Roman" w:cs="Times New Roman"/>
          <w:color w:val="000000" w:themeColor="text1"/>
          <w:sz w:val="24"/>
          <w:szCs w:val="24"/>
        </w:rPr>
        <w:t xml:space="preserve"> sludge granules. Appl. Environ. </w:t>
      </w:r>
      <w:proofErr w:type="spellStart"/>
      <w:proofErr w:type="gramStart"/>
      <w:r w:rsidRPr="00790CA8">
        <w:rPr>
          <w:rFonts w:ascii="Times New Roman" w:hAnsi="Times New Roman" w:cs="Times New Roman"/>
          <w:color w:val="000000" w:themeColor="text1"/>
          <w:sz w:val="24"/>
          <w:szCs w:val="24"/>
        </w:rPr>
        <w:t>Microbiol</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65(3): 1280.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Singh, N., M. M. Kendall, Y. Liu and D. R. Boone.</w:t>
      </w:r>
      <w:proofErr w:type="gramEnd"/>
      <w:r w:rsidRPr="00790CA8">
        <w:rPr>
          <w:rFonts w:ascii="Times New Roman" w:hAnsi="Times New Roman" w:cs="Times New Roman"/>
          <w:color w:val="000000" w:themeColor="text1"/>
          <w:sz w:val="24"/>
          <w:szCs w:val="24"/>
        </w:rPr>
        <w:t xml:space="preserve"> 2005. Isolation and characterization of </w:t>
      </w:r>
      <w:proofErr w:type="spellStart"/>
      <w:r w:rsidRPr="00790CA8">
        <w:rPr>
          <w:rFonts w:ascii="Times New Roman" w:hAnsi="Times New Roman" w:cs="Times New Roman"/>
          <w:color w:val="000000" w:themeColor="text1"/>
          <w:sz w:val="24"/>
          <w:szCs w:val="24"/>
        </w:rPr>
        <w:t>ethylotrophic</w:t>
      </w:r>
      <w:proofErr w:type="spellEnd"/>
      <w:r w:rsidRPr="00790CA8">
        <w:rPr>
          <w:rFonts w:ascii="Times New Roman" w:hAnsi="Times New Roman" w:cs="Times New Roman"/>
          <w:color w:val="000000" w:themeColor="text1"/>
          <w:sz w:val="24"/>
          <w:szCs w:val="24"/>
        </w:rPr>
        <w:t xml:space="preserve"> methanogens from anoxic marine sediments in </w:t>
      </w:r>
      <w:proofErr w:type="spellStart"/>
      <w:r w:rsidRPr="00790CA8">
        <w:rPr>
          <w:rFonts w:ascii="Times New Roman" w:hAnsi="Times New Roman" w:cs="Times New Roman"/>
          <w:color w:val="000000" w:themeColor="text1"/>
          <w:sz w:val="24"/>
          <w:szCs w:val="24"/>
        </w:rPr>
        <w:t>Skan</w:t>
      </w:r>
      <w:proofErr w:type="spellEnd"/>
      <w:r w:rsidRPr="00790CA8">
        <w:rPr>
          <w:rFonts w:ascii="Times New Roman" w:hAnsi="Times New Roman" w:cs="Times New Roman"/>
          <w:color w:val="000000" w:themeColor="text1"/>
          <w:sz w:val="24"/>
          <w:szCs w:val="24"/>
        </w:rPr>
        <w:t xml:space="preserve"> Bay, Alaska: description of </w:t>
      </w:r>
      <w:proofErr w:type="spellStart"/>
      <w:r w:rsidRPr="00790CA8">
        <w:rPr>
          <w:rFonts w:ascii="Times New Roman" w:hAnsi="Times New Roman" w:cs="Times New Roman"/>
          <w:color w:val="000000" w:themeColor="text1"/>
          <w:sz w:val="24"/>
          <w:szCs w:val="24"/>
        </w:rPr>
        <w:t>Methanococcoides</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alaskense</w:t>
      </w:r>
      <w:proofErr w:type="spellEnd"/>
      <w:r w:rsidRPr="00790CA8">
        <w:rPr>
          <w:rFonts w:ascii="Times New Roman" w:hAnsi="Times New Roman" w:cs="Times New Roman"/>
          <w:color w:val="000000" w:themeColor="text1"/>
          <w:sz w:val="24"/>
          <w:szCs w:val="24"/>
        </w:rPr>
        <w:t xml:space="preserve"> sp. </w:t>
      </w:r>
      <w:proofErr w:type="spellStart"/>
      <w:proofErr w:type="gramStart"/>
      <w:r w:rsidRPr="00790CA8">
        <w:rPr>
          <w:rFonts w:ascii="Times New Roman" w:hAnsi="Times New Roman" w:cs="Times New Roman"/>
          <w:color w:val="000000" w:themeColor="text1"/>
          <w:sz w:val="24"/>
          <w:szCs w:val="24"/>
        </w:rPr>
        <w:t>nov</w:t>
      </w:r>
      <w:proofErr w:type="gramEnd"/>
      <w:r w:rsidRPr="00790CA8">
        <w:rPr>
          <w:rFonts w:ascii="Times New Roman" w:hAnsi="Times New Roman" w:cs="Times New Roman"/>
          <w:color w:val="000000" w:themeColor="text1"/>
          <w:sz w:val="24"/>
          <w:szCs w:val="24"/>
        </w:rPr>
        <w:t>.</w:t>
      </w:r>
      <w:proofErr w:type="spellEnd"/>
      <w:r w:rsidRPr="00790CA8">
        <w:rPr>
          <w:rFonts w:ascii="Times New Roman" w:hAnsi="Times New Roman" w:cs="Times New Roman"/>
          <w:color w:val="000000" w:themeColor="text1"/>
          <w:sz w:val="24"/>
          <w:szCs w:val="24"/>
        </w:rPr>
        <w:t xml:space="preserve">, and emended description of </w:t>
      </w:r>
      <w:proofErr w:type="spellStart"/>
      <w:r w:rsidRPr="00790CA8">
        <w:rPr>
          <w:rFonts w:ascii="Times New Roman" w:hAnsi="Times New Roman" w:cs="Times New Roman"/>
          <w:color w:val="000000" w:themeColor="text1"/>
          <w:sz w:val="24"/>
          <w:szCs w:val="24"/>
        </w:rPr>
        <w:t>Methanosarcina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baltica</w:t>
      </w:r>
      <w:proofErr w:type="spellEnd"/>
      <w:r w:rsidRPr="00790CA8">
        <w:rPr>
          <w:rFonts w:ascii="Times New Roman" w:hAnsi="Times New Roman" w:cs="Times New Roman"/>
          <w:color w:val="000000" w:themeColor="text1"/>
          <w:sz w:val="24"/>
          <w:szCs w:val="24"/>
        </w:rPr>
        <w:t>. International journal of systematic and evolutionary microbiology, (55): 2531-2538.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Solera</w:t>
      </w:r>
      <w:proofErr w:type="spellEnd"/>
      <w:r w:rsidRPr="00790CA8">
        <w:rPr>
          <w:rFonts w:ascii="Times New Roman" w:hAnsi="Times New Roman" w:cs="Times New Roman"/>
          <w:color w:val="000000" w:themeColor="text1"/>
          <w:sz w:val="24"/>
          <w:szCs w:val="24"/>
        </w:rPr>
        <w:t>, R., L.I. Romero and D. Sales.</w:t>
      </w:r>
      <w:proofErr w:type="gramEnd"/>
      <w:r w:rsidRPr="00790CA8">
        <w:rPr>
          <w:rFonts w:ascii="Times New Roman" w:hAnsi="Times New Roman" w:cs="Times New Roman"/>
          <w:color w:val="000000" w:themeColor="text1"/>
          <w:sz w:val="24"/>
          <w:szCs w:val="24"/>
        </w:rPr>
        <w:t xml:space="preserve"> 2001. Determination of the microbial population in </w:t>
      </w:r>
      <w:proofErr w:type="spellStart"/>
      <w:r w:rsidRPr="00790CA8">
        <w:rPr>
          <w:rFonts w:ascii="Times New Roman" w:hAnsi="Times New Roman" w:cs="Times New Roman"/>
          <w:color w:val="000000" w:themeColor="text1"/>
          <w:sz w:val="24"/>
          <w:szCs w:val="24"/>
        </w:rPr>
        <w:t>thermophilic</w:t>
      </w:r>
      <w:proofErr w:type="spellEnd"/>
      <w:r w:rsidRPr="00790CA8">
        <w:rPr>
          <w:rFonts w:ascii="Times New Roman" w:hAnsi="Times New Roman" w:cs="Times New Roman"/>
          <w:color w:val="000000" w:themeColor="text1"/>
          <w:sz w:val="24"/>
          <w:szCs w:val="24"/>
        </w:rPr>
        <w:t xml:space="preserve"> anaerobic reactor: comparative analysis by different counting methods. Anaerobe, (07): 79–86.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Sowers, K. R. and J.G. Ferry.</w:t>
      </w:r>
      <w:proofErr w:type="gramEnd"/>
      <w:r w:rsidRPr="00790CA8">
        <w:rPr>
          <w:rFonts w:ascii="Times New Roman" w:hAnsi="Times New Roman" w:cs="Times New Roman"/>
          <w:color w:val="000000" w:themeColor="text1"/>
          <w:sz w:val="24"/>
          <w:szCs w:val="24"/>
        </w:rPr>
        <w:t xml:space="preserve"> 1983. Isolation and characterization of a </w:t>
      </w:r>
      <w:proofErr w:type="spellStart"/>
      <w:r w:rsidRPr="00790CA8">
        <w:rPr>
          <w:rFonts w:ascii="Times New Roman" w:hAnsi="Times New Roman" w:cs="Times New Roman"/>
          <w:color w:val="000000" w:themeColor="text1"/>
          <w:sz w:val="24"/>
          <w:szCs w:val="24"/>
        </w:rPr>
        <w:t>methylotrophic</w:t>
      </w:r>
      <w:proofErr w:type="spellEnd"/>
      <w:r w:rsidRPr="00790CA8">
        <w:rPr>
          <w:rFonts w:ascii="Times New Roman" w:hAnsi="Times New Roman" w:cs="Times New Roman"/>
          <w:color w:val="000000" w:themeColor="text1"/>
          <w:sz w:val="24"/>
          <w:szCs w:val="24"/>
        </w:rPr>
        <w:t xml:space="preserve"> marine methanogen, </w:t>
      </w:r>
      <w:proofErr w:type="spellStart"/>
      <w:r w:rsidRPr="00790CA8">
        <w:rPr>
          <w:rFonts w:ascii="Times New Roman" w:hAnsi="Times New Roman" w:cs="Times New Roman"/>
          <w:color w:val="000000" w:themeColor="text1"/>
          <w:sz w:val="24"/>
          <w:szCs w:val="24"/>
        </w:rPr>
        <w:t>Methanococcoides</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methylutens</w:t>
      </w:r>
      <w:proofErr w:type="spellEnd"/>
      <w:r w:rsidRPr="00790CA8">
        <w:rPr>
          <w:rFonts w:ascii="Times New Roman" w:hAnsi="Times New Roman" w:cs="Times New Roman"/>
          <w:color w:val="000000" w:themeColor="text1"/>
          <w:sz w:val="24"/>
          <w:szCs w:val="24"/>
        </w:rPr>
        <w:t xml:space="preserve">, gen. </w:t>
      </w:r>
      <w:proofErr w:type="spellStart"/>
      <w:proofErr w:type="gramStart"/>
      <w:r w:rsidRPr="00790CA8">
        <w:rPr>
          <w:rFonts w:ascii="Times New Roman" w:hAnsi="Times New Roman" w:cs="Times New Roman"/>
          <w:color w:val="000000" w:themeColor="text1"/>
          <w:sz w:val="24"/>
          <w:szCs w:val="24"/>
        </w:rPr>
        <w:t>nov</w:t>
      </w:r>
      <w:proofErr w:type="gramEnd"/>
      <w:r w:rsidRPr="00790CA8">
        <w:rPr>
          <w:rFonts w:ascii="Times New Roman" w:hAnsi="Times New Roman" w:cs="Times New Roman"/>
          <w:color w:val="000000" w:themeColor="text1"/>
          <w:sz w:val="24"/>
          <w:szCs w:val="24"/>
        </w:rPr>
        <w:t>.</w:t>
      </w:r>
      <w:proofErr w:type="spellEnd"/>
      <w:r w:rsidRPr="00790CA8">
        <w:rPr>
          <w:rFonts w:ascii="Times New Roman" w:hAnsi="Times New Roman" w:cs="Times New Roman"/>
          <w:color w:val="000000" w:themeColor="text1"/>
          <w:sz w:val="24"/>
          <w:szCs w:val="24"/>
        </w:rPr>
        <w:t xml:space="preserve">, sp. </w:t>
      </w:r>
      <w:proofErr w:type="spellStart"/>
      <w:r w:rsidRPr="00790CA8">
        <w:rPr>
          <w:rFonts w:ascii="Times New Roman" w:hAnsi="Times New Roman" w:cs="Times New Roman"/>
          <w:color w:val="000000" w:themeColor="text1"/>
          <w:sz w:val="24"/>
          <w:szCs w:val="24"/>
        </w:rPr>
        <w:t>nov.</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Environ </w:t>
      </w:r>
      <w:proofErr w:type="spellStart"/>
      <w:proofErr w:type="gramStart"/>
      <w:r w:rsidRPr="00790CA8">
        <w:rPr>
          <w:rFonts w:ascii="Times New Roman" w:hAnsi="Times New Roman" w:cs="Times New Roman"/>
          <w:color w:val="000000" w:themeColor="text1"/>
          <w:sz w:val="24"/>
          <w:szCs w:val="24"/>
        </w:rPr>
        <w:t>Microbiol</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(45): 684–690.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Stevens, C.V. and R. </w:t>
      </w:r>
      <w:proofErr w:type="spellStart"/>
      <w:r w:rsidRPr="00790CA8">
        <w:rPr>
          <w:rFonts w:ascii="Times New Roman" w:hAnsi="Times New Roman" w:cs="Times New Roman"/>
          <w:color w:val="000000" w:themeColor="text1"/>
          <w:sz w:val="24"/>
          <w:szCs w:val="24"/>
        </w:rPr>
        <w:t>Verhe</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2004. Renewable bio-resources: scope and modification for non-food application. John </w:t>
      </w:r>
      <w:proofErr w:type="spellStart"/>
      <w:r w:rsidRPr="00790CA8">
        <w:rPr>
          <w:rFonts w:ascii="Times New Roman" w:hAnsi="Times New Roman" w:cs="Times New Roman"/>
          <w:color w:val="000000" w:themeColor="text1"/>
          <w:sz w:val="24"/>
          <w:szCs w:val="24"/>
        </w:rPr>
        <w:t>wiley</w:t>
      </w:r>
      <w:proofErr w:type="spellEnd"/>
      <w:r w:rsidRPr="00790CA8">
        <w:rPr>
          <w:rFonts w:ascii="Times New Roman" w:hAnsi="Times New Roman" w:cs="Times New Roman"/>
          <w:color w:val="000000" w:themeColor="text1"/>
          <w:sz w:val="24"/>
          <w:szCs w:val="24"/>
        </w:rPr>
        <w:t xml:space="preserve"> &amp; sons, ltd.: 107-108.</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Stewart, D.J., M.J. </w:t>
      </w:r>
      <w:proofErr w:type="spellStart"/>
      <w:r w:rsidRPr="00790CA8">
        <w:rPr>
          <w:rFonts w:ascii="Times New Roman" w:hAnsi="Times New Roman" w:cs="Times New Roman"/>
          <w:color w:val="000000" w:themeColor="text1"/>
          <w:sz w:val="24"/>
          <w:szCs w:val="24"/>
        </w:rPr>
        <w:t>Bogue</w:t>
      </w:r>
      <w:proofErr w:type="spellEnd"/>
      <w:r w:rsidRPr="00790CA8">
        <w:rPr>
          <w:rFonts w:ascii="Times New Roman" w:hAnsi="Times New Roman" w:cs="Times New Roman"/>
          <w:color w:val="000000" w:themeColor="text1"/>
          <w:sz w:val="24"/>
          <w:szCs w:val="24"/>
        </w:rPr>
        <w:t xml:space="preserve"> and D.M. Badger.</w:t>
      </w:r>
      <w:proofErr w:type="gramEnd"/>
      <w:r w:rsidRPr="00790CA8">
        <w:rPr>
          <w:rFonts w:ascii="Times New Roman" w:hAnsi="Times New Roman" w:cs="Times New Roman"/>
          <w:color w:val="000000" w:themeColor="text1"/>
          <w:sz w:val="24"/>
          <w:szCs w:val="24"/>
        </w:rPr>
        <w:t xml:space="preserve"> 1984. Biogas production from crops and organic wastes-results of continuous digestion tests. New Zealand journal of science, 27(3): 285-294.</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lastRenderedPageBreak/>
        <w:t>Taleghani</w:t>
      </w:r>
      <w:proofErr w:type="spellEnd"/>
      <w:r w:rsidRPr="00790CA8">
        <w:rPr>
          <w:rFonts w:ascii="Times New Roman" w:hAnsi="Times New Roman" w:cs="Times New Roman"/>
          <w:color w:val="000000" w:themeColor="text1"/>
          <w:sz w:val="24"/>
          <w:szCs w:val="24"/>
        </w:rPr>
        <w:t>, G. and A.S. Kia.</w:t>
      </w:r>
      <w:proofErr w:type="gramEnd"/>
      <w:r w:rsidRPr="00790CA8">
        <w:rPr>
          <w:rFonts w:ascii="Times New Roman" w:hAnsi="Times New Roman" w:cs="Times New Roman"/>
          <w:color w:val="000000" w:themeColor="text1"/>
          <w:sz w:val="24"/>
          <w:szCs w:val="24"/>
        </w:rPr>
        <w:t xml:space="preserve"> 2005. Technical–</w:t>
      </w:r>
      <w:proofErr w:type="spellStart"/>
      <w:r w:rsidRPr="00790CA8">
        <w:rPr>
          <w:rFonts w:ascii="Times New Roman" w:hAnsi="Times New Roman" w:cs="Times New Roman"/>
          <w:color w:val="000000" w:themeColor="text1"/>
          <w:sz w:val="24"/>
          <w:szCs w:val="24"/>
        </w:rPr>
        <w:t>economical</w:t>
      </w:r>
      <w:proofErr w:type="spellEnd"/>
      <w:r w:rsidRPr="00790CA8">
        <w:rPr>
          <w:rFonts w:ascii="Times New Roman" w:hAnsi="Times New Roman" w:cs="Times New Roman"/>
          <w:color w:val="000000" w:themeColor="text1"/>
          <w:sz w:val="24"/>
          <w:szCs w:val="24"/>
        </w:rPr>
        <w:t xml:space="preserve"> analysis of the </w:t>
      </w:r>
      <w:proofErr w:type="spellStart"/>
      <w:r w:rsidRPr="00790CA8">
        <w:rPr>
          <w:rFonts w:ascii="Times New Roman" w:hAnsi="Times New Roman" w:cs="Times New Roman"/>
          <w:color w:val="000000" w:themeColor="text1"/>
          <w:sz w:val="24"/>
          <w:szCs w:val="24"/>
        </w:rPr>
        <w:t>Saveh</w:t>
      </w:r>
      <w:proofErr w:type="spellEnd"/>
      <w:r w:rsidRPr="00790CA8">
        <w:rPr>
          <w:rFonts w:ascii="Times New Roman" w:hAnsi="Times New Roman" w:cs="Times New Roman"/>
          <w:color w:val="000000" w:themeColor="text1"/>
          <w:sz w:val="24"/>
          <w:szCs w:val="24"/>
        </w:rPr>
        <w:t xml:space="preserve"> biogas power plant. Renew Energy, (30): 441–446.</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Tirumale</w:t>
      </w:r>
      <w:proofErr w:type="spellEnd"/>
      <w:r w:rsidRPr="00790CA8">
        <w:rPr>
          <w:rFonts w:ascii="Times New Roman" w:hAnsi="Times New Roman" w:cs="Times New Roman"/>
          <w:color w:val="000000" w:themeColor="text1"/>
          <w:sz w:val="24"/>
          <w:szCs w:val="24"/>
        </w:rPr>
        <w:t xml:space="preserve"> S. and K. </w:t>
      </w:r>
      <w:proofErr w:type="spellStart"/>
      <w:r w:rsidRPr="00790CA8">
        <w:rPr>
          <w:rFonts w:ascii="Times New Roman" w:hAnsi="Times New Roman" w:cs="Times New Roman"/>
          <w:color w:val="000000" w:themeColor="text1"/>
          <w:sz w:val="24"/>
          <w:szCs w:val="24"/>
        </w:rPr>
        <w:t>Nand</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1994. Influence of anaerobic cellulolytic bacterial consortia in the anaerobic digesters on biogas production. Biogas Forum III, (58): 12-15.</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Wei, Q., W. Wei, Z. </w:t>
      </w:r>
      <w:proofErr w:type="spellStart"/>
      <w:r w:rsidRPr="00790CA8">
        <w:rPr>
          <w:rFonts w:ascii="Times New Roman" w:hAnsi="Times New Roman" w:cs="Times New Roman"/>
          <w:color w:val="000000" w:themeColor="text1"/>
          <w:sz w:val="24"/>
          <w:szCs w:val="24"/>
        </w:rPr>
        <w:t>Cuiping</w:t>
      </w:r>
      <w:proofErr w:type="spellEnd"/>
      <w:r w:rsidRPr="00790CA8">
        <w:rPr>
          <w:rFonts w:ascii="Times New Roman" w:hAnsi="Times New Roman" w:cs="Times New Roman"/>
          <w:color w:val="000000" w:themeColor="text1"/>
          <w:sz w:val="24"/>
          <w:szCs w:val="24"/>
        </w:rPr>
        <w:t xml:space="preserve"> and Z. </w:t>
      </w:r>
      <w:proofErr w:type="spellStart"/>
      <w:r w:rsidRPr="00790CA8">
        <w:rPr>
          <w:rFonts w:ascii="Times New Roman" w:hAnsi="Times New Roman" w:cs="Times New Roman"/>
          <w:color w:val="000000" w:themeColor="text1"/>
          <w:sz w:val="24"/>
          <w:szCs w:val="24"/>
        </w:rPr>
        <w:t>Zhongzhi</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2010. Biogas recovery from microwave heated sludge by anaerobic digestion. </w:t>
      </w:r>
      <w:proofErr w:type="spellStart"/>
      <w:r w:rsidRPr="00790CA8">
        <w:rPr>
          <w:rFonts w:ascii="Times New Roman" w:hAnsi="Times New Roman" w:cs="Times New Roman"/>
          <w:color w:val="000000" w:themeColor="text1"/>
          <w:sz w:val="24"/>
          <w:szCs w:val="24"/>
        </w:rPr>
        <w:t>Sci</w:t>
      </w:r>
      <w:proofErr w:type="spellEnd"/>
      <w:r w:rsidRPr="00790CA8">
        <w:rPr>
          <w:rFonts w:ascii="Times New Roman" w:hAnsi="Times New Roman" w:cs="Times New Roman"/>
          <w:color w:val="000000" w:themeColor="text1"/>
          <w:sz w:val="24"/>
          <w:szCs w:val="24"/>
        </w:rPr>
        <w:t xml:space="preserve"> China Tech Sci., (53): 144-149.</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r w:rsidRPr="00790CA8">
        <w:rPr>
          <w:rFonts w:ascii="Times New Roman" w:hAnsi="Times New Roman" w:cs="Times New Roman"/>
          <w:color w:val="000000" w:themeColor="text1"/>
          <w:sz w:val="24"/>
          <w:szCs w:val="24"/>
        </w:rPr>
        <w:t>Weiland</w:t>
      </w:r>
      <w:proofErr w:type="spellEnd"/>
      <w:r w:rsidRPr="00790CA8">
        <w:rPr>
          <w:rFonts w:ascii="Times New Roman" w:hAnsi="Times New Roman" w:cs="Times New Roman"/>
          <w:color w:val="000000" w:themeColor="text1"/>
          <w:sz w:val="24"/>
          <w:szCs w:val="24"/>
        </w:rPr>
        <w:t xml:space="preserve">, P. 2010. Biogas production: current state and perspectives. </w:t>
      </w:r>
      <w:proofErr w:type="spellStart"/>
      <w:r w:rsidRPr="00790CA8">
        <w:rPr>
          <w:rFonts w:ascii="Times New Roman" w:hAnsi="Times New Roman" w:cs="Times New Roman"/>
          <w:color w:val="000000" w:themeColor="text1"/>
          <w:sz w:val="24"/>
          <w:szCs w:val="24"/>
        </w:rPr>
        <w:t>Appl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Microbiol</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Biotechnol</w:t>
      </w:r>
      <w:proofErr w:type="spellEnd"/>
      <w:r w:rsidRPr="00790CA8">
        <w:rPr>
          <w:rFonts w:ascii="Times New Roman" w:hAnsi="Times New Roman" w:cs="Times New Roman"/>
          <w:color w:val="000000" w:themeColor="text1"/>
          <w:sz w:val="24"/>
          <w:szCs w:val="24"/>
        </w:rPr>
        <w:t>., (85): 849-860.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Wett</w:t>
      </w:r>
      <w:proofErr w:type="spellEnd"/>
      <w:r w:rsidRPr="00790CA8">
        <w:rPr>
          <w:rFonts w:ascii="Times New Roman" w:hAnsi="Times New Roman" w:cs="Times New Roman"/>
          <w:color w:val="000000" w:themeColor="text1"/>
          <w:sz w:val="24"/>
          <w:szCs w:val="24"/>
        </w:rPr>
        <w:t xml:space="preserve">, B. and H. </w:t>
      </w:r>
      <w:proofErr w:type="spellStart"/>
      <w:r w:rsidRPr="00790CA8">
        <w:rPr>
          <w:rFonts w:ascii="Times New Roman" w:hAnsi="Times New Roman" w:cs="Times New Roman"/>
          <w:color w:val="000000" w:themeColor="text1"/>
          <w:sz w:val="24"/>
          <w:szCs w:val="24"/>
        </w:rPr>
        <w:t>Insam</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2010. Biogas technology–controlled gas flow for enhanced mixing, heating, and desulfurization. Biomedical and life sciences: 79-91.</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Wilkie</w:t>
      </w:r>
      <w:proofErr w:type="spellEnd"/>
      <w:r w:rsidRPr="00790CA8">
        <w:rPr>
          <w:rFonts w:ascii="Times New Roman" w:hAnsi="Times New Roman" w:cs="Times New Roman"/>
          <w:color w:val="000000" w:themeColor="text1"/>
          <w:sz w:val="24"/>
          <w:szCs w:val="24"/>
        </w:rPr>
        <w:t>, A.C., P.H. Smith and F.M. Bordeaux.</w:t>
      </w:r>
      <w:proofErr w:type="gramEnd"/>
      <w:r w:rsidRPr="00790CA8">
        <w:rPr>
          <w:rFonts w:ascii="Times New Roman" w:hAnsi="Times New Roman" w:cs="Times New Roman"/>
          <w:color w:val="000000" w:themeColor="text1"/>
          <w:sz w:val="24"/>
          <w:szCs w:val="24"/>
        </w:rPr>
        <w:t xml:space="preserve"> 2004. An economical bioreactor for evaluating biogas potential of particulate biomass. </w:t>
      </w:r>
      <w:proofErr w:type="spellStart"/>
      <w:r w:rsidRPr="00790CA8">
        <w:rPr>
          <w:rFonts w:ascii="Times New Roman" w:hAnsi="Times New Roman" w:cs="Times New Roman"/>
          <w:color w:val="000000" w:themeColor="text1"/>
          <w:sz w:val="24"/>
          <w:szCs w:val="24"/>
        </w:rPr>
        <w:t>Biores</w:t>
      </w:r>
      <w:proofErr w:type="spellEnd"/>
      <w:r w:rsidRPr="00790CA8">
        <w:rPr>
          <w:rFonts w:ascii="Times New Roman" w:hAnsi="Times New Roman" w:cs="Times New Roman"/>
          <w:color w:val="000000" w:themeColor="text1"/>
          <w:sz w:val="24"/>
          <w:szCs w:val="24"/>
        </w:rPr>
        <w:t xml:space="preserve"> Technol., 92(1): 103–109.</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790CA8">
        <w:rPr>
          <w:rFonts w:ascii="Times New Roman" w:hAnsi="Times New Roman" w:cs="Times New Roman"/>
          <w:color w:val="000000" w:themeColor="text1"/>
          <w:sz w:val="24"/>
          <w:szCs w:val="24"/>
        </w:rPr>
        <w:t>Yadvika</w:t>
      </w:r>
      <w:proofErr w:type="spellEnd"/>
      <w:r w:rsidRPr="00790CA8">
        <w:rPr>
          <w:rFonts w:ascii="Times New Roman" w:hAnsi="Times New Roman" w:cs="Times New Roman"/>
          <w:color w:val="000000" w:themeColor="text1"/>
          <w:sz w:val="24"/>
          <w:szCs w:val="24"/>
        </w:rPr>
        <w:t xml:space="preserve">, </w:t>
      </w:r>
      <w:proofErr w:type="spellStart"/>
      <w:r w:rsidRPr="00790CA8">
        <w:rPr>
          <w:rFonts w:ascii="Times New Roman" w:hAnsi="Times New Roman" w:cs="Times New Roman"/>
          <w:color w:val="000000" w:themeColor="text1"/>
          <w:sz w:val="24"/>
          <w:szCs w:val="24"/>
        </w:rPr>
        <w:t>Santosh</w:t>
      </w:r>
      <w:proofErr w:type="spellEnd"/>
      <w:r w:rsidRPr="00790CA8">
        <w:rPr>
          <w:rFonts w:ascii="Times New Roman" w:hAnsi="Times New Roman" w:cs="Times New Roman"/>
          <w:color w:val="000000" w:themeColor="text1"/>
          <w:sz w:val="24"/>
          <w:szCs w:val="24"/>
        </w:rPr>
        <w:t xml:space="preserve">, T.R. </w:t>
      </w:r>
      <w:proofErr w:type="spellStart"/>
      <w:r w:rsidRPr="00790CA8">
        <w:rPr>
          <w:rFonts w:ascii="Times New Roman" w:hAnsi="Times New Roman" w:cs="Times New Roman"/>
          <w:color w:val="000000" w:themeColor="text1"/>
          <w:sz w:val="24"/>
          <w:szCs w:val="24"/>
        </w:rPr>
        <w:t>Sreekrishnan</w:t>
      </w:r>
      <w:proofErr w:type="spellEnd"/>
      <w:r w:rsidRPr="00790CA8">
        <w:rPr>
          <w:rFonts w:ascii="Times New Roman" w:hAnsi="Times New Roman" w:cs="Times New Roman"/>
          <w:color w:val="000000" w:themeColor="text1"/>
          <w:sz w:val="24"/>
          <w:szCs w:val="24"/>
        </w:rPr>
        <w:t xml:space="preserve">, S. </w:t>
      </w:r>
      <w:proofErr w:type="spellStart"/>
      <w:r w:rsidRPr="00790CA8">
        <w:rPr>
          <w:rFonts w:ascii="Times New Roman" w:hAnsi="Times New Roman" w:cs="Times New Roman"/>
          <w:color w:val="000000" w:themeColor="text1"/>
          <w:sz w:val="24"/>
          <w:szCs w:val="24"/>
        </w:rPr>
        <w:t>Kohli</w:t>
      </w:r>
      <w:proofErr w:type="spellEnd"/>
      <w:r w:rsidRPr="00790CA8">
        <w:rPr>
          <w:rFonts w:ascii="Times New Roman" w:hAnsi="Times New Roman" w:cs="Times New Roman"/>
          <w:color w:val="000000" w:themeColor="text1"/>
          <w:sz w:val="24"/>
          <w:szCs w:val="24"/>
        </w:rPr>
        <w:t xml:space="preserve"> and V. </w:t>
      </w:r>
      <w:proofErr w:type="spellStart"/>
      <w:r w:rsidRPr="00790CA8">
        <w:rPr>
          <w:rFonts w:ascii="Times New Roman" w:hAnsi="Times New Roman" w:cs="Times New Roman"/>
          <w:color w:val="000000" w:themeColor="text1"/>
          <w:sz w:val="24"/>
          <w:szCs w:val="24"/>
        </w:rPr>
        <w:t>Rana</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2004. Enhancement of biogas production from solid substrates using different techniques-a review. </w:t>
      </w:r>
      <w:proofErr w:type="spellStart"/>
      <w:r w:rsidRPr="00790CA8">
        <w:rPr>
          <w:rFonts w:ascii="Times New Roman" w:hAnsi="Times New Roman" w:cs="Times New Roman"/>
          <w:color w:val="000000" w:themeColor="text1"/>
          <w:sz w:val="24"/>
          <w:szCs w:val="24"/>
        </w:rPr>
        <w:t>Bioresource</w:t>
      </w:r>
      <w:proofErr w:type="spellEnd"/>
      <w:r w:rsidRPr="00790CA8">
        <w:rPr>
          <w:rFonts w:ascii="Times New Roman" w:hAnsi="Times New Roman" w:cs="Times New Roman"/>
          <w:color w:val="000000" w:themeColor="text1"/>
          <w:sz w:val="24"/>
          <w:szCs w:val="24"/>
        </w:rPr>
        <w:t xml:space="preserve"> technology: (95): 1-10.</w:t>
      </w:r>
    </w:p>
    <w:p w:rsidR="003F7D73" w:rsidRPr="00790CA8" w:rsidRDefault="003F7D73" w:rsidP="00790CA8">
      <w:pPr>
        <w:spacing w:after="0" w:line="480" w:lineRule="auto"/>
        <w:ind w:left="720" w:hanging="720"/>
        <w:jc w:val="both"/>
        <w:rPr>
          <w:rFonts w:ascii="Times New Roman" w:hAnsi="Times New Roman" w:cs="Times New Roman"/>
          <w:color w:val="000000" w:themeColor="text1"/>
          <w:sz w:val="24"/>
          <w:szCs w:val="24"/>
        </w:rPr>
      </w:pPr>
      <w:proofErr w:type="gramStart"/>
      <w:r w:rsidRPr="00790CA8">
        <w:rPr>
          <w:rFonts w:ascii="Times New Roman" w:hAnsi="Times New Roman" w:cs="Times New Roman"/>
          <w:color w:val="000000" w:themeColor="text1"/>
          <w:sz w:val="24"/>
          <w:szCs w:val="24"/>
        </w:rPr>
        <w:t xml:space="preserve">Yu, Z. and F.L. </w:t>
      </w:r>
      <w:proofErr w:type="spellStart"/>
      <w:r w:rsidRPr="00790CA8">
        <w:rPr>
          <w:rFonts w:ascii="Times New Roman" w:hAnsi="Times New Roman" w:cs="Times New Roman"/>
          <w:color w:val="000000" w:themeColor="text1"/>
          <w:sz w:val="24"/>
          <w:szCs w:val="24"/>
        </w:rPr>
        <w:t>Schanbacher</w:t>
      </w:r>
      <w:proofErr w:type="spellEnd"/>
      <w:r w:rsidRPr="00790CA8">
        <w:rPr>
          <w:rFonts w:ascii="Times New Roman" w:hAnsi="Times New Roman" w:cs="Times New Roman"/>
          <w:color w:val="000000" w:themeColor="text1"/>
          <w:sz w:val="24"/>
          <w:szCs w:val="24"/>
        </w:rPr>
        <w:t>.</w:t>
      </w:r>
      <w:proofErr w:type="gramEnd"/>
      <w:r w:rsidRPr="00790CA8">
        <w:rPr>
          <w:rFonts w:ascii="Times New Roman" w:hAnsi="Times New Roman" w:cs="Times New Roman"/>
          <w:color w:val="000000" w:themeColor="text1"/>
          <w:sz w:val="24"/>
          <w:szCs w:val="24"/>
        </w:rPr>
        <w:t xml:space="preserve"> 2010. Production of methane biogas as fuel through anaerobic digestion. Biomedical and life sciences: 105-127.</w:t>
      </w:r>
    </w:p>
    <w:p w:rsidR="003F7D73" w:rsidRDefault="003F7D73">
      <w:pPr>
        <w:rPr>
          <w:rFonts w:ascii="Times New Roman" w:hAnsi="Times New Roman" w:cs="Times New Roman"/>
          <w:sz w:val="24"/>
          <w:szCs w:val="24"/>
        </w:rPr>
      </w:pPr>
    </w:p>
    <w:p w:rsidR="00E716DE" w:rsidRDefault="00E716DE">
      <w:pPr>
        <w:rPr>
          <w:rFonts w:ascii="Times New Roman" w:hAnsi="Times New Roman" w:cs="Times New Roman"/>
          <w:sz w:val="24"/>
          <w:szCs w:val="24"/>
        </w:rPr>
      </w:pPr>
    </w:p>
    <w:p w:rsidR="00E716DE" w:rsidRDefault="00E716DE">
      <w:pPr>
        <w:rPr>
          <w:rFonts w:ascii="Times New Roman" w:hAnsi="Times New Roman" w:cs="Times New Roman"/>
          <w:sz w:val="24"/>
          <w:szCs w:val="24"/>
        </w:rPr>
      </w:pPr>
    </w:p>
    <w:p w:rsidR="00E716DE" w:rsidRDefault="00E716DE">
      <w:pPr>
        <w:rPr>
          <w:rFonts w:ascii="Times New Roman" w:hAnsi="Times New Roman" w:cs="Times New Roman"/>
          <w:sz w:val="24"/>
          <w:szCs w:val="24"/>
        </w:rPr>
      </w:pPr>
    </w:p>
    <w:p w:rsidR="00E716DE" w:rsidRDefault="00E716DE">
      <w:pPr>
        <w:rPr>
          <w:rFonts w:ascii="Times New Roman" w:hAnsi="Times New Roman" w:cs="Times New Roman"/>
          <w:sz w:val="24"/>
          <w:szCs w:val="24"/>
        </w:rPr>
      </w:pPr>
    </w:p>
    <w:p w:rsidR="00197EF5" w:rsidRDefault="00197EF5">
      <w:pPr>
        <w:rPr>
          <w:rFonts w:ascii="Times New Roman" w:hAnsi="Times New Roman" w:cs="Times New Roman"/>
          <w:sz w:val="24"/>
          <w:szCs w:val="24"/>
        </w:rPr>
      </w:pPr>
    </w:p>
    <w:p w:rsidR="00197EF5" w:rsidRDefault="00197EF5">
      <w:pPr>
        <w:rPr>
          <w:rFonts w:ascii="Times New Roman" w:hAnsi="Times New Roman" w:cs="Times New Roman"/>
          <w:sz w:val="24"/>
          <w:szCs w:val="24"/>
        </w:rPr>
      </w:pPr>
    </w:p>
    <w:p w:rsidR="00197EF5" w:rsidRDefault="00197EF5">
      <w:pPr>
        <w:rPr>
          <w:rFonts w:ascii="Times New Roman" w:hAnsi="Times New Roman" w:cs="Times New Roman"/>
          <w:sz w:val="24"/>
          <w:szCs w:val="24"/>
        </w:rPr>
      </w:pPr>
    </w:p>
    <w:tbl>
      <w:tblPr>
        <w:tblStyle w:val="TableGrid"/>
        <w:tblpPr w:leftFromText="180" w:rightFromText="180" w:vertAnchor="text" w:horzAnchor="page" w:tblpX="2276"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2"/>
      </w:tblGrid>
      <w:tr w:rsidR="00E716DE" w:rsidTr="00197EF5">
        <w:trPr>
          <w:trHeight w:val="669"/>
        </w:trPr>
        <w:tc>
          <w:tcPr>
            <w:tcW w:w="4432" w:type="dxa"/>
          </w:tcPr>
          <w:p w:rsidR="00E716DE" w:rsidRPr="00E716DE" w:rsidRDefault="00E716DE" w:rsidP="00197EF5">
            <w:pPr>
              <w:jc w:val="both"/>
              <w:rPr>
                <w:rFonts w:ascii="Times New Roman" w:hAnsi="Times New Roman" w:cs="Times New Roman"/>
                <w:sz w:val="24"/>
                <w:szCs w:val="24"/>
              </w:rPr>
            </w:pPr>
            <w:r w:rsidRPr="00E716DE">
              <w:rPr>
                <w:rFonts w:ascii="Times New Roman" w:hAnsi="Times New Roman" w:cs="Times New Roman"/>
                <w:sz w:val="24"/>
                <w:szCs w:val="24"/>
              </w:rPr>
              <w:t xml:space="preserve">Table 1.1 Effect of temperature on the growth of </w:t>
            </w:r>
            <w:proofErr w:type="spellStart"/>
            <w:r w:rsidRPr="00E716DE">
              <w:rPr>
                <w:rFonts w:ascii="Times New Roman" w:hAnsi="Times New Roman" w:cs="Times New Roman"/>
                <w:sz w:val="24"/>
                <w:szCs w:val="24"/>
              </w:rPr>
              <w:t>Methanosarcina</w:t>
            </w:r>
            <w:proofErr w:type="spellEnd"/>
            <w:r w:rsidRPr="00E716DE">
              <w:rPr>
                <w:rFonts w:ascii="Times New Roman" w:hAnsi="Times New Roman" w:cs="Times New Roman"/>
                <w:sz w:val="24"/>
                <w:szCs w:val="24"/>
              </w:rPr>
              <w:t xml:space="preserve"> WS1 strain</w:t>
            </w:r>
          </w:p>
        </w:tc>
      </w:tr>
    </w:tbl>
    <w:p w:rsidR="00E716DE" w:rsidRDefault="00E716DE">
      <w:pPr>
        <w:rPr>
          <w:rFonts w:ascii="Times New Roman" w:hAnsi="Times New Roman" w:cs="Times New Roman"/>
          <w:sz w:val="24"/>
          <w:szCs w:val="24"/>
        </w:rPr>
      </w:pPr>
    </w:p>
    <w:p w:rsidR="00E716DE" w:rsidRPr="00E716DE" w:rsidRDefault="00E716DE" w:rsidP="00E716DE">
      <w:pPr>
        <w:rPr>
          <w:rFonts w:ascii="Times New Roman" w:hAnsi="Times New Roman" w:cs="Times New Roman"/>
          <w:sz w:val="24"/>
          <w:szCs w:val="24"/>
        </w:rPr>
      </w:pPr>
    </w:p>
    <w:p w:rsidR="00E716DE" w:rsidRDefault="00E716DE" w:rsidP="00E716DE">
      <w:pPr>
        <w:rPr>
          <w:rFonts w:ascii="Times New Roman" w:hAnsi="Times New Roman" w:cs="Times New Roman"/>
          <w:sz w:val="24"/>
          <w:szCs w:val="24"/>
        </w:rPr>
      </w:pPr>
    </w:p>
    <w:tbl>
      <w:tblPr>
        <w:tblW w:w="4769"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221"/>
        <w:gridCol w:w="1720"/>
      </w:tblGrid>
      <w:tr w:rsidR="00E716DE" w:rsidRPr="00AF42AE" w:rsidTr="00197EF5">
        <w:trPr>
          <w:trHeight w:val="335"/>
        </w:trPr>
        <w:tc>
          <w:tcPr>
            <w:tcW w:w="1828" w:type="dxa"/>
          </w:tcPr>
          <w:p w:rsidR="00E716DE" w:rsidRPr="00E716DE" w:rsidRDefault="00E716DE" w:rsidP="008A5C77">
            <w:pPr>
              <w:pStyle w:val="ListParagraph"/>
              <w:tabs>
                <w:tab w:val="left" w:pos="1807"/>
              </w:tabs>
              <w:ind w:left="0"/>
              <w:jc w:val="center"/>
              <w:rPr>
                <w:rFonts w:ascii="Times New Roman" w:hAnsi="Times New Roman"/>
                <w:b/>
                <w:sz w:val="24"/>
                <w:szCs w:val="24"/>
              </w:rPr>
            </w:pPr>
            <w:r w:rsidRPr="00E716DE">
              <w:rPr>
                <w:rFonts w:ascii="Times New Roman" w:hAnsi="Times New Roman"/>
                <w:b/>
                <w:sz w:val="24"/>
                <w:szCs w:val="24"/>
              </w:rPr>
              <w:t>Temperature</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vertAlign w:val="subscript"/>
              </w:rPr>
            </w:pPr>
            <w:r w:rsidRPr="00E716DE">
              <w:rPr>
                <w:rFonts w:ascii="Times New Roman" w:hAnsi="Times New Roman"/>
                <w:b/>
                <w:sz w:val="24"/>
                <w:szCs w:val="24"/>
              </w:rPr>
              <w:t>OD</w:t>
            </w:r>
            <w:r w:rsidRPr="00E716DE">
              <w:rPr>
                <w:rFonts w:ascii="Times New Roman" w:hAnsi="Times New Roman"/>
                <w:b/>
                <w:sz w:val="24"/>
                <w:szCs w:val="24"/>
                <w:vertAlign w:val="subscript"/>
              </w:rPr>
              <w:t>600</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b/>
                <w:sz w:val="24"/>
                <w:szCs w:val="24"/>
              </w:rPr>
              <w:t>Observation</w:t>
            </w:r>
          </w:p>
        </w:tc>
      </w:tr>
      <w:tr w:rsidR="00E716DE" w:rsidRPr="00AF42AE" w:rsidTr="00197EF5">
        <w:trPr>
          <w:trHeight w:val="335"/>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Control</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0.00</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25°C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1.23</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Growth</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30°C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1.26</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Growth</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35°C</w:t>
            </w:r>
          </w:p>
        </w:tc>
        <w:tc>
          <w:tcPr>
            <w:tcW w:w="1221" w:type="dxa"/>
          </w:tcPr>
          <w:p w:rsidR="00E716DE" w:rsidRPr="00E716DE" w:rsidRDefault="00E716DE" w:rsidP="008A5C77">
            <w:pPr>
              <w:pStyle w:val="ListParagraph"/>
              <w:tabs>
                <w:tab w:val="left" w:pos="1807"/>
              </w:tabs>
              <w:ind w:left="2160" w:hanging="2160"/>
              <w:jc w:val="center"/>
              <w:rPr>
                <w:rFonts w:ascii="Times New Roman" w:hAnsi="Times New Roman"/>
                <w:sz w:val="24"/>
                <w:szCs w:val="24"/>
              </w:rPr>
            </w:pPr>
            <w:r w:rsidRPr="00E716DE">
              <w:rPr>
                <w:rFonts w:ascii="Times New Roman" w:hAnsi="Times New Roman"/>
                <w:sz w:val="24"/>
                <w:szCs w:val="24"/>
              </w:rPr>
              <w:t>1.90</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Optimum growth</w:t>
            </w:r>
          </w:p>
        </w:tc>
      </w:tr>
      <w:tr w:rsidR="00E716DE" w:rsidRPr="00AF42AE" w:rsidTr="00197EF5">
        <w:trPr>
          <w:trHeight w:val="182"/>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37°C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1.85</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Growth</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40°C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1.43</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 xml:space="preserve">Growth </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45°C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1.2</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 xml:space="preserve">Growth </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50°C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0.21</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Mild growth</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55°C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0.14</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Mild growth</w:t>
            </w:r>
          </w:p>
        </w:tc>
      </w:tr>
      <w:tr w:rsidR="00E716DE" w:rsidRPr="00AF42AE" w:rsidTr="00197EF5">
        <w:trPr>
          <w:trHeight w:val="189"/>
        </w:trPr>
        <w:tc>
          <w:tcPr>
            <w:tcW w:w="1828"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60°C</w:t>
            </w:r>
          </w:p>
        </w:tc>
        <w:tc>
          <w:tcPr>
            <w:tcW w:w="1221"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w:t>
            </w:r>
          </w:p>
        </w:tc>
        <w:tc>
          <w:tcPr>
            <w:tcW w:w="1720" w:type="dxa"/>
          </w:tcPr>
          <w:p w:rsidR="00E716DE" w:rsidRPr="00E716DE" w:rsidRDefault="00E716DE" w:rsidP="008A5C77">
            <w:pPr>
              <w:pStyle w:val="ListParagraph"/>
              <w:tabs>
                <w:tab w:val="left" w:pos="1807"/>
              </w:tabs>
              <w:ind w:left="0"/>
              <w:jc w:val="center"/>
              <w:rPr>
                <w:rFonts w:ascii="Times New Roman" w:hAnsi="Times New Roman"/>
                <w:sz w:val="24"/>
                <w:szCs w:val="24"/>
              </w:rPr>
            </w:pPr>
            <w:r w:rsidRPr="00E716DE">
              <w:rPr>
                <w:rFonts w:ascii="Times New Roman" w:hAnsi="Times New Roman"/>
                <w:sz w:val="24"/>
                <w:szCs w:val="24"/>
              </w:rPr>
              <w:t>No growth</w:t>
            </w:r>
          </w:p>
        </w:tc>
      </w:tr>
    </w:tbl>
    <w:p w:rsidR="00E716DE" w:rsidRDefault="00E716DE"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p w:rsidR="005D0A69" w:rsidRDefault="005D0A69" w:rsidP="00E716DE">
      <w:pPr>
        <w:rPr>
          <w:rFonts w:ascii="Times New Roman" w:hAnsi="Times New Roman" w:cs="Times New Roman"/>
          <w:sz w:val="24"/>
          <w:szCs w:val="24"/>
        </w:rPr>
      </w:pPr>
    </w:p>
    <w:tbl>
      <w:tblPr>
        <w:tblStyle w:val="TableGrid"/>
        <w:tblpPr w:leftFromText="180" w:rightFromText="180" w:vertAnchor="text" w:horzAnchor="page" w:tblpX="2242" w:tblpY="2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197EF5" w:rsidTr="00197EF5">
        <w:trPr>
          <w:trHeight w:val="240"/>
        </w:trPr>
        <w:tc>
          <w:tcPr>
            <w:tcW w:w="4538" w:type="dxa"/>
          </w:tcPr>
          <w:p w:rsidR="00197EF5" w:rsidRPr="005D0A69" w:rsidRDefault="00197EF5" w:rsidP="00197EF5">
            <w:pPr>
              <w:jc w:val="both"/>
              <w:rPr>
                <w:rFonts w:ascii="Times New Roman" w:hAnsi="Times New Roman" w:cs="Times New Roman"/>
                <w:sz w:val="24"/>
                <w:szCs w:val="24"/>
              </w:rPr>
            </w:pPr>
            <w:r w:rsidRPr="005D0A69">
              <w:rPr>
                <w:rFonts w:ascii="Times New Roman" w:hAnsi="Times New Roman" w:cs="Times New Roman"/>
                <w:sz w:val="24"/>
                <w:szCs w:val="24"/>
              </w:rPr>
              <w:t xml:space="preserve">Table 1.2 Effect of salt concentration on </w:t>
            </w:r>
            <w:proofErr w:type="spellStart"/>
            <w:r w:rsidRPr="005D0A69">
              <w:rPr>
                <w:rFonts w:ascii="Times New Roman" w:hAnsi="Times New Roman" w:cs="Times New Roman"/>
                <w:sz w:val="24"/>
                <w:szCs w:val="24"/>
              </w:rPr>
              <w:t>Methanosarcina</w:t>
            </w:r>
            <w:proofErr w:type="spellEnd"/>
            <w:r w:rsidRPr="005D0A69">
              <w:rPr>
                <w:rFonts w:ascii="Times New Roman" w:hAnsi="Times New Roman" w:cs="Times New Roman"/>
                <w:sz w:val="24"/>
                <w:szCs w:val="24"/>
              </w:rPr>
              <w:t xml:space="preserve"> WS1 strain</w:t>
            </w:r>
          </w:p>
        </w:tc>
      </w:tr>
      <w:tr w:rsidR="00197EF5" w:rsidTr="00197EF5">
        <w:trPr>
          <w:trHeight w:val="240"/>
        </w:trPr>
        <w:tc>
          <w:tcPr>
            <w:tcW w:w="4538" w:type="dxa"/>
          </w:tcPr>
          <w:p w:rsidR="00197EF5" w:rsidRPr="005D0A69" w:rsidRDefault="00197EF5" w:rsidP="00197EF5">
            <w:pPr>
              <w:jc w:val="both"/>
              <w:rPr>
                <w:rFonts w:ascii="Times New Roman" w:hAnsi="Times New Roman" w:cs="Times New Roman"/>
                <w:sz w:val="24"/>
                <w:szCs w:val="24"/>
              </w:rPr>
            </w:pPr>
          </w:p>
        </w:tc>
      </w:tr>
    </w:tbl>
    <w:p w:rsidR="005D0A69" w:rsidRPr="00E716DE" w:rsidRDefault="005D0A69" w:rsidP="00E716DE">
      <w:pPr>
        <w:rPr>
          <w:rFonts w:ascii="Times New Roman" w:hAnsi="Times New Roman" w:cs="Times New Roman"/>
          <w:sz w:val="24"/>
          <w:szCs w:val="24"/>
        </w:rPr>
      </w:pPr>
    </w:p>
    <w:p w:rsid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Default="005D0A69" w:rsidP="005D0A69">
      <w:pPr>
        <w:rPr>
          <w:rFonts w:ascii="Times New Roman" w:hAnsi="Times New Roman" w:cs="Times New Roman"/>
          <w:sz w:val="24"/>
          <w:szCs w:val="24"/>
        </w:rPr>
      </w:pPr>
    </w:p>
    <w:tbl>
      <w:tblPr>
        <w:tblpPr w:leftFromText="180" w:rightFromText="180" w:vertAnchor="page" w:horzAnchor="page" w:tblpX="2242" w:tblpY="3739"/>
        <w:tblW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63"/>
        <w:gridCol w:w="1607"/>
      </w:tblGrid>
      <w:tr w:rsidR="005D0A69" w:rsidRPr="005D0A69" w:rsidTr="00197EF5">
        <w:trPr>
          <w:trHeight w:val="254"/>
        </w:trPr>
        <w:tc>
          <w:tcPr>
            <w:tcW w:w="1766" w:type="dxa"/>
          </w:tcPr>
          <w:p w:rsidR="005D0A69" w:rsidRPr="005D0A69" w:rsidRDefault="005D0A69" w:rsidP="005D0A69">
            <w:pPr>
              <w:tabs>
                <w:tab w:val="left" w:pos="1911"/>
              </w:tabs>
              <w:jc w:val="center"/>
              <w:rPr>
                <w:rFonts w:ascii="Times New Roman" w:hAnsi="Times New Roman"/>
                <w:b/>
                <w:sz w:val="24"/>
                <w:szCs w:val="24"/>
              </w:rPr>
            </w:pPr>
            <w:r w:rsidRPr="005D0A69">
              <w:rPr>
                <w:rFonts w:ascii="Times New Roman" w:hAnsi="Times New Roman"/>
                <w:b/>
                <w:sz w:val="24"/>
                <w:szCs w:val="24"/>
              </w:rPr>
              <w:t>Salt concentration</w:t>
            </w:r>
          </w:p>
          <w:p w:rsidR="005D0A69" w:rsidRPr="005D0A69" w:rsidRDefault="005D0A69" w:rsidP="005D0A69">
            <w:pPr>
              <w:pStyle w:val="ListParagraph"/>
              <w:tabs>
                <w:tab w:val="left" w:pos="1911"/>
              </w:tabs>
              <w:ind w:left="0"/>
              <w:jc w:val="center"/>
              <w:rPr>
                <w:rFonts w:ascii="Times New Roman" w:hAnsi="Times New Roman"/>
                <w:b/>
                <w:sz w:val="24"/>
                <w:szCs w:val="24"/>
              </w:rPr>
            </w:pPr>
            <w:r w:rsidRPr="005D0A69">
              <w:rPr>
                <w:rFonts w:ascii="Times New Roman" w:hAnsi="Times New Roman"/>
                <w:b/>
                <w:sz w:val="24"/>
                <w:szCs w:val="24"/>
              </w:rPr>
              <w:t>M</w:t>
            </w:r>
          </w:p>
        </w:tc>
        <w:tc>
          <w:tcPr>
            <w:tcW w:w="1563" w:type="dxa"/>
          </w:tcPr>
          <w:p w:rsidR="005D0A69" w:rsidRPr="005D0A69" w:rsidRDefault="005D0A69" w:rsidP="005D0A69">
            <w:pPr>
              <w:pStyle w:val="ListParagraph"/>
              <w:tabs>
                <w:tab w:val="left" w:pos="1911"/>
              </w:tabs>
              <w:ind w:left="0"/>
              <w:jc w:val="center"/>
              <w:rPr>
                <w:rFonts w:ascii="Times New Roman" w:hAnsi="Times New Roman"/>
                <w:b/>
                <w:sz w:val="24"/>
                <w:szCs w:val="24"/>
              </w:rPr>
            </w:pPr>
            <w:r w:rsidRPr="005D0A69">
              <w:rPr>
                <w:rFonts w:ascii="Times New Roman" w:hAnsi="Times New Roman"/>
                <w:b/>
                <w:sz w:val="24"/>
                <w:szCs w:val="24"/>
              </w:rPr>
              <w:t>Absorbance</w:t>
            </w:r>
          </w:p>
          <w:p w:rsidR="005D0A69" w:rsidRPr="005D0A69" w:rsidRDefault="005D0A69" w:rsidP="005D0A69">
            <w:pPr>
              <w:pStyle w:val="ListParagraph"/>
              <w:tabs>
                <w:tab w:val="left" w:pos="1911"/>
              </w:tabs>
              <w:ind w:left="0"/>
              <w:jc w:val="center"/>
              <w:rPr>
                <w:rFonts w:ascii="Times New Roman" w:hAnsi="Times New Roman"/>
                <w:b/>
                <w:sz w:val="24"/>
                <w:szCs w:val="24"/>
                <w:vertAlign w:val="subscript"/>
              </w:rPr>
            </w:pPr>
            <w:r w:rsidRPr="005D0A69">
              <w:rPr>
                <w:rFonts w:ascii="Times New Roman" w:hAnsi="Times New Roman"/>
                <w:b/>
                <w:sz w:val="24"/>
                <w:szCs w:val="24"/>
              </w:rPr>
              <w:t>OD</w:t>
            </w:r>
            <w:r w:rsidRPr="005D0A69">
              <w:rPr>
                <w:rFonts w:ascii="Times New Roman" w:hAnsi="Times New Roman"/>
                <w:b/>
                <w:sz w:val="24"/>
                <w:szCs w:val="24"/>
                <w:vertAlign w:val="subscript"/>
              </w:rPr>
              <w:t>600</w:t>
            </w:r>
          </w:p>
        </w:tc>
        <w:tc>
          <w:tcPr>
            <w:tcW w:w="1607" w:type="dxa"/>
          </w:tcPr>
          <w:p w:rsidR="005D0A69" w:rsidRPr="005D0A69" w:rsidRDefault="005D0A69" w:rsidP="005D0A69">
            <w:pPr>
              <w:pStyle w:val="ListParagraph"/>
              <w:tabs>
                <w:tab w:val="left" w:pos="1911"/>
              </w:tabs>
              <w:ind w:left="0"/>
              <w:jc w:val="center"/>
              <w:rPr>
                <w:rFonts w:ascii="Times New Roman" w:hAnsi="Times New Roman"/>
                <w:b/>
                <w:sz w:val="24"/>
                <w:szCs w:val="24"/>
              </w:rPr>
            </w:pPr>
            <w:r w:rsidRPr="005D0A69">
              <w:rPr>
                <w:rFonts w:ascii="Times New Roman" w:hAnsi="Times New Roman"/>
                <w:b/>
                <w:sz w:val="24"/>
                <w:szCs w:val="24"/>
              </w:rPr>
              <w:t>Observation</w:t>
            </w:r>
          </w:p>
        </w:tc>
      </w:tr>
      <w:tr w:rsidR="005D0A69" w:rsidRPr="005D0A69" w:rsidTr="00197EF5">
        <w:trPr>
          <w:trHeight w:val="25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 xml:space="preserve">Control </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0.00</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w:t>
            </w:r>
          </w:p>
        </w:tc>
      </w:tr>
      <w:tr w:rsidR="005D0A69" w:rsidRPr="005D0A69" w:rsidTr="00197EF5">
        <w:trPr>
          <w:trHeight w:val="25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0.1</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1.23</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 xml:space="preserve">Growth </w:t>
            </w:r>
          </w:p>
        </w:tc>
      </w:tr>
      <w:tr w:rsidR="005D0A69" w:rsidRPr="005D0A69" w:rsidTr="00197EF5">
        <w:trPr>
          <w:trHeight w:val="25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0.2</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1.48</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 xml:space="preserve">Growth </w:t>
            </w:r>
          </w:p>
        </w:tc>
      </w:tr>
      <w:tr w:rsidR="005D0A69" w:rsidRPr="005D0A69" w:rsidTr="00197EF5">
        <w:trPr>
          <w:trHeight w:val="245"/>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0.3</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1.87</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Optimum growth</w:t>
            </w:r>
          </w:p>
        </w:tc>
      </w:tr>
      <w:tr w:rsidR="005D0A69" w:rsidRPr="005D0A69" w:rsidTr="00197EF5">
        <w:trPr>
          <w:trHeight w:val="25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0.4</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1.43</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 xml:space="preserve">Growth </w:t>
            </w:r>
          </w:p>
        </w:tc>
      </w:tr>
      <w:tr w:rsidR="005D0A69" w:rsidRPr="005D0A69" w:rsidTr="00197EF5">
        <w:trPr>
          <w:trHeight w:val="26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0.5</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1.09</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 xml:space="preserve">Growth </w:t>
            </w:r>
          </w:p>
        </w:tc>
      </w:tr>
      <w:tr w:rsidR="005D0A69" w:rsidRPr="005D0A69" w:rsidTr="00197EF5">
        <w:trPr>
          <w:trHeight w:val="26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0.6</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0.64</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Mild growth</w:t>
            </w:r>
          </w:p>
        </w:tc>
      </w:tr>
      <w:tr w:rsidR="005D0A69" w:rsidRPr="005D0A69" w:rsidTr="00197EF5">
        <w:trPr>
          <w:trHeight w:val="26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0.7</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0.51</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Mild growth</w:t>
            </w:r>
          </w:p>
        </w:tc>
      </w:tr>
      <w:tr w:rsidR="005D0A69" w:rsidRPr="005D0A69" w:rsidTr="00197EF5">
        <w:trPr>
          <w:trHeight w:val="26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0.8</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0.47</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Mild growth</w:t>
            </w:r>
          </w:p>
        </w:tc>
      </w:tr>
      <w:tr w:rsidR="005D0A69" w:rsidRPr="005D0A69" w:rsidTr="00197EF5">
        <w:trPr>
          <w:trHeight w:val="369"/>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0.9</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0.39</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Minute growth</w:t>
            </w:r>
          </w:p>
        </w:tc>
      </w:tr>
      <w:tr w:rsidR="005D0A69" w:rsidRPr="005D0A69" w:rsidTr="00197EF5">
        <w:trPr>
          <w:trHeight w:val="264"/>
        </w:trPr>
        <w:tc>
          <w:tcPr>
            <w:tcW w:w="1766"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1.0</w:t>
            </w:r>
          </w:p>
        </w:tc>
        <w:tc>
          <w:tcPr>
            <w:tcW w:w="1563"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0.23</w:t>
            </w:r>
          </w:p>
        </w:tc>
        <w:tc>
          <w:tcPr>
            <w:tcW w:w="1607" w:type="dxa"/>
          </w:tcPr>
          <w:p w:rsidR="005D0A69" w:rsidRPr="005D0A69" w:rsidRDefault="005D0A69" w:rsidP="005D0A69">
            <w:pPr>
              <w:pStyle w:val="ListParagraph"/>
              <w:tabs>
                <w:tab w:val="left" w:pos="1911"/>
              </w:tabs>
              <w:ind w:left="0"/>
              <w:jc w:val="center"/>
              <w:rPr>
                <w:rFonts w:ascii="Times New Roman" w:hAnsi="Times New Roman"/>
                <w:sz w:val="24"/>
                <w:szCs w:val="24"/>
              </w:rPr>
            </w:pPr>
            <w:r w:rsidRPr="005D0A69">
              <w:rPr>
                <w:rFonts w:ascii="Times New Roman" w:hAnsi="Times New Roman"/>
                <w:sz w:val="24"/>
                <w:szCs w:val="24"/>
              </w:rPr>
              <w:t>No growth</w:t>
            </w:r>
          </w:p>
        </w:tc>
      </w:tr>
    </w:tbl>
    <w:p w:rsidR="005D0A69" w:rsidRDefault="005D0A69" w:rsidP="005D0A69">
      <w:pPr>
        <w:ind w:firstLine="720"/>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Default="005D0A69" w:rsidP="005D0A69">
      <w:pPr>
        <w:rPr>
          <w:rFonts w:ascii="Times New Roman" w:hAnsi="Times New Roman" w:cs="Times New Roman"/>
          <w:sz w:val="24"/>
          <w:szCs w:val="24"/>
        </w:rPr>
      </w:pPr>
    </w:p>
    <w:p w:rsidR="005D0A69" w:rsidRDefault="005D0A69" w:rsidP="005D0A69">
      <w:pPr>
        <w:tabs>
          <w:tab w:val="left" w:pos="1611"/>
        </w:tabs>
        <w:rPr>
          <w:rFonts w:ascii="Times New Roman" w:hAnsi="Times New Roman" w:cs="Times New Roman"/>
          <w:sz w:val="24"/>
          <w:szCs w:val="24"/>
        </w:rPr>
      </w:pPr>
      <w:r>
        <w:rPr>
          <w:rFonts w:ascii="Times New Roman" w:hAnsi="Times New Roman" w:cs="Times New Roman"/>
          <w:sz w:val="24"/>
          <w:szCs w:val="24"/>
        </w:rPr>
        <w:tab/>
      </w:r>
    </w:p>
    <w:p w:rsidR="005D0A69" w:rsidRDefault="005D0A69" w:rsidP="005D0A69">
      <w:pPr>
        <w:tabs>
          <w:tab w:val="left" w:pos="1611"/>
        </w:tabs>
        <w:rPr>
          <w:rFonts w:ascii="Times New Roman" w:hAnsi="Times New Roman" w:cs="Times New Roman"/>
          <w:sz w:val="24"/>
          <w:szCs w:val="24"/>
        </w:rPr>
      </w:pPr>
    </w:p>
    <w:p w:rsidR="005D0A69" w:rsidRDefault="005D0A69" w:rsidP="005D0A69">
      <w:pPr>
        <w:tabs>
          <w:tab w:val="left" w:pos="1611"/>
        </w:tabs>
        <w:rPr>
          <w:rFonts w:ascii="Times New Roman" w:hAnsi="Times New Roman" w:cs="Times New Roman"/>
          <w:sz w:val="24"/>
          <w:szCs w:val="24"/>
        </w:rPr>
      </w:pPr>
    </w:p>
    <w:p w:rsidR="005D0A69" w:rsidRDefault="005D0A69" w:rsidP="005D0A69">
      <w:pPr>
        <w:tabs>
          <w:tab w:val="left" w:pos="1611"/>
        </w:tabs>
        <w:rPr>
          <w:rFonts w:ascii="Times New Roman" w:hAnsi="Times New Roman" w:cs="Times New Roman"/>
          <w:sz w:val="24"/>
          <w:szCs w:val="24"/>
        </w:rPr>
      </w:pPr>
    </w:p>
    <w:tbl>
      <w:tblPr>
        <w:tblStyle w:val="TableGrid"/>
        <w:tblpPr w:leftFromText="180" w:rightFromText="180" w:vertAnchor="text" w:horzAnchor="page" w:tblpX="2602"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5"/>
      </w:tblGrid>
      <w:tr w:rsidR="005D0A69" w:rsidTr="005D0A69">
        <w:trPr>
          <w:trHeight w:val="225"/>
        </w:trPr>
        <w:tc>
          <w:tcPr>
            <w:tcW w:w="6195" w:type="dxa"/>
          </w:tcPr>
          <w:p w:rsidR="005D0A69" w:rsidRPr="005D0A69" w:rsidRDefault="005D0A69" w:rsidP="005D0A69">
            <w:pPr>
              <w:jc w:val="both"/>
              <w:rPr>
                <w:rFonts w:ascii="Times New Roman" w:eastAsia="Times New Roman" w:hAnsi="Times New Roman" w:cs="Times New Roman"/>
                <w:sz w:val="24"/>
                <w:szCs w:val="24"/>
              </w:rPr>
            </w:pPr>
            <w:r w:rsidRPr="005D0A69">
              <w:rPr>
                <w:rFonts w:ascii="Times New Roman" w:eastAsia="Times New Roman" w:hAnsi="Times New Roman" w:cs="Times New Roman"/>
                <w:sz w:val="24"/>
                <w:szCs w:val="24"/>
              </w:rPr>
              <w:t>Table 1.3 study of different parameters for biogas production</w:t>
            </w:r>
          </w:p>
        </w:tc>
      </w:tr>
    </w:tbl>
    <w:p w:rsidR="005D0A69" w:rsidRPr="005D0A69" w:rsidRDefault="005D0A69" w:rsidP="005D0A69">
      <w:pPr>
        <w:tabs>
          <w:tab w:val="left" w:pos="1097"/>
        </w:tabs>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text" w:horzAnchor="margin" w:tblpXSpec="center"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12"/>
        <w:gridCol w:w="1576"/>
        <w:gridCol w:w="599"/>
        <w:gridCol w:w="1203"/>
        <w:gridCol w:w="1297"/>
        <w:gridCol w:w="1109"/>
        <w:gridCol w:w="927"/>
      </w:tblGrid>
      <w:tr w:rsidR="005D0A69" w:rsidTr="005D0A69">
        <w:trPr>
          <w:trHeight w:val="1242"/>
        </w:trPr>
        <w:tc>
          <w:tcPr>
            <w:tcW w:w="723"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Days</w:t>
            </w:r>
          </w:p>
        </w:tc>
        <w:tc>
          <w:tcPr>
            <w:tcW w:w="712"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Feed</w:t>
            </w:r>
          </w:p>
          <w:p w:rsidR="005D0A69" w:rsidRPr="0061416E" w:rsidRDefault="005D0A69" w:rsidP="005D0A69">
            <w:pPr>
              <w:pStyle w:val="ListParagraph"/>
              <w:tabs>
                <w:tab w:val="left" w:pos="1911"/>
              </w:tabs>
              <w:spacing w:line="360" w:lineRule="auto"/>
              <w:ind w:left="0"/>
              <w:jc w:val="center"/>
              <w:rPr>
                <w:rFonts w:ascii="Times New Roman" w:hAnsi="Times New Roman"/>
                <w:sz w:val="24"/>
                <w:szCs w:val="24"/>
              </w:rPr>
            </w:pPr>
            <w:r w:rsidRPr="0061416E">
              <w:rPr>
                <w:rFonts w:ascii="Times New Roman" w:hAnsi="Times New Roman"/>
                <w:b/>
                <w:sz w:val="24"/>
                <w:szCs w:val="24"/>
              </w:rPr>
              <w:t>Kg</w:t>
            </w:r>
          </w:p>
        </w:tc>
        <w:tc>
          <w:tcPr>
            <w:tcW w:w="1576"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Temperature</w:t>
            </w:r>
          </w:p>
          <w:p w:rsidR="005D0A69" w:rsidRPr="0061416E" w:rsidRDefault="005D0A69" w:rsidP="005D0A69">
            <w:pPr>
              <w:pStyle w:val="ListParagraph"/>
              <w:tabs>
                <w:tab w:val="left" w:pos="1911"/>
              </w:tabs>
              <w:spacing w:line="360" w:lineRule="auto"/>
              <w:ind w:left="0"/>
              <w:jc w:val="center"/>
              <w:rPr>
                <w:rFonts w:ascii="Times New Roman" w:hAnsi="Times New Roman"/>
                <w:sz w:val="24"/>
                <w:szCs w:val="24"/>
              </w:rPr>
            </w:pPr>
            <w:r w:rsidRPr="0061416E">
              <w:rPr>
                <w:rFonts w:ascii="Times New Roman" w:hAnsi="Times New Roman"/>
                <w:b/>
                <w:sz w:val="24"/>
                <w:szCs w:val="24"/>
              </w:rPr>
              <w:t>°C</w:t>
            </w:r>
          </w:p>
        </w:tc>
        <w:tc>
          <w:tcPr>
            <w:tcW w:w="599"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pH</w:t>
            </w:r>
          </w:p>
        </w:tc>
        <w:tc>
          <w:tcPr>
            <w:tcW w:w="1203"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Humidity</w:t>
            </w:r>
          </w:p>
          <w:p w:rsidR="005D0A69" w:rsidRPr="0061416E" w:rsidRDefault="005D0A69" w:rsidP="005D0A69">
            <w:pPr>
              <w:pStyle w:val="ListParagraph"/>
              <w:tabs>
                <w:tab w:val="left" w:pos="1911"/>
              </w:tabs>
              <w:spacing w:line="360" w:lineRule="auto"/>
              <w:ind w:left="0"/>
              <w:jc w:val="center"/>
              <w:rPr>
                <w:rFonts w:ascii="Times New Roman" w:hAnsi="Times New Roman"/>
                <w:sz w:val="24"/>
                <w:szCs w:val="24"/>
              </w:rPr>
            </w:pPr>
            <w:r w:rsidRPr="0061416E">
              <w:rPr>
                <w:rFonts w:ascii="Times New Roman" w:hAnsi="Times New Roman"/>
                <w:b/>
                <w:sz w:val="24"/>
                <w:szCs w:val="24"/>
              </w:rPr>
              <w:t>%</w:t>
            </w:r>
          </w:p>
        </w:tc>
        <w:tc>
          <w:tcPr>
            <w:tcW w:w="1297"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Inoculums</w:t>
            </w:r>
          </w:p>
          <w:p w:rsidR="005D0A69" w:rsidRPr="0061416E" w:rsidRDefault="005D0A69" w:rsidP="005D0A69">
            <w:pPr>
              <w:pStyle w:val="ListParagraph"/>
              <w:tabs>
                <w:tab w:val="left" w:pos="1911"/>
              </w:tabs>
              <w:spacing w:line="360" w:lineRule="auto"/>
              <w:ind w:left="0"/>
              <w:jc w:val="center"/>
              <w:rPr>
                <w:rFonts w:ascii="Times New Roman" w:hAnsi="Times New Roman"/>
                <w:sz w:val="24"/>
                <w:szCs w:val="24"/>
              </w:rPr>
            </w:pPr>
            <w:r>
              <w:rPr>
                <w:rFonts w:ascii="Times New Roman" w:hAnsi="Times New Roman"/>
                <w:b/>
                <w:sz w:val="24"/>
                <w:szCs w:val="24"/>
              </w:rPr>
              <w:t>m</w:t>
            </w:r>
            <w:r w:rsidRPr="0061416E">
              <w:rPr>
                <w:rFonts w:ascii="Times New Roman" w:hAnsi="Times New Roman"/>
                <w:b/>
                <w:sz w:val="24"/>
                <w:szCs w:val="24"/>
              </w:rPr>
              <w:t>l</w:t>
            </w:r>
          </w:p>
        </w:tc>
        <w:tc>
          <w:tcPr>
            <w:tcW w:w="1109" w:type="dxa"/>
          </w:tcPr>
          <w:p w:rsidR="005D0A69" w:rsidRPr="0061416E" w:rsidRDefault="005D0A69" w:rsidP="005D0A69">
            <w:pPr>
              <w:pStyle w:val="ListParagraph"/>
              <w:tabs>
                <w:tab w:val="left" w:pos="1911"/>
              </w:tabs>
              <w:spacing w:line="360" w:lineRule="auto"/>
              <w:ind w:left="0"/>
              <w:jc w:val="center"/>
              <w:rPr>
                <w:rFonts w:ascii="Times New Roman" w:hAnsi="Times New Roman"/>
                <w:b/>
                <w:sz w:val="24"/>
                <w:szCs w:val="24"/>
              </w:rPr>
            </w:pPr>
            <w:r w:rsidRPr="0061416E">
              <w:rPr>
                <w:rFonts w:ascii="Times New Roman" w:hAnsi="Times New Roman"/>
                <w:b/>
                <w:sz w:val="24"/>
                <w:szCs w:val="24"/>
              </w:rPr>
              <w:t>Pressure</w:t>
            </w:r>
          </w:p>
          <w:p w:rsidR="005D0A69" w:rsidRPr="0061416E" w:rsidRDefault="005D0A69" w:rsidP="005D0A69">
            <w:pPr>
              <w:pStyle w:val="ListParagraph"/>
              <w:tabs>
                <w:tab w:val="left" w:pos="1911"/>
              </w:tabs>
              <w:spacing w:line="360" w:lineRule="auto"/>
              <w:ind w:left="0"/>
              <w:jc w:val="center"/>
              <w:rPr>
                <w:rFonts w:ascii="Times New Roman" w:hAnsi="Times New Roman"/>
                <w:sz w:val="24"/>
                <w:szCs w:val="24"/>
              </w:rPr>
            </w:pPr>
            <w:r w:rsidRPr="0061416E">
              <w:rPr>
                <w:rFonts w:ascii="Times New Roman" w:hAnsi="Times New Roman"/>
                <w:b/>
                <w:sz w:val="24"/>
                <w:szCs w:val="24"/>
              </w:rPr>
              <w:t>Psi</w:t>
            </w:r>
          </w:p>
        </w:tc>
        <w:tc>
          <w:tcPr>
            <w:tcW w:w="927" w:type="dxa"/>
          </w:tcPr>
          <w:p w:rsidR="005D0A69" w:rsidRPr="0061416E" w:rsidRDefault="005D0A69" w:rsidP="005D0A69">
            <w:pPr>
              <w:pStyle w:val="ListParagraph"/>
              <w:tabs>
                <w:tab w:val="left" w:pos="1911"/>
              </w:tabs>
              <w:ind w:left="0"/>
              <w:jc w:val="center"/>
              <w:rPr>
                <w:rFonts w:ascii="Times New Roman" w:hAnsi="Times New Roman"/>
                <w:b/>
                <w:sz w:val="20"/>
                <w:szCs w:val="24"/>
              </w:rPr>
            </w:pPr>
            <w:r w:rsidRPr="0061416E">
              <w:rPr>
                <w:rFonts w:ascii="Times New Roman" w:hAnsi="Times New Roman"/>
                <w:b/>
                <w:sz w:val="20"/>
                <w:szCs w:val="24"/>
              </w:rPr>
              <w:t>Digester height</w:t>
            </w:r>
          </w:p>
          <w:p w:rsidR="005D0A69" w:rsidRPr="0061416E" w:rsidRDefault="005D0A69" w:rsidP="005D0A69">
            <w:pPr>
              <w:pStyle w:val="ListParagraph"/>
              <w:tabs>
                <w:tab w:val="left" w:pos="1911"/>
              </w:tabs>
              <w:ind w:left="0"/>
              <w:jc w:val="center"/>
              <w:rPr>
                <w:rFonts w:ascii="Times New Roman" w:hAnsi="Times New Roman"/>
                <w:sz w:val="24"/>
                <w:szCs w:val="24"/>
              </w:rPr>
            </w:pPr>
            <w:r w:rsidRPr="0061416E">
              <w:rPr>
                <w:rFonts w:ascii="Times New Roman" w:hAnsi="Times New Roman"/>
                <w:b/>
                <w:sz w:val="24"/>
                <w:szCs w:val="24"/>
              </w:rPr>
              <w:t>Cm</w:t>
            </w:r>
          </w:p>
        </w:tc>
      </w:tr>
      <w:tr w:rsidR="005D0A69" w:rsidTr="005D0A69">
        <w:trPr>
          <w:trHeight w:val="613"/>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23</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40</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1000</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0.00</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12.2</w:t>
            </w:r>
          </w:p>
        </w:tc>
      </w:tr>
      <w:tr w:rsidR="005D0A69" w:rsidTr="005D0A69">
        <w:trPr>
          <w:trHeight w:val="598"/>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24 </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43</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2.5</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15.2</w:t>
            </w:r>
          </w:p>
        </w:tc>
      </w:tr>
      <w:tr w:rsidR="005D0A69" w:rsidTr="005D0A69">
        <w:trPr>
          <w:trHeight w:val="613"/>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26</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45</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1000</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4.0</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19.7</w:t>
            </w:r>
          </w:p>
        </w:tc>
      </w:tr>
      <w:tr w:rsidR="005D0A69" w:rsidTr="005D0A69">
        <w:trPr>
          <w:trHeight w:val="613"/>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25</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48</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5.0</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25.0</w:t>
            </w:r>
          </w:p>
        </w:tc>
      </w:tr>
      <w:tr w:rsidR="005D0A69" w:rsidTr="005D0A69">
        <w:trPr>
          <w:trHeight w:val="598"/>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5</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26</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47</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1000                                                                     </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6.0</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30.0</w:t>
            </w:r>
          </w:p>
        </w:tc>
      </w:tr>
      <w:tr w:rsidR="005D0A69" w:rsidTr="005D0A69">
        <w:trPr>
          <w:trHeight w:val="628"/>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6</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46</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8.5</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34.5</w:t>
            </w:r>
          </w:p>
        </w:tc>
      </w:tr>
      <w:tr w:rsidR="005D0A69" w:rsidTr="005D0A69">
        <w:trPr>
          <w:trHeight w:val="144"/>
        </w:trPr>
        <w:tc>
          <w:tcPr>
            <w:tcW w:w="72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7</w:t>
            </w:r>
          </w:p>
        </w:tc>
        <w:tc>
          <w:tcPr>
            <w:tcW w:w="712"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30</w:t>
            </w:r>
          </w:p>
        </w:tc>
        <w:tc>
          <w:tcPr>
            <w:tcW w:w="1576"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26</w:t>
            </w:r>
          </w:p>
        </w:tc>
        <w:tc>
          <w:tcPr>
            <w:tcW w:w="59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8.0</w:t>
            </w:r>
          </w:p>
        </w:tc>
        <w:tc>
          <w:tcPr>
            <w:tcW w:w="1203"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49</w:t>
            </w:r>
          </w:p>
        </w:tc>
        <w:tc>
          <w:tcPr>
            <w:tcW w:w="129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1000</w:t>
            </w:r>
          </w:p>
        </w:tc>
        <w:tc>
          <w:tcPr>
            <w:tcW w:w="1109"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 xml:space="preserve">  10.0</w:t>
            </w:r>
          </w:p>
        </w:tc>
        <w:tc>
          <w:tcPr>
            <w:tcW w:w="927" w:type="dxa"/>
          </w:tcPr>
          <w:p w:rsidR="005D0A69" w:rsidRPr="0061416E" w:rsidRDefault="005D0A69" w:rsidP="005D0A69">
            <w:pPr>
              <w:pStyle w:val="ListParagraph"/>
              <w:tabs>
                <w:tab w:val="left" w:pos="1911"/>
              </w:tabs>
              <w:spacing w:line="360" w:lineRule="auto"/>
              <w:ind w:left="0"/>
              <w:jc w:val="both"/>
              <w:rPr>
                <w:rFonts w:ascii="Times New Roman" w:hAnsi="Times New Roman"/>
                <w:sz w:val="24"/>
                <w:szCs w:val="24"/>
              </w:rPr>
            </w:pPr>
            <w:r w:rsidRPr="0061416E">
              <w:rPr>
                <w:rFonts w:ascii="Times New Roman" w:hAnsi="Times New Roman"/>
                <w:sz w:val="24"/>
                <w:szCs w:val="24"/>
              </w:rPr>
              <w:t>36.8</w:t>
            </w:r>
          </w:p>
        </w:tc>
      </w:tr>
    </w:tbl>
    <w:p w:rsidR="005D0A69" w:rsidRDefault="005D0A69" w:rsidP="005D0A69">
      <w:pPr>
        <w:tabs>
          <w:tab w:val="left" w:pos="1097"/>
        </w:tabs>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Pr="005D0A69" w:rsidRDefault="005D0A69" w:rsidP="005D0A69">
      <w:pPr>
        <w:rPr>
          <w:rFonts w:ascii="Times New Roman" w:hAnsi="Times New Roman" w:cs="Times New Roman"/>
          <w:sz w:val="24"/>
          <w:szCs w:val="24"/>
        </w:rPr>
      </w:pPr>
    </w:p>
    <w:p w:rsidR="005D0A69" w:rsidRDefault="005D0A69" w:rsidP="005D0A69">
      <w:pPr>
        <w:rPr>
          <w:rFonts w:ascii="Times New Roman" w:hAnsi="Times New Roman" w:cs="Times New Roman"/>
          <w:sz w:val="24"/>
          <w:szCs w:val="24"/>
        </w:rPr>
      </w:pPr>
    </w:p>
    <w:p w:rsidR="005D0A69" w:rsidRDefault="005D0A69" w:rsidP="005D0A69">
      <w:pPr>
        <w:ind w:firstLine="720"/>
        <w:rPr>
          <w:rFonts w:ascii="Times New Roman" w:hAnsi="Times New Roman" w:cs="Times New Roman"/>
          <w:sz w:val="24"/>
          <w:szCs w:val="24"/>
        </w:rPr>
      </w:pPr>
    </w:p>
    <w:tbl>
      <w:tblPr>
        <w:tblStyle w:val="TableGrid"/>
        <w:tblpPr w:leftFromText="180" w:rightFromText="180" w:vertAnchor="text" w:horzAnchor="margin" w:tblpXSpec="center" w:tblpY="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3"/>
      </w:tblGrid>
      <w:tr w:rsidR="005D0A69" w:rsidTr="00272FD2">
        <w:trPr>
          <w:trHeight w:val="656"/>
        </w:trPr>
        <w:tc>
          <w:tcPr>
            <w:tcW w:w="6783" w:type="dxa"/>
          </w:tcPr>
          <w:p w:rsidR="005D0A69" w:rsidRPr="00272FD2" w:rsidRDefault="005D0A69" w:rsidP="00272FD2">
            <w:pPr>
              <w:jc w:val="both"/>
              <w:rPr>
                <w:rFonts w:ascii="Times New Roman" w:hAnsi="Times New Roman" w:cs="Times New Roman"/>
                <w:sz w:val="24"/>
                <w:szCs w:val="24"/>
              </w:rPr>
            </w:pPr>
            <w:r w:rsidRPr="00272FD2">
              <w:rPr>
                <w:rFonts w:ascii="Times New Roman" w:hAnsi="Times New Roman" w:cs="Times New Roman"/>
                <w:sz w:val="24"/>
                <w:szCs w:val="24"/>
              </w:rPr>
              <w:t>Fig. 1.3 Formation of biogas in control and experimental digesters. Left served as experimental while right served as control</w:t>
            </w:r>
          </w:p>
        </w:tc>
      </w:tr>
    </w:tbl>
    <w:p w:rsidR="00272FD2" w:rsidRDefault="00272FD2" w:rsidP="005D0A69">
      <w:pPr>
        <w:ind w:firstLine="720"/>
        <w:rPr>
          <w:rFonts w:ascii="Times New Roman" w:hAnsi="Times New Roman" w:cs="Times New Roman"/>
          <w:sz w:val="24"/>
          <w:szCs w:val="24"/>
        </w:rPr>
      </w:pPr>
    </w:p>
    <w:p w:rsidR="00272FD2" w:rsidRDefault="00272FD2" w:rsidP="00272FD2">
      <w:pPr>
        <w:rPr>
          <w:rFonts w:ascii="Times New Roman" w:hAnsi="Times New Roman" w:cs="Times New Roman"/>
          <w:sz w:val="24"/>
          <w:szCs w:val="24"/>
        </w:rPr>
      </w:pPr>
    </w:p>
    <w:tbl>
      <w:tblPr>
        <w:tblStyle w:val="TableGrid"/>
        <w:tblpPr w:leftFromText="180" w:rightFromText="180" w:vertAnchor="text" w:horzAnchor="margin" w:tblpXSpec="center" w:tblpY="264"/>
        <w:tblW w:w="0" w:type="auto"/>
        <w:tblLook w:val="04A0" w:firstRow="1" w:lastRow="0" w:firstColumn="1" w:lastColumn="0" w:noHBand="0" w:noVBand="1"/>
      </w:tblPr>
      <w:tblGrid>
        <w:gridCol w:w="2178"/>
        <w:gridCol w:w="2866"/>
        <w:gridCol w:w="2522"/>
      </w:tblGrid>
      <w:tr w:rsidR="00197EF5" w:rsidTr="00272FD2">
        <w:trPr>
          <w:trHeight w:val="368"/>
        </w:trPr>
        <w:tc>
          <w:tcPr>
            <w:tcW w:w="2178"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b/>
                <w:sz w:val="24"/>
                <w:szCs w:val="24"/>
              </w:rPr>
              <w:t>Parameters</w:t>
            </w:r>
          </w:p>
        </w:tc>
        <w:tc>
          <w:tcPr>
            <w:tcW w:w="2866"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b/>
                <w:sz w:val="24"/>
                <w:szCs w:val="24"/>
              </w:rPr>
              <w:t>Control</w:t>
            </w:r>
          </w:p>
        </w:tc>
        <w:tc>
          <w:tcPr>
            <w:tcW w:w="2522"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b/>
                <w:sz w:val="24"/>
                <w:szCs w:val="24"/>
              </w:rPr>
              <w:t>Experimental</w:t>
            </w:r>
          </w:p>
        </w:tc>
      </w:tr>
      <w:tr w:rsidR="00197EF5" w:rsidTr="00272FD2">
        <w:trPr>
          <w:trHeight w:val="344"/>
        </w:trPr>
        <w:tc>
          <w:tcPr>
            <w:tcW w:w="2178"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Inoculum</w:t>
            </w:r>
          </w:p>
        </w:tc>
        <w:tc>
          <w:tcPr>
            <w:tcW w:w="2866"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cs="Times New Roman"/>
                <w:sz w:val="24"/>
                <w:szCs w:val="24"/>
              </w:rPr>
              <w:t>No</w:t>
            </w:r>
          </w:p>
        </w:tc>
        <w:tc>
          <w:tcPr>
            <w:tcW w:w="2522"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cs="Times New Roman"/>
                <w:sz w:val="24"/>
                <w:szCs w:val="24"/>
              </w:rPr>
              <w:t>Yes</w:t>
            </w:r>
          </w:p>
        </w:tc>
      </w:tr>
      <w:tr w:rsidR="00197EF5" w:rsidTr="00272FD2">
        <w:trPr>
          <w:trHeight w:val="368"/>
        </w:trPr>
        <w:tc>
          <w:tcPr>
            <w:tcW w:w="2178"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Time interval</w:t>
            </w:r>
          </w:p>
        </w:tc>
        <w:tc>
          <w:tcPr>
            <w:tcW w:w="2866"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11:21am-12:45pm</w:t>
            </w:r>
          </w:p>
        </w:tc>
        <w:tc>
          <w:tcPr>
            <w:tcW w:w="2522"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11:00am-02:00pm</w:t>
            </w:r>
          </w:p>
        </w:tc>
      </w:tr>
      <w:tr w:rsidR="00197EF5" w:rsidTr="00272FD2">
        <w:trPr>
          <w:trHeight w:val="368"/>
        </w:trPr>
        <w:tc>
          <w:tcPr>
            <w:tcW w:w="2178"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Duration of flame burning</w:t>
            </w:r>
          </w:p>
        </w:tc>
        <w:tc>
          <w:tcPr>
            <w:tcW w:w="2866"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sz w:val="24"/>
                <w:szCs w:val="24"/>
              </w:rPr>
              <w:t>1hr 24 min</w:t>
            </w:r>
          </w:p>
        </w:tc>
        <w:tc>
          <w:tcPr>
            <w:tcW w:w="2522" w:type="dxa"/>
          </w:tcPr>
          <w:p w:rsidR="00272FD2" w:rsidRPr="00272FD2" w:rsidRDefault="00272FD2" w:rsidP="00272FD2">
            <w:pPr>
              <w:tabs>
                <w:tab w:val="left" w:pos="1114"/>
              </w:tabs>
              <w:jc w:val="center"/>
              <w:rPr>
                <w:rFonts w:ascii="Times New Roman" w:hAnsi="Times New Roman" w:cs="Times New Roman"/>
                <w:sz w:val="24"/>
                <w:szCs w:val="24"/>
              </w:rPr>
            </w:pPr>
            <w:r w:rsidRPr="00272FD2">
              <w:rPr>
                <w:rFonts w:ascii="Times New Roman" w:hAnsi="Times New Roman" w:cs="Times New Roman"/>
                <w:sz w:val="24"/>
                <w:szCs w:val="24"/>
              </w:rPr>
              <w:t>3 hours</w:t>
            </w:r>
          </w:p>
        </w:tc>
      </w:tr>
    </w:tbl>
    <w:p w:rsidR="00272FD2" w:rsidRPr="00272FD2" w:rsidRDefault="00272FD2" w:rsidP="00272FD2">
      <w:pPr>
        <w:tabs>
          <w:tab w:val="left" w:pos="1114"/>
        </w:tabs>
        <w:rPr>
          <w:rFonts w:ascii="Times New Roman" w:hAnsi="Times New Roman" w:cs="Times New Roman"/>
          <w:sz w:val="24"/>
          <w:szCs w:val="24"/>
        </w:rPr>
      </w:pPr>
      <w:r>
        <w:rPr>
          <w:rFonts w:ascii="Times New Roman" w:hAnsi="Times New Roman" w:cs="Times New Roman"/>
          <w:sz w:val="24"/>
          <w:szCs w:val="24"/>
        </w:rPr>
        <w:tab/>
      </w:r>
    </w:p>
    <w:p w:rsidR="00272FD2" w:rsidRPr="00272FD2" w:rsidRDefault="00272FD2" w:rsidP="00272FD2">
      <w:pPr>
        <w:tabs>
          <w:tab w:val="left" w:pos="1114"/>
        </w:tabs>
        <w:rPr>
          <w:rFonts w:ascii="Times New Roman" w:hAnsi="Times New Roman" w:cs="Times New Roman"/>
          <w:sz w:val="24"/>
          <w:szCs w:val="24"/>
        </w:rPr>
      </w:pPr>
    </w:p>
    <w:p w:rsidR="00272FD2" w:rsidRDefault="00272FD2" w:rsidP="00272FD2">
      <w:pPr>
        <w:tabs>
          <w:tab w:val="left" w:pos="1114"/>
        </w:tabs>
        <w:rPr>
          <w:rFonts w:ascii="Times New Roman" w:hAnsi="Times New Roman" w:cs="Times New Roman"/>
          <w:sz w:val="24"/>
          <w:szCs w:val="24"/>
        </w:rPr>
      </w:pPr>
    </w:p>
    <w:p w:rsidR="00272FD2" w:rsidRPr="00272FD2" w:rsidRDefault="00272FD2" w:rsidP="00272FD2">
      <w:pPr>
        <w:rPr>
          <w:rFonts w:ascii="Times New Roman" w:hAnsi="Times New Roman" w:cs="Times New Roman"/>
          <w:sz w:val="24"/>
          <w:szCs w:val="24"/>
        </w:rPr>
      </w:pPr>
    </w:p>
    <w:p w:rsidR="00272FD2" w:rsidRPr="00272FD2" w:rsidRDefault="00272FD2" w:rsidP="00272FD2">
      <w:pPr>
        <w:rPr>
          <w:rFonts w:ascii="Times New Roman" w:hAnsi="Times New Roman" w:cs="Times New Roman"/>
          <w:sz w:val="24"/>
          <w:szCs w:val="24"/>
        </w:rPr>
      </w:pPr>
    </w:p>
    <w:p w:rsidR="00272FD2" w:rsidRPr="00272FD2" w:rsidRDefault="00272FD2" w:rsidP="00272FD2">
      <w:pPr>
        <w:rPr>
          <w:rFonts w:ascii="Times New Roman" w:hAnsi="Times New Roman" w:cs="Times New Roman"/>
          <w:sz w:val="24"/>
          <w:szCs w:val="24"/>
        </w:rPr>
      </w:pPr>
    </w:p>
    <w:p w:rsidR="00272FD2" w:rsidRDefault="00272FD2" w:rsidP="00272FD2">
      <w:pPr>
        <w:rPr>
          <w:rFonts w:ascii="Times New Roman" w:hAnsi="Times New Roman" w:cs="Times New Roman"/>
          <w:sz w:val="24"/>
          <w:szCs w:val="24"/>
        </w:rPr>
      </w:pPr>
    </w:p>
    <w:p w:rsidR="005D0A69" w:rsidRDefault="00272FD2" w:rsidP="00272FD2">
      <w:pPr>
        <w:tabs>
          <w:tab w:val="left" w:pos="2589"/>
        </w:tabs>
        <w:rPr>
          <w:rFonts w:ascii="Times New Roman" w:hAnsi="Times New Roman" w:cs="Times New Roman"/>
          <w:sz w:val="24"/>
          <w:szCs w:val="24"/>
        </w:rPr>
      </w:pPr>
      <w:r>
        <w:rPr>
          <w:rFonts w:ascii="Times New Roman" w:hAnsi="Times New Roman" w:cs="Times New Roman"/>
          <w:sz w:val="24"/>
          <w:szCs w:val="24"/>
        </w:rPr>
        <w:tab/>
      </w:r>
    </w:p>
    <w:p w:rsidR="00272FD2" w:rsidRDefault="00272FD2" w:rsidP="00272FD2">
      <w:pPr>
        <w:tabs>
          <w:tab w:val="left" w:pos="2589"/>
        </w:tabs>
        <w:rPr>
          <w:rFonts w:ascii="Times New Roman" w:hAnsi="Times New Roman" w:cs="Times New Roman"/>
          <w:sz w:val="24"/>
          <w:szCs w:val="24"/>
        </w:rPr>
      </w:pPr>
    </w:p>
    <w:p w:rsidR="00272FD2" w:rsidRDefault="00272FD2" w:rsidP="00272FD2">
      <w:pPr>
        <w:tabs>
          <w:tab w:val="left" w:pos="2589"/>
        </w:tabs>
        <w:rPr>
          <w:rFonts w:ascii="Times New Roman" w:hAnsi="Times New Roman" w:cs="Times New Roman"/>
          <w:sz w:val="24"/>
          <w:szCs w:val="24"/>
        </w:rPr>
      </w:pPr>
    </w:p>
    <w:p w:rsidR="00272FD2" w:rsidRDefault="00272FD2" w:rsidP="00272FD2">
      <w:pPr>
        <w:tabs>
          <w:tab w:val="left" w:pos="2589"/>
        </w:tabs>
        <w:rPr>
          <w:rFonts w:ascii="Times New Roman" w:hAnsi="Times New Roman" w:cs="Times New Roman"/>
          <w:sz w:val="24"/>
          <w:szCs w:val="24"/>
        </w:rPr>
      </w:pPr>
    </w:p>
    <w:p w:rsidR="00272FD2" w:rsidRDefault="00272FD2" w:rsidP="00272FD2">
      <w:pPr>
        <w:tabs>
          <w:tab w:val="left" w:pos="2589"/>
        </w:tabs>
        <w:rPr>
          <w:rFonts w:ascii="Times New Roman" w:hAnsi="Times New Roman" w:cs="Times New Roman"/>
          <w:sz w:val="24"/>
          <w:szCs w:val="24"/>
        </w:rPr>
      </w:pPr>
    </w:p>
    <w:p w:rsidR="00272FD2" w:rsidRDefault="00272FD2" w:rsidP="00272FD2">
      <w:pPr>
        <w:tabs>
          <w:tab w:val="left" w:pos="2589"/>
        </w:tabs>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14:anchorId="33CF71A3" wp14:editId="384759C0">
            <wp:extent cx="3248025" cy="2143125"/>
            <wp:effectExtent l="0" t="0" r="9525"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8025" cy="2143125"/>
                    </a:xfrm>
                    <a:prstGeom prst="rect">
                      <a:avLst/>
                    </a:prstGeom>
                    <a:noFill/>
                    <a:ln w="9525">
                      <a:noFill/>
                      <a:miter lim="800000"/>
                      <a:headEnd/>
                      <a:tailEnd/>
                    </a:ln>
                  </pic:spPr>
                </pic:pic>
              </a:graphicData>
            </a:graphic>
          </wp:inline>
        </w:drawing>
      </w:r>
    </w:p>
    <w:tbl>
      <w:tblPr>
        <w:tblStyle w:val="TableGrid"/>
        <w:tblpPr w:leftFromText="180" w:rightFromText="180" w:vertAnchor="page" w:horzAnchor="page" w:tblpX="3939" w:tblpY="67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4"/>
      </w:tblGrid>
      <w:tr w:rsidR="00272FD2" w:rsidTr="00272FD2">
        <w:trPr>
          <w:trHeight w:val="953"/>
        </w:trPr>
        <w:tc>
          <w:tcPr>
            <w:tcW w:w="5594" w:type="dxa"/>
          </w:tcPr>
          <w:p w:rsidR="00272FD2" w:rsidRPr="00272FD2" w:rsidRDefault="00272FD2" w:rsidP="00272FD2">
            <w:pPr>
              <w:pStyle w:val="ListParagraph"/>
              <w:tabs>
                <w:tab w:val="left" w:pos="1911"/>
              </w:tabs>
              <w:ind w:left="0"/>
              <w:jc w:val="both"/>
              <w:rPr>
                <w:rFonts w:ascii="Times New Roman" w:hAnsi="Times New Roman"/>
                <w:sz w:val="24"/>
                <w:szCs w:val="24"/>
              </w:rPr>
            </w:pPr>
            <w:r w:rsidRPr="00272FD2">
              <w:rPr>
                <w:rFonts w:ascii="Times New Roman" w:hAnsi="Times New Roman"/>
                <w:sz w:val="24"/>
                <w:szCs w:val="24"/>
              </w:rPr>
              <w:t xml:space="preserve">Fig 1.1 Gas production by </w:t>
            </w:r>
            <w:proofErr w:type="spellStart"/>
            <w:r w:rsidRPr="00272FD2">
              <w:rPr>
                <w:rFonts w:ascii="Times New Roman" w:hAnsi="Times New Roman"/>
                <w:i/>
                <w:sz w:val="24"/>
                <w:szCs w:val="24"/>
              </w:rPr>
              <w:t>Methanosarcina</w:t>
            </w:r>
            <w:proofErr w:type="spellEnd"/>
            <w:r w:rsidRPr="00272FD2">
              <w:rPr>
                <w:rFonts w:ascii="Times New Roman" w:hAnsi="Times New Roman"/>
                <w:i/>
                <w:sz w:val="24"/>
                <w:szCs w:val="24"/>
              </w:rPr>
              <w:t xml:space="preserve"> </w:t>
            </w:r>
            <w:r w:rsidRPr="00272FD2">
              <w:rPr>
                <w:rFonts w:ascii="Times New Roman" w:hAnsi="Times New Roman"/>
                <w:sz w:val="24"/>
                <w:szCs w:val="24"/>
              </w:rPr>
              <w:t xml:space="preserve">WS1 </w:t>
            </w:r>
            <w:r w:rsidRPr="00272FD2">
              <w:rPr>
                <w:rFonts w:ascii="Times New Roman" w:hAnsi="Times New Roman"/>
                <w:color w:val="7030A0"/>
                <w:sz w:val="24"/>
                <w:szCs w:val="24"/>
              </w:rPr>
              <w:t xml:space="preserve">Purple </w:t>
            </w:r>
            <w:r w:rsidRPr="00272FD2">
              <w:rPr>
                <w:rFonts w:ascii="Times New Roman" w:hAnsi="Times New Roman"/>
                <w:sz w:val="24"/>
                <w:szCs w:val="24"/>
              </w:rPr>
              <w:t xml:space="preserve">balloons: synthetic media-maximum </w:t>
            </w:r>
            <w:r w:rsidRPr="00272FD2">
              <w:rPr>
                <w:rFonts w:ascii="Times New Roman" w:hAnsi="Times New Roman"/>
                <w:color w:val="FF0000"/>
                <w:sz w:val="24"/>
                <w:szCs w:val="24"/>
              </w:rPr>
              <w:t xml:space="preserve">Red </w:t>
            </w:r>
            <w:r w:rsidRPr="00272FD2">
              <w:rPr>
                <w:rFonts w:ascii="Times New Roman" w:hAnsi="Times New Roman"/>
                <w:sz w:val="24"/>
                <w:szCs w:val="24"/>
              </w:rPr>
              <w:t xml:space="preserve">balloon: fluid </w:t>
            </w:r>
            <w:proofErr w:type="spellStart"/>
            <w:r w:rsidRPr="00272FD2">
              <w:rPr>
                <w:rFonts w:ascii="Times New Roman" w:hAnsi="Times New Roman"/>
                <w:sz w:val="24"/>
                <w:szCs w:val="24"/>
              </w:rPr>
              <w:t>thioglycolate</w:t>
            </w:r>
            <w:proofErr w:type="spellEnd"/>
            <w:r w:rsidRPr="00272FD2">
              <w:rPr>
                <w:rFonts w:ascii="Times New Roman" w:hAnsi="Times New Roman"/>
                <w:sz w:val="24"/>
                <w:szCs w:val="24"/>
              </w:rPr>
              <w:t xml:space="preserve"> media </w:t>
            </w:r>
            <w:r w:rsidRPr="00272FD2">
              <w:rPr>
                <w:rFonts w:ascii="Times New Roman" w:hAnsi="Times New Roman"/>
                <w:color w:val="00B050"/>
                <w:sz w:val="24"/>
                <w:szCs w:val="24"/>
              </w:rPr>
              <w:t>Green</w:t>
            </w:r>
            <w:r w:rsidRPr="00272FD2">
              <w:rPr>
                <w:rFonts w:ascii="Times New Roman" w:hAnsi="Times New Roman"/>
                <w:sz w:val="24"/>
                <w:szCs w:val="24"/>
              </w:rPr>
              <w:t xml:space="preserve"> balloon: synthetic+ </w:t>
            </w:r>
            <w:proofErr w:type="spellStart"/>
            <w:r w:rsidRPr="00272FD2">
              <w:rPr>
                <w:rFonts w:ascii="Times New Roman" w:hAnsi="Times New Roman"/>
                <w:sz w:val="24"/>
                <w:szCs w:val="24"/>
              </w:rPr>
              <w:t>NaS</w:t>
            </w:r>
            <w:proofErr w:type="spellEnd"/>
            <w:r w:rsidRPr="00272FD2">
              <w:rPr>
                <w:rFonts w:ascii="Times New Roman" w:hAnsi="Times New Roman"/>
                <w:sz w:val="24"/>
                <w:szCs w:val="24"/>
              </w:rPr>
              <w:t xml:space="preserve"> medium conditions</w:t>
            </w:r>
          </w:p>
        </w:tc>
      </w:tr>
    </w:tbl>
    <w:p w:rsidR="00D1205C" w:rsidRDefault="00D1205C" w:rsidP="00272FD2">
      <w:pPr>
        <w:tabs>
          <w:tab w:val="left" w:pos="2589"/>
        </w:tabs>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Default="00D1205C" w:rsidP="00D1205C">
      <w:pPr>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244AE4EE" wp14:editId="683D518E">
            <wp:simplePos x="0" y="0"/>
            <wp:positionH relativeFrom="margin">
              <wp:posOffset>1327785</wp:posOffset>
            </wp:positionH>
            <wp:positionV relativeFrom="margin">
              <wp:posOffset>4712970</wp:posOffset>
            </wp:positionV>
            <wp:extent cx="3439795" cy="1871980"/>
            <wp:effectExtent l="0" t="0" r="8255" b="0"/>
            <wp:wrapSquare wrapText="bothSides"/>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3439795" cy="1871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1205C" w:rsidRDefault="00D1205C" w:rsidP="00D1205C">
      <w:pPr>
        <w:tabs>
          <w:tab w:val="left" w:pos="2314"/>
        </w:tabs>
        <w:rPr>
          <w:rFonts w:ascii="Times New Roman" w:hAnsi="Times New Roman" w:cs="Times New Roman"/>
          <w:sz w:val="24"/>
          <w:szCs w:val="24"/>
        </w:rPr>
      </w:pPr>
      <w:r>
        <w:rPr>
          <w:rFonts w:ascii="Times New Roman" w:hAnsi="Times New Roman" w:cs="Times New Roman"/>
          <w:sz w:val="24"/>
          <w:szCs w:val="24"/>
        </w:rPr>
        <w:tab/>
      </w: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Default="00D1205C" w:rsidP="00D1205C">
      <w:pPr>
        <w:rPr>
          <w:rFonts w:ascii="Times New Roman" w:hAnsi="Times New Roman" w:cs="Times New Roman"/>
          <w:sz w:val="24"/>
          <w:szCs w:val="24"/>
        </w:rPr>
      </w:pPr>
    </w:p>
    <w:tbl>
      <w:tblPr>
        <w:tblStyle w:val="TableGrid"/>
        <w:tblpPr w:leftFromText="180" w:rightFromText="180" w:vertAnchor="page" w:horzAnchor="margin" w:tblpXSpec="center" w:tblpY="122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tblGrid>
      <w:tr w:rsidR="00D1205C" w:rsidTr="00D1205C">
        <w:trPr>
          <w:trHeight w:val="230"/>
        </w:trPr>
        <w:tc>
          <w:tcPr>
            <w:tcW w:w="5092" w:type="dxa"/>
          </w:tcPr>
          <w:p w:rsidR="00D1205C" w:rsidRPr="00D1205C" w:rsidRDefault="00D1205C" w:rsidP="00D1205C">
            <w:pPr>
              <w:jc w:val="both"/>
              <w:rPr>
                <w:rFonts w:ascii="Times New Roman" w:hAnsi="Times New Roman" w:cs="Times New Roman"/>
                <w:sz w:val="24"/>
                <w:szCs w:val="24"/>
              </w:rPr>
            </w:pPr>
            <w:r w:rsidRPr="00D1205C">
              <w:rPr>
                <w:rFonts w:ascii="Times New Roman" w:hAnsi="Times New Roman" w:cs="Times New Roman"/>
                <w:sz w:val="24"/>
                <w:szCs w:val="24"/>
              </w:rPr>
              <w:t>Fig. 1.2. Gas chromatogram. First peak shows the occurrence of CO</w:t>
            </w:r>
            <w:r w:rsidRPr="00D1205C">
              <w:rPr>
                <w:rFonts w:ascii="Times New Roman" w:hAnsi="Times New Roman" w:cs="Times New Roman"/>
                <w:sz w:val="24"/>
                <w:szCs w:val="24"/>
                <w:vertAlign w:val="subscript"/>
              </w:rPr>
              <w:t>2</w:t>
            </w:r>
            <w:r w:rsidRPr="00D1205C">
              <w:rPr>
                <w:rFonts w:ascii="Times New Roman" w:hAnsi="Times New Roman" w:cs="Times New Roman"/>
                <w:sz w:val="24"/>
                <w:szCs w:val="24"/>
              </w:rPr>
              <w:t xml:space="preserve">, second shows </w:t>
            </w:r>
            <w:proofErr w:type="spellStart"/>
            <w:r w:rsidRPr="00D1205C">
              <w:rPr>
                <w:rFonts w:ascii="Times New Roman" w:hAnsi="Times New Roman" w:cs="Times New Roman"/>
                <w:sz w:val="24"/>
                <w:szCs w:val="24"/>
              </w:rPr>
              <w:t>Fluoroacetylene</w:t>
            </w:r>
            <w:proofErr w:type="spellEnd"/>
            <w:r w:rsidRPr="00D1205C">
              <w:rPr>
                <w:rFonts w:ascii="Times New Roman" w:hAnsi="Times New Roman" w:cs="Times New Roman"/>
                <w:sz w:val="24"/>
                <w:szCs w:val="24"/>
              </w:rPr>
              <w:t xml:space="preserve">, third being </w:t>
            </w:r>
            <w:proofErr w:type="spellStart"/>
            <w:r w:rsidRPr="00D1205C">
              <w:rPr>
                <w:rFonts w:ascii="Times New Roman" w:hAnsi="Times New Roman" w:cs="Times New Roman"/>
                <w:sz w:val="24"/>
                <w:szCs w:val="24"/>
              </w:rPr>
              <w:t>Tricholoromethane</w:t>
            </w:r>
            <w:proofErr w:type="spellEnd"/>
            <w:r w:rsidRPr="00D1205C">
              <w:rPr>
                <w:rFonts w:ascii="Times New Roman" w:hAnsi="Times New Roman" w:cs="Times New Roman"/>
                <w:sz w:val="24"/>
                <w:szCs w:val="24"/>
              </w:rPr>
              <w:t xml:space="preserve"> and fourth is of benzene.</w:t>
            </w:r>
          </w:p>
        </w:tc>
      </w:tr>
      <w:tr w:rsidR="00D1205C" w:rsidTr="00D1205C">
        <w:trPr>
          <w:trHeight w:val="230"/>
        </w:trPr>
        <w:tc>
          <w:tcPr>
            <w:tcW w:w="5092" w:type="dxa"/>
          </w:tcPr>
          <w:p w:rsidR="00D1205C" w:rsidRDefault="00D1205C" w:rsidP="00D1205C">
            <w:pPr>
              <w:jc w:val="both"/>
              <w:rPr>
                <w:rFonts w:ascii="Times New Roman" w:hAnsi="Times New Roman" w:cs="Times New Roman"/>
                <w:sz w:val="20"/>
                <w:szCs w:val="20"/>
              </w:rPr>
            </w:pPr>
          </w:p>
        </w:tc>
      </w:tr>
    </w:tbl>
    <w:p w:rsidR="00D1205C" w:rsidRPr="00D1205C" w:rsidRDefault="00D1205C" w:rsidP="00D1205C">
      <w:pPr>
        <w:tabs>
          <w:tab w:val="left" w:pos="2846"/>
        </w:tabs>
        <w:rPr>
          <w:rFonts w:ascii="Times New Roman" w:hAnsi="Times New Roman" w:cs="Times New Roman"/>
          <w:sz w:val="24"/>
          <w:szCs w:val="24"/>
        </w:rPr>
      </w:pPr>
      <w:r>
        <w:rPr>
          <w:rFonts w:ascii="Times New Roman" w:hAnsi="Times New Roman" w:cs="Times New Roman"/>
          <w:sz w:val="24"/>
          <w:szCs w:val="24"/>
        </w:rPr>
        <w:tab/>
      </w:r>
    </w:p>
    <w:p w:rsidR="00D1205C" w:rsidRDefault="00D1205C" w:rsidP="00D1205C">
      <w:pPr>
        <w:tabs>
          <w:tab w:val="left" w:pos="2846"/>
        </w:tabs>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272FD2" w:rsidRDefault="00272FD2" w:rsidP="00D1205C">
      <w:pPr>
        <w:jc w:val="center"/>
        <w:rPr>
          <w:rFonts w:ascii="Times New Roman" w:hAnsi="Times New Roman" w:cs="Times New Roman"/>
          <w:sz w:val="24"/>
          <w:szCs w:val="24"/>
        </w:rPr>
      </w:pPr>
    </w:p>
    <w:p w:rsidR="00D1205C" w:rsidRDefault="00D1205C" w:rsidP="00D1205C">
      <w:pPr>
        <w:jc w:val="center"/>
        <w:rPr>
          <w:rFonts w:ascii="Times New Roman" w:hAnsi="Times New Roman" w:cs="Times New Roman"/>
          <w:sz w:val="24"/>
          <w:szCs w:val="24"/>
        </w:rPr>
      </w:pPr>
    </w:p>
    <w:p w:rsidR="00D1205C" w:rsidRDefault="00D1205C" w:rsidP="00D1205C">
      <w:pPr>
        <w:jc w:val="center"/>
        <w:rPr>
          <w:rFonts w:ascii="Times New Roman" w:hAnsi="Times New Roman" w:cs="Times New Roman"/>
          <w:sz w:val="24"/>
          <w:szCs w:val="24"/>
        </w:rPr>
      </w:pPr>
    </w:p>
    <w:p w:rsidR="00D1205C" w:rsidRDefault="00D1205C" w:rsidP="00D1205C">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136E9F49" wp14:editId="15E1802D">
            <wp:simplePos x="0" y="0"/>
            <wp:positionH relativeFrom="margin">
              <wp:align>center</wp:align>
            </wp:positionH>
            <wp:positionV relativeFrom="margin">
              <wp:posOffset>1284515</wp:posOffset>
            </wp:positionV>
            <wp:extent cx="3167380" cy="2296795"/>
            <wp:effectExtent l="0" t="0" r="0" b="825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173293" cy="2300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tbl>
      <w:tblPr>
        <w:tblStyle w:val="TableGrid"/>
        <w:tblpPr w:leftFromText="180" w:rightFromText="180" w:vertAnchor="text" w:horzAnchor="margin" w:tblpXSpec="center"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tblGrid>
      <w:tr w:rsidR="00D1205C" w:rsidTr="00D1205C">
        <w:trPr>
          <w:trHeight w:val="539"/>
        </w:trPr>
        <w:tc>
          <w:tcPr>
            <w:tcW w:w="4998" w:type="dxa"/>
          </w:tcPr>
          <w:p w:rsidR="00D1205C" w:rsidRPr="00D1205C" w:rsidRDefault="00D1205C" w:rsidP="00D1205C">
            <w:pPr>
              <w:jc w:val="both"/>
              <w:rPr>
                <w:rFonts w:ascii="Times New Roman" w:hAnsi="Times New Roman" w:cs="Times New Roman"/>
                <w:sz w:val="24"/>
                <w:szCs w:val="24"/>
              </w:rPr>
            </w:pPr>
            <w:r w:rsidRPr="00D1205C">
              <w:rPr>
                <w:rFonts w:ascii="Times New Roman" w:hAnsi="Times New Roman" w:cs="Times New Roman"/>
                <w:sz w:val="24"/>
                <w:szCs w:val="24"/>
              </w:rPr>
              <w:t>Table 1.4 Comparison between the control and experimental digesters</w:t>
            </w:r>
          </w:p>
        </w:tc>
      </w:tr>
    </w:tbl>
    <w:p w:rsidR="00D1205C" w:rsidRDefault="00D1205C" w:rsidP="00D1205C">
      <w:pPr>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14:anchorId="06FEEADC" wp14:editId="7C84A959">
            <wp:extent cx="3648075" cy="2119313"/>
            <wp:effectExtent l="0" t="0" r="9525"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205C" w:rsidRPr="00D1205C" w:rsidRDefault="00D1205C" w:rsidP="00D1205C">
      <w:pPr>
        <w:ind w:left="2160" w:firstLine="720"/>
        <w:rPr>
          <w:rFonts w:ascii="Times New Roman" w:hAnsi="Times New Roman" w:cs="Times New Roman"/>
          <w:sz w:val="24"/>
          <w:szCs w:val="24"/>
        </w:rPr>
      </w:pPr>
      <w:r w:rsidRPr="00D1205C">
        <w:rPr>
          <w:rFonts w:ascii="Times New Roman" w:hAnsi="Times New Roman" w:cs="Times New Roman"/>
          <w:sz w:val="24"/>
          <w:szCs w:val="24"/>
        </w:rPr>
        <w:t>Fig. 1.4 Effect of temperature and digester height</w:t>
      </w: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p>
    <w:p w:rsidR="00D1205C" w:rsidRDefault="00D1205C" w:rsidP="00D1205C">
      <w:pPr>
        <w:tabs>
          <w:tab w:val="left" w:pos="2143"/>
        </w:tabs>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14:anchorId="0861BAB7" wp14:editId="2844A9DE">
            <wp:extent cx="3924300" cy="2205038"/>
            <wp:effectExtent l="0" t="0" r="19050" b="241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pPr w:leftFromText="180" w:rightFromText="180" w:vertAnchor="text" w:horzAnchor="page" w:tblpX="4539"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tblGrid>
      <w:tr w:rsidR="00D1205C" w:rsidTr="00D1205C">
        <w:trPr>
          <w:trHeight w:val="294"/>
        </w:trPr>
        <w:tc>
          <w:tcPr>
            <w:tcW w:w="5001" w:type="dxa"/>
          </w:tcPr>
          <w:p w:rsidR="00D1205C" w:rsidRPr="00D1205C" w:rsidRDefault="00D1205C" w:rsidP="00D1205C">
            <w:pPr>
              <w:jc w:val="both"/>
              <w:rPr>
                <w:rFonts w:ascii="Times New Roman" w:hAnsi="Times New Roman" w:cs="Times New Roman"/>
                <w:sz w:val="24"/>
                <w:szCs w:val="24"/>
              </w:rPr>
            </w:pPr>
            <w:r w:rsidRPr="00D1205C">
              <w:rPr>
                <w:rFonts w:ascii="Times New Roman" w:hAnsi="Times New Roman" w:cs="Times New Roman"/>
                <w:sz w:val="24"/>
                <w:szCs w:val="24"/>
              </w:rPr>
              <w:t>Fig. 1.5 Effect of pressure on the digester height</w:t>
            </w:r>
          </w:p>
        </w:tc>
      </w:tr>
    </w:tbl>
    <w:p w:rsidR="00D1205C" w:rsidRDefault="00D1205C" w:rsidP="00D1205C">
      <w:pPr>
        <w:tabs>
          <w:tab w:val="left" w:pos="2143"/>
        </w:tabs>
        <w:rPr>
          <w:rFonts w:ascii="Times New Roman" w:hAnsi="Times New Roman" w:cs="Times New Roman"/>
          <w:sz w:val="24"/>
          <w:szCs w:val="24"/>
        </w:rPr>
      </w:pPr>
    </w:p>
    <w:p w:rsidR="00D1205C" w:rsidRPr="00D1205C" w:rsidRDefault="00D1205C" w:rsidP="00D1205C">
      <w:pPr>
        <w:rPr>
          <w:rFonts w:ascii="Times New Roman" w:hAnsi="Times New Roman" w:cs="Times New Roman"/>
          <w:sz w:val="24"/>
          <w:szCs w:val="24"/>
        </w:rPr>
      </w:pPr>
    </w:p>
    <w:p w:rsidR="00D1205C" w:rsidRDefault="00D1205C" w:rsidP="00D1205C">
      <w:pPr>
        <w:rPr>
          <w:rFonts w:ascii="Times New Roman" w:hAnsi="Times New Roman" w:cs="Times New Roman"/>
          <w:sz w:val="24"/>
          <w:szCs w:val="24"/>
        </w:rPr>
      </w:pPr>
    </w:p>
    <w:p w:rsidR="00D1205C" w:rsidRDefault="00D1205C" w:rsidP="00D1205C">
      <w:pPr>
        <w:ind w:left="1440" w:firstLine="720"/>
        <w:rPr>
          <w:rFonts w:ascii="Times New Roman" w:hAnsi="Times New Roman" w:cs="Times New Roman"/>
          <w:sz w:val="24"/>
          <w:szCs w:val="24"/>
        </w:rPr>
      </w:pPr>
      <w:r>
        <w:rPr>
          <w:noProof/>
        </w:rPr>
        <w:drawing>
          <wp:inline distT="0" distB="0" distL="0" distR="0" wp14:anchorId="6D3563A4" wp14:editId="343C7B0C">
            <wp:extent cx="4029075" cy="2319338"/>
            <wp:effectExtent l="0" t="0" r="9525"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pPr w:leftFromText="180" w:rightFromText="180" w:vertAnchor="text" w:horzAnchor="page" w:tblpX="3956" w:tblpY="90"/>
        <w:tblW w:w="5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9"/>
      </w:tblGrid>
      <w:tr w:rsidR="00D1205C" w:rsidTr="00790CA8">
        <w:trPr>
          <w:trHeight w:val="362"/>
        </w:trPr>
        <w:tc>
          <w:tcPr>
            <w:tcW w:w="5739" w:type="dxa"/>
          </w:tcPr>
          <w:p w:rsidR="00D1205C" w:rsidRPr="00D1205C" w:rsidRDefault="00D1205C" w:rsidP="00790CA8">
            <w:pPr>
              <w:jc w:val="both"/>
              <w:rPr>
                <w:rFonts w:ascii="Times New Roman" w:hAnsi="Times New Roman" w:cs="Times New Roman"/>
                <w:sz w:val="24"/>
                <w:szCs w:val="24"/>
              </w:rPr>
            </w:pPr>
            <w:r w:rsidRPr="00D1205C">
              <w:rPr>
                <w:rFonts w:ascii="Times New Roman" w:hAnsi="Times New Roman" w:cs="Times New Roman"/>
                <w:sz w:val="24"/>
                <w:szCs w:val="24"/>
              </w:rPr>
              <w:t>Fig. 1.6 Effect of humidity on the height of the digester</w:t>
            </w:r>
          </w:p>
        </w:tc>
      </w:tr>
    </w:tbl>
    <w:p w:rsidR="00D1205C" w:rsidRDefault="00D1205C" w:rsidP="00D1205C">
      <w:pPr>
        <w:ind w:left="1440" w:firstLine="720"/>
        <w:rPr>
          <w:rFonts w:ascii="Times New Roman" w:hAnsi="Times New Roman" w:cs="Times New Roman"/>
          <w:sz w:val="24"/>
          <w:szCs w:val="24"/>
        </w:rPr>
      </w:pPr>
    </w:p>
    <w:p w:rsidR="00D1205C" w:rsidRDefault="00D1205C" w:rsidP="00D1205C">
      <w:pPr>
        <w:tabs>
          <w:tab w:val="left" w:pos="2383"/>
        </w:tabs>
        <w:rPr>
          <w:rFonts w:ascii="Times New Roman" w:hAnsi="Times New Roman" w:cs="Times New Roman"/>
          <w:sz w:val="24"/>
          <w:szCs w:val="24"/>
        </w:rPr>
      </w:pPr>
      <w:r>
        <w:rPr>
          <w:rFonts w:ascii="Times New Roman" w:hAnsi="Times New Roman" w:cs="Times New Roman"/>
          <w:sz w:val="24"/>
          <w:szCs w:val="24"/>
        </w:rPr>
        <w:tab/>
      </w:r>
    </w:p>
    <w:p w:rsidR="00790CA8" w:rsidRDefault="00790CA8" w:rsidP="00D1205C">
      <w:pPr>
        <w:tabs>
          <w:tab w:val="left" w:pos="2383"/>
        </w:tabs>
        <w:rPr>
          <w:rFonts w:ascii="Times New Roman" w:hAnsi="Times New Roman" w:cs="Times New Roman"/>
          <w:sz w:val="24"/>
          <w:szCs w:val="24"/>
        </w:rPr>
      </w:pPr>
    </w:p>
    <w:p w:rsidR="00790CA8" w:rsidRDefault="00790CA8" w:rsidP="00D1205C">
      <w:pPr>
        <w:tabs>
          <w:tab w:val="left" w:pos="2383"/>
        </w:tabs>
        <w:rPr>
          <w:rFonts w:ascii="Times New Roman" w:hAnsi="Times New Roman" w:cs="Times New Roman"/>
          <w:sz w:val="24"/>
          <w:szCs w:val="24"/>
        </w:rPr>
      </w:pPr>
    </w:p>
    <w:p w:rsidR="00790CA8" w:rsidRDefault="00790CA8" w:rsidP="00D1205C">
      <w:pPr>
        <w:tabs>
          <w:tab w:val="left" w:pos="2383"/>
        </w:tabs>
        <w:rPr>
          <w:rFonts w:ascii="Times New Roman" w:hAnsi="Times New Roman" w:cs="Times New Roman"/>
          <w:sz w:val="24"/>
          <w:szCs w:val="24"/>
        </w:rPr>
      </w:pPr>
    </w:p>
    <w:p w:rsidR="00790CA8" w:rsidRDefault="00790CA8" w:rsidP="00D1205C">
      <w:pPr>
        <w:tabs>
          <w:tab w:val="left" w:pos="2383"/>
        </w:tabs>
        <w:rPr>
          <w:rFonts w:ascii="Times New Roman" w:hAnsi="Times New Roman" w:cs="Times New Roman"/>
          <w:sz w:val="24"/>
          <w:szCs w:val="24"/>
        </w:rPr>
      </w:pPr>
    </w:p>
    <w:p w:rsidR="00790CA8" w:rsidRDefault="00790CA8" w:rsidP="00D1205C">
      <w:pPr>
        <w:tabs>
          <w:tab w:val="left" w:pos="2383"/>
        </w:tabs>
        <w:rPr>
          <w:rFonts w:ascii="Times New Roman" w:hAnsi="Times New Roman" w:cs="Times New Roman"/>
          <w:sz w:val="24"/>
          <w:szCs w:val="24"/>
        </w:rPr>
      </w:pPr>
    </w:p>
    <w:p w:rsidR="00790CA8" w:rsidRDefault="00790CA8" w:rsidP="00D1205C">
      <w:pPr>
        <w:tabs>
          <w:tab w:val="left" w:pos="2383"/>
        </w:tabs>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0F494791" wp14:editId="094B2EBD">
            <wp:simplePos x="0" y="0"/>
            <wp:positionH relativeFrom="margin">
              <wp:posOffset>1828800</wp:posOffset>
            </wp:positionH>
            <wp:positionV relativeFrom="margin">
              <wp:posOffset>619760</wp:posOffset>
            </wp:positionV>
            <wp:extent cx="2209800" cy="3352800"/>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9800" cy="335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Pr="00790CA8" w:rsidRDefault="00790CA8" w:rsidP="00790CA8">
      <w:pPr>
        <w:rPr>
          <w:rFonts w:ascii="Times New Roman" w:hAnsi="Times New Roman" w:cs="Times New Roman"/>
          <w:sz w:val="24"/>
          <w:szCs w:val="24"/>
        </w:rPr>
      </w:pPr>
    </w:p>
    <w:p w:rsidR="00790CA8" w:rsidRDefault="00790CA8" w:rsidP="00790CA8">
      <w:pPr>
        <w:rPr>
          <w:rFonts w:ascii="Times New Roman" w:hAnsi="Times New Roman" w:cs="Times New Roman"/>
          <w:sz w:val="24"/>
          <w:szCs w:val="24"/>
        </w:rPr>
      </w:pPr>
    </w:p>
    <w:tbl>
      <w:tblPr>
        <w:tblStyle w:val="TableGrid"/>
        <w:tblpPr w:leftFromText="180" w:rightFromText="180" w:vertAnchor="text" w:horzAnchor="margin" w:tblpXSpec="center" w:tblpY="359"/>
        <w:tblW w:w="2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790CA8" w:rsidTr="00790CA8">
        <w:trPr>
          <w:trHeight w:val="172"/>
        </w:trPr>
        <w:tc>
          <w:tcPr>
            <w:tcW w:w="2632" w:type="dxa"/>
          </w:tcPr>
          <w:p w:rsidR="00790CA8" w:rsidRPr="00790CA8" w:rsidRDefault="00790CA8" w:rsidP="00790CA8">
            <w:pPr>
              <w:jc w:val="both"/>
              <w:rPr>
                <w:rFonts w:ascii="Times New Roman" w:hAnsi="Times New Roman" w:cs="Times New Roman"/>
                <w:sz w:val="24"/>
                <w:szCs w:val="24"/>
              </w:rPr>
            </w:pPr>
            <w:r w:rsidRPr="00790CA8">
              <w:rPr>
                <w:rFonts w:ascii="Times New Roman" w:hAnsi="Times New Roman" w:cs="Times New Roman"/>
                <w:sz w:val="24"/>
                <w:szCs w:val="24"/>
              </w:rPr>
              <w:t>Fig. 1.7 Flame intensity</w:t>
            </w:r>
          </w:p>
        </w:tc>
      </w:tr>
    </w:tbl>
    <w:p w:rsidR="00790CA8" w:rsidRDefault="00790CA8" w:rsidP="00790CA8">
      <w:pPr>
        <w:rPr>
          <w:rFonts w:ascii="Times New Roman" w:hAnsi="Times New Roman" w:cs="Times New Roman"/>
          <w:sz w:val="24"/>
          <w:szCs w:val="24"/>
        </w:rPr>
      </w:pPr>
    </w:p>
    <w:p w:rsidR="00790CA8" w:rsidRPr="00790CA8" w:rsidRDefault="00790CA8" w:rsidP="00790CA8">
      <w:pPr>
        <w:tabs>
          <w:tab w:val="left" w:pos="3257"/>
        </w:tabs>
        <w:rPr>
          <w:rFonts w:ascii="Times New Roman" w:hAnsi="Times New Roman" w:cs="Times New Roman"/>
          <w:sz w:val="24"/>
          <w:szCs w:val="24"/>
        </w:rPr>
      </w:pPr>
      <w:r>
        <w:rPr>
          <w:rFonts w:ascii="Times New Roman" w:hAnsi="Times New Roman" w:cs="Times New Roman"/>
          <w:sz w:val="24"/>
          <w:szCs w:val="24"/>
        </w:rPr>
        <w:tab/>
      </w:r>
    </w:p>
    <w:p w:rsidR="00790CA8" w:rsidRPr="00790CA8" w:rsidRDefault="00790CA8" w:rsidP="00790CA8">
      <w:pPr>
        <w:tabs>
          <w:tab w:val="left" w:pos="3257"/>
        </w:tabs>
        <w:rPr>
          <w:rFonts w:ascii="Times New Roman" w:hAnsi="Times New Roman" w:cs="Times New Roman"/>
          <w:sz w:val="24"/>
          <w:szCs w:val="24"/>
        </w:rPr>
      </w:pPr>
    </w:p>
    <w:sectPr w:rsidR="00790CA8" w:rsidRPr="00790CA8" w:rsidSect="00197EF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C8E" w:rsidRDefault="00A62C8E" w:rsidP="00790CA8">
      <w:pPr>
        <w:spacing w:after="0" w:line="240" w:lineRule="auto"/>
      </w:pPr>
      <w:r>
        <w:separator/>
      </w:r>
    </w:p>
  </w:endnote>
  <w:endnote w:type="continuationSeparator" w:id="0">
    <w:p w:rsidR="00A62C8E" w:rsidRDefault="00A62C8E" w:rsidP="0079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041294"/>
      <w:docPartObj>
        <w:docPartGallery w:val="Page Numbers (Bottom of Page)"/>
        <w:docPartUnique/>
      </w:docPartObj>
    </w:sdtPr>
    <w:sdtEndPr>
      <w:rPr>
        <w:noProof/>
      </w:rPr>
    </w:sdtEndPr>
    <w:sdtContent>
      <w:p w:rsidR="00790CA8" w:rsidRDefault="00790CA8">
        <w:pPr>
          <w:pStyle w:val="Footer"/>
          <w:jc w:val="right"/>
        </w:pPr>
        <w:r>
          <w:fldChar w:fldCharType="begin"/>
        </w:r>
        <w:r>
          <w:instrText xml:space="preserve"> PAGE   \* MERGEFORMAT </w:instrText>
        </w:r>
        <w:r>
          <w:fldChar w:fldCharType="separate"/>
        </w:r>
        <w:r w:rsidR="00197EF5">
          <w:rPr>
            <w:noProof/>
          </w:rPr>
          <w:t>2</w:t>
        </w:r>
        <w:r>
          <w:rPr>
            <w:noProof/>
          </w:rPr>
          <w:fldChar w:fldCharType="end"/>
        </w:r>
      </w:p>
    </w:sdtContent>
  </w:sdt>
  <w:p w:rsidR="002258D7" w:rsidRDefault="00A62C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C8E" w:rsidRDefault="00A62C8E" w:rsidP="00790CA8">
      <w:pPr>
        <w:spacing w:after="0" w:line="240" w:lineRule="auto"/>
      </w:pPr>
      <w:r>
        <w:separator/>
      </w:r>
    </w:p>
  </w:footnote>
  <w:footnote w:type="continuationSeparator" w:id="0">
    <w:p w:rsidR="00A62C8E" w:rsidRDefault="00A62C8E" w:rsidP="00790C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423AA"/>
    <w:multiLevelType w:val="hybridMultilevel"/>
    <w:tmpl w:val="EB2212CA"/>
    <w:lvl w:ilvl="0" w:tplc="47F4B9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E70B01"/>
    <w:multiLevelType w:val="hybridMultilevel"/>
    <w:tmpl w:val="6C4ADCBA"/>
    <w:lvl w:ilvl="0" w:tplc="DBCA7900">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D73"/>
    <w:rsid w:val="00197EF5"/>
    <w:rsid w:val="00272FD2"/>
    <w:rsid w:val="003F7D73"/>
    <w:rsid w:val="00557058"/>
    <w:rsid w:val="005D0A69"/>
    <w:rsid w:val="00790CA8"/>
    <w:rsid w:val="00A62C8E"/>
    <w:rsid w:val="00D1205C"/>
    <w:rsid w:val="00E51CA4"/>
    <w:rsid w:val="00E71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D73"/>
    <w:rPr>
      <w:rFonts w:eastAsiaTheme="minorEastAsia"/>
    </w:rPr>
  </w:style>
  <w:style w:type="paragraph" w:styleId="Heading1">
    <w:name w:val="heading 1"/>
    <w:basedOn w:val="Normal"/>
    <w:link w:val="Heading1Char1"/>
    <w:qFormat/>
    <w:rsid w:val="003F7D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F7D73"/>
    <w:pPr>
      <w:spacing w:after="0" w:line="360" w:lineRule="auto"/>
      <w:jc w:val="center"/>
    </w:pPr>
    <w:rPr>
      <w:rFonts w:ascii="Times New Roman" w:eastAsia="Times New Roman" w:hAnsi="Times New Roman" w:cs="Times New Roman"/>
      <w:b/>
      <w:sz w:val="40"/>
      <w:szCs w:val="48"/>
    </w:rPr>
  </w:style>
  <w:style w:type="character" w:customStyle="1" w:styleId="TitleChar">
    <w:name w:val="Title Char"/>
    <w:basedOn w:val="DefaultParagraphFont"/>
    <w:link w:val="Title"/>
    <w:rsid w:val="003F7D73"/>
    <w:rPr>
      <w:rFonts w:ascii="Times New Roman" w:eastAsia="Times New Roman" w:hAnsi="Times New Roman" w:cs="Times New Roman"/>
      <w:b/>
      <w:sz w:val="40"/>
      <w:szCs w:val="48"/>
    </w:rPr>
  </w:style>
  <w:style w:type="paragraph" w:styleId="Footer">
    <w:name w:val="footer"/>
    <w:basedOn w:val="Normal"/>
    <w:link w:val="FooterChar"/>
    <w:uiPriority w:val="99"/>
    <w:unhideWhenUsed/>
    <w:rsid w:val="003F7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D73"/>
    <w:rPr>
      <w:rFonts w:eastAsiaTheme="minorEastAsia"/>
    </w:rPr>
  </w:style>
  <w:style w:type="paragraph" w:styleId="ListParagraph">
    <w:name w:val="List Paragraph"/>
    <w:basedOn w:val="Normal"/>
    <w:uiPriority w:val="34"/>
    <w:qFormat/>
    <w:rsid w:val="003F7D73"/>
    <w:pPr>
      <w:ind w:left="720"/>
    </w:pPr>
    <w:rPr>
      <w:rFonts w:ascii="Calibri" w:eastAsia="Times New Roman" w:hAnsi="Calibri" w:cs="Times New Roman"/>
    </w:rPr>
  </w:style>
  <w:style w:type="paragraph" w:styleId="NoSpacing">
    <w:name w:val="No Spacing"/>
    <w:uiPriority w:val="1"/>
    <w:qFormat/>
    <w:rsid w:val="003F7D73"/>
    <w:pPr>
      <w:spacing w:after="0" w:line="240" w:lineRule="auto"/>
    </w:pPr>
    <w:rPr>
      <w:rFonts w:ascii="Calibri" w:eastAsia="Calibri" w:hAnsi="Calibri" w:cs="Times New Roman"/>
    </w:rPr>
  </w:style>
  <w:style w:type="character" w:customStyle="1" w:styleId="Heading1Char">
    <w:name w:val="Heading 1 Char"/>
    <w:basedOn w:val="DefaultParagraphFont"/>
    <w:uiPriority w:val="9"/>
    <w:rsid w:val="003F7D73"/>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rsid w:val="003F7D73"/>
    <w:rPr>
      <w:rFonts w:ascii="Times New Roman" w:eastAsia="Times New Roman" w:hAnsi="Times New Roman" w:cs="Times New Roman"/>
      <w:b/>
      <w:bCs/>
      <w:kern w:val="36"/>
      <w:sz w:val="48"/>
      <w:szCs w:val="48"/>
    </w:rPr>
  </w:style>
  <w:style w:type="table" w:styleId="TableGrid">
    <w:name w:val="Table Grid"/>
    <w:basedOn w:val="TableNormal"/>
    <w:uiPriority w:val="59"/>
    <w:rsid w:val="00E716D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2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FD2"/>
    <w:rPr>
      <w:rFonts w:ascii="Tahoma" w:eastAsiaTheme="minorEastAsia" w:hAnsi="Tahoma" w:cs="Tahoma"/>
      <w:sz w:val="16"/>
      <w:szCs w:val="16"/>
    </w:rPr>
  </w:style>
  <w:style w:type="paragraph" w:styleId="Header">
    <w:name w:val="header"/>
    <w:basedOn w:val="Normal"/>
    <w:link w:val="HeaderChar"/>
    <w:uiPriority w:val="99"/>
    <w:unhideWhenUsed/>
    <w:rsid w:val="0079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CA8"/>
    <w:rPr>
      <w:rFonts w:eastAsiaTheme="minorEastAsia"/>
    </w:rPr>
  </w:style>
  <w:style w:type="character" w:styleId="LineNumber">
    <w:name w:val="line number"/>
    <w:basedOn w:val="DefaultParagraphFont"/>
    <w:uiPriority w:val="99"/>
    <w:semiHidden/>
    <w:unhideWhenUsed/>
    <w:rsid w:val="00790CA8"/>
  </w:style>
  <w:style w:type="character" w:styleId="Hyperlink">
    <w:name w:val="Hyperlink"/>
    <w:basedOn w:val="DefaultParagraphFont"/>
    <w:uiPriority w:val="99"/>
    <w:unhideWhenUsed/>
    <w:rsid w:val="00197E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D73"/>
    <w:rPr>
      <w:rFonts w:eastAsiaTheme="minorEastAsia"/>
    </w:rPr>
  </w:style>
  <w:style w:type="paragraph" w:styleId="Heading1">
    <w:name w:val="heading 1"/>
    <w:basedOn w:val="Normal"/>
    <w:link w:val="Heading1Char1"/>
    <w:qFormat/>
    <w:rsid w:val="003F7D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F7D73"/>
    <w:pPr>
      <w:spacing w:after="0" w:line="360" w:lineRule="auto"/>
      <w:jc w:val="center"/>
    </w:pPr>
    <w:rPr>
      <w:rFonts w:ascii="Times New Roman" w:eastAsia="Times New Roman" w:hAnsi="Times New Roman" w:cs="Times New Roman"/>
      <w:b/>
      <w:sz w:val="40"/>
      <w:szCs w:val="48"/>
    </w:rPr>
  </w:style>
  <w:style w:type="character" w:customStyle="1" w:styleId="TitleChar">
    <w:name w:val="Title Char"/>
    <w:basedOn w:val="DefaultParagraphFont"/>
    <w:link w:val="Title"/>
    <w:rsid w:val="003F7D73"/>
    <w:rPr>
      <w:rFonts w:ascii="Times New Roman" w:eastAsia="Times New Roman" w:hAnsi="Times New Roman" w:cs="Times New Roman"/>
      <w:b/>
      <w:sz w:val="40"/>
      <w:szCs w:val="48"/>
    </w:rPr>
  </w:style>
  <w:style w:type="paragraph" w:styleId="Footer">
    <w:name w:val="footer"/>
    <w:basedOn w:val="Normal"/>
    <w:link w:val="FooterChar"/>
    <w:uiPriority w:val="99"/>
    <w:unhideWhenUsed/>
    <w:rsid w:val="003F7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D73"/>
    <w:rPr>
      <w:rFonts w:eastAsiaTheme="minorEastAsia"/>
    </w:rPr>
  </w:style>
  <w:style w:type="paragraph" w:styleId="ListParagraph">
    <w:name w:val="List Paragraph"/>
    <w:basedOn w:val="Normal"/>
    <w:uiPriority w:val="34"/>
    <w:qFormat/>
    <w:rsid w:val="003F7D73"/>
    <w:pPr>
      <w:ind w:left="720"/>
    </w:pPr>
    <w:rPr>
      <w:rFonts w:ascii="Calibri" w:eastAsia="Times New Roman" w:hAnsi="Calibri" w:cs="Times New Roman"/>
    </w:rPr>
  </w:style>
  <w:style w:type="paragraph" w:styleId="NoSpacing">
    <w:name w:val="No Spacing"/>
    <w:uiPriority w:val="1"/>
    <w:qFormat/>
    <w:rsid w:val="003F7D73"/>
    <w:pPr>
      <w:spacing w:after="0" w:line="240" w:lineRule="auto"/>
    </w:pPr>
    <w:rPr>
      <w:rFonts w:ascii="Calibri" w:eastAsia="Calibri" w:hAnsi="Calibri" w:cs="Times New Roman"/>
    </w:rPr>
  </w:style>
  <w:style w:type="character" w:customStyle="1" w:styleId="Heading1Char">
    <w:name w:val="Heading 1 Char"/>
    <w:basedOn w:val="DefaultParagraphFont"/>
    <w:uiPriority w:val="9"/>
    <w:rsid w:val="003F7D73"/>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rsid w:val="003F7D73"/>
    <w:rPr>
      <w:rFonts w:ascii="Times New Roman" w:eastAsia="Times New Roman" w:hAnsi="Times New Roman" w:cs="Times New Roman"/>
      <w:b/>
      <w:bCs/>
      <w:kern w:val="36"/>
      <w:sz w:val="48"/>
      <w:szCs w:val="48"/>
    </w:rPr>
  </w:style>
  <w:style w:type="table" w:styleId="TableGrid">
    <w:name w:val="Table Grid"/>
    <w:basedOn w:val="TableNormal"/>
    <w:uiPriority w:val="59"/>
    <w:rsid w:val="00E716D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2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FD2"/>
    <w:rPr>
      <w:rFonts w:ascii="Tahoma" w:eastAsiaTheme="minorEastAsia" w:hAnsi="Tahoma" w:cs="Tahoma"/>
      <w:sz w:val="16"/>
      <w:szCs w:val="16"/>
    </w:rPr>
  </w:style>
  <w:style w:type="paragraph" w:styleId="Header">
    <w:name w:val="header"/>
    <w:basedOn w:val="Normal"/>
    <w:link w:val="HeaderChar"/>
    <w:uiPriority w:val="99"/>
    <w:unhideWhenUsed/>
    <w:rsid w:val="0079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CA8"/>
    <w:rPr>
      <w:rFonts w:eastAsiaTheme="minorEastAsia"/>
    </w:rPr>
  </w:style>
  <w:style w:type="character" w:styleId="LineNumber">
    <w:name w:val="line number"/>
    <w:basedOn w:val="DefaultParagraphFont"/>
    <w:uiPriority w:val="99"/>
    <w:semiHidden/>
    <w:unhideWhenUsed/>
    <w:rsid w:val="00790CA8"/>
  </w:style>
  <w:style w:type="character" w:styleId="Hyperlink">
    <w:name w:val="Hyperlink"/>
    <w:basedOn w:val="DefaultParagraphFont"/>
    <w:uiPriority w:val="99"/>
    <w:unhideWhenUsed/>
    <w:rsid w:val="00197E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dah_syed2002@yahoo.com" TargetMode="External"/><Relationship Id="rId13" Type="http://schemas.openxmlformats.org/officeDocument/2006/relationships/chart" Target="charts/chart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ardah%20Sharmeen%20Syed\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ardah%20Sharmeen%20Syed\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ardah%20Sharmeen%20Syed\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Sheet1!$A$1:$A$2</c:f>
              <c:strCache>
                <c:ptCount val="1"/>
                <c:pt idx="0">
                  <c:v>Temperature °C</c:v>
                </c:pt>
              </c:strCache>
            </c:strRef>
          </c:tx>
          <c:invertIfNegative val="0"/>
          <c:val>
            <c:numRef>
              <c:f>Sheet1!$A$3:$A$9</c:f>
              <c:numCache>
                <c:formatCode>General</c:formatCode>
                <c:ptCount val="7"/>
                <c:pt idx="0">
                  <c:v>23</c:v>
                </c:pt>
                <c:pt idx="1">
                  <c:v>24</c:v>
                </c:pt>
                <c:pt idx="2">
                  <c:v>26</c:v>
                </c:pt>
                <c:pt idx="3">
                  <c:v>25</c:v>
                </c:pt>
                <c:pt idx="4">
                  <c:v>26</c:v>
                </c:pt>
                <c:pt idx="5">
                  <c:v>30</c:v>
                </c:pt>
                <c:pt idx="6">
                  <c:v>26</c:v>
                </c:pt>
              </c:numCache>
            </c:numRef>
          </c:val>
        </c:ser>
        <c:ser>
          <c:idx val="1"/>
          <c:order val="1"/>
          <c:tx>
            <c:strRef>
              <c:f>Sheet1!$B$1:$B$2</c:f>
              <c:strCache>
                <c:ptCount val="1"/>
                <c:pt idx="0">
                  <c:v>Digester height Cm</c:v>
                </c:pt>
              </c:strCache>
            </c:strRef>
          </c:tx>
          <c:invertIfNegative val="0"/>
          <c:val>
            <c:numRef>
              <c:f>Sheet1!$B$3:$B$9</c:f>
              <c:numCache>
                <c:formatCode>General</c:formatCode>
                <c:ptCount val="7"/>
                <c:pt idx="0">
                  <c:v>12.2</c:v>
                </c:pt>
                <c:pt idx="1">
                  <c:v>15.2</c:v>
                </c:pt>
                <c:pt idx="2">
                  <c:v>19.7</c:v>
                </c:pt>
                <c:pt idx="3">
                  <c:v>25</c:v>
                </c:pt>
                <c:pt idx="4">
                  <c:v>30</c:v>
                </c:pt>
                <c:pt idx="5">
                  <c:v>34.5</c:v>
                </c:pt>
                <c:pt idx="6">
                  <c:v>36.799999999999997</c:v>
                </c:pt>
              </c:numCache>
            </c:numRef>
          </c:val>
        </c:ser>
        <c:dLbls>
          <c:showLegendKey val="0"/>
          <c:showVal val="0"/>
          <c:showCatName val="0"/>
          <c:showSerName val="0"/>
          <c:showPercent val="0"/>
          <c:showBubbleSize val="0"/>
        </c:dLbls>
        <c:gapWidth val="150"/>
        <c:shape val="cylinder"/>
        <c:axId val="170721664"/>
        <c:axId val="170723584"/>
        <c:axId val="0"/>
      </c:bar3DChart>
      <c:catAx>
        <c:axId val="170721664"/>
        <c:scaling>
          <c:orientation val="minMax"/>
        </c:scaling>
        <c:delete val="0"/>
        <c:axPos val="b"/>
        <c:title>
          <c:tx>
            <c:rich>
              <a:bodyPr/>
              <a:lstStyle/>
              <a:p>
                <a:pPr>
                  <a:defRPr/>
                </a:pPr>
                <a:r>
                  <a:rPr lang="en-US"/>
                  <a:t>Temperature</a:t>
                </a:r>
              </a:p>
              <a:p>
                <a:pPr>
                  <a:defRPr/>
                </a:pPr>
                <a:r>
                  <a:rPr lang="en-US" sz="1000" b="1" i="0" u="none" strike="noStrike" baseline="0">
                    <a:effectLst/>
                  </a:rPr>
                  <a:t>°C</a:t>
                </a:r>
                <a:endParaRPr lang="en-US"/>
              </a:p>
            </c:rich>
          </c:tx>
          <c:overlay val="0"/>
        </c:title>
        <c:majorTickMark val="out"/>
        <c:minorTickMark val="none"/>
        <c:tickLblPos val="nextTo"/>
        <c:crossAx val="170723584"/>
        <c:crosses val="autoZero"/>
        <c:auto val="1"/>
        <c:lblAlgn val="ctr"/>
        <c:lblOffset val="100"/>
        <c:noMultiLvlLbl val="0"/>
      </c:catAx>
      <c:valAx>
        <c:axId val="170723584"/>
        <c:scaling>
          <c:orientation val="minMax"/>
        </c:scaling>
        <c:delete val="0"/>
        <c:axPos val="l"/>
        <c:majorGridlines/>
        <c:title>
          <c:tx>
            <c:rich>
              <a:bodyPr rot="-5400000" vert="horz"/>
              <a:lstStyle/>
              <a:p>
                <a:pPr>
                  <a:defRPr/>
                </a:pPr>
                <a:r>
                  <a:rPr lang="en-US"/>
                  <a:t>Digester</a:t>
                </a:r>
                <a:r>
                  <a:rPr lang="en-US" baseline="0"/>
                  <a:t> height</a:t>
                </a:r>
              </a:p>
              <a:p>
                <a:pPr>
                  <a:defRPr/>
                </a:pPr>
                <a:r>
                  <a:rPr lang="en-US" baseline="0"/>
                  <a:t>cm</a:t>
                </a:r>
                <a:endParaRPr lang="en-US"/>
              </a:p>
            </c:rich>
          </c:tx>
          <c:overlay val="0"/>
        </c:title>
        <c:numFmt formatCode="General" sourceLinked="1"/>
        <c:majorTickMark val="out"/>
        <c:minorTickMark val="none"/>
        <c:tickLblPos val="nextTo"/>
        <c:crossAx val="1707216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Sheet2!$A$1:$A$2</c:f>
              <c:strCache>
                <c:ptCount val="1"/>
                <c:pt idx="0">
                  <c:v>Pressure Psi</c:v>
                </c:pt>
              </c:strCache>
            </c:strRef>
          </c:tx>
          <c:invertIfNegative val="0"/>
          <c:val>
            <c:numRef>
              <c:f>Sheet2!$A$3:$A$9</c:f>
              <c:numCache>
                <c:formatCode>General</c:formatCode>
                <c:ptCount val="7"/>
                <c:pt idx="0">
                  <c:v>0</c:v>
                </c:pt>
                <c:pt idx="1">
                  <c:v>2.5</c:v>
                </c:pt>
                <c:pt idx="2">
                  <c:v>4</c:v>
                </c:pt>
                <c:pt idx="3">
                  <c:v>5</c:v>
                </c:pt>
                <c:pt idx="4">
                  <c:v>6</c:v>
                </c:pt>
                <c:pt idx="5">
                  <c:v>8.5</c:v>
                </c:pt>
                <c:pt idx="6">
                  <c:v>10</c:v>
                </c:pt>
              </c:numCache>
            </c:numRef>
          </c:val>
        </c:ser>
        <c:ser>
          <c:idx val="1"/>
          <c:order val="1"/>
          <c:tx>
            <c:strRef>
              <c:f>Sheet2!$B$1:$B$2</c:f>
              <c:strCache>
                <c:ptCount val="1"/>
                <c:pt idx="0">
                  <c:v>Digester height Cm</c:v>
                </c:pt>
              </c:strCache>
            </c:strRef>
          </c:tx>
          <c:invertIfNegative val="0"/>
          <c:val>
            <c:numRef>
              <c:f>Sheet2!$B$3:$B$9</c:f>
              <c:numCache>
                <c:formatCode>General</c:formatCode>
                <c:ptCount val="7"/>
                <c:pt idx="0">
                  <c:v>12.2</c:v>
                </c:pt>
                <c:pt idx="1">
                  <c:v>15.2</c:v>
                </c:pt>
                <c:pt idx="2">
                  <c:v>19.7</c:v>
                </c:pt>
                <c:pt idx="3">
                  <c:v>25</c:v>
                </c:pt>
                <c:pt idx="4">
                  <c:v>30</c:v>
                </c:pt>
                <c:pt idx="5">
                  <c:v>34.5</c:v>
                </c:pt>
                <c:pt idx="6">
                  <c:v>36.799999999999997</c:v>
                </c:pt>
              </c:numCache>
            </c:numRef>
          </c:val>
        </c:ser>
        <c:dLbls>
          <c:showLegendKey val="0"/>
          <c:showVal val="0"/>
          <c:showCatName val="0"/>
          <c:showSerName val="0"/>
          <c:showPercent val="0"/>
          <c:showBubbleSize val="0"/>
        </c:dLbls>
        <c:gapWidth val="150"/>
        <c:axId val="170732544"/>
        <c:axId val="170742912"/>
      </c:barChart>
      <c:catAx>
        <c:axId val="170732544"/>
        <c:scaling>
          <c:orientation val="minMax"/>
        </c:scaling>
        <c:delete val="0"/>
        <c:axPos val="b"/>
        <c:title>
          <c:tx>
            <c:rich>
              <a:bodyPr/>
              <a:lstStyle/>
              <a:p>
                <a:pPr>
                  <a:defRPr/>
                </a:pPr>
                <a:r>
                  <a:rPr lang="en-US"/>
                  <a:t>Pressure</a:t>
                </a:r>
              </a:p>
              <a:p>
                <a:pPr>
                  <a:defRPr/>
                </a:pPr>
                <a:r>
                  <a:rPr lang="en-US"/>
                  <a:t>Psi</a:t>
                </a:r>
              </a:p>
            </c:rich>
          </c:tx>
          <c:overlay val="0"/>
        </c:title>
        <c:majorTickMark val="out"/>
        <c:minorTickMark val="none"/>
        <c:tickLblPos val="nextTo"/>
        <c:crossAx val="170742912"/>
        <c:crosses val="autoZero"/>
        <c:auto val="1"/>
        <c:lblAlgn val="ctr"/>
        <c:lblOffset val="100"/>
        <c:noMultiLvlLbl val="0"/>
      </c:catAx>
      <c:valAx>
        <c:axId val="170742912"/>
        <c:scaling>
          <c:orientation val="minMax"/>
        </c:scaling>
        <c:delete val="0"/>
        <c:axPos val="l"/>
        <c:majorGridlines/>
        <c:title>
          <c:tx>
            <c:rich>
              <a:bodyPr rot="-5400000" vert="horz"/>
              <a:lstStyle/>
              <a:p>
                <a:pPr>
                  <a:defRPr/>
                </a:pPr>
                <a:r>
                  <a:rPr lang="en-US"/>
                  <a:t>Digester</a:t>
                </a:r>
                <a:r>
                  <a:rPr lang="en-US" baseline="0"/>
                  <a:t> height</a:t>
                </a:r>
              </a:p>
              <a:p>
                <a:pPr>
                  <a:defRPr/>
                </a:pPr>
                <a:r>
                  <a:rPr lang="en-US" baseline="0"/>
                  <a:t>cm</a:t>
                </a:r>
                <a:endParaRPr lang="en-US"/>
              </a:p>
            </c:rich>
          </c:tx>
          <c:overlay val="0"/>
        </c:title>
        <c:numFmt formatCode="General" sourceLinked="1"/>
        <c:majorTickMark val="out"/>
        <c:minorTickMark val="none"/>
        <c:tickLblPos val="nextTo"/>
        <c:crossAx val="1707325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Sheet3!$A$1:$A$2</c:f>
              <c:strCache>
                <c:ptCount val="1"/>
                <c:pt idx="0">
                  <c:v>Humidity %</c:v>
                </c:pt>
              </c:strCache>
            </c:strRef>
          </c:tx>
          <c:invertIfNegative val="0"/>
          <c:val>
            <c:numRef>
              <c:f>Sheet3!$A$3:$A$9</c:f>
              <c:numCache>
                <c:formatCode>General</c:formatCode>
                <c:ptCount val="7"/>
                <c:pt idx="0">
                  <c:v>40</c:v>
                </c:pt>
                <c:pt idx="1">
                  <c:v>43</c:v>
                </c:pt>
                <c:pt idx="2">
                  <c:v>45</c:v>
                </c:pt>
                <c:pt idx="3">
                  <c:v>48</c:v>
                </c:pt>
                <c:pt idx="4">
                  <c:v>47</c:v>
                </c:pt>
                <c:pt idx="5">
                  <c:v>46</c:v>
                </c:pt>
                <c:pt idx="6">
                  <c:v>49</c:v>
                </c:pt>
              </c:numCache>
            </c:numRef>
          </c:val>
        </c:ser>
        <c:ser>
          <c:idx val="1"/>
          <c:order val="1"/>
          <c:tx>
            <c:strRef>
              <c:f>Sheet3!$B$1:$B$2</c:f>
              <c:strCache>
                <c:ptCount val="1"/>
                <c:pt idx="0">
                  <c:v>Digester height Cm</c:v>
                </c:pt>
              </c:strCache>
            </c:strRef>
          </c:tx>
          <c:invertIfNegative val="0"/>
          <c:val>
            <c:numRef>
              <c:f>Sheet3!$B$3:$B$9</c:f>
              <c:numCache>
                <c:formatCode>General</c:formatCode>
                <c:ptCount val="7"/>
                <c:pt idx="0">
                  <c:v>12.2</c:v>
                </c:pt>
                <c:pt idx="1">
                  <c:v>15.2</c:v>
                </c:pt>
                <c:pt idx="2">
                  <c:v>19.7</c:v>
                </c:pt>
                <c:pt idx="3">
                  <c:v>25</c:v>
                </c:pt>
                <c:pt idx="4">
                  <c:v>30</c:v>
                </c:pt>
                <c:pt idx="5">
                  <c:v>34.5</c:v>
                </c:pt>
                <c:pt idx="6">
                  <c:v>36.799999999999997</c:v>
                </c:pt>
              </c:numCache>
            </c:numRef>
          </c:val>
        </c:ser>
        <c:dLbls>
          <c:showLegendKey val="0"/>
          <c:showVal val="0"/>
          <c:showCatName val="0"/>
          <c:showSerName val="0"/>
          <c:showPercent val="0"/>
          <c:showBubbleSize val="0"/>
        </c:dLbls>
        <c:gapWidth val="150"/>
        <c:axId val="170772352"/>
        <c:axId val="170778624"/>
      </c:barChart>
      <c:catAx>
        <c:axId val="170772352"/>
        <c:scaling>
          <c:orientation val="minMax"/>
        </c:scaling>
        <c:delete val="0"/>
        <c:axPos val="b"/>
        <c:title>
          <c:tx>
            <c:rich>
              <a:bodyPr/>
              <a:lstStyle/>
              <a:p>
                <a:pPr>
                  <a:defRPr/>
                </a:pPr>
                <a:r>
                  <a:rPr lang="en-US" baseline="0"/>
                  <a:t>Humidity</a:t>
                </a:r>
              </a:p>
              <a:p>
                <a:pPr>
                  <a:defRPr/>
                </a:pPr>
                <a:r>
                  <a:rPr lang="en-US" baseline="0"/>
                  <a:t>%</a:t>
                </a:r>
                <a:endParaRPr lang="en-US"/>
              </a:p>
            </c:rich>
          </c:tx>
          <c:overlay val="0"/>
        </c:title>
        <c:majorTickMark val="out"/>
        <c:minorTickMark val="none"/>
        <c:tickLblPos val="nextTo"/>
        <c:crossAx val="170778624"/>
        <c:crosses val="autoZero"/>
        <c:auto val="1"/>
        <c:lblAlgn val="ctr"/>
        <c:lblOffset val="100"/>
        <c:noMultiLvlLbl val="0"/>
      </c:catAx>
      <c:valAx>
        <c:axId val="170778624"/>
        <c:scaling>
          <c:orientation val="minMax"/>
        </c:scaling>
        <c:delete val="0"/>
        <c:axPos val="l"/>
        <c:majorGridlines/>
        <c:title>
          <c:tx>
            <c:rich>
              <a:bodyPr rot="-5400000" vert="horz"/>
              <a:lstStyle/>
              <a:p>
                <a:pPr>
                  <a:defRPr/>
                </a:pPr>
                <a:r>
                  <a:rPr lang="en-US"/>
                  <a:t>Digester</a:t>
                </a:r>
                <a:r>
                  <a:rPr lang="en-US" baseline="0"/>
                  <a:t> Height</a:t>
                </a:r>
              </a:p>
              <a:p>
                <a:pPr>
                  <a:defRPr/>
                </a:pPr>
                <a:r>
                  <a:rPr lang="en-US" baseline="0"/>
                  <a:t>cm</a:t>
                </a:r>
                <a:endParaRPr lang="en-US"/>
              </a:p>
            </c:rich>
          </c:tx>
          <c:layout>
            <c:manualLayout>
              <c:xMode val="edge"/>
              <c:yMode val="edge"/>
              <c:x val="1.9444444444444445E-2"/>
              <c:y val="0.28786089238845142"/>
            </c:manualLayout>
          </c:layout>
          <c:overlay val="0"/>
        </c:title>
        <c:numFmt formatCode="General" sourceLinked="1"/>
        <c:majorTickMark val="out"/>
        <c:minorTickMark val="none"/>
        <c:tickLblPos val="nextTo"/>
        <c:crossAx val="1707723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27</Pages>
  <Words>5517</Words>
  <Characters>31447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Wardah Sharmeen Syed</dc:creator>
  <cp:lastModifiedBy>Wardah Sharmeen Syed</cp:lastModifiedBy>
  <cp:revision>1</cp:revision>
  <dcterms:created xsi:type="dcterms:W3CDTF">2013-09-29T07:12:00Z</dcterms:created>
  <dcterms:modified xsi:type="dcterms:W3CDTF">2013-09-29T09:41:00Z</dcterms:modified>
</cp:coreProperties>
</file>