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76C" w:rsidRPr="000B4563" w:rsidRDefault="00082C0B" w:rsidP="00082C0B">
      <w:pPr>
        <w:autoSpaceDE w:val="0"/>
        <w:autoSpaceDN w:val="0"/>
        <w:adjustRightInd w:val="0"/>
        <w:spacing w:after="0" w:line="360" w:lineRule="auto"/>
        <w:ind w:left="360"/>
        <w:jc w:val="center"/>
        <w:rPr>
          <w:rFonts w:ascii="Times New Roman" w:hAnsi="Times New Roman" w:cs="Times New Roman"/>
          <w:b/>
          <w:bCs/>
          <w:sz w:val="24"/>
          <w:szCs w:val="24"/>
        </w:rPr>
      </w:pPr>
      <w:r w:rsidRPr="000B4563">
        <w:rPr>
          <w:rFonts w:ascii="Times New Roman" w:hAnsi="Times New Roman" w:cs="Times New Roman"/>
          <w:b/>
          <w:bCs/>
          <w:sz w:val="24"/>
          <w:szCs w:val="24"/>
        </w:rPr>
        <w:t>INFLUENCE OF DIFFERENT TROPICAL STRESS CONDITIONS ON BIOCHEMICAL PARAMETERS IN VARIOUS BROILER STRAINS</w:t>
      </w:r>
    </w:p>
    <w:p w:rsidR="00E75B87" w:rsidRPr="000B4563" w:rsidRDefault="00E75B87" w:rsidP="00082C0B">
      <w:pPr>
        <w:spacing w:after="0" w:line="360" w:lineRule="auto"/>
        <w:jc w:val="center"/>
        <w:rPr>
          <w:rFonts w:ascii="Times New Roman" w:hAnsi="Times New Roman" w:cs="Times New Roman"/>
          <w:sz w:val="24"/>
          <w:szCs w:val="24"/>
        </w:rPr>
      </w:pPr>
      <w:r w:rsidRPr="000B4563">
        <w:rPr>
          <w:rFonts w:ascii="Times New Roman" w:hAnsi="Times New Roman" w:cs="Times New Roman"/>
          <w:sz w:val="24"/>
          <w:szCs w:val="24"/>
        </w:rPr>
        <w:t xml:space="preserve">S. A. </w:t>
      </w:r>
      <w:proofErr w:type="spellStart"/>
      <w:r w:rsidRPr="000B4563">
        <w:rPr>
          <w:rFonts w:ascii="Times New Roman" w:hAnsi="Times New Roman" w:cs="Times New Roman"/>
          <w:sz w:val="24"/>
          <w:szCs w:val="24"/>
        </w:rPr>
        <w:t>Amrutkar</w:t>
      </w:r>
      <w:proofErr w:type="spellEnd"/>
      <w:r w:rsidRPr="000B4563">
        <w:rPr>
          <w:rFonts w:ascii="Times New Roman" w:hAnsi="Times New Roman" w:cs="Times New Roman"/>
          <w:sz w:val="24"/>
          <w:szCs w:val="24"/>
        </w:rPr>
        <w:t xml:space="preserve">; V. K. </w:t>
      </w:r>
      <w:proofErr w:type="spellStart"/>
      <w:r w:rsidRPr="000B4563">
        <w:rPr>
          <w:rFonts w:ascii="Times New Roman" w:hAnsi="Times New Roman" w:cs="Times New Roman"/>
          <w:sz w:val="24"/>
          <w:szCs w:val="24"/>
        </w:rPr>
        <w:t>Saxena</w:t>
      </w:r>
      <w:proofErr w:type="spellEnd"/>
      <w:r w:rsidRPr="000B4563">
        <w:rPr>
          <w:rFonts w:ascii="Times New Roman" w:hAnsi="Times New Roman" w:cs="Times New Roman"/>
          <w:sz w:val="24"/>
          <w:szCs w:val="24"/>
        </w:rPr>
        <w:t xml:space="preserve">; </w:t>
      </w:r>
      <w:proofErr w:type="spellStart"/>
      <w:r w:rsidRPr="000B4563">
        <w:rPr>
          <w:rFonts w:ascii="Times New Roman" w:hAnsi="Times New Roman" w:cs="Times New Roman"/>
          <w:sz w:val="24"/>
          <w:szCs w:val="24"/>
        </w:rPr>
        <w:t>Simmi</w:t>
      </w:r>
      <w:proofErr w:type="spellEnd"/>
      <w:r w:rsidRPr="000B4563">
        <w:rPr>
          <w:rFonts w:ascii="Times New Roman" w:hAnsi="Times New Roman" w:cs="Times New Roman"/>
          <w:sz w:val="24"/>
          <w:szCs w:val="24"/>
        </w:rPr>
        <w:t xml:space="preserve"> </w:t>
      </w:r>
      <w:proofErr w:type="spellStart"/>
      <w:r w:rsidRPr="000B4563">
        <w:rPr>
          <w:rFonts w:ascii="Times New Roman" w:hAnsi="Times New Roman" w:cs="Times New Roman"/>
          <w:sz w:val="24"/>
          <w:szCs w:val="24"/>
        </w:rPr>
        <w:t>Tom</w:t>
      </w:r>
      <w:r w:rsidR="00E40306" w:rsidRPr="000B4563">
        <w:rPr>
          <w:rFonts w:ascii="Times New Roman" w:hAnsi="Times New Roman" w:cs="Times New Roman"/>
          <w:sz w:val="24"/>
          <w:szCs w:val="24"/>
        </w:rPr>
        <w:t>a</w:t>
      </w:r>
      <w:r w:rsidRPr="000B4563">
        <w:rPr>
          <w:rFonts w:ascii="Times New Roman" w:hAnsi="Times New Roman" w:cs="Times New Roman"/>
          <w:sz w:val="24"/>
          <w:szCs w:val="24"/>
        </w:rPr>
        <w:t>r</w:t>
      </w:r>
      <w:proofErr w:type="spellEnd"/>
    </w:p>
    <w:p w:rsidR="00E75B87" w:rsidRPr="000B4563" w:rsidRDefault="00E75B87" w:rsidP="00082C0B">
      <w:pPr>
        <w:spacing w:after="0" w:line="360" w:lineRule="auto"/>
        <w:jc w:val="center"/>
        <w:rPr>
          <w:rFonts w:ascii="Times New Roman" w:hAnsi="Times New Roman" w:cs="Times New Roman"/>
          <w:b/>
          <w:sz w:val="24"/>
          <w:szCs w:val="24"/>
        </w:rPr>
      </w:pPr>
      <w:r w:rsidRPr="000B4563">
        <w:rPr>
          <w:rFonts w:ascii="Times New Roman" w:hAnsi="Times New Roman" w:cs="Times New Roman"/>
          <w:b/>
          <w:sz w:val="24"/>
          <w:szCs w:val="24"/>
        </w:rPr>
        <w:t>Central Avian Research Institute, IZATNAGAR (U. P.)- 243122. INDIA</w:t>
      </w:r>
    </w:p>
    <w:p w:rsidR="00E75B87" w:rsidRPr="000B4563" w:rsidRDefault="00E75B87" w:rsidP="00082C0B">
      <w:pPr>
        <w:spacing w:after="0" w:line="360" w:lineRule="auto"/>
        <w:rPr>
          <w:rFonts w:ascii="Times New Roman" w:hAnsi="Times New Roman" w:cs="Times New Roman"/>
          <w:b/>
          <w:sz w:val="24"/>
          <w:szCs w:val="24"/>
        </w:rPr>
      </w:pPr>
      <w:r w:rsidRPr="000B4563">
        <w:rPr>
          <w:rFonts w:ascii="Times New Roman" w:hAnsi="Times New Roman" w:cs="Times New Roman"/>
          <w:b/>
          <w:sz w:val="24"/>
          <w:szCs w:val="24"/>
        </w:rPr>
        <w:t>_____________________________________________________________________________</w:t>
      </w:r>
    </w:p>
    <w:p w:rsidR="00E75B87" w:rsidRPr="000B4563" w:rsidRDefault="00E75B87" w:rsidP="00172EE1">
      <w:pPr>
        <w:tabs>
          <w:tab w:val="left" w:pos="2220"/>
          <w:tab w:val="left" w:pos="3270"/>
        </w:tabs>
        <w:spacing w:after="0" w:line="360" w:lineRule="auto"/>
        <w:rPr>
          <w:rFonts w:ascii="Times New Roman" w:hAnsi="Times New Roman" w:cs="Times New Roman"/>
          <w:b/>
          <w:caps/>
          <w:sz w:val="24"/>
          <w:szCs w:val="24"/>
        </w:rPr>
      </w:pPr>
      <w:r w:rsidRPr="000B4563">
        <w:rPr>
          <w:rFonts w:ascii="Times New Roman" w:hAnsi="Times New Roman" w:cs="Times New Roman"/>
          <w:b/>
          <w:caps/>
          <w:sz w:val="24"/>
          <w:szCs w:val="24"/>
        </w:rPr>
        <w:t>Abstract</w:t>
      </w:r>
      <w:r w:rsidRPr="000B4563">
        <w:rPr>
          <w:rFonts w:ascii="Times New Roman" w:hAnsi="Times New Roman" w:cs="Times New Roman"/>
          <w:b/>
          <w:caps/>
          <w:sz w:val="24"/>
          <w:szCs w:val="24"/>
        </w:rPr>
        <w:tab/>
      </w:r>
      <w:r w:rsidR="00172EE1" w:rsidRPr="000B4563">
        <w:rPr>
          <w:rFonts w:ascii="Times New Roman" w:hAnsi="Times New Roman" w:cs="Times New Roman"/>
          <w:b/>
          <w:caps/>
          <w:sz w:val="24"/>
          <w:szCs w:val="24"/>
        </w:rPr>
        <w:tab/>
      </w:r>
    </w:p>
    <w:p w:rsidR="001F27CF" w:rsidRPr="000B4563" w:rsidRDefault="00E75B87" w:rsidP="00082C0B">
      <w:pPr>
        <w:spacing w:after="0" w:line="360" w:lineRule="auto"/>
        <w:ind w:firstLine="720"/>
        <w:jc w:val="both"/>
        <w:rPr>
          <w:rFonts w:ascii="Times New Roman" w:hAnsi="Times New Roman" w:cs="Times New Roman"/>
          <w:b/>
          <w:sz w:val="24"/>
          <w:szCs w:val="24"/>
        </w:rPr>
      </w:pPr>
      <w:r w:rsidRPr="000B4563">
        <w:rPr>
          <w:rFonts w:ascii="Times New Roman" w:hAnsi="Times New Roman" w:cs="Times New Roman"/>
          <w:sz w:val="24"/>
          <w:szCs w:val="24"/>
        </w:rPr>
        <w:t xml:space="preserve">The present experiment was conducted to study the effect of different </w:t>
      </w:r>
      <w:r w:rsidRPr="000B4563">
        <w:rPr>
          <w:rFonts w:ascii="Times New Roman" w:hAnsi="Times New Roman" w:cs="Times New Roman"/>
          <w:bCs/>
          <w:sz w:val="24"/>
          <w:szCs w:val="24"/>
        </w:rPr>
        <w:t xml:space="preserve">tropical stress conditions on </w:t>
      </w:r>
      <w:r w:rsidR="00241D3B" w:rsidRPr="000B4563">
        <w:rPr>
          <w:rFonts w:ascii="Times New Roman" w:hAnsi="Times New Roman" w:cs="Times New Roman"/>
          <w:bCs/>
          <w:sz w:val="24"/>
          <w:szCs w:val="24"/>
        </w:rPr>
        <w:t>biochemical</w:t>
      </w:r>
      <w:r w:rsidRPr="000B4563">
        <w:rPr>
          <w:rFonts w:ascii="Times New Roman" w:hAnsi="Times New Roman" w:cs="Times New Roman"/>
          <w:bCs/>
          <w:sz w:val="24"/>
          <w:szCs w:val="24"/>
        </w:rPr>
        <w:t xml:space="preserve"> traits in various broiler strains during 3 to 4 weeks of age</w:t>
      </w:r>
      <w:r w:rsidR="00757BCD" w:rsidRPr="000B4563">
        <w:rPr>
          <w:rFonts w:ascii="Times New Roman" w:hAnsi="Times New Roman" w:cs="Times New Roman"/>
          <w:bCs/>
          <w:sz w:val="24"/>
          <w:szCs w:val="24"/>
        </w:rPr>
        <w:t xml:space="preserve">. </w:t>
      </w:r>
      <w:proofErr w:type="spellStart"/>
      <w:r w:rsidR="001F27CF" w:rsidRPr="000B4563">
        <w:rPr>
          <w:rFonts w:ascii="Times New Roman" w:hAnsi="Times New Roman" w:cs="Times New Roman"/>
          <w:sz w:val="24"/>
          <w:szCs w:val="24"/>
        </w:rPr>
        <w:t>Introgressing</w:t>
      </w:r>
      <w:proofErr w:type="spellEnd"/>
      <w:r w:rsidR="001F27CF" w:rsidRPr="000B4563">
        <w:rPr>
          <w:rFonts w:ascii="Times New Roman" w:hAnsi="Times New Roman" w:cs="Times New Roman"/>
          <w:sz w:val="24"/>
          <w:szCs w:val="24"/>
        </w:rPr>
        <w:t xml:space="preserve"> some important major genes likes Naked neck (Na), and Frizzle (F) into broiler </w:t>
      </w:r>
      <w:proofErr w:type="spellStart"/>
      <w:r w:rsidR="001F27CF" w:rsidRPr="000B4563">
        <w:rPr>
          <w:rFonts w:ascii="Times New Roman" w:hAnsi="Times New Roman" w:cs="Times New Roman"/>
          <w:sz w:val="24"/>
          <w:szCs w:val="24"/>
        </w:rPr>
        <w:t>germplasm</w:t>
      </w:r>
      <w:proofErr w:type="spellEnd"/>
      <w:r w:rsidR="001F27CF" w:rsidRPr="000B4563">
        <w:rPr>
          <w:rFonts w:ascii="Times New Roman" w:hAnsi="Times New Roman" w:cs="Times New Roman"/>
          <w:sz w:val="24"/>
          <w:szCs w:val="24"/>
        </w:rPr>
        <w:t xml:space="preserve"> may substantially improve the heat tolerance. Hence, the experiment was designed to evaluate three indigenously developed broilers </w:t>
      </w:r>
      <w:r w:rsidR="001F27CF" w:rsidRPr="000B4563">
        <w:rPr>
          <w:rFonts w:ascii="Times New Roman" w:hAnsi="Times New Roman" w:cs="Times New Roman"/>
          <w:i/>
          <w:sz w:val="24"/>
          <w:szCs w:val="24"/>
        </w:rPr>
        <w:t>viz</w:t>
      </w:r>
      <w:r w:rsidR="001F27CF" w:rsidRPr="000B4563">
        <w:rPr>
          <w:rFonts w:ascii="Times New Roman" w:hAnsi="Times New Roman" w:cs="Times New Roman"/>
          <w:sz w:val="24"/>
          <w:szCs w:val="24"/>
        </w:rPr>
        <w:t>. CARIBRO-Tropicana (Naked neck and Frizzle gene bearing), CARIBRO-</w:t>
      </w:r>
      <w:proofErr w:type="spellStart"/>
      <w:r w:rsidR="001F27CF" w:rsidRPr="000B4563">
        <w:rPr>
          <w:rFonts w:ascii="Times New Roman" w:hAnsi="Times New Roman" w:cs="Times New Roman"/>
          <w:sz w:val="24"/>
          <w:szCs w:val="24"/>
        </w:rPr>
        <w:t>Mritunjai</w:t>
      </w:r>
      <w:proofErr w:type="spellEnd"/>
      <w:r w:rsidR="001F27CF" w:rsidRPr="000B4563">
        <w:rPr>
          <w:rFonts w:ascii="Times New Roman" w:hAnsi="Times New Roman" w:cs="Times New Roman"/>
          <w:sz w:val="24"/>
          <w:szCs w:val="24"/>
        </w:rPr>
        <w:t xml:space="preserve"> (Naked neck gene bearing) and CARIBRO-Vishal (Normal plumaged) under different THI (i.e. 72, 85 and 91) for 4 hours daily for 7 days. Total 324 broiler chicks (i.e. 36 chicks in each group) of 3 weeks of age were used in this study. The changes in blood biochemical parameters (i.e. Na, K, Glucose and ACTH) were examined in these experiments at 0</w:t>
      </w:r>
      <w:r w:rsidR="001F27CF" w:rsidRPr="000B4563">
        <w:rPr>
          <w:rFonts w:ascii="Times New Roman" w:hAnsi="Times New Roman" w:cs="Times New Roman"/>
          <w:sz w:val="24"/>
          <w:szCs w:val="24"/>
          <w:vertAlign w:val="superscript"/>
        </w:rPr>
        <w:t>th</w:t>
      </w:r>
      <w:r w:rsidR="001F27CF" w:rsidRPr="000B4563">
        <w:rPr>
          <w:rFonts w:ascii="Times New Roman" w:hAnsi="Times New Roman" w:cs="Times New Roman"/>
          <w:sz w:val="24"/>
          <w:szCs w:val="24"/>
        </w:rPr>
        <w:t>, 3</w:t>
      </w:r>
      <w:r w:rsidR="001F27CF" w:rsidRPr="000B4563">
        <w:rPr>
          <w:rFonts w:ascii="Times New Roman" w:hAnsi="Times New Roman" w:cs="Times New Roman"/>
          <w:sz w:val="24"/>
          <w:szCs w:val="24"/>
          <w:vertAlign w:val="superscript"/>
        </w:rPr>
        <w:t>rd</w:t>
      </w:r>
      <w:r w:rsidR="001F27CF" w:rsidRPr="000B4563">
        <w:rPr>
          <w:rFonts w:ascii="Times New Roman" w:hAnsi="Times New Roman" w:cs="Times New Roman"/>
          <w:sz w:val="24"/>
          <w:szCs w:val="24"/>
        </w:rPr>
        <w:t xml:space="preserve"> and 7</w:t>
      </w:r>
      <w:r w:rsidR="001F27CF" w:rsidRPr="000B4563">
        <w:rPr>
          <w:rFonts w:ascii="Times New Roman" w:hAnsi="Times New Roman" w:cs="Times New Roman"/>
          <w:sz w:val="24"/>
          <w:szCs w:val="24"/>
          <w:vertAlign w:val="superscript"/>
        </w:rPr>
        <w:t>th</w:t>
      </w:r>
      <w:r w:rsidR="001F27CF" w:rsidRPr="000B4563">
        <w:rPr>
          <w:rFonts w:ascii="Times New Roman" w:hAnsi="Times New Roman" w:cs="Times New Roman"/>
          <w:sz w:val="24"/>
          <w:szCs w:val="24"/>
        </w:rPr>
        <w:t xml:space="preserve"> into exposure trials. </w:t>
      </w:r>
      <w:r w:rsidR="006852E3" w:rsidRPr="000B4563">
        <w:rPr>
          <w:rFonts w:ascii="Times New Roman" w:hAnsi="Times New Roman" w:cs="Times New Roman"/>
          <w:sz w:val="24"/>
          <w:szCs w:val="24"/>
        </w:rPr>
        <w:t>The</w:t>
      </w:r>
      <w:r w:rsidR="001F27CF" w:rsidRPr="000B4563">
        <w:rPr>
          <w:rFonts w:ascii="Times New Roman" w:hAnsi="Times New Roman" w:cs="Times New Roman"/>
          <w:sz w:val="24"/>
          <w:szCs w:val="24"/>
        </w:rPr>
        <w:t xml:space="preserve"> </w:t>
      </w:r>
      <w:r w:rsidR="00082C0B" w:rsidRPr="000B4563">
        <w:rPr>
          <w:rFonts w:ascii="Times New Roman" w:hAnsi="Times New Roman" w:cs="Times New Roman"/>
          <w:sz w:val="24"/>
          <w:szCs w:val="24"/>
        </w:rPr>
        <w:t>glucose,</w:t>
      </w:r>
      <w:r w:rsidR="001F27CF" w:rsidRPr="000B4563">
        <w:rPr>
          <w:rFonts w:ascii="Times New Roman" w:hAnsi="Times New Roman" w:cs="Times New Roman"/>
          <w:sz w:val="24"/>
          <w:szCs w:val="24"/>
        </w:rPr>
        <w:t xml:space="preserve"> ACTH </w:t>
      </w:r>
      <w:proofErr w:type="gramStart"/>
      <w:r w:rsidR="001F27CF" w:rsidRPr="000B4563">
        <w:rPr>
          <w:rFonts w:ascii="Times New Roman" w:hAnsi="Times New Roman" w:cs="Times New Roman"/>
          <w:sz w:val="24"/>
          <w:szCs w:val="24"/>
        </w:rPr>
        <w:t>were</w:t>
      </w:r>
      <w:proofErr w:type="gramEnd"/>
      <w:r w:rsidR="001F27CF" w:rsidRPr="000B4563">
        <w:rPr>
          <w:rFonts w:ascii="Times New Roman" w:hAnsi="Times New Roman" w:cs="Times New Roman"/>
          <w:sz w:val="24"/>
          <w:szCs w:val="24"/>
        </w:rPr>
        <w:t xml:space="preserve"> observed lowest in frizzle and highest in normal plumaged birds under different THI. In experiment</w:t>
      </w:r>
      <w:r w:rsidR="006852E3" w:rsidRPr="000B4563">
        <w:rPr>
          <w:rFonts w:ascii="Times New Roman" w:hAnsi="Times New Roman" w:cs="Times New Roman"/>
          <w:sz w:val="24"/>
          <w:szCs w:val="24"/>
        </w:rPr>
        <w:t>;</w:t>
      </w:r>
      <w:r w:rsidR="001F27CF" w:rsidRPr="000B4563">
        <w:rPr>
          <w:rFonts w:ascii="Times New Roman" w:hAnsi="Times New Roman" w:cs="Times New Roman"/>
          <w:sz w:val="24"/>
          <w:szCs w:val="24"/>
        </w:rPr>
        <w:t xml:space="preserve"> Na</w:t>
      </w:r>
      <w:r w:rsidR="006852E3" w:rsidRPr="000B4563">
        <w:rPr>
          <w:rFonts w:ascii="Times New Roman" w:hAnsi="Times New Roman" w:cs="Times New Roman"/>
          <w:sz w:val="24"/>
          <w:szCs w:val="24"/>
        </w:rPr>
        <w:t xml:space="preserve"> and</w:t>
      </w:r>
      <w:r w:rsidR="001F27CF" w:rsidRPr="000B4563">
        <w:rPr>
          <w:rFonts w:ascii="Times New Roman" w:hAnsi="Times New Roman" w:cs="Times New Roman"/>
          <w:sz w:val="24"/>
          <w:szCs w:val="24"/>
        </w:rPr>
        <w:t xml:space="preserve"> K were observed higher in Frizzle and lowest in normal plumaged birds under different THI. The CARIBRO-Vishal showed highest stress as compared to other group. Higher the THI more severe was the effect on the traits.  During the 7 day of exposure trial birds of </w:t>
      </w:r>
      <w:proofErr w:type="gramStart"/>
      <w:r w:rsidR="001F27CF" w:rsidRPr="000B4563">
        <w:rPr>
          <w:rFonts w:ascii="Times New Roman" w:hAnsi="Times New Roman" w:cs="Times New Roman"/>
          <w:sz w:val="24"/>
          <w:szCs w:val="24"/>
        </w:rPr>
        <w:t>all the</w:t>
      </w:r>
      <w:proofErr w:type="gramEnd"/>
      <w:r w:rsidR="001F27CF" w:rsidRPr="000B4563">
        <w:rPr>
          <w:rFonts w:ascii="Times New Roman" w:hAnsi="Times New Roman" w:cs="Times New Roman"/>
          <w:sz w:val="24"/>
          <w:szCs w:val="24"/>
        </w:rPr>
        <w:t xml:space="preserve"> genetic group exhibited the phenomenon of acclimatization as reveled by the averages of various traits at different days into the exposure. </w:t>
      </w:r>
    </w:p>
    <w:p w:rsidR="00E75B87" w:rsidRPr="000B4563" w:rsidRDefault="00216790" w:rsidP="00082C0B">
      <w:pPr>
        <w:spacing w:after="0" w:line="360" w:lineRule="auto"/>
        <w:ind w:right="992"/>
        <w:jc w:val="both"/>
        <w:rPr>
          <w:rFonts w:ascii="Times New Roman" w:hAnsi="Times New Roman" w:cs="Times New Roman"/>
          <w:b/>
          <w:sz w:val="24"/>
          <w:szCs w:val="24"/>
        </w:rPr>
      </w:pPr>
      <w:r w:rsidRPr="000B4563">
        <w:rPr>
          <w:rFonts w:ascii="Times New Roman" w:hAnsi="Times New Roman" w:cs="Times New Roman"/>
          <w:b/>
          <w:sz w:val="24"/>
          <w:szCs w:val="24"/>
        </w:rPr>
        <w:t>Key Wor</w:t>
      </w:r>
      <w:r w:rsidR="00E75B87" w:rsidRPr="000B4563">
        <w:rPr>
          <w:rFonts w:ascii="Times New Roman" w:hAnsi="Times New Roman" w:cs="Times New Roman"/>
          <w:b/>
          <w:sz w:val="24"/>
          <w:szCs w:val="24"/>
        </w:rPr>
        <w:t xml:space="preserve">d: </w:t>
      </w:r>
      <w:r w:rsidR="00082C0B" w:rsidRPr="000B4563">
        <w:rPr>
          <w:rFonts w:ascii="Times New Roman" w:hAnsi="Times New Roman" w:cs="Times New Roman"/>
          <w:b/>
          <w:i/>
          <w:sz w:val="24"/>
          <w:szCs w:val="24"/>
        </w:rPr>
        <w:t>Tropical stress, biochemical traits, broiler strains, ACTH</w:t>
      </w:r>
    </w:p>
    <w:p w:rsidR="00310DA7" w:rsidRPr="000B4563" w:rsidRDefault="00E75B87" w:rsidP="00082C0B">
      <w:pPr>
        <w:tabs>
          <w:tab w:val="left" w:pos="2220"/>
        </w:tabs>
        <w:spacing w:after="0" w:line="360" w:lineRule="auto"/>
        <w:rPr>
          <w:rFonts w:ascii="Times New Roman" w:hAnsi="Times New Roman" w:cs="Times New Roman"/>
          <w:b/>
          <w:caps/>
          <w:sz w:val="24"/>
          <w:szCs w:val="24"/>
        </w:rPr>
      </w:pPr>
      <w:r w:rsidRPr="000B4563">
        <w:rPr>
          <w:rFonts w:ascii="Times New Roman" w:hAnsi="Times New Roman" w:cs="Times New Roman"/>
          <w:b/>
          <w:caps/>
          <w:sz w:val="24"/>
          <w:szCs w:val="24"/>
        </w:rPr>
        <w:softHyphen/>
      </w:r>
      <w:r w:rsidRPr="000B4563">
        <w:rPr>
          <w:rFonts w:ascii="Times New Roman" w:hAnsi="Times New Roman" w:cs="Times New Roman"/>
          <w:b/>
          <w:caps/>
          <w:sz w:val="24"/>
          <w:szCs w:val="24"/>
        </w:rPr>
        <w:softHyphen/>
      </w:r>
      <w:r w:rsidRPr="000B4563">
        <w:rPr>
          <w:rFonts w:ascii="Times New Roman" w:hAnsi="Times New Roman" w:cs="Times New Roman"/>
          <w:b/>
          <w:caps/>
          <w:sz w:val="24"/>
          <w:szCs w:val="24"/>
        </w:rPr>
        <w:softHyphen/>
      </w:r>
      <w:r w:rsidRPr="000B4563">
        <w:rPr>
          <w:rFonts w:ascii="Times New Roman" w:hAnsi="Times New Roman" w:cs="Times New Roman"/>
          <w:b/>
          <w:caps/>
          <w:sz w:val="24"/>
          <w:szCs w:val="24"/>
        </w:rPr>
        <w:softHyphen/>
      </w:r>
      <w:r w:rsidRPr="000B4563">
        <w:rPr>
          <w:rFonts w:ascii="Times New Roman" w:hAnsi="Times New Roman" w:cs="Times New Roman"/>
          <w:b/>
          <w:caps/>
          <w:sz w:val="24"/>
          <w:szCs w:val="24"/>
        </w:rPr>
        <w:softHyphen/>
      </w:r>
    </w:p>
    <w:p w:rsidR="00E75B87" w:rsidRPr="000B4563" w:rsidRDefault="00E75B87" w:rsidP="00082C0B">
      <w:pPr>
        <w:tabs>
          <w:tab w:val="left" w:pos="2220"/>
        </w:tabs>
        <w:spacing w:after="0" w:line="360" w:lineRule="auto"/>
        <w:rPr>
          <w:rFonts w:ascii="Times New Roman" w:hAnsi="Times New Roman" w:cs="Times New Roman"/>
          <w:b/>
          <w:caps/>
          <w:sz w:val="24"/>
          <w:szCs w:val="24"/>
        </w:rPr>
      </w:pPr>
      <w:r w:rsidRPr="000B4563">
        <w:rPr>
          <w:rFonts w:ascii="Times New Roman" w:hAnsi="Times New Roman" w:cs="Times New Roman"/>
          <w:b/>
          <w:caps/>
          <w:sz w:val="24"/>
          <w:szCs w:val="24"/>
        </w:rPr>
        <w:t>Introduction</w:t>
      </w:r>
    </w:p>
    <w:p w:rsidR="006C0DEE" w:rsidRPr="000B4563" w:rsidRDefault="006C0DEE" w:rsidP="00082C0B">
      <w:pPr>
        <w:spacing w:after="0" w:line="360" w:lineRule="auto"/>
        <w:ind w:firstLine="720"/>
        <w:jc w:val="both"/>
        <w:rPr>
          <w:rFonts w:ascii="Times New Roman" w:hAnsi="Times New Roman" w:cs="Times New Roman"/>
          <w:sz w:val="24"/>
          <w:szCs w:val="24"/>
        </w:rPr>
      </w:pPr>
      <w:r w:rsidRPr="000B4563">
        <w:rPr>
          <w:rFonts w:ascii="Times New Roman" w:hAnsi="Times New Roman" w:cs="Times New Roman"/>
          <w:sz w:val="24"/>
          <w:szCs w:val="24"/>
        </w:rPr>
        <w:t>The utilization of major genes for broiler production under tropical conditions exudes much enthusiasm among the poultry breeders. The important major genes are Naked neck (Na), Dwarf (</w:t>
      </w:r>
      <w:proofErr w:type="spellStart"/>
      <w:proofErr w:type="gramStart"/>
      <w:r w:rsidRPr="000B4563">
        <w:rPr>
          <w:rFonts w:ascii="Times New Roman" w:hAnsi="Times New Roman" w:cs="Times New Roman"/>
          <w:sz w:val="24"/>
          <w:szCs w:val="24"/>
        </w:rPr>
        <w:t>dw</w:t>
      </w:r>
      <w:proofErr w:type="spellEnd"/>
      <w:proofErr w:type="gramEnd"/>
      <w:r w:rsidRPr="000B4563">
        <w:rPr>
          <w:rFonts w:ascii="Times New Roman" w:hAnsi="Times New Roman" w:cs="Times New Roman"/>
          <w:sz w:val="24"/>
          <w:szCs w:val="24"/>
        </w:rPr>
        <w:t xml:space="preserve">) and Frizzle (F). These genes are located on Autosomes and get inherited in </w:t>
      </w:r>
      <w:proofErr w:type="spellStart"/>
      <w:r w:rsidRPr="000B4563">
        <w:rPr>
          <w:rFonts w:ascii="Times New Roman" w:hAnsi="Times New Roman" w:cs="Times New Roman"/>
          <w:sz w:val="24"/>
          <w:szCs w:val="24"/>
        </w:rPr>
        <w:t>Mendelian</w:t>
      </w:r>
      <w:proofErr w:type="spellEnd"/>
      <w:r w:rsidRPr="000B4563">
        <w:rPr>
          <w:rFonts w:ascii="Times New Roman" w:hAnsi="Times New Roman" w:cs="Times New Roman"/>
          <w:sz w:val="24"/>
          <w:szCs w:val="24"/>
        </w:rPr>
        <w:t xml:space="preserve"> fashion. </w:t>
      </w:r>
      <w:proofErr w:type="spellStart"/>
      <w:r w:rsidRPr="000B4563">
        <w:rPr>
          <w:rFonts w:ascii="Times New Roman" w:hAnsi="Times New Roman" w:cs="Times New Roman"/>
          <w:sz w:val="24"/>
          <w:szCs w:val="24"/>
        </w:rPr>
        <w:t>Introgressing</w:t>
      </w:r>
      <w:proofErr w:type="spellEnd"/>
      <w:r w:rsidRPr="000B4563">
        <w:rPr>
          <w:rFonts w:ascii="Times New Roman" w:hAnsi="Times New Roman" w:cs="Times New Roman"/>
          <w:sz w:val="24"/>
          <w:szCs w:val="24"/>
        </w:rPr>
        <w:t xml:space="preserve"> some important major genes into the poultry </w:t>
      </w:r>
      <w:proofErr w:type="spellStart"/>
      <w:r w:rsidRPr="000B4563">
        <w:rPr>
          <w:rFonts w:ascii="Times New Roman" w:hAnsi="Times New Roman" w:cs="Times New Roman"/>
          <w:sz w:val="24"/>
          <w:szCs w:val="24"/>
        </w:rPr>
        <w:t>germplasm</w:t>
      </w:r>
      <w:proofErr w:type="spellEnd"/>
      <w:r w:rsidRPr="000B4563">
        <w:rPr>
          <w:rFonts w:ascii="Times New Roman" w:hAnsi="Times New Roman" w:cs="Times New Roman"/>
          <w:sz w:val="24"/>
          <w:szCs w:val="24"/>
        </w:rPr>
        <w:t xml:space="preserve"> may substantially improve the heat tolerance ability of broilers without reducing their economic </w:t>
      </w:r>
      <w:r w:rsidRPr="000B4563">
        <w:rPr>
          <w:rFonts w:ascii="Times New Roman" w:hAnsi="Times New Roman" w:cs="Times New Roman"/>
          <w:sz w:val="24"/>
          <w:szCs w:val="24"/>
        </w:rPr>
        <w:lastRenderedPageBreak/>
        <w:t>performance. Some major genes results in reduction of feather cover while other exerts their effect by decreasing the metabolic heat output (</w:t>
      </w:r>
      <w:proofErr w:type="spellStart"/>
      <w:r w:rsidRPr="000B4563">
        <w:rPr>
          <w:rFonts w:ascii="Times New Roman" w:hAnsi="Times New Roman" w:cs="Times New Roman"/>
          <w:sz w:val="24"/>
          <w:szCs w:val="24"/>
        </w:rPr>
        <w:t>Merat</w:t>
      </w:r>
      <w:proofErr w:type="spellEnd"/>
      <w:r w:rsidRPr="000B4563">
        <w:rPr>
          <w:rFonts w:ascii="Times New Roman" w:hAnsi="Times New Roman" w:cs="Times New Roman"/>
          <w:sz w:val="24"/>
          <w:szCs w:val="24"/>
        </w:rPr>
        <w:t xml:space="preserve"> </w:t>
      </w:r>
      <w:r w:rsidRPr="000B4563">
        <w:rPr>
          <w:rFonts w:ascii="Times New Roman" w:hAnsi="Times New Roman" w:cs="Times New Roman"/>
          <w:i/>
          <w:sz w:val="24"/>
          <w:szCs w:val="24"/>
        </w:rPr>
        <w:t>et al.,</w:t>
      </w:r>
      <w:r w:rsidRPr="000B4563">
        <w:rPr>
          <w:rFonts w:ascii="Times New Roman" w:hAnsi="Times New Roman" w:cs="Times New Roman"/>
          <w:sz w:val="24"/>
          <w:szCs w:val="24"/>
        </w:rPr>
        <w:t xml:space="preserve"> 1986; </w:t>
      </w:r>
      <w:proofErr w:type="spellStart"/>
      <w:r w:rsidRPr="000B4563">
        <w:rPr>
          <w:rFonts w:ascii="Times New Roman" w:hAnsi="Times New Roman" w:cs="Times New Roman"/>
          <w:sz w:val="24"/>
          <w:szCs w:val="24"/>
        </w:rPr>
        <w:t>Cahaner</w:t>
      </w:r>
      <w:proofErr w:type="spellEnd"/>
      <w:r w:rsidRPr="000B4563">
        <w:rPr>
          <w:rFonts w:ascii="Times New Roman" w:hAnsi="Times New Roman" w:cs="Times New Roman"/>
          <w:sz w:val="24"/>
          <w:szCs w:val="24"/>
        </w:rPr>
        <w:t xml:space="preserve"> and </w:t>
      </w:r>
      <w:proofErr w:type="spellStart"/>
      <w:r w:rsidRPr="000B4563">
        <w:rPr>
          <w:rFonts w:ascii="Times New Roman" w:hAnsi="Times New Roman" w:cs="Times New Roman"/>
          <w:sz w:val="24"/>
          <w:szCs w:val="24"/>
        </w:rPr>
        <w:t>Leenstra</w:t>
      </w:r>
      <w:proofErr w:type="spellEnd"/>
      <w:r w:rsidRPr="000B4563">
        <w:rPr>
          <w:rFonts w:ascii="Times New Roman" w:hAnsi="Times New Roman" w:cs="Times New Roman"/>
          <w:i/>
          <w:sz w:val="24"/>
          <w:szCs w:val="24"/>
        </w:rPr>
        <w:t>,</w:t>
      </w:r>
      <w:r w:rsidRPr="000B4563">
        <w:rPr>
          <w:rFonts w:ascii="Times New Roman" w:hAnsi="Times New Roman" w:cs="Times New Roman"/>
          <w:sz w:val="24"/>
          <w:szCs w:val="24"/>
        </w:rPr>
        <w:t xml:space="preserve"> 1992).</w:t>
      </w:r>
    </w:p>
    <w:p w:rsidR="006C0DEE" w:rsidRPr="000B4563" w:rsidRDefault="006C0DEE" w:rsidP="00082C0B">
      <w:pPr>
        <w:spacing w:after="0" w:line="360" w:lineRule="auto"/>
        <w:ind w:firstLine="720"/>
        <w:jc w:val="both"/>
        <w:rPr>
          <w:rFonts w:ascii="Times New Roman" w:hAnsi="Times New Roman" w:cs="Times New Roman"/>
          <w:sz w:val="24"/>
          <w:szCs w:val="24"/>
        </w:rPr>
      </w:pPr>
      <w:r w:rsidRPr="000B4563">
        <w:rPr>
          <w:rFonts w:ascii="Times New Roman" w:hAnsi="Times New Roman" w:cs="Times New Roman"/>
          <w:sz w:val="24"/>
          <w:szCs w:val="24"/>
        </w:rPr>
        <w:t>Involvement of endocrine system in stress regulation comprised of hypothalamus-pituitary-adrenal axis (HPA) (</w:t>
      </w:r>
      <w:proofErr w:type="spellStart"/>
      <w:r w:rsidRPr="000B4563">
        <w:rPr>
          <w:rFonts w:ascii="Times New Roman" w:hAnsi="Times New Roman" w:cs="Times New Roman"/>
          <w:sz w:val="24"/>
          <w:szCs w:val="24"/>
        </w:rPr>
        <w:t>Seyle</w:t>
      </w:r>
      <w:proofErr w:type="spellEnd"/>
      <w:r w:rsidRPr="000B4563">
        <w:rPr>
          <w:rFonts w:ascii="Times New Roman" w:hAnsi="Times New Roman" w:cs="Times New Roman"/>
          <w:sz w:val="24"/>
          <w:szCs w:val="24"/>
        </w:rPr>
        <w:t>, 19</w:t>
      </w:r>
      <w:r w:rsidR="009E7DB6" w:rsidRPr="000B4563">
        <w:rPr>
          <w:rFonts w:ascii="Times New Roman" w:hAnsi="Times New Roman" w:cs="Times New Roman"/>
          <w:sz w:val="24"/>
          <w:szCs w:val="24"/>
        </w:rPr>
        <w:t>5</w:t>
      </w:r>
      <w:r w:rsidRPr="000B4563">
        <w:rPr>
          <w:rFonts w:ascii="Times New Roman" w:hAnsi="Times New Roman" w:cs="Times New Roman"/>
          <w:sz w:val="24"/>
          <w:szCs w:val="24"/>
        </w:rPr>
        <w:t xml:space="preserve">6). It is characterized by adrenal cortical hypertrophy, increased synthesis and release of adrenal glucocorticoids, known as </w:t>
      </w:r>
      <w:proofErr w:type="spellStart"/>
      <w:r w:rsidRPr="000B4563">
        <w:rPr>
          <w:rFonts w:ascii="Times New Roman" w:hAnsi="Times New Roman" w:cs="Times New Roman"/>
          <w:sz w:val="24"/>
          <w:szCs w:val="24"/>
        </w:rPr>
        <w:t>corticosterone</w:t>
      </w:r>
      <w:proofErr w:type="spellEnd"/>
      <w:r w:rsidRPr="000B4563">
        <w:rPr>
          <w:rFonts w:ascii="Times New Roman" w:hAnsi="Times New Roman" w:cs="Times New Roman"/>
          <w:sz w:val="24"/>
          <w:szCs w:val="24"/>
        </w:rPr>
        <w:t xml:space="preserve"> in bird. The endocrine mechanism of stress regulation is started with the stimulation of hypothalamus and release of ACTH from anterior pituitary which causes the increase of adrenal cortical steroid secretions. Continuous stimulation to adrenal cortex leads to chronically high level of corticosteroid hormones. This hormone is responsible for the formation of glucose from the body reserve of carbohydrates, lipids and proteins. </w:t>
      </w:r>
    </w:p>
    <w:p w:rsidR="00E75B87" w:rsidRPr="000B4563" w:rsidRDefault="00E75B87" w:rsidP="00082C0B">
      <w:pPr>
        <w:tabs>
          <w:tab w:val="left" w:pos="2220"/>
        </w:tabs>
        <w:spacing w:after="0" w:line="360" w:lineRule="auto"/>
        <w:rPr>
          <w:rFonts w:ascii="Times New Roman" w:hAnsi="Times New Roman" w:cs="Times New Roman"/>
          <w:b/>
          <w:caps/>
          <w:sz w:val="24"/>
          <w:szCs w:val="24"/>
        </w:rPr>
      </w:pPr>
      <w:r w:rsidRPr="000B4563">
        <w:rPr>
          <w:rFonts w:ascii="Times New Roman" w:hAnsi="Times New Roman" w:cs="Times New Roman"/>
          <w:b/>
          <w:caps/>
          <w:sz w:val="24"/>
          <w:szCs w:val="24"/>
        </w:rPr>
        <w:t>Materials and Methods</w:t>
      </w:r>
    </w:p>
    <w:p w:rsidR="00AD4422" w:rsidRPr="000B4563" w:rsidRDefault="00AD4422" w:rsidP="00082C0B">
      <w:pPr>
        <w:spacing w:after="0" w:line="360" w:lineRule="auto"/>
        <w:jc w:val="both"/>
        <w:rPr>
          <w:rFonts w:ascii="Times New Roman" w:hAnsi="Times New Roman" w:cs="Times New Roman"/>
          <w:b/>
          <w:sz w:val="24"/>
          <w:szCs w:val="24"/>
        </w:rPr>
      </w:pPr>
      <w:proofErr w:type="spellStart"/>
      <w:r w:rsidRPr="000B4563">
        <w:rPr>
          <w:rFonts w:ascii="Times New Roman" w:hAnsi="Times New Roman" w:cs="Times New Roman"/>
          <w:b/>
          <w:sz w:val="24"/>
          <w:szCs w:val="24"/>
        </w:rPr>
        <w:t>Germplasm</w:t>
      </w:r>
      <w:proofErr w:type="spellEnd"/>
    </w:p>
    <w:p w:rsidR="00AD4422" w:rsidRPr="000B4563" w:rsidRDefault="00AD4422" w:rsidP="00082C0B">
      <w:pPr>
        <w:spacing w:after="0" w:line="360" w:lineRule="auto"/>
        <w:ind w:firstLine="720"/>
        <w:jc w:val="both"/>
        <w:rPr>
          <w:rFonts w:ascii="Times New Roman" w:hAnsi="Times New Roman" w:cs="Times New Roman"/>
          <w:sz w:val="24"/>
          <w:szCs w:val="24"/>
        </w:rPr>
      </w:pPr>
      <w:r w:rsidRPr="000B4563">
        <w:rPr>
          <w:rFonts w:ascii="Times New Roman" w:hAnsi="Times New Roman" w:cs="Times New Roman"/>
          <w:sz w:val="24"/>
          <w:szCs w:val="24"/>
        </w:rPr>
        <w:t>The CARIBRO-</w:t>
      </w:r>
      <w:proofErr w:type="spellStart"/>
      <w:r w:rsidRPr="000B4563">
        <w:rPr>
          <w:rFonts w:ascii="Times New Roman" w:hAnsi="Times New Roman" w:cs="Times New Roman"/>
          <w:sz w:val="24"/>
          <w:szCs w:val="24"/>
        </w:rPr>
        <w:t>Mritunjai</w:t>
      </w:r>
      <w:proofErr w:type="spellEnd"/>
      <w:r w:rsidRPr="000B4563">
        <w:rPr>
          <w:rFonts w:ascii="Times New Roman" w:hAnsi="Times New Roman" w:cs="Times New Roman"/>
          <w:sz w:val="24"/>
          <w:szCs w:val="24"/>
        </w:rPr>
        <w:t xml:space="preserve"> (Necked neck plumaged), CARIBRO-Tropicana (Naked neck and Frizzle plumaged) and CARIBRO-Vishal (normal plumaged) broiler chicks developed at Experimental Broiler Farm, C.A.R.I., </w:t>
      </w:r>
      <w:proofErr w:type="spellStart"/>
      <w:r w:rsidRPr="000B4563">
        <w:rPr>
          <w:rFonts w:ascii="Times New Roman" w:hAnsi="Times New Roman" w:cs="Times New Roman"/>
          <w:sz w:val="24"/>
          <w:szCs w:val="24"/>
        </w:rPr>
        <w:t>Izatnagar</w:t>
      </w:r>
      <w:proofErr w:type="spellEnd"/>
      <w:r w:rsidRPr="000B4563">
        <w:rPr>
          <w:rFonts w:ascii="Times New Roman" w:hAnsi="Times New Roman" w:cs="Times New Roman"/>
          <w:sz w:val="24"/>
          <w:szCs w:val="24"/>
        </w:rPr>
        <w:t xml:space="preserve">, were used in this study. The birds were reared under standard nutrition and management practices throughout the experiment period. </w:t>
      </w:r>
    </w:p>
    <w:p w:rsidR="00AD4422" w:rsidRPr="000B4563" w:rsidRDefault="00AD4422" w:rsidP="00082C0B">
      <w:pPr>
        <w:spacing w:after="0" w:line="360" w:lineRule="auto"/>
        <w:jc w:val="both"/>
        <w:outlineLvl w:val="0"/>
        <w:rPr>
          <w:rFonts w:ascii="Times New Roman" w:hAnsi="Times New Roman" w:cs="Times New Roman"/>
          <w:b/>
          <w:sz w:val="24"/>
          <w:szCs w:val="24"/>
        </w:rPr>
      </w:pPr>
      <w:r w:rsidRPr="000B4563">
        <w:rPr>
          <w:rFonts w:ascii="Times New Roman" w:hAnsi="Times New Roman" w:cs="Times New Roman"/>
          <w:b/>
          <w:sz w:val="24"/>
          <w:szCs w:val="24"/>
        </w:rPr>
        <w:t>Hatching of experimental chicks:</w:t>
      </w:r>
    </w:p>
    <w:p w:rsidR="00AD4422" w:rsidRPr="000B4563" w:rsidRDefault="00AD4422" w:rsidP="00082C0B">
      <w:pPr>
        <w:spacing w:after="0" w:line="360" w:lineRule="auto"/>
        <w:ind w:firstLine="630"/>
        <w:jc w:val="both"/>
        <w:outlineLvl w:val="0"/>
        <w:rPr>
          <w:rFonts w:ascii="Times New Roman" w:hAnsi="Times New Roman" w:cs="Times New Roman"/>
          <w:sz w:val="24"/>
          <w:szCs w:val="24"/>
        </w:rPr>
      </w:pPr>
      <w:r w:rsidRPr="000B4563">
        <w:rPr>
          <w:rFonts w:ascii="Times New Roman" w:hAnsi="Times New Roman" w:cs="Times New Roman"/>
          <w:sz w:val="24"/>
          <w:szCs w:val="24"/>
        </w:rPr>
        <w:t>Fertile eggs were collected at Experimental Broiler Farm for incubation. Total of 36 chicks (three weeks old) of CARIBRO-</w:t>
      </w:r>
      <w:proofErr w:type="spellStart"/>
      <w:r w:rsidRPr="000B4563">
        <w:rPr>
          <w:rFonts w:ascii="Times New Roman" w:hAnsi="Times New Roman" w:cs="Times New Roman"/>
          <w:sz w:val="24"/>
          <w:szCs w:val="24"/>
        </w:rPr>
        <w:t>Mritunjai</w:t>
      </w:r>
      <w:proofErr w:type="spellEnd"/>
      <w:r w:rsidRPr="000B4563">
        <w:rPr>
          <w:rFonts w:ascii="Times New Roman" w:hAnsi="Times New Roman" w:cs="Times New Roman"/>
          <w:sz w:val="24"/>
          <w:szCs w:val="24"/>
        </w:rPr>
        <w:t>, CARIBRO-Tropicana and CARIBRO- Vishal each, for each exposure trial were used.</w:t>
      </w:r>
    </w:p>
    <w:p w:rsidR="00AD4422" w:rsidRPr="000B4563" w:rsidRDefault="00AD4422" w:rsidP="00082C0B">
      <w:pPr>
        <w:tabs>
          <w:tab w:val="left" w:pos="930"/>
        </w:tabs>
        <w:spacing w:after="0" w:line="360" w:lineRule="auto"/>
        <w:jc w:val="both"/>
        <w:outlineLvl w:val="0"/>
        <w:rPr>
          <w:rFonts w:ascii="Times New Roman" w:hAnsi="Times New Roman" w:cs="Times New Roman"/>
          <w:b/>
          <w:sz w:val="24"/>
          <w:szCs w:val="24"/>
        </w:rPr>
      </w:pPr>
      <w:r w:rsidRPr="000B4563">
        <w:rPr>
          <w:rFonts w:ascii="Times New Roman" w:hAnsi="Times New Roman" w:cs="Times New Roman"/>
          <w:b/>
          <w:sz w:val="24"/>
          <w:szCs w:val="24"/>
        </w:rPr>
        <w:t>Management of chicks:</w:t>
      </w:r>
    </w:p>
    <w:p w:rsidR="00AD4422" w:rsidRPr="000B4563" w:rsidRDefault="00AD4422" w:rsidP="00082C0B">
      <w:pPr>
        <w:spacing w:after="0" w:line="360" w:lineRule="auto"/>
        <w:ind w:firstLine="630"/>
        <w:jc w:val="both"/>
        <w:outlineLvl w:val="0"/>
        <w:rPr>
          <w:rFonts w:ascii="Times New Roman" w:hAnsi="Times New Roman" w:cs="Times New Roman"/>
          <w:sz w:val="24"/>
          <w:szCs w:val="24"/>
        </w:rPr>
      </w:pPr>
      <w:r w:rsidRPr="000B4563">
        <w:rPr>
          <w:rFonts w:ascii="Times New Roman" w:hAnsi="Times New Roman" w:cs="Times New Roman"/>
          <w:sz w:val="24"/>
          <w:szCs w:val="24"/>
        </w:rPr>
        <w:t xml:space="preserve">The chicks were reared up to 3 weeks of age at Experimental Broiler Farm (EBF) under uniform nutrition and management. The chicks were reared at litter with </w:t>
      </w:r>
      <w:r w:rsidRPr="000B4563">
        <w:rPr>
          <w:rFonts w:ascii="Times New Roman" w:hAnsi="Times New Roman" w:cs="Times New Roman"/>
          <w:i/>
          <w:sz w:val="24"/>
          <w:szCs w:val="24"/>
        </w:rPr>
        <w:t>ad lib</w:t>
      </w:r>
      <w:r w:rsidR="00821D7D" w:rsidRPr="000B4563">
        <w:rPr>
          <w:rFonts w:ascii="Times New Roman" w:hAnsi="Times New Roman" w:cs="Times New Roman"/>
          <w:sz w:val="24"/>
          <w:szCs w:val="24"/>
        </w:rPr>
        <w:t xml:space="preserve"> feeding of starter ration. </w:t>
      </w:r>
      <w:r w:rsidRPr="000B4563">
        <w:rPr>
          <w:rFonts w:ascii="Times New Roman" w:hAnsi="Times New Roman" w:cs="Times New Roman"/>
          <w:sz w:val="24"/>
          <w:szCs w:val="24"/>
        </w:rPr>
        <w:t xml:space="preserve">At three weeks of age the chicks were shifted to Psychometric chamber, Veterinary Physiology Division, IVRI, </w:t>
      </w:r>
      <w:proofErr w:type="spellStart"/>
      <w:r w:rsidRPr="000B4563">
        <w:rPr>
          <w:rFonts w:ascii="Times New Roman" w:hAnsi="Times New Roman" w:cs="Times New Roman"/>
          <w:sz w:val="24"/>
          <w:szCs w:val="24"/>
        </w:rPr>
        <w:t>Izatnagar</w:t>
      </w:r>
      <w:proofErr w:type="spellEnd"/>
      <w:r w:rsidRPr="000B4563">
        <w:rPr>
          <w:rFonts w:ascii="Times New Roman" w:hAnsi="Times New Roman" w:cs="Times New Roman"/>
          <w:sz w:val="24"/>
          <w:szCs w:val="24"/>
        </w:rPr>
        <w:t xml:space="preserve">, for exposure under particular THI for a period of 7 days. Three weeks old chicks (36) of each </w:t>
      </w:r>
      <w:proofErr w:type="spellStart"/>
      <w:r w:rsidRPr="000B4563">
        <w:rPr>
          <w:rFonts w:ascii="Times New Roman" w:hAnsi="Times New Roman" w:cs="Times New Roman"/>
          <w:sz w:val="24"/>
          <w:szCs w:val="24"/>
        </w:rPr>
        <w:t>germplasm</w:t>
      </w:r>
      <w:proofErr w:type="spellEnd"/>
      <w:r w:rsidRPr="000B4563">
        <w:rPr>
          <w:rFonts w:ascii="Times New Roman" w:hAnsi="Times New Roman" w:cs="Times New Roman"/>
          <w:sz w:val="24"/>
          <w:szCs w:val="24"/>
        </w:rPr>
        <w:t xml:space="preserve"> were used in this study in each exposure trial totaling to 108 chicks of each genetic group in the three exposure trials and 324 chicks of all genetic groups in all exposure trials.</w:t>
      </w:r>
    </w:p>
    <w:p w:rsidR="00AD4422" w:rsidRPr="000B4563" w:rsidRDefault="00AD4422" w:rsidP="00082C0B">
      <w:pPr>
        <w:spacing w:after="0" w:line="360" w:lineRule="auto"/>
        <w:jc w:val="both"/>
        <w:outlineLvl w:val="0"/>
        <w:rPr>
          <w:rFonts w:ascii="Times New Roman" w:hAnsi="Times New Roman" w:cs="Times New Roman"/>
          <w:b/>
          <w:sz w:val="24"/>
          <w:szCs w:val="24"/>
        </w:rPr>
      </w:pPr>
      <w:r w:rsidRPr="000B4563">
        <w:rPr>
          <w:rFonts w:ascii="Times New Roman" w:hAnsi="Times New Roman" w:cs="Times New Roman"/>
          <w:b/>
          <w:sz w:val="24"/>
          <w:szCs w:val="24"/>
        </w:rPr>
        <w:t>THI exposures for evaluation of broiler stocks:</w:t>
      </w:r>
    </w:p>
    <w:p w:rsidR="00AD4422" w:rsidRPr="000B4563" w:rsidRDefault="00AD4422" w:rsidP="00082C0B">
      <w:pPr>
        <w:spacing w:after="0" w:line="360" w:lineRule="auto"/>
        <w:ind w:firstLine="630"/>
        <w:jc w:val="both"/>
        <w:outlineLvl w:val="0"/>
        <w:rPr>
          <w:rFonts w:ascii="Times New Roman" w:hAnsi="Times New Roman" w:cs="Times New Roman"/>
          <w:sz w:val="24"/>
          <w:szCs w:val="24"/>
        </w:rPr>
      </w:pPr>
      <w:r w:rsidRPr="000B4563">
        <w:rPr>
          <w:rFonts w:ascii="Times New Roman" w:hAnsi="Times New Roman" w:cs="Times New Roman"/>
          <w:sz w:val="24"/>
          <w:szCs w:val="24"/>
        </w:rPr>
        <w:t xml:space="preserve">The evaluation of these stocks was carried out at three different “Thermal Humidity Index” (THI) in three separate trials.  The birds of each genetic </w:t>
      </w:r>
      <w:proofErr w:type="gramStart"/>
      <w:r w:rsidRPr="000B4563">
        <w:rPr>
          <w:rFonts w:ascii="Times New Roman" w:hAnsi="Times New Roman" w:cs="Times New Roman"/>
          <w:sz w:val="24"/>
          <w:szCs w:val="24"/>
        </w:rPr>
        <w:t>groups</w:t>
      </w:r>
      <w:proofErr w:type="gramEnd"/>
      <w:r w:rsidRPr="000B4563">
        <w:rPr>
          <w:rFonts w:ascii="Times New Roman" w:hAnsi="Times New Roman" w:cs="Times New Roman"/>
          <w:sz w:val="24"/>
          <w:szCs w:val="24"/>
        </w:rPr>
        <w:t xml:space="preserve"> were kept in </w:t>
      </w:r>
      <w:r w:rsidRPr="000B4563">
        <w:rPr>
          <w:rFonts w:ascii="Times New Roman" w:hAnsi="Times New Roman" w:cs="Times New Roman"/>
          <w:sz w:val="24"/>
          <w:szCs w:val="24"/>
        </w:rPr>
        <w:lastRenderedPageBreak/>
        <w:t>Psychometric chamber at an age of 3 week and the chamber was set to provide specific temperature and humidity for a particular THI. The desired temperature and humidity at each THI were provided for a period of 4 hours daily for experimental duration of 7 days.</w:t>
      </w:r>
    </w:p>
    <w:p w:rsidR="00AD4422" w:rsidRPr="000B4563" w:rsidRDefault="00AD4422" w:rsidP="00082C0B">
      <w:pPr>
        <w:pStyle w:val="ListParagraph"/>
        <w:numPr>
          <w:ilvl w:val="0"/>
          <w:numId w:val="3"/>
        </w:numPr>
        <w:spacing w:line="360" w:lineRule="auto"/>
        <w:jc w:val="both"/>
        <w:outlineLvl w:val="0"/>
      </w:pPr>
      <w:r w:rsidRPr="000B4563">
        <w:rPr>
          <w:b/>
        </w:rPr>
        <w:t>THI 1 (72)</w:t>
      </w:r>
      <w:r w:rsidRPr="000B4563">
        <w:t>: Temperature: 23 ± 1°C and Relative humidity:  40 ± 5%  (Zone of comfort) (Experiment No.1)</w:t>
      </w:r>
    </w:p>
    <w:p w:rsidR="00AD4422" w:rsidRPr="000B4563" w:rsidRDefault="00AD4422" w:rsidP="00082C0B">
      <w:pPr>
        <w:pStyle w:val="ListParagraph"/>
        <w:numPr>
          <w:ilvl w:val="0"/>
          <w:numId w:val="3"/>
        </w:numPr>
        <w:spacing w:line="360" w:lineRule="auto"/>
        <w:jc w:val="both"/>
        <w:outlineLvl w:val="0"/>
      </w:pPr>
      <w:r w:rsidRPr="000B4563">
        <w:rPr>
          <w:b/>
        </w:rPr>
        <w:t>THI 2 (85):</w:t>
      </w:r>
      <w:r w:rsidRPr="000B4563">
        <w:t xml:space="preserve"> Temperature: 35 ± 1°C and Relative Humidity:  50 ± 5%  (Mild stress) (Experiment No.2)</w:t>
      </w:r>
    </w:p>
    <w:p w:rsidR="00AD4422" w:rsidRPr="000B4563" w:rsidRDefault="00AD4422" w:rsidP="00082C0B">
      <w:pPr>
        <w:pStyle w:val="ListParagraph"/>
        <w:numPr>
          <w:ilvl w:val="0"/>
          <w:numId w:val="3"/>
        </w:numPr>
        <w:spacing w:line="360" w:lineRule="auto"/>
        <w:jc w:val="both"/>
        <w:outlineLvl w:val="0"/>
      </w:pPr>
      <w:r w:rsidRPr="000B4563">
        <w:rPr>
          <w:b/>
        </w:rPr>
        <w:t>THI 3 (91):</w:t>
      </w:r>
      <w:r w:rsidRPr="000B4563">
        <w:t xml:space="preserve"> Temperature: 41 ± 1°C and Relative Humidity: 45 ± 5% (High stress) (Experiment No.3)</w:t>
      </w:r>
    </w:p>
    <w:p w:rsidR="00AD4422" w:rsidRPr="000B4563" w:rsidRDefault="00AD4422" w:rsidP="00B20FF4">
      <w:pPr>
        <w:tabs>
          <w:tab w:val="left" w:pos="6495"/>
        </w:tabs>
        <w:spacing w:after="0" w:line="360" w:lineRule="auto"/>
        <w:jc w:val="both"/>
        <w:outlineLvl w:val="0"/>
        <w:rPr>
          <w:rFonts w:ascii="Times New Roman" w:hAnsi="Times New Roman" w:cs="Times New Roman"/>
          <w:sz w:val="24"/>
          <w:szCs w:val="24"/>
        </w:rPr>
      </w:pPr>
      <w:r w:rsidRPr="000B4563">
        <w:rPr>
          <w:rFonts w:ascii="Times New Roman" w:hAnsi="Times New Roman" w:cs="Times New Roman"/>
          <w:sz w:val="24"/>
          <w:szCs w:val="24"/>
        </w:rPr>
        <w:t>At 0</w:t>
      </w:r>
      <w:r w:rsidRPr="000B4563">
        <w:rPr>
          <w:rFonts w:ascii="Times New Roman" w:hAnsi="Times New Roman" w:cs="Times New Roman"/>
          <w:sz w:val="24"/>
          <w:szCs w:val="24"/>
          <w:vertAlign w:val="superscript"/>
        </w:rPr>
        <w:t>th</w:t>
      </w:r>
      <w:r w:rsidRPr="000B4563">
        <w:rPr>
          <w:rFonts w:ascii="Times New Roman" w:hAnsi="Times New Roman" w:cs="Times New Roman"/>
          <w:sz w:val="24"/>
          <w:szCs w:val="24"/>
        </w:rPr>
        <w:t>, 3</w:t>
      </w:r>
      <w:r w:rsidRPr="000B4563">
        <w:rPr>
          <w:rFonts w:ascii="Times New Roman" w:hAnsi="Times New Roman" w:cs="Times New Roman"/>
          <w:sz w:val="24"/>
          <w:szCs w:val="24"/>
          <w:vertAlign w:val="superscript"/>
        </w:rPr>
        <w:t>rd</w:t>
      </w:r>
      <w:r w:rsidRPr="000B4563">
        <w:rPr>
          <w:rFonts w:ascii="Times New Roman" w:hAnsi="Times New Roman" w:cs="Times New Roman"/>
          <w:sz w:val="24"/>
          <w:szCs w:val="24"/>
        </w:rPr>
        <w:t xml:space="preserve"> and 7</w:t>
      </w:r>
      <w:r w:rsidRPr="000B4563">
        <w:rPr>
          <w:rFonts w:ascii="Times New Roman" w:hAnsi="Times New Roman" w:cs="Times New Roman"/>
          <w:sz w:val="24"/>
          <w:szCs w:val="24"/>
          <w:vertAlign w:val="superscript"/>
        </w:rPr>
        <w:t>th</w:t>
      </w:r>
      <w:r w:rsidRPr="000B4563">
        <w:rPr>
          <w:rFonts w:ascii="Times New Roman" w:hAnsi="Times New Roman" w:cs="Times New Roman"/>
          <w:sz w:val="24"/>
          <w:szCs w:val="24"/>
        </w:rPr>
        <w:t xml:space="preserve"> day of experimental exposure following parameters were recorded</w:t>
      </w:r>
    </w:p>
    <w:p w:rsidR="00AD4422" w:rsidRPr="000B4563" w:rsidRDefault="00AD4422" w:rsidP="00821D7D">
      <w:pPr>
        <w:tabs>
          <w:tab w:val="left" w:pos="6495"/>
        </w:tabs>
        <w:spacing w:after="0" w:line="360" w:lineRule="auto"/>
        <w:ind w:left="360" w:hanging="360"/>
        <w:jc w:val="both"/>
        <w:outlineLvl w:val="0"/>
        <w:rPr>
          <w:rFonts w:ascii="Times New Roman" w:hAnsi="Times New Roman" w:cs="Times New Roman"/>
          <w:sz w:val="24"/>
          <w:szCs w:val="24"/>
        </w:rPr>
      </w:pPr>
      <w:r w:rsidRPr="000B4563">
        <w:rPr>
          <w:rFonts w:ascii="Times New Roman" w:hAnsi="Times New Roman" w:cs="Times New Roman"/>
          <w:sz w:val="24"/>
          <w:szCs w:val="24"/>
        </w:rPr>
        <w:t xml:space="preserve"> </w:t>
      </w:r>
      <w:r w:rsidRPr="000B4563">
        <w:rPr>
          <w:rFonts w:ascii="Times New Roman" w:hAnsi="Times New Roman" w:cs="Times New Roman"/>
          <w:b/>
          <w:sz w:val="24"/>
          <w:szCs w:val="24"/>
        </w:rPr>
        <w:t>Blood Biochemical</w:t>
      </w:r>
    </w:p>
    <w:p w:rsidR="00AD4422" w:rsidRPr="000B4563" w:rsidRDefault="00AD4422" w:rsidP="00B20FF4">
      <w:pPr>
        <w:tabs>
          <w:tab w:val="left" w:pos="6495"/>
        </w:tabs>
        <w:spacing w:after="0" w:line="360" w:lineRule="auto"/>
        <w:ind w:left="720"/>
        <w:jc w:val="both"/>
        <w:rPr>
          <w:rFonts w:ascii="Times New Roman" w:hAnsi="Times New Roman" w:cs="Times New Roman"/>
          <w:sz w:val="24"/>
          <w:szCs w:val="24"/>
        </w:rPr>
      </w:pPr>
      <w:r w:rsidRPr="000B4563">
        <w:rPr>
          <w:rFonts w:ascii="Times New Roman" w:hAnsi="Times New Roman" w:cs="Times New Roman"/>
          <w:sz w:val="24"/>
          <w:szCs w:val="24"/>
        </w:rPr>
        <w:t>i. Blood glucose level</w:t>
      </w:r>
      <w:r w:rsidR="00FB7A50" w:rsidRPr="000B4563">
        <w:rPr>
          <w:rFonts w:ascii="Times New Roman" w:hAnsi="Times New Roman" w:cs="Times New Roman"/>
          <w:sz w:val="24"/>
          <w:szCs w:val="24"/>
        </w:rPr>
        <w:t xml:space="preserve">, </w:t>
      </w:r>
      <w:r w:rsidRPr="000B4563">
        <w:rPr>
          <w:rFonts w:ascii="Times New Roman" w:hAnsi="Times New Roman" w:cs="Times New Roman"/>
          <w:sz w:val="24"/>
          <w:szCs w:val="24"/>
        </w:rPr>
        <w:t xml:space="preserve">ii. </w:t>
      </w:r>
      <w:proofErr w:type="gramStart"/>
      <w:r w:rsidRPr="000B4563">
        <w:rPr>
          <w:rFonts w:ascii="Times New Roman" w:hAnsi="Times New Roman" w:cs="Times New Roman"/>
          <w:sz w:val="24"/>
          <w:szCs w:val="24"/>
        </w:rPr>
        <w:t>ACTH level (0</w:t>
      </w:r>
      <w:r w:rsidRPr="000B4563">
        <w:rPr>
          <w:rFonts w:ascii="Times New Roman" w:hAnsi="Times New Roman" w:cs="Times New Roman"/>
          <w:sz w:val="24"/>
          <w:szCs w:val="24"/>
          <w:vertAlign w:val="superscript"/>
        </w:rPr>
        <w:t>th</w:t>
      </w:r>
      <w:r w:rsidRPr="000B4563">
        <w:rPr>
          <w:rFonts w:ascii="Times New Roman" w:hAnsi="Times New Roman" w:cs="Times New Roman"/>
          <w:sz w:val="24"/>
          <w:szCs w:val="24"/>
        </w:rPr>
        <w:t xml:space="preserve"> and 7</w:t>
      </w:r>
      <w:r w:rsidRPr="000B4563">
        <w:rPr>
          <w:rFonts w:ascii="Times New Roman" w:hAnsi="Times New Roman" w:cs="Times New Roman"/>
          <w:sz w:val="24"/>
          <w:szCs w:val="24"/>
          <w:vertAlign w:val="superscript"/>
        </w:rPr>
        <w:t>th</w:t>
      </w:r>
      <w:r w:rsidRPr="000B4563">
        <w:rPr>
          <w:rFonts w:ascii="Times New Roman" w:hAnsi="Times New Roman" w:cs="Times New Roman"/>
          <w:sz w:val="24"/>
          <w:szCs w:val="24"/>
        </w:rPr>
        <w:t xml:space="preserve"> day of experiment)</w:t>
      </w:r>
      <w:r w:rsidR="00FB7A50" w:rsidRPr="000B4563">
        <w:rPr>
          <w:rFonts w:ascii="Times New Roman" w:hAnsi="Times New Roman" w:cs="Times New Roman"/>
          <w:sz w:val="24"/>
          <w:szCs w:val="24"/>
        </w:rPr>
        <w:t xml:space="preserve">, </w:t>
      </w:r>
      <w:r w:rsidRPr="000B4563">
        <w:rPr>
          <w:rFonts w:ascii="Times New Roman" w:hAnsi="Times New Roman" w:cs="Times New Roman"/>
          <w:sz w:val="24"/>
          <w:szCs w:val="24"/>
        </w:rPr>
        <w:t>iii.</w:t>
      </w:r>
      <w:proofErr w:type="gramEnd"/>
      <w:r w:rsidRPr="000B4563">
        <w:rPr>
          <w:rFonts w:ascii="Times New Roman" w:hAnsi="Times New Roman" w:cs="Times New Roman"/>
          <w:sz w:val="24"/>
          <w:szCs w:val="24"/>
        </w:rPr>
        <w:t xml:space="preserve"> Na and K level</w:t>
      </w:r>
    </w:p>
    <w:p w:rsidR="00AD4422" w:rsidRPr="000B4563" w:rsidRDefault="00AD4422" w:rsidP="00B20FF4">
      <w:pPr>
        <w:tabs>
          <w:tab w:val="left" w:pos="6495"/>
        </w:tabs>
        <w:spacing w:after="0" w:line="360" w:lineRule="auto"/>
        <w:ind w:left="360" w:hanging="360"/>
        <w:jc w:val="both"/>
        <w:outlineLvl w:val="0"/>
        <w:rPr>
          <w:rFonts w:ascii="Times New Roman" w:hAnsi="Times New Roman" w:cs="Times New Roman"/>
          <w:b/>
          <w:sz w:val="24"/>
          <w:szCs w:val="24"/>
        </w:rPr>
      </w:pPr>
      <w:r w:rsidRPr="000B4563">
        <w:rPr>
          <w:rFonts w:ascii="Times New Roman" w:hAnsi="Times New Roman" w:cs="Times New Roman"/>
          <w:b/>
          <w:sz w:val="24"/>
          <w:szCs w:val="24"/>
        </w:rPr>
        <w:t>Sample Size:</w:t>
      </w:r>
    </w:p>
    <w:p w:rsidR="00AD4422" w:rsidRPr="000B4563" w:rsidRDefault="00397425" w:rsidP="00B20FF4">
      <w:pPr>
        <w:tabs>
          <w:tab w:val="left" w:pos="720"/>
        </w:tabs>
        <w:spacing w:after="0" w:line="360" w:lineRule="auto"/>
        <w:jc w:val="both"/>
        <w:outlineLvl w:val="0"/>
        <w:rPr>
          <w:rFonts w:ascii="Times New Roman" w:hAnsi="Times New Roman" w:cs="Times New Roman"/>
          <w:sz w:val="24"/>
          <w:szCs w:val="24"/>
        </w:rPr>
      </w:pPr>
      <w:r w:rsidRPr="000B4563">
        <w:rPr>
          <w:rFonts w:ascii="Times New Roman" w:hAnsi="Times New Roman" w:cs="Times New Roman"/>
          <w:sz w:val="24"/>
          <w:szCs w:val="24"/>
        </w:rPr>
        <w:tab/>
        <w:t>F</w:t>
      </w:r>
      <w:r w:rsidR="00AD4422" w:rsidRPr="000B4563">
        <w:rPr>
          <w:rFonts w:ascii="Times New Roman" w:hAnsi="Times New Roman" w:cs="Times New Roman"/>
          <w:sz w:val="24"/>
          <w:szCs w:val="24"/>
        </w:rPr>
        <w:t>or estimation of blood biochemical</w:t>
      </w:r>
      <w:r w:rsidR="00FB7A50" w:rsidRPr="000B4563">
        <w:rPr>
          <w:rFonts w:ascii="Times New Roman" w:hAnsi="Times New Roman" w:cs="Times New Roman"/>
          <w:sz w:val="24"/>
          <w:szCs w:val="24"/>
        </w:rPr>
        <w:t>,</w:t>
      </w:r>
      <w:r w:rsidR="00AD4422" w:rsidRPr="000B4563">
        <w:rPr>
          <w:rFonts w:ascii="Times New Roman" w:hAnsi="Times New Roman" w:cs="Times New Roman"/>
          <w:sz w:val="24"/>
          <w:szCs w:val="24"/>
        </w:rPr>
        <w:t xml:space="preserve"> a sample of 10 birds was used in each genetic group at each time point. </w:t>
      </w:r>
    </w:p>
    <w:p w:rsidR="00AD4422" w:rsidRPr="000B4563" w:rsidRDefault="00AD4422" w:rsidP="00B20FF4">
      <w:pPr>
        <w:tabs>
          <w:tab w:val="left" w:pos="720"/>
        </w:tabs>
        <w:spacing w:after="0" w:line="360" w:lineRule="auto"/>
        <w:jc w:val="both"/>
        <w:outlineLvl w:val="0"/>
        <w:rPr>
          <w:rFonts w:ascii="Times New Roman" w:hAnsi="Times New Roman" w:cs="Times New Roman"/>
          <w:b/>
          <w:sz w:val="24"/>
          <w:szCs w:val="24"/>
        </w:rPr>
      </w:pPr>
      <w:r w:rsidRPr="000B4563">
        <w:rPr>
          <w:rFonts w:ascii="Times New Roman" w:hAnsi="Times New Roman" w:cs="Times New Roman"/>
          <w:b/>
          <w:sz w:val="24"/>
          <w:szCs w:val="24"/>
        </w:rPr>
        <w:t>Recording of Various Parameters:</w:t>
      </w:r>
    </w:p>
    <w:p w:rsidR="00AD4422" w:rsidRPr="000B4563" w:rsidRDefault="00AD4422" w:rsidP="00855EAC">
      <w:pPr>
        <w:tabs>
          <w:tab w:val="left" w:pos="720"/>
        </w:tabs>
        <w:spacing w:after="0" w:line="360" w:lineRule="auto"/>
        <w:jc w:val="both"/>
        <w:outlineLvl w:val="0"/>
        <w:rPr>
          <w:rFonts w:ascii="Times New Roman" w:hAnsi="Times New Roman" w:cs="Times New Roman"/>
          <w:b/>
          <w:bCs/>
          <w:sz w:val="24"/>
          <w:szCs w:val="24"/>
        </w:rPr>
      </w:pPr>
      <w:r w:rsidRPr="000B4563">
        <w:rPr>
          <w:rFonts w:ascii="Times New Roman" w:hAnsi="Times New Roman" w:cs="Times New Roman"/>
          <w:b/>
          <w:bCs/>
          <w:sz w:val="24"/>
          <w:szCs w:val="24"/>
        </w:rPr>
        <w:t>Biochemical Parameter:</w:t>
      </w:r>
    </w:p>
    <w:p w:rsidR="00AD4422" w:rsidRPr="000B4563" w:rsidRDefault="00AD4422" w:rsidP="00B20FF4">
      <w:pPr>
        <w:spacing w:after="0" w:line="360" w:lineRule="auto"/>
        <w:ind w:firstLine="720"/>
        <w:jc w:val="both"/>
        <w:outlineLvl w:val="0"/>
        <w:rPr>
          <w:rFonts w:ascii="Times New Roman" w:hAnsi="Times New Roman" w:cs="Times New Roman"/>
          <w:bCs/>
          <w:sz w:val="24"/>
          <w:szCs w:val="24"/>
        </w:rPr>
      </w:pPr>
      <w:r w:rsidRPr="000B4563">
        <w:rPr>
          <w:rFonts w:ascii="Times New Roman" w:hAnsi="Times New Roman" w:cs="Times New Roman"/>
          <w:bCs/>
          <w:sz w:val="24"/>
          <w:szCs w:val="24"/>
        </w:rPr>
        <w:t xml:space="preserve">For analysis of blood </w:t>
      </w:r>
      <w:proofErr w:type="spellStart"/>
      <w:r w:rsidRPr="000B4563">
        <w:rPr>
          <w:rFonts w:ascii="Times New Roman" w:hAnsi="Times New Roman" w:cs="Times New Roman"/>
          <w:bCs/>
          <w:sz w:val="24"/>
          <w:szCs w:val="24"/>
        </w:rPr>
        <w:t>biochemicals</w:t>
      </w:r>
      <w:proofErr w:type="spellEnd"/>
      <w:r w:rsidRPr="000B4563">
        <w:rPr>
          <w:rFonts w:ascii="Times New Roman" w:hAnsi="Times New Roman" w:cs="Times New Roman"/>
          <w:bCs/>
          <w:sz w:val="24"/>
          <w:szCs w:val="24"/>
        </w:rPr>
        <w:t>, blood was collected from individual birds on specified day of experiment soon after THI exposure (i.e. 4 hours daily on a particular THI).</w:t>
      </w:r>
    </w:p>
    <w:p w:rsidR="00AD4422" w:rsidRPr="000B4563" w:rsidRDefault="00AD4422" w:rsidP="00B20FF4">
      <w:pPr>
        <w:tabs>
          <w:tab w:val="left" w:pos="6495"/>
        </w:tabs>
        <w:spacing w:after="0" w:line="360" w:lineRule="auto"/>
        <w:jc w:val="both"/>
        <w:rPr>
          <w:rFonts w:ascii="Times New Roman" w:hAnsi="Times New Roman" w:cs="Times New Roman"/>
          <w:b/>
          <w:bCs/>
          <w:sz w:val="24"/>
          <w:szCs w:val="24"/>
        </w:rPr>
      </w:pPr>
      <w:r w:rsidRPr="000B4563">
        <w:rPr>
          <w:rFonts w:ascii="Times New Roman" w:hAnsi="Times New Roman" w:cs="Times New Roman"/>
          <w:b/>
          <w:bCs/>
          <w:sz w:val="24"/>
          <w:szCs w:val="24"/>
        </w:rPr>
        <w:t>Blood glucose level:</w:t>
      </w:r>
    </w:p>
    <w:p w:rsidR="00AD4422" w:rsidRPr="000B4563" w:rsidRDefault="00AD4422" w:rsidP="00B20FF4">
      <w:pPr>
        <w:tabs>
          <w:tab w:val="left" w:pos="6495"/>
        </w:tabs>
        <w:spacing w:after="0" w:line="360" w:lineRule="auto"/>
        <w:ind w:firstLine="720"/>
        <w:jc w:val="both"/>
        <w:rPr>
          <w:rFonts w:ascii="Times New Roman" w:hAnsi="Times New Roman" w:cs="Times New Roman"/>
          <w:sz w:val="24"/>
          <w:szCs w:val="24"/>
        </w:rPr>
      </w:pPr>
      <w:r w:rsidRPr="000B4563">
        <w:rPr>
          <w:rFonts w:ascii="Times New Roman" w:hAnsi="Times New Roman" w:cs="Times New Roman"/>
          <w:sz w:val="24"/>
          <w:szCs w:val="24"/>
        </w:rPr>
        <w:t xml:space="preserve">Blood glucose level in blood serum was measured by Glucose estimation kit M/s Span Diagnostic Limited, </w:t>
      </w:r>
      <w:proofErr w:type="spellStart"/>
      <w:r w:rsidRPr="000B4563">
        <w:rPr>
          <w:rFonts w:ascii="Times New Roman" w:hAnsi="Times New Roman" w:cs="Times New Roman"/>
          <w:sz w:val="24"/>
          <w:szCs w:val="24"/>
        </w:rPr>
        <w:t>Surat</w:t>
      </w:r>
      <w:proofErr w:type="spellEnd"/>
      <w:r w:rsidRPr="000B4563">
        <w:rPr>
          <w:rFonts w:ascii="Times New Roman" w:hAnsi="Times New Roman" w:cs="Times New Roman"/>
          <w:sz w:val="24"/>
          <w:szCs w:val="24"/>
        </w:rPr>
        <w:t>, India.</w:t>
      </w:r>
    </w:p>
    <w:p w:rsidR="00AD4422" w:rsidRPr="000B4563" w:rsidRDefault="00AD4422" w:rsidP="00B20FF4">
      <w:pPr>
        <w:tabs>
          <w:tab w:val="left" w:pos="6495"/>
        </w:tabs>
        <w:spacing w:after="0" w:line="360" w:lineRule="auto"/>
        <w:jc w:val="both"/>
        <w:rPr>
          <w:rFonts w:ascii="Times New Roman" w:hAnsi="Times New Roman" w:cs="Times New Roman"/>
          <w:b/>
          <w:bCs/>
          <w:sz w:val="24"/>
          <w:szCs w:val="24"/>
        </w:rPr>
      </w:pPr>
      <w:proofErr w:type="spellStart"/>
      <w:r w:rsidRPr="000B4563">
        <w:rPr>
          <w:rFonts w:ascii="Times New Roman" w:hAnsi="Times New Roman" w:cs="Times New Roman"/>
          <w:b/>
          <w:bCs/>
          <w:sz w:val="24"/>
          <w:szCs w:val="24"/>
        </w:rPr>
        <w:t>Adreno</w:t>
      </w:r>
      <w:proofErr w:type="spellEnd"/>
      <w:r w:rsidRPr="000B4563">
        <w:rPr>
          <w:rFonts w:ascii="Times New Roman" w:hAnsi="Times New Roman" w:cs="Times New Roman"/>
          <w:b/>
          <w:bCs/>
          <w:sz w:val="24"/>
          <w:szCs w:val="24"/>
        </w:rPr>
        <w:t xml:space="preserve"> Corticotrophin Hormone (ACTH) level:</w:t>
      </w:r>
    </w:p>
    <w:p w:rsidR="00AD4422" w:rsidRPr="000B4563" w:rsidRDefault="00AD4422" w:rsidP="00B20FF4">
      <w:pPr>
        <w:tabs>
          <w:tab w:val="left" w:pos="6495"/>
        </w:tabs>
        <w:spacing w:after="0" w:line="360" w:lineRule="auto"/>
        <w:ind w:firstLine="540"/>
        <w:jc w:val="both"/>
        <w:rPr>
          <w:rFonts w:ascii="Times New Roman" w:hAnsi="Times New Roman" w:cs="Times New Roman"/>
          <w:sz w:val="24"/>
          <w:szCs w:val="24"/>
        </w:rPr>
      </w:pPr>
      <w:r w:rsidRPr="000B4563">
        <w:rPr>
          <w:rFonts w:ascii="Times New Roman" w:hAnsi="Times New Roman" w:cs="Times New Roman"/>
          <w:sz w:val="24"/>
          <w:szCs w:val="24"/>
        </w:rPr>
        <w:t xml:space="preserve">ACTH levels in blood serum were measured employing RIA using ACTH IRMA Kit, M/s </w:t>
      </w:r>
      <w:proofErr w:type="spellStart"/>
      <w:r w:rsidRPr="000B4563">
        <w:rPr>
          <w:rFonts w:ascii="Times New Roman" w:hAnsi="Times New Roman" w:cs="Times New Roman"/>
          <w:sz w:val="24"/>
          <w:szCs w:val="24"/>
        </w:rPr>
        <w:t>Anand</w:t>
      </w:r>
      <w:proofErr w:type="spellEnd"/>
      <w:r w:rsidRPr="000B4563">
        <w:rPr>
          <w:rFonts w:ascii="Times New Roman" w:hAnsi="Times New Roman" w:cs="Times New Roman"/>
          <w:sz w:val="24"/>
          <w:szCs w:val="24"/>
        </w:rPr>
        <w:t xml:space="preserve"> Brothers, </w:t>
      </w:r>
      <w:proofErr w:type="gramStart"/>
      <w:r w:rsidRPr="000B4563">
        <w:rPr>
          <w:rFonts w:ascii="Times New Roman" w:hAnsi="Times New Roman" w:cs="Times New Roman"/>
          <w:sz w:val="24"/>
          <w:szCs w:val="24"/>
        </w:rPr>
        <w:t>New</w:t>
      </w:r>
      <w:proofErr w:type="gramEnd"/>
      <w:r w:rsidRPr="000B4563">
        <w:rPr>
          <w:rFonts w:ascii="Times New Roman" w:hAnsi="Times New Roman" w:cs="Times New Roman"/>
          <w:sz w:val="24"/>
          <w:szCs w:val="24"/>
        </w:rPr>
        <w:t xml:space="preserve"> Delhi.</w:t>
      </w:r>
    </w:p>
    <w:p w:rsidR="00AD4422" w:rsidRPr="000B4563" w:rsidRDefault="00AD4422" w:rsidP="00B20FF4">
      <w:pPr>
        <w:tabs>
          <w:tab w:val="left" w:pos="6495"/>
        </w:tabs>
        <w:spacing w:after="0" w:line="360" w:lineRule="auto"/>
        <w:jc w:val="both"/>
        <w:rPr>
          <w:rFonts w:ascii="Times New Roman" w:hAnsi="Times New Roman" w:cs="Times New Roman"/>
          <w:b/>
          <w:bCs/>
          <w:sz w:val="24"/>
          <w:szCs w:val="24"/>
        </w:rPr>
      </w:pPr>
      <w:r w:rsidRPr="000B4563">
        <w:rPr>
          <w:rFonts w:ascii="Times New Roman" w:hAnsi="Times New Roman" w:cs="Times New Roman"/>
          <w:b/>
          <w:bCs/>
          <w:sz w:val="24"/>
          <w:szCs w:val="24"/>
        </w:rPr>
        <w:t>Sodium (Na) level:</w:t>
      </w:r>
    </w:p>
    <w:p w:rsidR="00AD4422" w:rsidRPr="000B4563" w:rsidRDefault="00AD4422" w:rsidP="00B20FF4">
      <w:pPr>
        <w:tabs>
          <w:tab w:val="left" w:pos="6495"/>
        </w:tabs>
        <w:spacing w:after="0" w:line="360" w:lineRule="auto"/>
        <w:ind w:firstLine="540"/>
        <w:jc w:val="both"/>
        <w:rPr>
          <w:rFonts w:ascii="Times New Roman" w:hAnsi="Times New Roman" w:cs="Times New Roman"/>
          <w:sz w:val="24"/>
          <w:szCs w:val="24"/>
        </w:rPr>
      </w:pPr>
      <w:r w:rsidRPr="000B4563">
        <w:rPr>
          <w:rFonts w:ascii="Times New Roman" w:hAnsi="Times New Roman" w:cs="Times New Roman"/>
          <w:sz w:val="24"/>
          <w:szCs w:val="24"/>
        </w:rPr>
        <w:t xml:space="preserve">Na concentration was estimated from blood serum by using SP Twin Kit, M/s Span Diagnostic Limited, </w:t>
      </w:r>
      <w:proofErr w:type="spellStart"/>
      <w:r w:rsidRPr="000B4563">
        <w:rPr>
          <w:rFonts w:ascii="Times New Roman" w:hAnsi="Times New Roman" w:cs="Times New Roman"/>
          <w:sz w:val="24"/>
          <w:szCs w:val="24"/>
        </w:rPr>
        <w:t>Surat</w:t>
      </w:r>
      <w:proofErr w:type="spellEnd"/>
      <w:r w:rsidRPr="000B4563">
        <w:rPr>
          <w:rFonts w:ascii="Times New Roman" w:hAnsi="Times New Roman" w:cs="Times New Roman"/>
          <w:sz w:val="24"/>
          <w:szCs w:val="24"/>
        </w:rPr>
        <w:t>, India.</w:t>
      </w:r>
    </w:p>
    <w:p w:rsidR="00AD4422" w:rsidRPr="000B4563" w:rsidRDefault="00AD4422" w:rsidP="00B20FF4">
      <w:pPr>
        <w:tabs>
          <w:tab w:val="left" w:pos="1140"/>
        </w:tabs>
        <w:spacing w:after="0" w:line="360" w:lineRule="auto"/>
        <w:jc w:val="both"/>
        <w:rPr>
          <w:rFonts w:ascii="Times New Roman" w:hAnsi="Times New Roman" w:cs="Times New Roman"/>
          <w:b/>
          <w:bCs/>
          <w:sz w:val="24"/>
          <w:szCs w:val="24"/>
        </w:rPr>
      </w:pPr>
      <w:r w:rsidRPr="000B4563">
        <w:rPr>
          <w:rFonts w:ascii="Times New Roman" w:hAnsi="Times New Roman" w:cs="Times New Roman"/>
          <w:b/>
          <w:bCs/>
          <w:sz w:val="24"/>
          <w:szCs w:val="24"/>
        </w:rPr>
        <w:t>Potassium (K) level:</w:t>
      </w:r>
    </w:p>
    <w:p w:rsidR="00AD4422" w:rsidRPr="000B4563" w:rsidRDefault="00AD4422" w:rsidP="00B20FF4">
      <w:pPr>
        <w:tabs>
          <w:tab w:val="left" w:pos="6495"/>
          <w:tab w:val="left" w:pos="8647"/>
        </w:tabs>
        <w:spacing w:after="0" w:line="360" w:lineRule="auto"/>
        <w:ind w:firstLine="720"/>
        <w:jc w:val="both"/>
        <w:rPr>
          <w:rFonts w:ascii="Times New Roman" w:hAnsi="Times New Roman" w:cs="Times New Roman"/>
          <w:sz w:val="24"/>
          <w:szCs w:val="24"/>
        </w:rPr>
      </w:pPr>
      <w:r w:rsidRPr="000B4563">
        <w:rPr>
          <w:rFonts w:ascii="Times New Roman" w:hAnsi="Times New Roman" w:cs="Times New Roman"/>
          <w:sz w:val="24"/>
          <w:szCs w:val="24"/>
        </w:rPr>
        <w:t xml:space="preserve">Potassium level was estimated in blood serum by using SP Twin Kit, M/s Span Diagnostic Limited, </w:t>
      </w:r>
      <w:proofErr w:type="spellStart"/>
      <w:r w:rsidRPr="000B4563">
        <w:rPr>
          <w:rFonts w:ascii="Times New Roman" w:hAnsi="Times New Roman" w:cs="Times New Roman"/>
          <w:sz w:val="24"/>
          <w:szCs w:val="24"/>
        </w:rPr>
        <w:t>Surat</w:t>
      </w:r>
      <w:proofErr w:type="spellEnd"/>
      <w:r w:rsidRPr="000B4563">
        <w:rPr>
          <w:rFonts w:ascii="Times New Roman" w:hAnsi="Times New Roman" w:cs="Times New Roman"/>
          <w:sz w:val="24"/>
          <w:szCs w:val="24"/>
        </w:rPr>
        <w:t>, India.</w:t>
      </w:r>
    </w:p>
    <w:p w:rsidR="00EA3B6B" w:rsidRPr="000B4563" w:rsidRDefault="00E75B87" w:rsidP="00B20FF4">
      <w:pPr>
        <w:tabs>
          <w:tab w:val="left" w:pos="1560"/>
        </w:tabs>
        <w:spacing w:after="0" w:line="360" w:lineRule="auto"/>
        <w:rPr>
          <w:rFonts w:ascii="Times New Roman" w:hAnsi="Times New Roman" w:cs="Times New Roman"/>
          <w:b/>
          <w:caps/>
          <w:sz w:val="24"/>
          <w:szCs w:val="24"/>
        </w:rPr>
      </w:pPr>
      <w:r w:rsidRPr="000B4563">
        <w:rPr>
          <w:rFonts w:ascii="Times New Roman" w:hAnsi="Times New Roman" w:cs="Times New Roman"/>
          <w:b/>
          <w:caps/>
          <w:sz w:val="24"/>
          <w:szCs w:val="24"/>
        </w:rPr>
        <w:lastRenderedPageBreak/>
        <w:t xml:space="preserve">Results </w:t>
      </w:r>
    </w:p>
    <w:p w:rsidR="00591FFA" w:rsidRPr="000B4563" w:rsidRDefault="00591FFA" w:rsidP="00B20FF4">
      <w:pPr>
        <w:spacing w:after="0" w:line="360" w:lineRule="auto"/>
        <w:ind w:firstLine="720"/>
        <w:jc w:val="both"/>
        <w:rPr>
          <w:rFonts w:ascii="Times New Roman" w:hAnsi="Times New Roman" w:cs="Times New Roman"/>
          <w:sz w:val="24"/>
          <w:szCs w:val="24"/>
        </w:rPr>
      </w:pPr>
      <w:r w:rsidRPr="000B4563">
        <w:rPr>
          <w:rFonts w:ascii="Times New Roman" w:hAnsi="Times New Roman" w:cs="Times New Roman"/>
          <w:sz w:val="24"/>
          <w:szCs w:val="24"/>
        </w:rPr>
        <w:t xml:space="preserve">Climate change and increase in ambient temperature have attracted the attention of scientists and researchers which led to efforts for analyzing the effects of the climate shift on various livestock and agricultural crop species including their production performance. </w:t>
      </w:r>
    </w:p>
    <w:p w:rsidR="00591FFA" w:rsidRPr="000B4563" w:rsidRDefault="00591FFA" w:rsidP="00B20FF4">
      <w:pPr>
        <w:pStyle w:val="ListParagraph"/>
        <w:spacing w:line="360" w:lineRule="auto"/>
        <w:ind w:left="0"/>
        <w:jc w:val="both"/>
        <w:outlineLvl w:val="0"/>
        <w:rPr>
          <w:b/>
        </w:rPr>
      </w:pPr>
      <w:r w:rsidRPr="000B4563">
        <w:rPr>
          <w:b/>
        </w:rPr>
        <w:t>Blood Glucose Level (mg/dl)</w:t>
      </w:r>
    </w:p>
    <w:p w:rsidR="00591FFA" w:rsidRPr="000B4563" w:rsidRDefault="00591FFA" w:rsidP="00B20FF4">
      <w:pPr>
        <w:tabs>
          <w:tab w:val="left" w:pos="720"/>
        </w:tabs>
        <w:spacing w:after="0" w:line="360" w:lineRule="auto"/>
        <w:ind w:firstLine="720"/>
        <w:jc w:val="both"/>
        <w:rPr>
          <w:rFonts w:ascii="Times New Roman" w:hAnsi="Times New Roman" w:cs="Times New Roman"/>
          <w:sz w:val="24"/>
          <w:szCs w:val="24"/>
        </w:rPr>
      </w:pPr>
      <w:r w:rsidRPr="000B4563">
        <w:rPr>
          <w:rFonts w:ascii="Times New Roman" w:hAnsi="Times New Roman" w:cs="Times New Roman"/>
          <w:sz w:val="24"/>
          <w:szCs w:val="24"/>
        </w:rPr>
        <w:t>The differences among three genetic groups were significant (P&lt;0.05) at 0</w:t>
      </w:r>
      <w:r w:rsidRPr="000B4563">
        <w:rPr>
          <w:rFonts w:ascii="Times New Roman" w:hAnsi="Times New Roman" w:cs="Times New Roman"/>
          <w:sz w:val="24"/>
          <w:szCs w:val="24"/>
          <w:vertAlign w:val="superscript"/>
        </w:rPr>
        <w:t>th</w:t>
      </w:r>
      <w:r w:rsidRPr="000B4563">
        <w:rPr>
          <w:rFonts w:ascii="Times New Roman" w:hAnsi="Times New Roman" w:cs="Times New Roman"/>
          <w:sz w:val="24"/>
          <w:szCs w:val="24"/>
        </w:rPr>
        <w:t>, 3</w:t>
      </w:r>
      <w:r w:rsidRPr="000B4563">
        <w:rPr>
          <w:rFonts w:ascii="Times New Roman" w:hAnsi="Times New Roman" w:cs="Times New Roman"/>
          <w:sz w:val="24"/>
          <w:szCs w:val="24"/>
          <w:vertAlign w:val="superscript"/>
        </w:rPr>
        <w:t>rd</w:t>
      </w:r>
      <w:r w:rsidRPr="000B4563">
        <w:rPr>
          <w:rFonts w:ascii="Times New Roman" w:hAnsi="Times New Roman" w:cs="Times New Roman"/>
          <w:sz w:val="24"/>
          <w:szCs w:val="24"/>
        </w:rPr>
        <w:t xml:space="preserve"> and 7</w:t>
      </w:r>
      <w:r w:rsidRPr="000B4563">
        <w:rPr>
          <w:rFonts w:ascii="Times New Roman" w:hAnsi="Times New Roman" w:cs="Times New Roman"/>
          <w:sz w:val="24"/>
          <w:szCs w:val="24"/>
          <w:vertAlign w:val="superscript"/>
        </w:rPr>
        <w:t>th</w:t>
      </w:r>
      <w:r w:rsidRPr="000B4563">
        <w:rPr>
          <w:rFonts w:ascii="Times New Roman" w:hAnsi="Times New Roman" w:cs="Times New Roman"/>
          <w:sz w:val="24"/>
          <w:szCs w:val="24"/>
        </w:rPr>
        <w:t xml:space="preserve"> day of experiment at THI 72, 85 and 91. The lowest blood glucose levels (P&lt;0.05) at all the time points under different THIs were exhibited in CARIBRO-Tropicana (177.09±1.35 to 256.80±1.32) as compared to CARIBRO-Vishal (196.39±2.33 to 296.23 ±0.69) and CARIBRO-</w:t>
      </w:r>
      <w:proofErr w:type="spellStart"/>
      <w:r w:rsidRPr="000B4563">
        <w:rPr>
          <w:rFonts w:ascii="Times New Roman" w:hAnsi="Times New Roman" w:cs="Times New Roman"/>
          <w:sz w:val="24"/>
          <w:szCs w:val="24"/>
        </w:rPr>
        <w:t>Mritunjai</w:t>
      </w:r>
      <w:proofErr w:type="spellEnd"/>
      <w:r w:rsidRPr="000B4563">
        <w:rPr>
          <w:rFonts w:ascii="Times New Roman" w:hAnsi="Times New Roman" w:cs="Times New Roman"/>
          <w:sz w:val="24"/>
          <w:szCs w:val="24"/>
        </w:rPr>
        <w:t xml:space="preserve"> (184.77±0.84 to 273.86±1.30). The effect of THI was significant (P&lt;0.05) on blood glucose level in different periods in each of the genetic groups. The blood glucose level were significantly (P&lt;0.05) higher at THI 91(252.99±0.67 to 296.23±0.62) than at THI 72 (177.09±1.35 to 253.13±2.99) and 85 (194.37±1.15 to 253.13±2.99) in the three genetic groups. </w:t>
      </w:r>
    </w:p>
    <w:p w:rsidR="00591FFA" w:rsidRPr="000B4563" w:rsidRDefault="00591FFA" w:rsidP="00B20FF4">
      <w:pPr>
        <w:pStyle w:val="ListParagraph"/>
        <w:spacing w:line="360" w:lineRule="auto"/>
        <w:ind w:left="0"/>
        <w:jc w:val="both"/>
        <w:outlineLvl w:val="0"/>
        <w:rPr>
          <w:b/>
        </w:rPr>
      </w:pPr>
      <w:r w:rsidRPr="000B4563">
        <w:rPr>
          <w:b/>
        </w:rPr>
        <w:t>ACTH level (</w:t>
      </w:r>
      <w:proofErr w:type="spellStart"/>
      <w:r w:rsidRPr="000B4563">
        <w:rPr>
          <w:b/>
        </w:rPr>
        <w:t>pg</w:t>
      </w:r>
      <w:proofErr w:type="spellEnd"/>
      <w:r w:rsidRPr="000B4563">
        <w:rPr>
          <w:b/>
        </w:rPr>
        <w:t>/ml)</w:t>
      </w:r>
    </w:p>
    <w:p w:rsidR="00591FFA" w:rsidRPr="000B4563" w:rsidRDefault="00591FFA" w:rsidP="00B20FF4">
      <w:pPr>
        <w:tabs>
          <w:tab w:val="left" w:pos="720"/>
        </w:tabs>
        <w:spacing w:after="0" w:line="360" w:lineRule="auto"/>
        <w:ind w:firstLine="720"/>
        <w:jc w:val="both"/>
        <w:rPr>
          <w:rFonts w:ascii="Times New Roman" w:hAnsi="Times New Roman" w:cs="Times New Roman"/>
          <w:sz w:val="24"/>
          <w:szCs w:val="24"/>
        </w:rPr>
      </w:pPr>
      <w:r w:rsidRPr="000B4563">
        <w:rPr>
          <w:rFonts w:ascii="Times New Roman" w:hAnsi="Times New Roman" w:cs="Times New Roman"/>
          <w:sz w:val="24"/>
          <w:szCs w:val="24"/>
        </w:rPr>
        <w:t>The differences among three genetic groups were significant (P&lt;0.05) at 0</w:t>
      </w:r>
      <w:r w:rsidRPr="000B4563">
        <w:rPr>
          <w:rFonts w:ascii="Times New Roman" w:hAnsi="Times New Roman" w:cs="Times New Roman"/>
          <w:sz w:val="24"/>
          <w:szCs w:val="24"/>
          <w:vertAlign w:val="superscript"/>
        </w:rPr>
        <w:t>th</w:t>
      </w:r>
      <w:r w:rsidRPr="000B4563">
        <w:rPr>
          <w:rFonts w:ascii="Times New Roman" w:hAnsi="Times New Roman" w:cs="Times New Roman"/>
          <w:sz w:val="24"/>
          <w:szCs w:val="24"/>
        </w:rPr>
        <w:t xml:space="preserve"> and 7</w:t>
      </w:r>
      <w:r w:rsidRPr="000B4563">
        <w:rPr>
          <w:rFonts w:ascii="Times New Roman" w:hAnsi="Times New Roman" w:cs="Times New Roman"/>
          <w:sz w:val="24"/>
          <w:szCs w:val="24"/>
          <w:vertAlign w:val="superscript"/>
        </w:rPr>
        <w:t>th</w:t>
      </w:r>
      <w:r w:rsidRPr="000B4563">
        <w:rPr>
          <w:rFonts w:ascii="Times New Roman" w:hAnsi="Times New Roman" w:cs="Times New Roman"/>
          <w:sz w:val="24"/>
          <w:szCs w:val="24"/>
        </w:rPr>
        <w:t xml:space="preserve"> day of experiment at THI 72, 85 and 91. Lower ACTH levels at both the time points under different THIs were exhibited in CARIBRO-Tropicana (1.73±0.22 to 4.42±0.08 </w:t>
      </w:r>
      <w:proofErr w:type="spellStart"/>
      <w:r w:rsidRPr="000B4563">
        <w:rPr>
          <w:rFonts w:ascii="Times New Roman" w:hAnsi="Times New Roman" w:cs="Times New Roman"/>
          <w:sz w:val="24"/>
          <w:szCs w:val="24"/>
        </w:rPr>
        <w:t>pg</w:t>
      </w:r>
      <w:proofErr w:type="spellEnd"/>
      <w:r w:rsidRPr="000B4563">
        <w:rPr>
          <w:rFonts w:ascii="Times New Roman" w:hAnsi="Times New Roman" w:cs="Times New Roman"/>
          <w:sz w:val="24"/>
          <w:szCs w:val="24"/>
        </w:rPr>
        <w:t>/ml) followed by CARIBRO-</w:t>
      </w:r>
      <w:proofErr w:type="spellStart"/>
      <w:r w:rsidRPr="000B4563">
        <w:rPr>
          <w:rFonts w:ascii="Times New Roman" w:hAnsi="Times New Roman" w:cs="Times New Roman"/>
          <w:sz w:val="24"/>
          <w:szCs w:val="24"/>
        </w:rPr>
        <w:t>Mritunjai</w:t>
      </w:r>
      <w:proofErr w:type="spellEnd"/>
      <w:r w:rsidRPr="000B4563">
        <w:rPr>
          <w:rFonts w:ascii="Times New Roman" w:hAnsi="Times New Roman" w:cs="Times New Roman"/>
          <w:sz w:val="24"/>
          <w:szCs w:val="24"/>
        </w:rPr>
        <w:t xml:space="preserve"> (1.89±0.12 to 5.54±0.11 </w:t>
      </w:r>
      <w:proofErr w:type="spellStart"/>
      <w:r w:rsidRPr="000B4563">
        <w:rPr>
          <w:rFonts w:ascii="Times New Roman" w:hAnsi="Times New Roman" w:cs="Times New Roman"/>
          <w:sz w:val="24"/>
          <w:szCs w:val="24"/>
        </w:rPr>
        <w:t>pg</w:t>
      </w:r>
      <w:proofErr w:type="spellEnd"/>
      <w:r w:rsidRPr="000B4563">
        <w:rPr>
          <w:rFonts w:ascii="Times New Roman" w:hAnsi="Times New Roman" w:cs="Times New Roman"/>
          <w:sz w:val="24"/>
          <w:szCs w:val="24"/>
        </w:rPr>
        <w:t xml:space="preserve">/ml) and CARIBRO-Vishal (2.20± 0.11 to 6.59±0.18 </w:t>
      </w:r>
      <w:proofErr w:type="spellStart"/>
      <w:r w:rsidRPr="000B4563">
        <w:rPr>
          <w:rFonts w:ascii="Times New Roman" w:hAnsi="Times New Roman" w:cs="Times New Roman"/>
          <w:sz w:val="24"/>
          <w:szCs w:val="24"/>
        </w:rPr>
        <w:t>pg</w:t>
      </w:r>
      <w:proofErr w:type="spellEnd"/>
      <w:r w:rsidRPr="000B4563">
        <w:rPr>
          <w:rFonts w:ascii="Times New Roman" w:hAnsi="Times New Roman" w:cs="Times New Roman"/>
          <w:sz w:val="24"/>
          <w:szCs w:val="24"/>
        </w:rPr>
        <w:t>/ml). The effect of THI was significant (P&lt;0.05) on ACTH levels on different days of experiment in each of the genetic groups. The ACTH levels were significantly (P&lt;0.05) higher at THI 91 (4.42 to 6.594) than at THI 72 and 85 in each genetic group.</w:t>
      </w:r>
    </w:p>
    <w:p w:rsidR="00591FFA" w:rsidRPr="000B4563" w:rsidRDefault="00591FFA" w:rsidP="00B20FF4">
      <w:pPr>
        <w:pStyle w:val="ListParagraph"/>
        <w:tabs>
          <w:tab w:val="left" w:pos="915"/>
        </w:tabs>
        <w:spacing w:line="360" w:lineRule="auto"/>
        <w:ind w:left="0"/>
        <w:jc w:val="both"/>
        <w:outlineLvl w:val="0"/>
        <w:rPr>
          <w:b/>
        </w:rPr>
      </w:pPr>
      <w:r w:rsidRPr="000B4563">
        <w:rPr>
          <w:b/>
        </w:rPr>
        <w:t>Sodium Level (</w:t>
      </w:r>
      <w:proofErr w:type="spellStart"/>
      <w:r w:rsidRPr="000B4563">
        <w:rPr>
          <w:b/>
        </w:rPr>
        <w:t>mEq</w:t>
      </w:r>
      <w:proofErr w:type="spellEnd"/>
      <w:r w:rsidRPr="000B4563">
        <w:rPr>
          <w:b/>
        </w:rPr>
        <w:t>/L)</w:t>
      </w:r>
    </w:p>
    <w:p w:rsidR="00591FFA" w:rsidRPr="000B4563" w:rsidRDefault="00591FFA" w:rsidP="00B20FF4">
      <w:pPr>
        <w:tabs>
          <w:tab w:val="left" w:pos="720"/>
        </w:tabs>
        <w:spacing w:after="0" w:line="360" w:lineRule="auto"/>
        <w:ind w:firstLine="720"/>
        <w:jc w:val="both"/>
        <w:rPr>
          <w:rFonts w:ascii="Times New Roman" w:hAnsi="Times New Roman" w:cs="Times New Roman"/>
          <w:sz w:val="24"/>
          <w:szCs w:val="24"/>
        </w:rPr>
      </w:pPr>
      <w:r w:rsidRPr="000B4563">
        <w:rPr>
          <w:rFonts w:ascii="Times New Roman" w:hAnsi="Times New Roman" w:cs="Times New Roman"/>
          <w:sz w:val="24"/>
          <w:szCs w:val="24"/>
        </w:rPr>
        <w:t>The differences among three genetic groups were significant (P&lt;0.05) at 0</w:t>
      </w:r>
      <w:r w:rsidRPr="000B4563">
        <w:rPr>
          <w:rFonts w:ascii="Times New Roman" w:hAnsi="Times New Roman" w:cs="Times New Roman"/>
          <w:sz w:val="24"/>
          <w:szCs w:val="24"/>
          <w:vertAlign w:val="superscript"/>
        </w:rPr>
        <w:t>th</w:t>
      </w:r>
      <w:r w:rsidRPr="000B4563">
        <w:rPr>
          <w:rFonts w:ascii="Times New Roman" w:hAnsi="Times New Roman" w:cs="Times New Roman"/>
          <w:sz w:val="24"/>
          <w:szCs w:val="24"/>
        </w:rPr>
        <w:t>, 3</w:t>
      </w:r>
      <w:r w:rsidRPr="000B4563">
        <w:rPr>
          <w:rFonts w:ascii="Times New Roman" w:hAnsi="Times New Roman" w:cs="Times New Roman"/>
          <w:sz w:val="24"/>
          <w:szCs w:val="24"/>
          <w:vertAlign w:val="superscript"/>
        </w:rPr>
        <w:t>rd</w:t>
      </w:r>
      <w:r w:rsidRPr="000B4563">
        <w:rPr>
          <w:rFonts w:ascii="Times New Roman" w:hAnsi="Times New Roman" w:cs="Times New Roman"/>
          <w:sz w:val="24"/>
          <w:szCs w:val="24"/>
        </w:rPr>
        <w:t xml:space="preserve"> and 7</w:t>
      </w:r>
      <w:r w:rsidRPr="000B4563">
        <w:rPr>
          <w:rFonts w:ascii="Times New Roman" w:hAnsi="Times New Roman" w:cs="Times New Roman"/>
          <w:sz w:val="24"/>
          <w:szCs w:val="24"/>
          <w:vertAlign w:val="superscript"/>
        </w:rPr>
        <w:t>th</w:t>
      </w:r>
      <w:r w:rsidRPr="000B4563">
        <w:rPr>
          <w:rFonts w:ascii="Times New Roman" w:hAnsi="Times New Roman" w:cs="Times New Roman"/>
          <w:sz w:val="24"/>
          <w:szCs w:val="24"/>
        </w:rPr>
        <w:t xml:space="preserve"> day of experiment at THI 72, 85 and 91. The higher levels of sodium at all the time points under different THIs were exhibited in CARIBRO-Tropicana (137.27±0.06 to 146.18±0.24) as compared to CARIBRO-Vishal (135.57±0.10 to 144.93±0.15) and CARIBRO-</w:t>
      </w:r>
      <w:proofErr w:type="spellStart"/>
      <w:r w:rsidRPr="000B4563">
        <w:rPr>
          <w:rFonts w:ascii="Times New Roman" w:hAnsi="Times New Roman" w:cs="Times New Roman"/>
          <w:sz w:val="24"/>
          <w:szCs w:val="24"/>
        </w:rPr>
        <w:t>Mritunjai</w:t>
      </w:r>
      <w:proofErr w:type="spellEnd"/>
      <w:r w:rsidRPr="000B4563">
        <w:rPr>
          <w:rFonts w:ascii="Times New Roman" w:hAnsi="Times New Roman" w:cs="Times New Roman"/>
          <w:sz w:val="24"/>
          <w:szCs w:val="24"/>
        </w:rPr>
        <w:t xml:space="preserve"> (136.42±0.11 to 145.87±0.24). The effect of THI was significant (P&lt;0.05) on sodium level in different period in each of the genetic groups. The sodium level were significantly (P&lt;0.05) lower at THI 91 than at THI 72 and 85 in each genetic groups. Highest sodium levels in each genetic group at each time point were observed at THI 72. Significant differences among days of </w:t>
      </w:r>
      <w:r w:rsidRPr="000B4563">
        <w:rPr>
          <w:rFonts w:ascii="Times New Roman" w:hAnsi="Times New Roman" w:cs="Times New Roman"/>
          <w:sz w:val="24"/>
          <w:szCs w:val="24"/>
        </w:rPr>
        <w:lastRenderedPageBreak/>
        <w:t>experiment were observed in CARIBRI-Tropicana at THI 91. Significantly higher sodium level was observed at 7</w:t>
      </w:r>
      <w:r w:rsidRPr="000B4563">
        <w:rPr>
          <w:rFonts w:ascii="Times New Roman" w:hAnsi="Times New Roman" w:cs="Times New Roman"/>
          <w:sz w:val="24"/>
          <w:szCs w:val="24"/>
          <w:vertAlign w:val="superscript"/>
        </w:rPr>
        <w:t>th</w:t>
      </w:r>
      <w:r w:rsidRPr="000B4563">
        <w:rPr>
          <w:rFonts w:ascii="Times New Roman" w:hAnsi="Times New Roman" w:cs="Times New Roman"/>
          <w:sz w:val="24"/>
          <w:szCs w:val="24"/>
        </w:rPr>
        <w:t xml:space="preserve"> day (137.58±0.09) as compared to 0</w:t>
      </w:r>
      <w:r w:rsidRPr="000B4563">
        <w:rPr>
          <w:rFonts w:ascii="Times New Roman" w:hAnsi="Times New Roman" w:cs="Times New Roman"/>
          <w:sz w:val="24"/>
          <w:szCs w:val="24"/>
          <w:vertAlign w:val="superscript"/>
        </w:rPr>
        <w:t>th</w:t>
      </w:r>
      <w:r w:rsidRPr="000B4563">
        <w:rPr>
          <w:rFonts w:ascii="Times New Roman" w:hAnsi="Times New Roman" w:cs="Times New Roman"/>
          <w:sz w:val="24"/>
          <w:szCs w:val="24"/>
        </w:rPr>
        <w:t xml:space="preserve"> day (137.27±0.06) under THI 91.</w:t>
      </w:r>
    </w:p>
    <w:p w:rsidR="00591FFA" w:rsidRPr="000B4563" w:rsidRDefault="00591FFA" w:rsidP="00B20FF4">
      <w:pPr>
        <w:pStyle w:val="ListParagraph"/>
        <w:spacing w:line="360" w:lineRule="auto"/>
        <w:ind w:left="0"/>
        <w:jc w:val="both"/>
        <w:outlineLvl w:val="0"/>
        <w:rPr>
          <w:b/>
        </w:rPr>
      </w:pPr>
      <w:r w:rsidRPr="000B4563">
        <w:rPr>
          <w:b/>
        </w:rPr>
        <w:t>Potassium Level (</w:t>
      </w:r>
      <w:proofErr w:type="spellStart"/>
      <w:r w:rsidRPr="000B4563">
        <w:rPr>
          <w:b/>
        </w:rPr>
        <w:t>mEq</w:t>
      </w:r>
      <w:proofErr w:type="spellEnd"/>
      <w:r w:rsidRPr="000B4563">
        <w:rPr>
          <w:b/>
        </w:rPr>
        <w:t>/L)</w:t>
      </w:r>
    </w:p>
    <w:p w:rsidR="00591FFA" w:rsidRPr="000B4563" w:rsidRDefault="00591FFA" w:rsidP="00B20FF4">
      <w:pPr>
        <w:tabs>
          <w:tab w:val="left" w:pos="720"/>
        </w:tabs>
        <w:spacing w:after="0" w:line="360" w:lineRule="auto"/>
        <w:ind w:firstLine="720"/>
        <w:jc w:val="both"/>
        <w:rPr>
          <w:rFonts w:ascii="Times New Roman" w:hAnsi="Times New Roman" w:cs="Times New Roman"/>
          <w:sz w:val="24"/>
          <w:szCs w:val="24"/>
        </w:rPr>
      </w:pPr>
      <w:r w:rsidRPr="000B4563">
        <w:rPr>
          <w:rFonts w:ascii="Times New Roman" w:hAnsi="Times New Roman" w:cs="Times New Roman"/>
          <w:sz w:val="24"/>
          <w:szCs w:val="24"/>
        </w:rPr>
        <w:t>The higher potassium level at all the time points under different THIs were exhibited in CARIBRO-Tropicana (3.87±0.18 to 5.78±0.16) as compared to CARIBRO-Vishal (3.37±0.22 to 5.54±0.26) and CARIBRO-</w:t>
      </w:r>
      <w:proofErr w:type="spellStart"/>
      <w:r w:rsidRPr="000B4563">
        <w:rPr>
          <w:rFonts w:ascii="Times New Roman" w:hAnsi="Times New Roman" w:cs="Times New Roman"/>
          <w:sz w:val="24"/>
          <w:szCs w:val="24"/>
        </w:rPr>
        <w:t>Mritunjai</w:t>
      </w:r>
      <w:proofErr w:type="spellEnd"/>
      <w:r w:rsidRPr="000B4563">
        <w:rPr>
          <w:rFonts w:ascii="Times New Roman" w:hAnsi="Times New Roman" w:cs="Times New Roman"/>
          <w:sz w:val="24"/>
          <w:szCs w:val="24"/>
        </w:rPr>
        <w:t xml:space="preserve"> (3.56±0.11 to 5.65±0.27). However, the difference among three genetic groups were non-significant (P&lt;0.05) at 0</w:t>
      </w:r>
      <w:r w:rsidRPr="000B4563">
        <w:rPr>
          <w:rFonts w:ascii="Times New Roman" w:hAnsi="Times New Roman" w:cs="Times New Roman"/>
          <w:sz w:val="24"/>
          <w:szCs w:val="24"/>
          <w:vertAlign w:val="superscript"/>
        </w:rPr>
        <w:t>th</w:t>
      </w:r>
      <w:r w:rsidRPr="000B4563">
        <w:rPr>
          <w:rFonts w:ascii="Times New Roman" w:hAnsi="Times New Roman" w:cs="Times New Roman"/>
          <w:sz w:val="24"/>
          <w:szCs w:val="24"/>
        </w:rPr>
        <w:t>, 3</w:t>
      </w:r>
      <w:r w:rsidRPr="000B4563">
        <w:rPr>
          <w:rFonts w:ascii="Times New Roman" w:hAnsi="Times New Roman" w:cs="Times New Roman"/>
          <w:sz w:val="24"/>
          <w:szCs w:val="24"/>
          <w:vertAlign w:val="superscript"/>
        </w:rPr>
        <w:t>rd</w:t>
      </w:r>
      <w:r w:rsidRPr="000B4563">
        <w:rPr>
          <w:rFonts w:ascii="Times New Roman" w:hAnsi="Times New Roman" w:cs="Times New Roman"/>
          <w:sz w:val="24"/>
          <w:szCs w:val="24"/>
        </w:rPr>
        <w:t xml:space="preserve"> and 7</w:t>
      </w:r>
      <w:r w:rsidRPr="000B4563">
        <w:rPr>
          <w:rFonts w:ascii="Times New Roman" w:hAnsi="Times New Roman" w:cs="Times New Roman"/>
          <w:sz w:val="24"/>
          <w:szCs w:val="24"/>
          <w:vertAlign w:val="superscript"/>
        </w:rPr>
        <w:t>th</w:t>
      </w:r>
      <w:r w:rsidRPr="000B4563">
        <w:rPr>
          <w:rFonts w:ascii="Times New Roman" w:hAnsi="Times New Roman" w:cs="Times New Roman"/>
          <w:sz w:val="24"/>
          <w:szCs w:val="24"/>
        </w:rPr>
        <w:t xml:space="preserve"> day of experiment at THI 72, 85 and 91. The effect of THI was significant (P&lt;0.05) on potassium level in different day of experiment in each of the genetic groups. The potassium levels were significantly (P&lt;0.05) lower at THI 91 (3.37±0.22 to 3.94±0.10) than at THI 72 (5.31±0.20 to 5.78±0.16) and THI 85 (4.00±0.39 to 4.66±0.17) in each genetic groups.</w:t>
      </w:r>
    </w:p>
    <w:p w:rsidR="00E75B87" w:rsidRPr="000B4563" w:rsidRDefault="00E75B87" w:rsidP="00B20FF4">
      <w:pPr>
        <w:tabs>
          <w:tab w:val="left" w:pos="1560"/>
        </w:tabs>
        <w:spacing w:after="0" w:line="360" w:lineRule="auto"/>
        <w:rPr>
          <w:rFonts w:ascii="Times New Roman" w:hAnsi="Times New Roman" w:cs="Times New Roman"/>
          <w:b/>
          <w:caps/>
          <w:sz w:val="24"/>
          <w:szCs w:val="24"/>
        </w:rPr>
      </w:pPr>
      <w:r w:rsidRPr="000B4563">
        <w:rPr>
          <w:rFonts w:ascii="Times New Roman" w:hAnsi="Times New Roman" w:cs="Times New Roman"/>
          <w:b/>
          <w:caps/>
          <w:sz w:val="24"/>
          <w:szCs w:val="24"/>
        </w:rPr>
        <w:t>Discussion</w:t>
      </w:r>
    </w:p>
    <w:p w:rsidR="00E75B87" w:rsidRPr="000B4563" w:rsidRDefault="00816F28" w:rsidP="00B20FF4">
      <w:pPr>
        <w:pStyle w:val="NoSpacing"/>
        <w:spacing w:line="360" w:lineRule="auto"/>
        <w:ind w:firstLine="720"/>
        <w:jc w:val="both"/>
        <w:rPr>
          <w:rFonts w:ascii="Times New Roman" w:hAnsi="Times New Roman" w:cs="Times New Roman"/>
          <w:sz w:val="24"/>
          <w:szCs w:val="24"/>
        </w:rPr>
      </w:pPr>
      <w:r w:rsidRPr="000B4563">
        <w:rPr>
          <w:rFonts w:ascii="Times New Roman" w:hAnsi="Times New Roman" w:cs="Times New Roman"/>
          <w:sz w:val="24"/>
          <w:szCs w:val="24"/>
        </w:rPr>
        <w:t>Taking in view the fact that increasing ambient temperature and thermal stress vis-à-vis increasing demand of poultry in tropical countries, it is highly important to reconsider the present selection strategies which focus on high body weight and feed conversion ratio (FCR), thus rendering the birds more susceptible to stress conditions. Considering these issues, the present work was undertaken to assess the indigenously developed broiler stocks based on various parameters related to different biological facets.</w:t>
      </w:r>
    </w:p>
    <w:p w:rsidR="0088705C" w:rsidRPr="000B4563" w:rsidRDefault="00902348" w:rsidP="00B20FF4">
      <w:pPr>
        <w:spacing w:after="0" w:line="360" w:lineRule="auto"/>
        <w:jc w:val="both"/>
        <w:rPr>
          <w:rFonts w:ascii="Times New Roman" w:hAnsi="Times New Roman" w:cs="Times New Roman"/>
          <w:b/>
          <w:sz w:val="24"/>
          <w:szCs w:val="24"/>
        </w:rPr>
      </w:pPr>
      <w:r w:rsidRPr="000B4563">
        <w:rPr>
          <w:rFonts w:ascii="Times New Roman" w:hAnsi="Times New Roman" w:cs="Times New Roman"/>
          <w:b/>
          <w:sz w:val="24"/>
          <w:szCs w:val="24"/>
        </w:rPr>
        <w:t xml:space="preserve">Blood </w:t>
      </w:r>
      <w:r w:rsidR="0088705C" w:rsidRPr="000B4563">
        <w:rPr>
          <w:rFonts w:ascii="Times New Roman" w:hAnsi="Times New Roman" w:cs="Times New Roman"/>
          <w:b/>
          <w:sz w:val="24"/>
          <w:szCs w:val="24"/>
        </w:rPr>
        <w:t>Glucose</w:t>
      </w:r>
      <w:r w:rsidRPr="000B4563">
        <w:rPr>
          <w:rFonts w:ascii="Times New Roman" w:hAnsi="Times New Roman" w:cs="Times New Roman"/>
          <w:b/>
          <w:sz w:val="24"/>
          <w:szCs w:val="24"/>
        </w:rPr>
        <w:t xml:space="preserve"> level</w:t>
      </w:r>
      <w:r w:rsidR="0088705C" w:rsidRPr="000B4563">
        <w:rPr>
          <w:rFonts w:ascii="Times New Roman" w:hAnsi="Times New Roman" w:cs="Times New Roman"/>
          <w:b/>
          <w:sz w:val="24"/>
          <w:szCs w:val="24"/>
        </w:rPr>
        <w:t>:</w:t>
      </w:r>
    </w:p>
    <w:p w:rsidR="0088705C" w:rsidRPr="000B4563" w:rsidRDefault="0088705C" w:rsidP="00B20FF4">
      <w:pPr>
        <w:spacing w:after="0" w:line="360" w:lineRule="auto"/>
        <w:jc w:val="both"/>
        <w:rPr>
          <w:rFonts w:ascii="Times New Roman" w:hAnsi="Times New Roman" w:cs="Times New Roman"/>
          <w:sz w:val="24"/>
          <w:szCs w:val="24"/>
        </w:rPr>
      </w:pPr>
      <w:r w:rsidRPr="000B4563">
        <w:rPr>
          <w:rFonts w:ascii="Times New Roman" w:hAnsi="Times New Roman" w:cs="Times New Roman"/>
          <w:b/>
          <w:sz w:val="24"/>
          <w:szCs w:val="24"/>
        </w:rPr>
        <w:tab/>
      </w:r>
      <w:r w:rsidRPr="000B4563">
        <w:rPr>
          <w:rFonts w:ascii="Times New Roman" w:hAnsi="Times New Roman" w:cs="Times New Roman"/>
          <w:sz w:val="24"/>
          <w:szCs w:val="24"/>
        </w:rPr>
        <w:t>In present study, significantly higher levels were observed in CARIBRO-Vishal as compared to CARIBRO-</w:t>
      </w:r>
      <w:proofErr w:type="spellStart"/>
      <w:r w:rsidRPr="000B4563">
        <w:rPr>
          <w:rFonts w:ascii="Times New Roman" w:hAnsi="Times New Roman" w:cs="Times New Roman"/>
          <w:sz w:val="24"/>
          <w:szCs w:val="24"/>
        </w:rPr>
        <w:t>Mritunjai</w:t>
      </w:r>
      <w:proofErr w:type="spellEnd"/>
      <w:r w:rsidRPr="000B4563">
        <w:rPr>
          <w:rFonts w:ascii="Times New Roman" w:hAnsi="Times New Roman" w:cs="Times New Roman"/>
          <w:sz w:val="24"/>
          <w:szCs w:val="24"/>
        </w:rPr>
        <w:t xml:space="preserve"> and CARIBRO-Tropicana. Our means of CARIBRO-Vishal (287.91 mg/dl) at 7</w:t>
      </w:r>
      <w:r w:rsidRPr="000B4563">
        <w:rPr>
          <w:rFonts w:ascii="Times New Roman" w:hAnsi="Times New Roman" w:cs="Times New Roman"/>
          <w:sz w:val="24"/>
          <w:szCs w:val="24"/>
          <w:vertAlign w:val="superscript"/>
        </w:rPr>
        <w:t>th</w:t>
      </w:r>
      <w:r w:rsidRPr="000B4563">
        <w:rPr>
          <w:rFonts w:ascii="Times New Roman" w:hAnsi="Times New Roman" w:cs="Times New Roman"/>
          <w:sz w:val="24"/>
          <w:szCs w:val="24"/>
        </w:rPr>
        <w:t xml:space="preserve"> day under THI 91 were comparable to those reported by Borges </w:t>
      </w:r>
      <w:r w:rsidRPr="000B4563">
        <w:rPr>
          <w:rFonts w:ascii="Times New Roman" w:hAnsi="Times New Roman" w:cs="Times New Roman"/>
          <w:i/>
          <w:sz w:val="24"/>
          <w:szCs w:val="24"/>
        </w:rPr>
        <w:t>et al</w:t>
      </w:r>
      <w:r w:rsidRPr="000B4563">
        <w:rPr>
          <w:rFonts w:ascii="Times New Roman" w:hAnsi="Times New Roman" w:cs="Times New Roman"/>
          <w:sz w:val="24"/>
          <w:szCs w:val="24"/>
        </w:rPr>
        <w:t>., (2004) at 41°C for 45 minutes (283.4 mg/dl) in 6 weeks old Cobb male broiler. Effect of THI on glucose levels at different days was also found significant in present investigation. Significant effect of higher ambient temperature on glucose levels at different days was also found in present investigation. Significant effect of higher temperature on glucose levels in broilers have also been reported in literature (</w:t>
      </w:r>
      <w:proofErr w:type="spellStart"/>
      <w:r w:rsidRPr="000B4563">
        <w:rPr>
          <w:rFonts w:ascii="Times New Roman" w:hAnsi="Times New Roman" w:cs="Times New Roman"/>
          <w:sz w:val="24"/>
          <w:szCs w:val="24"/>
        </w:rPr>
        <w:t>Zulkifli</w:t>
      </w:r>
      <w:proofErr w:type="spellEnd"/>
      <w:r w:rsidRPr="000B4563">
        <w:rPr>
          <w:rFonts w:ascii="Times New Roman" w:hAnsi="Times New Roman" w:cs="Times New Roman"/>
          <w:sz w:val="24"/>
          <w:szCs w:val="24"/>
        </w:rPr>
        <w:t xml:space="preserve"> </w:t>
      </w:r>
      <w:r w:rsidRPr="000B4563">
        <w:rPr>
          <w:rFonts w:ascii="Times New Roman" w:hAnsi="Times New Roman" w:cs="Times New Roman"/>
          <w:i/>
          <w:sz w:val="24"/>
          <w:szCs w:val="24"/>
        </w:rPr>
        <w:t>et al.,</w:t>
      </w:r>
      <w:r w:rsidRPr="000B4563">
        <w:rPr>
          <w:rFonts w:ascii="Times New Roman" w:hAnsi="Times New Roman" w:cs="Times New Roman"/>
          <w:sz w:val="24"/>
          <w:szCs w:val="24"/>
        </w:rPr>
        <w:t xml:space="preserve"> 1999; </w:t>
      </w:r>
      <w:proofErr w:type="spellStart"/>
      <w:r w:rsidRPr="000B4563">
        <w:rPr>
          <w:rFonts w:ascii="Times New Roman" w:hAnsi="Times New Roman" w:cs="Times New Roman"/>
          <w:sz w:val="24"/>
          <w:szCs w:val="24"/>
        </w:rPr>
        <w:t>Aksit</w:t>
      </w:r>
      <w:proofErr w:type="spellEnd"/>
      <w:r w:rsidRPr="000B4563">
        <w:rPr>
          <w:rFonts w:ascii="Times New Roman" w:hAnsi="Times New Roman" w:cs="Times New Roman"/>
          <w:sz w:val="24"/>
          <w:szCs w:val="24"/>
        </w:rPr>
        <w:t xml:space="preserve"> </w:t>
      </w:r>
      <w:r w:rsidRPr="000B4563">
        <w:rPr>
          <w:rFonts w:ascii="Times New Roman" w:hAnsi="Times New Roman" w:cs="Times New Roman"/>
          <w:i/>
          <w:sz w:val="24"/>
          <w:szCs w:val="24"/>
        </w:rPr>
        <w:t>et al</w:t>
      </w:r>
      <w:r w:rsidRPr="000B4563">
        <w:rPr>
          <w:rFonts w:ascii="Times New Roman" w:hAnsi="Times New Roman" w:cs="Times New Roman"/>
          <w:sz w:val="24"/>
          <w:szCs w:val="24"/>
        </w:rPr>
        <w:t xml:space="preserve">., 2006; </w:t>
      </w:r>
      <w:proofErr w:type="spellStart"/>
      <w:r w:rsidRPr="000B4563">
        <w:rPr>
          <w:rFonts w:ascii="Times New Roman" w:hAnsi="Times New Roman" w:cs="Times New Roman"/>
          <w:sz w:val="24"/>
          <w:szCs w:val="24"/>
        </w:rPr>
        <w:t>Olanrewaju</w:t>
      </w:r>
      <w:proofErr w:type="spellEnd"/>
      <w:r w:rsidRPr="000B4563">
        <w:rPr>
          <w:rFonts w:ascii="Times New Roman" w:hAnsi="Times New Roman" w:cs="Times New Roman"/>
          <w:sz w:val="24"/>
          <w:szCs w:val="24"/>
        </w:rPr>
        <w:t xml:space="preserve"> </w:t>
      </w:r>
      <w:r w:rsidRPr="000B4563">
        <w:rPr>
          <w:rFonts w:ascii="Times New Roman" w:hAnsi="Times New Roman" w:cs="Times New Roman"/>
          <w:i/>
          <w:sz w:val="24"/>
          <w:szCs w:val="24"/>
        </w:rPr>
        <w:t>et al</w:t>
      </w:r>
      <w:r w:rsidRPr="000B4563">
        <w:rPr>
          <w:rFonts w:ascii="Times New Roman" w:hAnsi="Times New Roman" w:cs="Times New Roman"/>
          <w:sz w:val="24"/>
          <w:szCs w:val="24"/>
        </w:rPr>
        <w:t xml:space="preserve">., 2010; Borges </w:t>
      </w:r>
      <w:r w:rsidRPr="000B4563">
        <w:rPr>
          <w:rFonts w:ascii="Times New Roman" w:hAnsi="Times New Roman" w:cs="Times New Roman"/>
          <w:i/>
          <w:sz w:val="24"/>
          <w:szCs w:val="24"/>
        </w:rPr>
        <w:t>et al</w:t>
      </w:r>
      <w:r w:rsidRPr="000B4563">
        <w:rPr>
          <w:rFonts w:ascii="Times New Roman" w:hAnsi="Times New Roman" w:cs="Times New Roman"/>
          <w:sz w:val="24"/>
          <w:szCs w:val="24"/>
        </w:rPr>
        <w:t>., 2004). Higher glucose levels have been reported at high stress condition. Our results were in agreement to the earlier reports.</w:t>
      </w:r>
    </w:p>
    <w:p w:rsidR="0088705C" w:rsidRPr="000B4563" w:rsidRDefault="0088705C" w:rsidP="00B20FF4">
      <w:pPr>
        <w:spacing w:after="0" w:line="360" w:lineRule="auto"/>
        <w:jc w:val="both"/>
        <w:rPr>
          <w:rFonts w:ascii="Times New Roman" w:hAnsi="Times New Roman" w:cs="Times New Roman"/>
          <w:b/>
          <w:sz w:val="24"/>
          <w:szCs w:val="24"/>
        </w:rPr>
      </w:pPr>
      <w:r w:rsidRPr="000B4563">
        <w:rPr>
          <w:rFonts w:ascii="Times New Roman" w:hAnsi="Times New Roman" w:cs="Times New Roman"/>
          <w:b/>
          <w:sz w:val="24"/>
          <w:szCs w:val="24"/>
        </w:rPr>
        <w:t>ACTH</w:t>
      </w:r>
      <w:r w:rsidR="00902348" w:rsidRPr="000B4563">
        <w:rPr>
          <w:rFonts w:ascii="Times New Roman" w:hAnsi="Times New Roman" w:cs="Times New Roman"/>
          <w:b/>
          <w:sz w:val="24"/>
          <w:szCs w:val="24"/>
        </w:rPr>
        <w:t xml:space="preserve"> level</w:t>
      </w:r>
      <w:r w:rsidRPr="000B4563">
        <w:rPr>
          <w:rFonts w:ascii="Times New Roman" w:hAnsi="Times New Roman" w:cs="Times New Roman"/>
          <w:b/>
          <w:sz w:val="24"/>
          <w:szCs w:val="24"/>
        </w:rPr>
        <w:t>:</w:t>
      </w:r>
    </w:p>
    <w:p w:rsidR="0088705C" w:rsidRPr="000B4563" w:rsidRDefault="0088705C" w:rsidP="0040680F">
      <w:pPr>
        <w:spacing w:after="0" w:line="360" w:lineRule="auto"/>
        <w:jc w:val="both"/>
        <w:rPr>
          <w:rFonts w:ascii="Times New Roman" w:hAnsi="Times New Roman" w:cs="Times New Roman"/>
          <w:sz w:val="24"/>
          <w:szCs w:val="24"/>
        </w:rPr>
      </w:pPr>
      <w:r w:rsidRPr="000B4563">
        <w:rPr>
          <w:rFonts w:ascii="Times New Roman" w:hAnsi="Times New Roman" w:cs="Times New Roman"/>
          <w:b/>
          <w:sz w:val="24"/>
          <w:szCs w:val="24"/>
        </w:rPr>
        <w:lastRenderedPageBreak/>
        <w:tab/>
      </w:r>
      <w:r w:rsidRPr="000B4563">
        <w:rPr>
          <w:rFonts w:ascii="Times New Roman" w:hAnsi="Times New Roman" w:cs="Times New Roman"/>
          <w:sz w:val="24"/>
          <w:szCs w:val="24"/>
        </w:rPr>
        <w:t>In present investigation, ACTH levels were observed significantly different among genetic groups. Both 0</w:t>
      </w:r>
      <w:r w:rsidRPr="000B4563">
        <w:rPr>
          <w:rFonts w:ascii="Times New Roman" w:hAnsi="Times New Roman" w:cs="Times New Roman"/>
          <w:sz w:val="24"/>
          <w:szCs w:val="24"/>
          <w:vertAlign w:val="superscript"/>
        </w:rPr>
        <w:t>th</w:t>
      </w:r>
      <w:r w:rsidRPr="000B4563">
        <w:rPr>
          <w:rFonts w:ascii="Times New Roman" w:hAnsi="Times New Roman" w:cs="Times New Roman"/>
          <w:sz w:val="24"/>
          <w:szCs w:val="24"/>
        </w:rPr>
        <w:t xml:space="preserve"> and 7</w:t>
      </w:r>
      <w:r w:rsidRPr="000B4563">
        <w:rPr>
          <w:rFonts w:ascii="Times New Roman" w:hAnsi="Times New Roman" w:cs="Times New Roman"/>
          <w:sz w:val="24"/>
          <w:szCs w:val="24"/>
          <w:vertAlign w:val="superscript"/>
        </w:rPr>
        <w:t>th</w:t>
      </w:r>
      <w:r w:rsidRPr="000B4563">
        <w:rPr>
          <w:rFonts w:ascii="Times New Roman" w:hAnsi="Times New Roman" w:cs="Times New Roman"/>
          <w:sz w:val="24"/>
          <w:szCs w:val="24"/>
        </w:rPr>
        <w:t xml:space="preserve"> day, ACTH levels differed among genetic groups. Elevated levels of H/L ratio, glucose levels, corticosteroid and appearance stress related syndrome have been reported in birds given with ACTH injection (</w:t>
      </w:r>
      <w:proofErr w:type="spellStart"/>
      <w:r w:rsidRPr="000B4563">
        <w:rPr>
          <w:rFonts w:ascii="Times New Roman" w:hAnsi="Times New Roman" w:cs="Times New Roman"/>
          <w:sz w:val="24"/>
          <w:szCs w:val="24"/>
        </w:rPr>
        <w:t>Puvadolpirod</w:t>
      </w:r>
      <w:proofErr w:type="spellEnd"/>
      <w:r w:rsidRPr="000B4563">
        <w:rPr>
          <w:rFonts w:ascii="Times New Roman" w:hAnsi="Times New Roman" w:cs="Times New Roman"/>
          <w:sz w:val="24"/>
          <w:szCs w:val="24"/>
        </w:rPr>
        <w:t xml:space="preserve"> and </w:t>
      </w:r>
      <w:proofErr w:type="spellStart"/>
      <w:r w:rsidRPr="000B4563">
        <w:rPr>
          <w:rFonts w:ascii="Times New Roman" w:hAnsi="Times New Roman" w:cs="Times New Roman"/>
          <w:sz w:val="24"/>
          <w:szCs w:val="24"/>
        </w:rPr>
        <w:t>Thaxton</w:t>
      </w:r>
      <w:proofErr w:type="spellEnd"/>
      <w:r w:rsidRPr="000B4563">
        <w:rPr>
          <w:rFonts w:ascii="Times New Roman" w:hAnsi="Times New Roman" w:cs="Times New Roman"/>
          <w:sz w:val="24"/>
          <w:szCs w:val="24"/>
        </w:rPr>
        <w:t xml:space="preserve">, 2000; </w:t>
      </w:r>
      <w:proofErr w:type="spellStart"/>
      <w:r w:rsidRPr="000B4563">
        <w:rPr>
          <w:rFonts w:ascii="Times New Roman" w:hAnsi="Times New Roman" w:cs="Times New Roman"/>
          <w:sz w:val="24"/>
          <w:szCs w:val="24"/>
        </w:rPr>
        <w:t>Olanrewaju</w:t>
      </w:r>
      <w:proofErr w:type="spellEnd"/>
      <w:r w:rsidRPr="000B4563">
        <w:rPr>
          <w:rFonts w:ascii="Times New Roman" w:hAnsi="Times New Roman" w:cs="Times New Roman"/>
          <w:sz w:val="24"/>
          <w:szCs w:val="24"/>
        </w:rPr>
        <w:t xml:space="preserve"> </w:t>
      </w:r>
      <w:r w:rsidRPr="000B4563">
        <w:rPr>
          <w:rFonts w:ascii="Times New Roman" w:hAnsi="Times New Roman" w:cs="Times New Roman"/>
          <w:i/>
          <w:sz w:val="24"/>
          <w:szCs w:val="24"/>
        </w:rPr>
        <w:t>et al</w:t>
      </w:r>
      <w:r w:rsidRPr="000B4563">
        <w:rPr>
          <w:rFonts w:ascii="Times New Roman" w:hAnsi="Times New Roman" w:cs="Times New Roman"/>
          <w:sz w:val="24"/>
          <w:szCs w:val="24"/>
        </w:rPr>
        <w:t>., 2006).</w:t>
      </w:r>
      <w:r w:rsidR="0040680F">
        <w:rPr>
          <w:rFonts w:ascii="Times New Roman" w:hAnsi="Times New Roman" w:cs="Times New Roman"/>
          <w:sz w:val="24"/>
          <w:szCs w:val="24"/>
        </w:rPr>
        <w:t xml:space="preserve"> </w:t>
      </w:r>
      <w:r w:rsidRPr="000B4563">
        <w:rPr>
          <w:rFonts w:ascii="Times New Roman" w:hAnsi="Times New Roman" w:cs="Times New Roman"/>
          <w:sz w:val="24"/>
          <w:szCs w:val="24"/>
        </w:rPr>
        <w:t>The stress responses under prolonged stress situation were more efficient in CARIBRO- Tropicana (Frizzle and Naked neck gene bearing) and CARIBRO-</w:t>
      </w:r>
      <w:proofErr w:type="spellStart"/>
      <w:r w:rsidRPr="000B4563">
        <w:rPr>
          <w:rFonts w:ascii="Times New Roman" w:hAnsi="Times New Roman" w:cs="Times New Roman"/>
          <w:sz w:val="24"/>
          <w:szCs w:val="24"/>
        </w:rPr>
        <w:t>Mritunjai</w:t>
      </w:r>
      <w:proofErr w:type="spellEnd"/>
      <w:r w:rsidRPr="000B4563">
        <w:rPr>
          <w:rFonts w:ascii="Times New Roman" w:hAnsi="Times New Roman" w:cs="Times New Roman"/>
          <w:sz w:val="24"/>
          <w:szCs w:val="24"/>
        </w:rPr>
        <w:t xml:space="preserve"> (Naked neck gene bearing) as compared to CARIBRO-Vishal (normally feathered) as has been indicated by our results of biochemical parameters (glucose, sodium, potassium and ACTH). The role of Frizzle and Naked neck gene in tropical adaptability has also been reported in literature (</w:t>
      </w:r>
      <w:proofErr w:type="spellStart"/>
      <w:r w:rsidRPr="000B4563">
        <w:rPr>
          <w:rFonts w:ascii="Times New Roman" w:hAnsi="Times New Roman" w:cs="Times New Roman"/>
          <w:sz w:val="24"/>
          <w:szCs w:val="24"/>
        </w:rPr>
        <w:t>Bordas</w:t>
      </w:r>
      <w:proofErr w:type="spellEnd"/>
      <w:r w:rsidRPr="000B4563">
        <w:rPr>
          <w:rFonts w:ascii="Times New Roman" w:hAnsi="Times New Roman" w:cs="Times New Roman"/>
          <w:sz w:val="24"/>
          <w:szCs w:val="24"/>
        </w:rPr>
        <w:t xml:space="preserve"> </w:t>
      </w:r>
      <w:r w:rsidRPr="000B4563">
        <w:rPr>
          <w:rFonts w:ascii="Times New Roman" w:hAnsi="Times New Roman" w:cs="Times New Roman"/>
          <w:i/>
          <w:sz w:val="24"/>
          <w:szCs w:val="24"/>
        </w:rPr>
        <w:t>et al.,</w:t>
      </w:r>
      <w:r w:rsidRPr="000B4563">
        <w:rPr>
          <w:rFonts w:ascii="Times New Roman" w:hAnsi="Times New Roman" w:cs="Times New Roman"/>
          <w:sz w:val="24"/>
          <w:szCs w:val="24"/>
        </w:rPr>
        <w:t xml:space="preserve"> 1980; </w:t>
      </w:r>
      <w:proofErr w:type="spellStart"/>
      <w:r w:rsidRPr="000B4563">
        <w:rPr>
          <w:rFonts w:ascii="Times New Roman" w:hAnsi="Times New Roman" w:cs="Times New Roman"/>
          <w:sz w:val="24"/>
          <w:szCs w:val="24"/>
        </w:rPr>
        <w:t>Cahaner</w:t>
      </w:r>
      <w:proofErr w:type="spellEnd"/>
      <w:r w:rsidRPr="000B4563">
        <w:rPr>
          <w:rFonts w:ascii="Times New Roman" w:hAnsi="Times New Roman" w:cs="Times New Roman"/>
          <w:sz w:val="24"/>
          <w:szCs w:val="24"/>
        </w:rPr>
        <w:t xml:space="preserve"> </w:t>
      </w:r>
      <w:r w:rsidRPr="000B4563">
        <w:rPr>
          <w:rFonts w:ascii="Times New Roman" w:hAnsi="Times New Roman" w:cs="Times New Roman"/>
          <w:i/>
          <w:sz w:val="24"/>
          <w:szCs w:val="24"/>
        </w:rPr>
        <w:t>et al.</w:t>
      </w:r>
      <w:r w:rsidRPr="000B4563">
        <w:rPr>
          <w:rFonts w:ascii="Times New Roman" w:hAnsi="Times New Roman" w:cs="Times New Roman"/>
          <w:sz w:val="24"/>
          <w:szCs w:val="24"/>
        </w:rPr>
        <w:t>, 1993).</w:t>
      </w:r>
    </w:p>
    <w:p w:rsidR="00902348" w:rsidRPr="000B4563" w:rsidRDefault="00902348" w:rsidP="00B20FF4">
      <w:pPr>
        <w:spacing w:after="0" w:line="360" w:lineRule="auto"/>
        <w:jc w:val="both"/>
        <w:rPr>
          <w:rFonts w:ascii="Times New Roman" w:hAnsi="Times New Roman" w:cs="Times New Roman"/>
          <w:b/>
          <w:sz w:val="24"/>
          <w:szCs w:val="24"/>
        </w:rPr>
      </w:pPr>
      <w:r w:rsidRPr="000B4563">
        <w:rPr>
          <w:rFonts w:ascii="Times New Roman" w:hAnsi="Times New Roman" w:cs="Times New Roman"/>
          <w:b/>
          <w:sz w:val="24"/>
          <w:szCs w:val="24"/>
        </w:rPr>
        <w:t>Sodium level:</w:t>
      </w:r>
    </w:p>
    <w:p w:rsidR="00902348" w:rsidRPr="000B4563" w:rsidRDefault="00902348" w:rsidP="00B20FF4">
      <w:pPr>
        <w:tabs>
          <w:tab w:val="left" w:pos="8647"/>
        </w:tabs>
        <w:spacing w:after="0" w:line="360" w:lineRule="auto"/>
        <w:ind w:firstLine="720"/>
        <w:jc w:val="both"/>
        <w:rPr>
          <w:rFonts w:ascii="Times New Roman" w:hAnsi="Times New Roman" w:cs="Times New Roman"/>
          <w:sz w:val="24"/>
          <w:szCs w:val="24"/>
        </w:rPr>
      </w:pPr>
      <w:r w:rsidRPr="000B4563">
        <w:rPr>
          <w:rFonts w:ascii="Times New Roman" w:hAnsi="Times New Roman" w:cs="Times New Roman"/>
          <w:sz w:val="24"/>
          <w:szCs w:val="24"/>
        </w:rPr>
        <w:t xml:space="preserve">Our means of CARIBRO-Vishal (135.69 </w:t>
      </w:r>
      <w:proofErr w:type="spellStart"/>
      <w:r w:rsidRPr="000B4563">
        <w:rPr>
          <w:rFonts w:ascii="Times New Roman" w:hAnsi="Times New Roman" w:cs="Times New Roman"/>
          <w:sz w:val="24"/>
          <w:szCs w:val="24"/>
        </w:rPr>
        <w:t>mEq</w:t>
      </w:r>
      <w:proofErr w:type="spellEnd"/>
      <w:r w:rsidRPr="000B4563">
        <w:rPr>
          <w:rFonts w:ascii="Times New Roman" w:hAnsi="Times New Roman" w:cs="Times New Roman"/>
          <w:sz w:val="24"/>
          <w:szCs w:val="24"/>
        </w:rPr>
        <w:t>/L at 7</w:t>
      </w:r>
      <w:r w:rsidRPr="000B4563">
        <w:rPr>
          <w:rFonts w:ascii="Times New Roman" w:hAnsi="Times New Roman" w:cs="Times New Roman"/>
          <w:sz w:val="24"/>
          <w:szCs w:val="24"/>
          <w:vertAlign w:val="superscript"/>
        </w:rPr>
        <w:t>th</w:t>
      </w:r>
      <w:r w:rsidRPr="000B4563">
        <w:rPr>
          <w:rFonts w:ascii="Times New Roman" w:hAnsi="Times New Roman" w:cs="Times New Roman"/>
          <w:sz w:val="24"/>
          <w:szCs w:val="24"/>
        </w:rPr>
        <w:t xml:space="preserve"> day under THI 91) were comparable to those reported by Borges </w:t>
      </w:r>
      <w:r w:rsidRPr="000B4563">
        <w:rPr>
          <w:rFonts w:ascii="Times New Roman" w:hAnsi="Times New Roman" w:cs="Times New Roman"/>
          <w:i/>
          <w:sz w:val="24"/>
          <w:szCs w:val="24"/>
        </w:rPr>
        <w:t>et al.,</w:t>
      </w:r>
      <w:r w:rsidRPr="000B4563">
        <w:rPr>
          <w:rFonts w:ascii="Times New Roman" w:hAnsi="Times New Roman" w:cs="Times New Roman"/>
          <w:sz w:val="24"/>
          <w:szCs w:val="24"/>
        </w:rPr>
        <w:t xml:space="preserve"> (2004) at 41°C for 45 min (144.7) in 6 weeks old Cobb male broilers. In present investigation, sodium levels were found to be significantly different among genetic groups under different THIs, with least values observed in CARIBRO-Vishal and highest in CARIBRO-Tropicana. In present investigation, we also found significant effect of different THIs in blood sodium levels at different days. Differences in sodium levels in broilers due to significant effect of higher temperature have been reported in literature (Belay and Teeter., 1993; Borges </w:t>
      </w:r>
      <w:r w:rsidRPr="000B4563">
        <w:rPr>
          <w:rFonts w:ascii="Times New Roman" w:hAnsi="Times New Roman" w:cs="Times New Roman"/>
          <w:i/>
          <w:sz w:val="24"/>
          <w:szCs w:val="24"/>
        </w:rPr>
        <w:t>et al</w:t>
      </w:r>
      <w:r w:rsidRPr="000B4563">
        <w:rPr>
          <w:rFonts w:ascii="Times New Roman" w:hAnsi="Times New Roman" w:cs="Times New Roman"/>
          <w:sz w:val="24"/>
          <w:szCs w:val="24"/>
        </w:rPr>
        <w:t xml:space="preserve">., 2004; </w:t>
      </w:r>
      <w:proofErr w:type="spellStart"/>
      <w:r w:rsidRPr="000B4563">
        <w:rPr>
          <w:rFonts w:ascii="Times New Roman" w:hAnsi="Times New Roman" w:cs="Times New Roman"/>
          <w:sz w:val="24"/>
          <w:szCs w:val="24"/>
        </w:rPr>
        <w:t>Olanrewaju</w:t>
      </w:r>
      <w:proofErr w:type="spellEnd"/>
      <w:r w:rsidRPr="000B4563">
        <w:rPr>
          <w:rFonts w:ascii="Times New Roman" w:hAnsi="Times New Roman" w:cs="Times New Roman"/>
          <w:sz w:val="24"/>
          <w:szCs w:val="24"/>
        </w:rPr>
        <w:t xml:space="preserve"> </w:t>
      </w:r>
      <w:r w:rsidRPr="000B4563">
        <w:rPr>
          <w:rFonts w:ascii="Times New Roman" w:hAnsi="Times New Roman" w:cs="Times New Roman"/>
          <w:i/>
          <w:sz w:val="24"/>
          <w:szCs w:val="24"/>
        </w:rPr>
        <w:t>et al</w:t>
      </w:r>
      <w:r w:rsidRPr="000B4563">
        <w:rPr>
          <w:rFonts w:ascii="Times New Roman" w:hAnsi="Times New Roman" w:cs="Times New Roman"/>
          <w:sz w:val="24"/>
          <w:szCs w:val="24"/>
        </w:rPr>
        <w:t xml:space="preserve">., 2010; Hassan and Reddy, 2012). </w:t>
      </w:r>
    </w:p>
    <w:p w:rsidR="00902348" w:rsidRPr="000B4563" w:rsidRDefault="00902348" w:rsidP="00B20FF4">
      <w:pPr>
        <w:spacing w:after="0" w:line="360" w:lineRule="auto"/>
        <w:jc w:val="both"/>
        <w:rPr>
          <w:rFonts w:ascii="Times New Roman" w:hAnsi="Times New Roman" w:cs="Times New Roman"/>
          <w:b/>
          <w:sz w:val="24"/>
          <w:szCs w:val="24"/>
        </w:rPr>
      </w:pPr>
      <w:r w:rsidRPr="000B4563">
        <w:rPr>
          <w:rFonts w:ascii="Times New Roman" w:hAnsi="Times New Roman" w:cs="Times New Roman"/>
          <w:b/>
          <w:sz w:val="24"/>
          <w:szCs w:val="24"/>
        </w:rPr>
        <w:t>Potassium level:</w:t>
      </w:r>
    </w:p>
    <w:p w:rsidR="00902348" w:rsidRPr="000B4563" w:rsidRDefault="00902348" w:rsidP="00B20FF4">
      <w:pPr>
        <w:spacing w:after="0" w:line="360" w:lineRule="auto"/>
        <w:jc w:val="both"/>
        <w:rPr>
          <w:rFonts w:ascii="Times New Roman" w:hAnsi="Times New Roman" w:cs="Times New Roman"/>
          <w:sz w:val="24"/>
          <w:szCs w:val="24"/>
        </w:rPr>
      </w:pPr>
      <w:r w:rsidRPr="000B4563">
        <w:rPr>
          <w:rFonts w:ascii="Times New Roman" w:hAnsi="Times New Roman" w:cs="Times New Roman"/>
          <w:b/>
          <w:sz w:val="24"/>
          <w:szCs w:val="24"/>
        </w:rPr>
        <w:tab/>
      </w:r>
      <w:r w:rsidRPr="000B4563">
        <w:rPr>
          <w:rFonts w:ascii="Times New Roman" w:hAnsi="Times New Roman" w:cs="Times New Roman"/>
          <w:sz w:val="24"/>
          <w:szCs w:val="24"/>
        </w:rPr>
        <w:t xml:space="preserve">Significant effect of higher ambient temperatures on potassium levels have also been reported in literature (Borges </w:t>
      </w:r>
      <w:r w:rsidRPr="000B4563">
        <w:rPr>
          <w:rFonts w:ascii="Times New Roman" w:hAnsi="Times New Roman" w:cs="Times New Roman"/>
          <w:i/>
          <w:sz w:val="24"/>
          <w:szCs w:val="24"/>
        </w:rPr>
        <w:t>et al</w:t>
      </w:r>
      <w:r w:rsidRPr="000B4563">
        <w:rPr>
          <w:rFonts w:ascii="Times New Roman" w:hAnsi="Times New Roman" w:cs="Times New Roman"/>
          <w:sz w:val="24"/>
          <w:szCs w:val="24"/>
        </w:rPr>
        <w:t xml:space="preserve">., 2004; </w:t>
      </w:r>
      <w:proofErr w:type="spellStart"/>
      <w:r w:rsidRPr="000B4563">
        <w:rPr>
          <w:rFonts w:ascii="Times New Roman" w:hAnsi="Times New Roman" w:cs="Times New Roman"/>
          <w:sz w:val="24"/>
          <w:szCs w:val="24"/>
        </w:rPr>
        <w:t>Olanrewaju</w:t>
      </w:r>
      <w:proofErr w:type="spellEnd"/>
      <w:r w:rsidRPr="000B4563">
        <w:rPr>
          <w:rFonts w:ascii="Times New Roman" w:hAnsi="Times New Roman" w:cs="Times New Roman"/>
          <w:sz w:val="24"/>
          <w:szCs w:val="24"/>
        </w:rPr>
        <w:t xml:space="preserve"> </w:t>
      </w:r>
      <w:r w:rsidRPr="000B4563">
        <w:rPr>
          <w:rFonts w:ascii="Times New Roman" w:hAnsi="Times New Roman" w:cs="Times New Roman"/>
          <w:i/>
          <w:sz w:val="24"/>
          <w:szCs w:val="24"/>
        </w:rPr>
        <w:t>et al</w:t>
      </w:r>
      <w:r w:rsidRPr="000B4563">
        <w:rPr>
          <w:rFonts w:ascii="Times New Roman" w:hAnsi="Times New Roman" w:cs="Times New Roman"/>
          <w:sz w:val="24"/>
          <w:szCs w:val="24"/>
        </w:rPr>
        <w:t xml:space="preserve">., 2010; Hassan and Reddy, 2012). The potassium levels in different broiler stocks/genotypes under different thermal stress conditions have been reported by various workers (Borges </w:t>
      </w:r>
      <w:r w:rsidRPr="000B4563">
        <w:rPr>
          <w:rFonts w:ascii="Times New Roman" w:hAnsi="Times New Roman" w:cs="Times New Roman"/>
          <w:i/>
          <w:sz w:val="24"/>
          <w:szCs w:val="24"/>
        </w:rPr>
        <w:t>et al</w:t>
      </w:r>
      <w:r w:rsidRPr="000B4563">
        <w:rPr>
          <w:rFonts w:ascii="Times New Roman" w:hAnsi="Times New Roman" w:cs="Times New Roman"/>
          <w:sz w:val="24"/>
          <w:szCs w:val="24"/>
        </w:rPr>
        <w:t xml:space="preserve">., 2004; </w:t>
      </w:r>
      <w:proofErr w:type="spellStart"/>
      <w:r w:rsidRPr="000B4563">
        <w:rPr>
          <w:rFonts w:ascii="Times New Roman" w:hAnsi="Times New Roman" w:cs="Times New Roman"/>
          <w:sz w:val="24"/>
          <w:szCs w:val="24"/>
        </w:rPr>
        <w:t>Olanrewaju</w:t>
      </w:r>
      <w:proofErr w:type="spellEnd"/>
      <w:r w:rsidRPr="000B4563">
        <w:rPr>
          <w:rFonts w:ascii="Times New Roman" w:hAnsi="Times New Roman" w:cs="Times New Roman"/>
          <w:sz w:val="24"/>
          <w:szCs w:val="24"/>
        </w:rPr>
        <w:t xml:space="preserve"> </w:t>
      </w:r>
      <w:r w:rsidRPr="000B4563">
        <w:rPr>
          <w:rFonts w:ascii="Times New Roman" w:hAnsi="Times New Roman" w:cs="Times New Roman"/>
          <w:i/>
          <w:sz w:val="24"/>
          <w:szCs w:val="24"/>
        </w:rPr>
        <w:t>et al</w:t>
      </w:r>
      <w:r w:rsidRPr="000B4563">
        <w:rPr>
          <w:rFonts w:ascii="Times New Roman" w:hAnsi="Times New Roman" w:cs="Times New Roman"/>
          <w:sz w:val="24"/>
          <w:szCs w:val="24"/>
        </w:rPr>
        <w:t>., 2010; Belay and Teeter., 1993; Hassan and Reddy, 2012). Slightly lower than our means of CARIBRO-Vishal (3.45) at 7</w:t>
      </w:r>
      <w:r w:rsidRPr="000B4563">
        <w:rPr>
          <w:rFonts w:ascii="Times New Roman" w:hAnsi="Times New Roman" w:cs="Times New Roman"/>
          <w:sz w:val="24"/>
          <w:szCs w:val="24"/>
          <w:vertAlign w:val="superscript"/>
        </w:rPr>
        <w:t>th</w:t>
      </w:r>
      <w:r w:rsidRPr="000B4563">
        <w:rPr>
          <w:rFonts w:ascii="Times New Roman" w:hAnsi="Times New Roman" w:cs="Times New Roman"/>
          <w:sz w:val="24"/>
          <w:szCs w:val="24"/>
        </w:rPr>
        <w:t xml:space="preserve"> day of experiment under THI 91 have been reported by Borges </w:t>
      </w:r>
      <w:r w:rsidRPr="000B4563">
        <w:rPr>
          <w:rFonts w:ascii="Times New Roman" w:hAnsi="Times New Roman" w:cs="Times New Roman"/>
          <w:i/>
          <w:sz w:val="24"/>
          <w:szCs w:val="24"/>
        </w:rPr>
        <w:t>et al.,</w:t>
      </w:r>
      <w:r w:rsidRPr="000B4563">
        <w:rPr>
          <w:rFonts w:ascii="Times New Roman" w:hAnsi="Times New Roman" w:cs="Times New Roman"/>
          <w:sz w:val="24"/>
          <w:szCs w:val="24"/>
        </w:rPr>
        <w:t xml:space="preserve"> 2004 at 41°C for 45 minutes (5.51) in 6 weeks old Cobb male broiler. Reduction in plasma levels of potassium (K</w:t>
      </w:r>
      <w:r w:rsidRPr="000B4563">
        <w:rPr>
          <w:rFonts w:ascii="Times New Roman" w:hAnsi="Times New Roman" w:cs="Times New Roman"/>
          <w:sz w:val="24"/>
          <w:szCs w:val="24"/>
          <w:vertAlign w:val="superscript"/>
        </w:rPr>
        <w:t>+</w:t>
      </w:r>
      <w:r w:rsidRPr="000B4563">
        <w:rPr>
          <w:rFonts w:ascii="Times New Roman" w:hAnsi="Times New Roman" w:cs="Times New Roman"/>
          <w:sz w:val="24"/>
          <w:szCs w:val="24"/>
        </w:rPr>
        <w:t xml:space="preserve">) might be due to </w:t>
      </w:r>
      <w:proofErr w:type="spellStart"/>
      <w:r w:rsidRPr="000B4563">
        <w:rPr>
          <w:rFonts w:ascii="Times New Roman" w:hAnsi="Times New Roman" w:cs="Times New Roman"/>
          <w:sz w:val="24"/>
          <w:szCs w:val="24"/>
        </w:rPr>
        <w:t>hemodilution</w:t>
      </w:r>
      <w:proofErr w:type="spellEnd"/>
      <w:r w:rsidRPr="000B4563">
        <w:rPr>
          <w:rFonts w:ascii="Times New Roman" w:hAnsi="Times New Roman" w:cs="Times New Roman"/>
          <w:sz w:val="24"/>
          <w:szCs w:val="24"/>
        </w:rPr>
        <w:t xml:space="preserve">, following increased water consumption during heat stress (Borges </w:t>
      </w:r>
      <w:r w:rsidRPr="000B4563">
        <w:rPr>
          <w:rFonts w:ascii="Times New Roman" w:hAnsi="Times New Roman" w:cs="Times New Roman"/>
          <w:i/>
          <w:sz w:val="24"/>
          <w:szCs w:val="24"/>
        </w:rPr>
        <w:t>et al</w:t>
      </w:r>
      <w:r w:rsidRPr="000B4563">
        <w:rPr>
          <w:rFonts w:ascii="Times New Roman" w:hAnsi="Times New Roman" w:cs="Times New Roman"/>
          <w:sz w:val="24"/>
          <w:szCs w:val="24"/>
        </w:rPr>
        <w:t xml:space="preserve">., 2004). </w:t>
      </w:r>
    </w:p>
    <w:p w:rsidR="00A80016" w:rsidRPr="000B4563" w:rsidRDefault="00902348" w:rsidP="00B20FF4">
      <w:pPr>
        <w:pStyle w:val="ListParagraph"/>
        <w:tabs>
          <w:tab w:val="left" w:pos="0"/>
        </w:tabs>
        <w:spacing w:line="360" w:lineRule="auto"/>
        <w:ind w:left="0"/>
        <w:jc w:val="both"/>
        <w:outlineLvl w:val="0"/>
        <w:rPr>
          <w:b/>
        </w:rPr>
      </w:pPr>
      <w:r w:rsidRPr="000B4563">
        <w:rPr>
          <w:b/>
        </w:rPr>
        <w:t>CONCLUSIONS:</w:t>
      </w:r>
    </w:p>
    <w:p w:rsidR="003E0139" w:rsidRPr="000B4563" w:rsidRDefault="003E0139" w:rsidP="00B20FF4">
      <w:pPr>
        <w:tabs>
          <w:tab w:val="left" w:pos="0"/>
          <w:tab w:val="num" w:pos="720"/>
        </w:tabs>
        <w:spacing w:after="0" w:line="360" w:lineRule="auto"/>
        <w:ind w:left="180"/>
        <w:jc w:val="both"/>
        <w:outlineLvl w:val="0"/>
        <w:rPr>
          <w:rFonts w:ascii="Times New Roman" w:hAnsi="Times New Roman" w:cs="Times New Roman"/>
          <w:sz w:val="24"/>
          <w:szCs w:val="24"/>
        </w:rPr>
      </w:pPr>
      <w:r w:rsidRPr="000B4563">
        <w:rPr>
          <w:rFonts w:ascii="Times New Roman" w:hAnsi="Times New Roman" w:cs="Times New Roman"/>
          <w:sz w:val="24"/>
          <w:szCs w:val="24"/>
        </w:rPr>
        <w:lastRenderedPageBreak/>
        <w:tab/>
        <w:t>The d</w:t>
      </w:r>
      <w:r w:rsidR="00A80016" w:rsidRPr="000B4563">
        <w:rPr>
          <w:rFonts w:ascii="Times New Roman" w:hAnsi="Times New Roman" w:cs="Times New Roman"/>
          <w:sz w:val="24"/>
          <w:szCs w:val="24"/>
        </w:rPr>
        <w:t>ifferences due to THI and genetic groups were found significant for most of the</w:t>
      </w:r>
      <w:r w:rsidRPr="000B4563">
        <w:rPr>
          <w:rFonts w:ascii="Times New Roman" w:hAnsi="Times New Roman" w:cs="Times New Roman"/>
          <w:sz w:val="24"/>
          <w:szCs w:val="24"/>
        </w:rPr>
        <w:t xml:space="preserve"> biochemical</w:t>
      </w:r>
      <w:r w:rsidR="00A80016" w:rsidRPr="000B4563">
        <w:rPr>
          <w:rFonts w:ascii="Times New Roman" w:hAnsi="Times New Roman" w:cs="Times New Roman"/>
          <w:sz w:val="24"/>
          <w:szCs w:val="24"/>
        </w:rPr>
        <w:t xml:space="preserve"> traits studied.</w:t>
      </w:r>
      <w:r w:rsidRPr="000B4563">
        <w:rPr>
          <w:rFonts w:ascii="Times New Roman" w:hAnsi="Times New Roman" w:cs="Times New Roman"/>
          <w:sz w:val="24"/>
          <w:szCs w:val="24"/>
        </w:rPr>
        <w:t xml:space="preserve"> The g</w:t>
      </w:r>
      <w:r w:rsidR="00A80016" w:rsidRPr="000B4563">
        <w:rPr>
          <w:rFonts w:ascii="Times New Roman" w:hAnsi="Times New Roman" w:cs="Times New Roman"/>
          <w:sz w:val="24"/>
          <w:szCs w:val="24"/>
        </w:rPr>
        <w:t>lucose and ACTH levels increased whereas Na &amp; K declined at higher THIs.</w:t>
      </w:r>
      <w:r w:rsidRPr="000B4563">
        <w:rPr>
          <w:rFonts w:ascii="Times New Roman" w:hAnsi="Times New Roman" w:cs="Times New Roman"/>
          <w:sz w:val="24"/>
          <w:szCs w:val="24"/>
        </w:rPr>
        <w:t xml:space="preserve"> </w:t>
      </w:r>
      <w:r w:rsidR="00A80016" w:rsidRPr="000B4563">
        <w:rPr>
          <w:rFonts w:ascii="Times New Roman" w:hAnsi="Times New Roman" w:cs="Times New Roman"/>
          <w:sz w:val="24"/>
          <w:szCs w:val="24"/>
        </w:rPr>
        <w:t>During the 7 day exposure trial, birds of all the three genetic groups exhibited the phenomenon of acclimatization as reveled by the averages of various traits at different days into the exposure.</w:t>
      </w:r>
      <w:r w:rsidRPr="000B4563">
        <w:rPr>
          <w:rFonts w:ascii="Times New Roman" w:hAnsi="Times New Roman" w:cs="Times New Roman"/>
          <w:sz w:val="24"/>
          <w:szCs w:val="24"/>
        </w:rPr>
        <w:t xml:space="preserve"> </w:t>
      </w:r>
    </w:p>
    <w:p w:rsidR="00D202DF" w:rsidRPr="000B4563" w:rsidRDefault="00D202DF" w:rsidP="00B20FF4">
      <w:pPr>
        <w:pStyle w:val="Default"/>
        <w:rPr>
          <w:rFonts w:ascii="Times New Roman" w:hAnsi="Times New Roman" w:cs="Times New Roman"/>
          <w:b/>
          <w:bCs/>
          <w:color w:val="auto"/>
        </w:rPr>
      </w:pPr>
      <w:r w:rsidRPr="000B4563">
        <w:rPr>
          <w:rFonts w:ascii="Times New Roman" w:hAnsi="Times New Roman" w:cs="Times New Roman"/>
          <w:b/>
          <w:bCs/>
          <w:color w:val="auto"/>
        </w:rPr>
        <w:t xml:space="preserve">ACKNOWLEDGMENTS </w:t>
      </w:r>
    </w:p>
    <w:p w:rsidR="00D202DF" w:rsidRPr="000B4563" w:rsidRDefault="00D202DF" w:rsidP="00B20FF4">
      <w:pPr>
        <w:pStyle w:val="Default"/>
        <w:rPr>
          <w:rFonts w:ascii="Times New Roman" w:hAnsi="Times New Roman" w:cs="Times New Roman"/>
          <w:color w:val="auto"/>
        </w:rPr>
      </w:pPr>
    </w:p>
    <w:p w:rsidR="00D202DF" w:rsidRPr="000B4563" w:rsidRDefault="00D202DF" w:rsidP="00B20FF4">
      <w:pPr>
        <w:pStyle w:val="Default"/>
        <w:spacing w:line="360" w:lineRule="auto"/>
        <w:rPr>
          <w:rFonts w:ascii="Times New Roman" w:hAnsi="Times New Roman" w:cs="Times New Roman"/>
          <w:color w:val="auto"/>
        </w:rPr>
      </w:pPr>
      <w:r w:rsidRPr="000B4563">
        <w:rPr>
          <w:rFonts w:ascii="Times New Roman" w:hAnsi="Times New Roman" w:cs="Times New Roman"/>
          <w:color w:val="auto"/>
        </w:rPr>
        <w:t xml:space="preserve">Authors are thankful to Director, CARI for providing funds and sufficient infrastructure respectively to carry out the study. </w:t>
      </w:r>
    </w:p>
    <w:p w:rsidR="00D4280B" w:rsidRPr="000B4563" w:rsidRDefault="00D202DF" w:rsidP="00B20FF4">
      <w:pPr>
        <w:pStyle w:val="Default"/>
        <w:rPr>
          <w:rFonts w:ascii="Times New Roman" w:hAnsi="Times New Roman" w:cs="Times New Roman"/>
          <w:b/>
          <w:bCs/>
          <w:color w:val="auto"/>
        </w:rPr>
      </w:pPr>
      <w:r w:rsidRPr="000B4563">
        <w:rPr>
          <w:rFonts w:ascii="Times New Roman" w:hAnsi="Times New Roman" w:cs="Times New Roman"/>
          <w:b/>
          <w:bCs/>
          <w:color w:val="auto"/>
        </w:rPr>
        <w:t>CONFLICT OF INTEREST</w:t>
      </w:r>
    </w:p>
    <w:p w:rsidR="00D202DF" w:rsidRPr="000B4563" w:rsidRDefault="00D202DF" w:rsidP="00B20FF4">
      <w:pPr>
        <w:pStyle w:val="Default"/>
        <w:rPr>
          <w:rFonts w:ascii="Times New Roman" w:hAnsi="Times New Roman" w:cs="Times New Roman"/>
          <w:b/>
          <w:bCs/>
          <w:color w:val="auto"/>
        </w:rPr>
      </w:pPr>
      <w:r w:rsidRPr="000B4563">
        <w:rPr>
          <w:rFonts w:ascii="Times New Roman" w:hAnsi="Times New Roman" w:cs="Times New Roman"/>
          <w:b/>
          <w:bCs/>
          <w:color w:val="auto"/>
        </w:rPr>
        <w:t xml:space="preserve"> </w:t>
      </w:r>
    </w:p>
    <w:p w:rsidR="00D202DF" w:rsidRPr="000B4563" w:rsidRDefault="00D202DF" w:rsidP="00D4280B">
      <w:pPr>
        <w:tabs>
          <w:tab w:val="left" w:pos="0"/>
          <w:tab w:val="num" w:pos="720"/>
        </w:tabs>
        <w:spacing w:after="0" w:line="360" w:lineRule="auto"/>
        <w:ind w:left="180" w:hanging="180"/>
        <w:jc w:val="both"/>
        <w:outlineLvl w:val="0"/>
        <w:rPr>
          <w:rFonts w:ascii="Times New Roman" w:hAnsi="Times New Roman" w:cs="Times New Roman"/>
          <w:sz w:val="24"/>
          <w:szCs w:val="24"/>
        </w:rPr>
      </w:pPr>
      <w:r w:rsidRPr="000B4563">
        <w:rPr>
          <w:rFonts w:ascii="Times New Roman" w:hAnsi="Times New Roman" w:cs="Times New Roman"/>
          <w:sz w:val="24"/>
          <w:szCs w:val="24"/>
        </w:rPr>
        <w:t>We declare that we don’t have any conflict of interest.</w:t>
      </w:r>
    </w:p>
    <w:p w:rsidR="0084496F" w:rsidRPr="000B4563" w:rsidRDefault="0084496F" w:rsidP="00B20FF4">
      <w:pPr>
        <w:tabs>
          <w:tab w:val="left" w:pos="2220"/>
        </w:tabs>
        <w:spacing w:after="0" w:line="360" w:lineRule="auto"/>
        <w:rPr>
          <w:rFonts w:ascii="Times New Roman" w:hAnsi="Times New Roman" w:cs="Times New Roman"/>
          <w:b/>
          <w:caps/>
          <w:sz w:val="24"/>
          <w:szCs w:val="24"/>
        </w:rPr>
      </w:pPr>
      <w:r w:rsidRPr="000B4563">
        <w:rPr>
          <w:rFonts w:ascii="Times New Roman" w:hAnsi="Times New Roman" w:cs="Times New Roman"/>
          <w:b/>
          <w:caps/>
          <w:sz w:val="24"/>
          <w:szCs w:val="24"/>
        </w:rPr>
        <w:t>References</w:t>
      </w:r>
    </w:p>
    <w:p w:rsidR="0084231C" w:rsidRPr="0084231C" w:rsidRDefault="0084231C" w:rsidP="0084231C">
      <w:pPr>
        <w:spacing w:after="0" w:line="360" w:lineRule="auto"/>
        <w:ind w:left="720" w:hanging="720"/>
        <w:jc w:val="both"/>
        <w:rPr>
          <w:rFonts w:ascii="Times New Roman" w:eastAsia="Times New Roman" w:hAnsi="Times New Roman" w:cs="Times New Roman"/>
          <w:sz w:val="24"/>
          <w:szCs w:val="24"/>
        </w:rPr>
      </w:pPr>
      <w:proofErr w:type="spellStart"/>
      <w:proofErr w:type="gramStart"/>
      <w:r w:rsidRPr="0084231C">
        <w:rPr>
          <w:rFonts w:ascii="Times New Roman" w:eastAsia="Times New Roman" w:hAnsi="Times New Roman" w:cs="Times New Roman"/>
          <w:sz w:val="24"/>
          <w:szCs w:val="24"/>
        </w:rPr>
        <w:t>Aksit</w:t>
      </w:r>
      <w:proofErr w:type="spellEnd"/>
      <w:r w:rsidRPr="0084231C">
        <w:rPr>
          <w:rFonts w:ascii="Times New Roman" w:eastAsia="Times New Roman" w:hAnsi="Times New Roman" w:cs="Times New Roman"/>
          <w:sz w:val="24"/>
          <w:szCs w:val="24"/>
        </w:rPr>
        <w:t xml:space="preserve">, M., </w:t>
      </w:r>
      <w:proofErr w:type="spellStart"/>
      <w:r w:rsidRPr="0084231C">
        <w:rPr>
          <w:rFonts w:ascii="Times New Roman" w:eastAsia="Times New Roman" w:hAnsi="Times New Roman" w:cs="Times New Roman"/>
          <w:sz w:val="24"/>
          <w:szCs w:val="24"/>
        </w:rPr>
        <w:t>Yalcin</w:t>
      </w:r>
      <w:proofErr w:type="spellEnd"/>
      <w:r w:rsidRPr="0084231C">
        <w:rPr>
          <w:rFonts w:ascii="Times New Roman" w:eastAsia="Times New Roman" w:hAnsi="Times New Roman" w:cs="Times New Roman"/>
          <w:sz w:val="24"/>
          <w:szCs w:val="24"/>
        </w:rPr>
        <w:t xml:space="preserve">, S., </w:t>
      </w:r>
      <w:proofErr w:type="spellStart"/>
      <w:r w:rsidRPr="0084231C">
        <w:rPr>
          <w:rFonts w:ascii="Times New Roman" w:eastAsia="Times New Roman" w:hAnsi="Times New Roman" w:cs="Times New Roman"/>
          <w:sz w:val="24"/>
          <w:szCs w:val="24"/>
        </w:rPr>
        <w:t>Ozkan</w:t>
      </w:r>
      <w:proofErr w:type="spellEnd"/>
      <w:r w:rsidRPr="0084231C">
        <w:rPr>
          <w:rFonts w:ascii="Times New Roman" w:eastAsia="Times New Roman" w:hAnsi="Times New Roman" w:cs="Times New Roman"/>
          <w:sz w:val="24"/>
          <w:szCs w:val="24"/>
        </w:rPr>
        <w:t xml:space="preserve">, S., </w:t>
      </w:r>
      <w:proofErr w:type="spellStart"/>
      <w:r w:rsidRPr="0084231C">
        <w:rPr>
          <w:rFonts w:ascii="Times New Roman" w:eastAsia="Times New Roman" w:hAnsi="Times New Roman" w:cs="Times New Roman"/>
          <w:sz w:val="24"/>
          <w:szCs w:val="24"/>
        </w:rPr>
        <w:t>Metin</w:t>
      </w:r>
      <w:proofErr w:type="spellEnd"/>
      <w:r w:rsidRPr="0084231C">
        <w:rPr>
          <w:rFonts w:ascii="Times New Roman" w:eastAsia="Times New Roman" w:hAnsi="Times New Roman" w:cs="Times New Roman"/>
          <w:sz w:val="24"/>
          <w:szCs w:val="24"/>
        </w:rPr>
        <w:t xml:space="preserve">, K., </w:t>
      </w:r>
      <w:proofErr w:type="spellStart"/>
      <w:r w:rsidRPr="0084231C">
        <w:rPr>
          <w:rFonts w:ascii="Times New Roman" w:eastAsia="Times New Roman" w:hAnsi="Times New Roman" w:cs="Times New Roman"/>
          <w:sz w:val="24"/>
          <w:szCs w:val="24"/>
        </w:rPr>
        <w:t>Ozdemir</w:t>
      </w:r>
      <w:proofErr w:type="spellEnd"/>
      <w:r w:rsidRPr="0084231C">
        <w:rPr>
          <w:rFonts w:ascii="Times New Roman" w:eastAsia="Times New Roman" w:hAnsi="Times New Roman" w:cs="Times New Roman"/>
          <w:sz w:val="24"/>
          <w:szCs w:val="24"/>
        </w:rPr>
        <w:t>, D. (2006).</w:t>
      </w:r>
      <w:proofErr w:type="gramEnd"/>
      <w:r w:rsidRPr="0084231C">
        <w:rPr>
          <w:rFonts w:ascii="Times New Roman" w:eastAsia="Times New Roman" w:hAnsi="Times New Roman" w:cs="Times New Roman"/>
          <w:sz w:val="24"/>
          <w:szCs w:val="24"/>
        </w:rPr>
        <w:t xml:space="preserve"> </w:t>
      </w:r>
      <w:proofErr w:type="gramStart"/>
      <w:r w:rsidRPr="0084231C">
        <w:rPr>
          <w:rFonts w:ascii="Times New Roman" w:eastAsia="Times New Roman" w:hAnsi="Times New Roman" w:cs="Times New Roman"/>
          <w:sz w:val="24"/>
          <w:szCs w:val="24"/>
        </w:rPr>
        <w:t>Effect of temperature during rearing and crating on stress parameters and meat quality of broilers.</w:t>
      </w:r>
      <w:proofErr w:type="gramEnd"/>
      <w:r w:rsidRPr="0084231C">
        <w:rPr>
          <w:rFonts w:ascii="Times New Roman" w:eastAsia="Times New Roman" w:hAnsi="Times New Roman" w:cs="Times New Roman"/>
          <w:sz w:val="24"/>
          <w:szCs w:val="24"/>
        </w:rPr>
        <w:t xml:space="preserve"> </w:t>
      </w:r>
      <w:proofErr w:type="spellStart"/>
      <w:proofErr w:type="gramStart"/>
      <w:r w:rsidRPr="0084231C">
        <w:rPr>
          <w:rFonts w:ascii="Times New Roman" w:eastAsia="Times New Roman" w:hAnsi="Times New Roman" w:cs="Times New Roman"/>
          <w:i/>
          <w:sz w:val="24"/>
          <w:szCs w:val="24"/>
        </w:rPr>
        <w:t>Poult</w:t>
      </w:r>
      <w:proofErr w:type="spellEnd"/>
      <w:r w:rsidRPr="0084231C">
        <w:rPr>
          <w:rFonts w:ascii="Times New Roman" w:eastAsia="Times New Roman" w:hAnsi="Times New Roman" w:cs="Times New Roman"/>
          <w:i/>
          <w:sz w:val="24"/>
          <w:szCs w:val="24"/>
        </w:rPr>
        <w:t>.</w:t>
      </w:r>
      <w:proofErr w:type="gramEnd"/>
      <w:r w:rsidRPr="0084231C">
        <w:rPr>
          <w:rFonts w:ascii="Times New Roman" w:eastAsia="Times New Roman" w:hAnsi="Times New Roman" w:cs="Times New Roman"/>
          <w:i/>
          <w:sz w:val="24"/>
          <w:szCs w:val="24"/>
        </w:rPr>
        <w:t xml:space="preserve"> </w:t>
      </w:r>
      <w:proofErr w:type="gramStart"/>
      <w:r w:rsidRPr="0084231C">
        <w:rPr>
          <w:rFonts w:ascii="Times New Roman" w:eastAsia="Times New Roman" w:hAnsi="Times New Roman" w:cs="Times New Roman"/>
          <w:i/>
          <w:sz w:val="24"/>
          <w:szCs w:val="24"/>
        </w:rPr>
        <w:t>Sci</w:t>
      </w:r>
      <w:r w:rsidRPr="0084231C">
        <w:rPr>
          <w:rFonts w:ascii="Times New Roman" w:eastAsia="Times New Roman" w:hAnsi="Times New Roman" w:cs="Times New Roman"/>
          <w:b/>
          <w:i/>
          <w:sz w:val="24"/>
          <w:szCs w:val="24"/>
        </w:rPr>
        <w:t xml:space="preserve">. </w:t>
      </w:r>
      <w:r w:rsidRPr="0084231C">
        <w:rPr>
          <w:rFonts w:ascii="Times New Roman" w:eastAsia="Times New Roman" w:hAnsi="Times New Roman" w:cs="Times New Roman"/>
          <w:b/>
          <w:sz w:val="24"/>
          <w:szCs w:val="24"/>
        </w:rPr>
        <w:t>85</w:t>
      </w:r>
      <w:r w:rsidRPr="0084231C">
        <w:rPr>
          <w:rFonts w:ascii="Times New Roman" w:eastAsia="Times New Roman" w:hAnsi="Times New Roman" w:cs="Times New Roman"/>
          <w:sz w:val="24"/>
          <w:szCs w:val="24"/>
        </w:rPr>
        <w:t>; 1867- 1874.</w:t>
      </w:r>
      <w:proofErr w:type="gramEnd"/>
    </w:p>
    <w:p w:rsidR="0084496F" w:rsidRPr="000B4563" w:rsidRDefault="0084496F" w:rsidP="00B20FF4">
      <w:pPr>
        <w:spacing w:after="0" w:line="360" w:lineRule="auto"/>
        <w:ind w:left="720" w:hanging="720"/>
        <w:jc w:val="both"/>
        <w:rPr>
          <w:rFonts w:ascii="Times New Roman" w:hAnsi="Times New Roman" w:cs="Times New Roman"/>
          <w:sz w:val="24"/>
          <w:szCs w:val="24"/>
        </w:rPr>
      </w:pPr>
      <w:r w:rsidRPr="000B4563">
        <w:rPr>
          <w:rFonts w:ascii="Times New Roman" w:hAnsi="Times New Roman" w:cs="Times New Roman"/>
          <w:sz w:val="24"/>
          <w:szCs w:val="24"/>
        </w:rPr>
        <w:t xml:space="preserve">Belay, T. and Teeter, R. G. (1993). </w:t>
      </w:r>
      <w:proofErr w:type="gramStart"/>
      <w:r w:rsidRPr="000B4563">
        <w:rPr>
          <w:rFonts w:ascii="Times New Roman" w:hAnsi="Times New Roman" w:cs="Times New Roman"/>
          <w:sz w:val="24"/>
          <w:szCs w:val="24"/>
        </w:rPr>
        <w:t xml:space="preserve">Broiler water balance and </w:t>
      </w:r>
      <w:proofErr w:type="spellStart"/>
      <w:r w:rsidRPr="000B4563">
        <w:rPr>
          <w:rFonts w:ascii="Times New Roman" w:hAnsi="Times New Roman" w:cs="Times New Roman"/>
          <w:sz w:val="24"/>
          <w:szCs w:val="24"/>
        </w:rPr>
        <w:t>thermotolerance</w:t>
      </w:r>
      <w:proofErr w:type="spellEnd"/>
      <w:r w:rsidRPr="000B4563">
        <w:rPr>
          <w:rFonts w:ascii="Times New Roman" w:hAnsi="Times New Roman" w:cs="Times New Roman"/>
          <w:sz w:val="24"/>
          <w:szCs w:val="24"/>
        </w:rPr>
        <w:t xml:space="preserve"> during </w:t>
      </w:r>
      <w:proofErr w:type="spellStart"/>
      <w:r w:rsidRPr="000B4563">
        <w:rPr>
          <w:rFonts w:ascii="Times New Roman" w:hAnsi="Times New Roman" w:cs="Times New Roman"/>
          <w:sz w:val="24"/>
          <w:szCs w:val="24"/>
        </w:rPr>
        <w:t>thermoneutral</w:t>
      </w:r>
      <w:proofErr w:type="spellEnd"/>
      <w:r w:rsidRPr="000B4563">
        <w:rPr>
          <w:rFonts w:ascii="Times New Roman" w:hAnsi="Times New Roman" w:cs="Times New Roman"/>
          <w:sz w:val="24"/>
          <w:szCs w:val="24"/>
        </w:rPr>
        <w:t xml:space="preserve"> and high ambient temperature exposure.</w:t>
      </w:r>
      <w:proofErr w:type="gramEnd"/>
      <w:r w:rsidRPr="000B4563">
        <w:rPr>
          <w:rFonts w:ascii="Times New Roman" w:hAnsi="Times New Roman" w:cs="Times New Roman"/>
          <w:sz w:val="24"/>
          <w:szCs w:val="24"/>
        </w:rPr>
        <w:t xml:space="preserve"> </w:t>
      </w:r>
      <w:proofErr w:type="spellStart"/>
      <w:r w:rsidRPr="000B4563">
        <w:rPr>
          <w:rFonts w:ascii="Times New Roman" w:hAnsi="Times New Roman" w:cs="Times New Roman"/>
          <w:i/>
          <w:sz w:val="24"/>
          <w:szCs w:val="24"/>
        </w:rPr>
        <w:t>Poult</w:t>
      </w:r>
      <w:proofErr w:type="spellEnd"/>
      <w:r w:rsidRPr="000B4563">
        <w:rPr>
          <w:rFonts w:ascii="Times New Roman" w:hAnsi="Times New Roman" w:cs="Times New Roman"/>
          <w:i/>
          <w:sz w:val="24"/>
          <w:szCs w:val="24"/>
        </w:rPr>
        <w:t xml:space="preserve"> Sci</w:t>
      </w:r>
      <w:r w:rsidRPr="000B4563">
        <w:rPr>
          <w:rFonts w:ascii="Times New Roman" w:hAnsi="Times New Roman" w:cs="Times New Roman"/>
          <w:sz w:val="24"/>
          <w:szCs w:val="24"/>
        </w:rPr>
        <w:t xml:space="preserve">. </w:t>
      </w:r>
      <w:r w:rsidRPr="000B4563">
        <w:rPr>
          <w:rFonts w:ascii="Times New Roman" w:hAnsi="Times New Roman" w:cs="Times New Roman"/>
          <w:b/>
          <w:sz w:val="24"/>
          <w:szCs w:val="24"/>
        </w:rPr>
        <w:t>72</w:t>
      </w:r>
      <w:r w:rsidRPr="000B4563">
        <w:rPr>
          <w:rFonts w:ascii="Times New Roman" w:hAnsi="Times New Roman" w:cs="Times New Roman"/>
          <w:sz w:val="24"/>
          <w:szCs w:val="24"/>
        </w:rPr>
        <w:t>:116-124.</w:t>
      </w:r>
    </w:p>
    <w:p w:rsidR="0084496F" w:rsidRPr="000B4563" w:rsidRDefault="0084496F" w:rsidP="00B20FF4">
      <w:pPr>
        <w:spacing w:after="0" w:line="360" w:lineRule="auto"/>
        <w:ind w:left="720" w:hanging="720"/>
        <w:jc w:val="both"/>
        <w:rPr>
          <w:rFonts w:ascii="Times New Roman" w:hAnsi="Times New Roman" w:cs="Times New Roman"/>
          <w:sz w:val="24"/>
          <w:szCs w:val="24"/>
        </w:rPr>
      </w:pPr>
      <w:proofErr w:type="spellStart"/>
      <w:proofErr w:type="gramStart"/>
      <w:r w:rsidRPr="000B4563">
        <w:rPr>
          <w:rFonts w:ascii="Times New Roman" w:hAnsi="Times New Roman" w:cs="Times New Roman"/>
          <w:sz w:val="24"/>
          <w:szCs w:val="24"/>
        </w:rPr>
        <w:t>Bordas</w:t>
      </w:r>
      <w:proofErr w:type="spellEnd"/>
      <w:r w:rsidRPr="000B4563">
        <w:rPr>
          <w:rFonts w:ascii="Times New Roman" w:hAnsi="Times New Roman" w:cs="Times New Roman"/>
          <w:sz w:val="24"/>
          <w:szCs w:val="24"/>
        </w:rPr>
        <w:t xml:space="preserve"> A., Monnet, L. E. and </w:t>
      </w:r>
      <w:proofErr w:type="spellStart"/>
      <w:r w:rsidRPr="000B4563">
        <w:rPr>
          <w:rFonts w:ascii="Times New Roman" w:hAnsi="Times New Roman" w:cs="Times New Roman"/>
          <w:sz w:val="24"/>
          <w:szCs w:val="24"/>
        </w:rPr>
        <w:t>Merat</w:t>
      </w:r>
      <w:proofErr w:type="spellEnd"/>
      <w:r w:rsidRPr="000B4563">
        <w:rPr>
          <w:rFonts w:ascii="Times New Roman" w:hAnsi="Times New Roman" w:cs="Times New Roman"/>
          <w:sz w:val="24"/>
          <w:szCs w:val="24"/>
        </w:rPr>
        <w:t>, P. (1980).</w:t>
      </w:r>
      <w:proofErr w:type="gramEnd"/>
      <w:r w:rsidRPr="000B4563">
        <w:rPr>
          <w:rFonts w:ascii="Times New Roman" w:hAnsi="Times New Roman" w:cs="Times New Roman"/>
          <w:sz w:val="24"/>
          <w:szCs w:val="24"/>
        </w:rPr>
        <w:t xml:space="preserve"> </w:t>
      </w:r>
      <w:proofErr w:type="gramStart"/>
      <w:r w:rsidRPr="000B4563">
        <w:rPr>
          <w:rFonts w:ascii="Times New Roman" w:hAnsi="Times New Roman" w:cs="Times New Roman"/>
          <w:sz w:val="24"/>
          <w:szCs w:val="24"/>
        </w:rPr>
        <w:t>Naked neck gene, laying performance and food efficiency according to temperature in the fowl.</w:t>
      </w:r>
      <w:proofErr w:type="gramEnd"/>
      <w:r w:rsidRPr="000B4563">
        <w:rPr>
          <w:rFonts w:ascii="Times New Roman" w:hAnsi="Times New Roman" w:cs="Times New Roman"/>
          <w:sz w:val="24"/>
          <w:szCs w:val="24"/>
        </w:rPr>
        <w:t xml:space="preserve"> </w:t>
      </w:r>
      <w:r w:rsidRPr="000B4563">
        <w:rPr>
          <w:rFonts w:ascii="Times New Roman" w:hAnsi="Times New Roman" w:cs="Times New Roman"/>
          <w:i/>
          <w:sz w:val="24"/>
          <w:szCs w:val="24"/>
        </w:rPr>
        <w:t xml:space="preserve">Ann. </w:t>
      </w:r>
      <w:proofErr w:type="spellStart"/>
      <w:r w:rsidRPr="000B4563">
        <w:rPr>
          <w:rFonts w:ascii="Times New Roman" w:hAnsi="Times New Roman" w:cs="Times New Roman"/>
          <w:i/>
          <w:sz w:val="24"/>
          <w:szCs w:val="24"/>
        </w:rPr>
        <w:t>Genet.Sel.Anim</w:t>
      </w:r>
      <w:proofErr w:type="spellEnd"/>
      <w:r w:rsidRPr="000B4563">
        <w:rPr>
          <w:rFonts w:ascii="Times New Roman" w:hAnsi="Times New Roman" w:cs="Times New Roman"/>
          <w:sz w:val="24"/>
          <w:szCs w:val="24"/>
        </w:rPr>
        <w:t>.,</w:t>
      </w:r>
      <w:r w:rsidRPr="000B4563">
        <w:rPr>
          <w:rFonts w:ascii="Times New Roman" w:hAnsi="Times New Roman" w:cs="Times New Roman"/>
          <w:b/>
          <w:sz w:val="24"/>
          <w:szCs w:val="24"/>
        </w:rPr>
        <w:t xml:space="preserve"> 12</w:t>
      </w:r>
      <w:r w:rsidRPr="000B4563">
        <w:rPr>
          <w:rFonts w:ascii="Times New Roman" w:hAnsi="Times New Roman" w:cs="Times New Roman"/>
          <w:sz w:val="24"/>
          <w:szCs w:val="24"/>
        </w:rPr>
        <w:t>:343-61.</w:t>
      </w:r>
    </w:p>
    <w:p w:rsidR="0084496F" w:rsidRPr="000B4563" w:rsidRDefault="0084496F" w:rsidP="00B20FF4">
      <w:pPr>
        <w:spacing w:after="0" w:line="360" w:lineRule="auto"/>
        <w:ind w:left="720" w:hanging="720"/>
        <w:jc w:val="both"/>
        <w:rPr>
          <w:rFonts w:ascii="Times New Roman" w:hAnsi="Times New Roman" w:cs="Times New Roman"/>
          <w:sz w:val="24"/>
          <w:szCs w:val="24"/>
        </w:rPr>
      </w:pPr>
      <w:r w:rsidRPr="000B4563">
        <w:rPr>
          <w:rFonts w:ascii="Times New Roman" w:hAnsi="Times New Roman" w:cs="Times New Roman"/>
          <w:sz w:val="24"/>
          <w:szCs w:val="24"/>
        </w:rPr>
        <w:t xml:space="preserve">Borges, S. A., </w:t>
      </w:r>
      <w:proofErr w:type="gramStart"/>
      <w:r w:rsidRPr="000B4563">
        <w:rPr>
          <w:rFonts w:ascii="Times New Roman" w:hAnsi="Times New Roman" w:cs="Times New Roman"/>
          <w:sz w:val="24"/>
          <w:szCs w:val="24"/>
        </w:rPr>
        <w:t>Fischer  D</w:t>
      </w:r>
      <w:proofErr w:type="gramEnd"/>
      <w:r w:rsidRPr="000B4563">
        <w:rPr>
          <w:rFonts w:ascii="Times New Roman" w:hAnsi="Times New Roman" w:cs="Times New Roman"/>
          <w:sz w:val="24"/>
          <w:szCs w:val="24"/>
        </w:rPr>
        <w:t xml:space="preserve">. S., </w:t>
      </w:r>
      <w:proofErr w:type="spellStart"/>
      <w:r w:rsidRPr="000B4563">
        <w:rPr>
          <w:rFonts w:ascii="Times New Roman" w:hAnsi="Times New Roman" w:cs="Times New Roman"/>
          <w:sz w:val="24"/>
          <w:szCs w:val="24"/>
        </w:rPr>
        <w:t>Majorka</w:t>
      </w:r>
      <w:proofErr w:type="spellEnd"/>
      <w:r w:rsidRPr="000B4563">
        <w:rPr>
          <w:rFonts w:ascii="Times New Roman" w:hAnsi="Times New Roman" w:cs="Times New Roman"/>
          <w:sz w:val="24"/>
          <w:szCs w:val="24"/>
        </w:rPr>
        <w:t xml:space="preserve">  A., </w:t>
      </w:r>
      <w:proofErr w:type="spellStart"/>
      <w:r w:rsidRPr="000B4563">
        <w:rPr>
          <w:rFonts w:ascii="Times New Roman" w:hAnsi="Times New Roman" w:cs="Times New Roman"/>
          <w:sz w:val="24"/>
          <w:szCs w:val="24"/>
        </w:rPr>
        <w:t>Hooge</w:t>
      </w:r>
      <w:proofErr w:type="spellEnd"/>
      <w:r w:rsidRPr="000B4563">
        <w:rPr>
          <w:rFonts w:ascii="Times New Roman" w:hAnsi="Times New Roman" w:cs="Times New Roman"/>
          <w:sz w:val="24"/>
          <w:szCs w:val="24"/>
        </w:rPr>
        <w:t xml:space="preserve">, D. M., and Cummings, K. R. (2004). Physiological responses of broiler chickens to heat stress and dietary electrolyte balance. </w:t>
      </w:r>
      <w:proofErr w:type="spellStart"/>
      <w:proofErr w:type="gramStart"/>
      <w:r w:rsidRPr="000B4563">
        <w:rPr>
          <w:rFonts w:ascii="Times New Roman" w:hAnsi="Times New Roman" w:cs="Times New Roman"/>
          <w:i/>
          <w:sz w:val="24"/>
          <w:szCs w:val="24"/>
        </w:rPr>
        <w:t>Poult</w:t>
      </w:r>
      <w:proofErr w:type="spellEnd"/>
      <w:r w:rsidRPr="000B4563">
        <w:rPr>
          <w:rFonts w:ascii="Times New Roman" w:hAnsi="Times New Roman" w:cs="Times New Roman"/>
          <w:i/>
          <w:sz w:val="24"/>
          <w:szCs w:val="24"/>
        </w:rPr>
        <w:t>.</w:t>
      </w:r>
      <w:proofErr w:type="gramEnd"/>
      <w:r w:rsidRPr="000B4563">
        <w:rPr>
          <w:rFonts w:ascii="Times New Roman" w:hAnsi="Times New Roman" w:cs="Times New Roman"/>
          <w:i/>
          <w:sz w:val="24"/>
          <w:szCs w:val="24"/>
        </w:rPr>
        <w:t xml:space="preserve"> Sci.</w:t>
      </w:r>
      <w:r w:rsidRPr="000B4563">
        <w:rPr>
          <w:rFonts w:ascii="Times New Roman" w:hAnsi="Times New Roman" w:cs="Times New Roman"/>
          <w:sz w:val="24"/>
          <w:szCs w:val="24"/>
        </w:rPr>
        <w:t xml:space="preserve">, </w:t>
      </w:r>
      <w:r w:rsidRPr="000B4563">
        <w:rPr>
          <w:rFonts w:ascii="Times New Roman" w:hAnsi="Times New Roman" w:cs="Times New Roman"/>
          <w:b/>
          <w:sz w:val="24"/>
          <w:szCs w:val="24"/>
        </w:rPr>
        <w:t>83</w:t>
      </w:r>
      <w:r w:rsidRPr="000B4563">
        <w:rPr>
          <w:rFonts w:ascii="Times New Roman" w:hAnsi="Times New Roman" w:cs="Times New Roman"/>
          <w:sz w:val="24"/>
          <w:szCs w:val="24"/>
        </w:rPr>
        <w:t>: 1551-1558.</w:t>
      </w:r>
    </w:p>
    <w:p w:rsidR="0084496F" w:rsidRPr="000B4563" w:rsidRDefault="0084496F" w:rsidP="00B20FF4">
      <w:pPr>
        <w:spacing w:after="0" w:line="360" w:lineRule="auto"/>
        <w:ind w:left="720" w:hanging="720"/>
        <w:jc w:val="both"/>
        <w:rPr>
          <w:rFonts w:ascii="Times New Roman" w:hAnsi="Times New Roman" w:cs="Times New Roman"/>
          <w:sz w:val="24"/>
          <w:szCs w:val="24"/>
        </w:rPr>
      </w:pPr>
      <w:proofErr w:type="spellStart"/>
      <w:proofErr w:type="gramStart"/>
      <w:r w:rsidRPr="000B4563">
        <w:rPr>
          <w:rFonts w:ascii="Times New Roman" w:hAnsi="Times New Roman" w:cs="Times New Roman"/>
          <w:sz w:val="24"/>
          <w:szCs w:val="24"/>
        </w:rPr>
        <w:t>Cahaner</w:t>
      </w:r>
      <w:proofErr w:type="spellEnd"/>
      <w:r w:rsidRPr="000B4563">
        <w:rPr>
          <w:rFonts w:ascii="Times New Roman" w:hAnsi="Times New Roman" w:cs="Times New Roman"/>
          <w:sz w:val="24"/>
          <w:szCs w:val="24"/>
        </w:rPr>
        <w:t xml:space="preserve">, A. and </w:t>
      </w:r>
      <w:proofErr w:type="spellStart"/>
      <w:r w:rsidRPr="000B4563">
        <w:rPr>
          <w:rFonts w:ascii="Times New Roman" w:hAnsi="Times New Roman" w:cs="Times New Roman"/>
          <w:sz w:val="24"/>
          <w:szCs w:val="24"/>
        </w:rPr>
        <w:t>Leenstra</w:t>
      </w:r>
      <w:proofErr w:type="spellEnd"/>
      <w:r w:rsidRPr="000B4563">
        <w:rPr>
          <w:rFonts w:ascii="Times New Roman" w:hAnsi="Times New Roman" w:cs="Times New Roman"/>
          <w:sz w:val="24"/>
          <w:szCs w:val="24"/>
        </w:rPr>
        <w:t>, F. (1992).</w:t>
      </w:r>
      <w:proofErr w:type="gramEnd"/>
      <w:r w:rsidRPr="000B4563">
        <w:rPr>
          <w:rFonts w:ascii="Times New Roman" w:hAnsi="Times New Roman" w:cs="Times New Roman"/>
          <w:sz w:val="24"/>
          <w:szCs w:val="24"/>
        </w:rPr>
        <w:t xml:space="preserve"> </w:t>
      </w:r>
      <w:proofErr w:type="gramStart"/>
      <w:r w:rsidRPr="000B4563">
        <w:rPr>
          <w:rFonts w:ascii="Times New Roman" w:hAnsi="Times New Roman" w:cs="Times New Roman"/>
          <w:sz w:val="24"/>
          <w:szCs w:val="24"/>
        </w:rPr>
        <w:t>Reduced heat tolerance in fast growing broilers.</w:t>
      </w:r>
      <w:proofErr w:type="gramEnd"/>
      <w:r w:rsidRPr="000B4563">
        <w:rPr>
          <w:rFonts w:ascii="Times New Roman" w:hAnsi="Times New Roman" w:cs="Times New Roman"/>
          <w:sz w:val="24"/>
          <w:szCs w:val="24"/>
        </w:rPr>
        <w:t xml:space="preserve"> </w:t>
      </w:r>
      <w:proofErr w:type="spellStart"/>
      <w:proofErr w:type="gramStart"/>
      <w:r w:rsidRPr="000B4563">
        <w:rPr>
          <w:rFonts w:ascii="Times New Roman" w:hAnsi="Times New Roman" w:cs="Times New Roman"/>
          <w:i/>
          <w:sz w:val="24"/>
          <w:szCs w:val="24"/>
        </w:rPr>
        <w:t>Poult</w:t>
      </w:r>
      <w:proofErr w:type="spellEnd"/>
      <w:r w:rsidRPr="000B4563">
        <w:rPr>
          <w:rFonts w:ascii="Times New Roman" w:hAnsi="Times New Roman" w:cs="Times New Roman"/>
          <w:i/>
          <w:sz w:val="24"/>
          <w:szCs w:val="24"/>
        </w:rPr>
        <w:t>.</w:t>
      </w:r>
      <w:proofErr w:type="gramEnd"/>
      <w:r w:rsidRPr="000B4563">
        <w:rPr>
          <w:rFonts w:ascii="Times New Roman" w:hAnsi="Times New Roman" w:cs="Times New Roman"/>
          <w:i/>
          <w:sz w:val="24"/>
          <w:szCs w:val="24"/>
        </w:rPr>
        <w:t xml:space="preserve"> Sci.,</w:t>
      </w:r>
      <w:r w:rsidRPr="000B4563">
        <w:rPr>
          <w:rFonts w:ascii="Times New Roman" w:hAnsi="Times New Roman" w:cs="Times New Roman"/>
          <w:sz w:val="24"/>
          <w:szCs w:val="24"/>
        </w:rPr>
        <w:t xml:space="preserve"> </w:t>
      </w:r>
      <w:r w:rsidRPr="000B4563">
        <w:rPr>
          <w:rFonts w:ascii="Times New Roman" w:hAnsi="Times New Roman" w:cs="Times New Roman"/>
          <w:b/>
          <w:sz w:val="24"/>
          <w:szCs w:val="24"/>
        </w:rPr>
        <w:t>71</w:t>
      </w:r>
      <w:r w:rsidRPr="000B4563">
        <w:rPr>
          <w:rFonts w:ascii="Times New Roman" w:hAnsi="Times New Roman" w:cs="Times New Roman"/>
          <w:sz w:val="24"/>
          <w:szCs w:val="24"/>
        </w:rPr>
        <w:t>: 237-250.</w:t>
      </w:r>
    </w:p>
    <w:p w:rsidR="0084496F" w:rsidRPr="000B4563" w:rsidRDefault="0084496F" w:rsidP="00B20FF4">
      <w:pPr>
        <w:spacing w:after="0" w:line="360" w:lineRule="auto"/>
        <w:ind w:left="720" w:hanging="720"/>
        <w:jc w:val="both"/>
        <w:rPr>
          <w:rFonts w:ascii="Times New Roman" w:hAnsi="Times New Roman" w:cs="Times New Roman"/>
          <w:sz w:val="24"/>
          <w:szCs w:val="24"/>
          <w:lang w:val="nl-BE"/>
        </w:rPr>
      </w:pPr>
      <w:r w:rsidRPr="000B4563">
        <w:rPr>
          <w:rFonts w:ascii="Times New Roman" w:hAnsi="Times New Roman" w:cs="Times New Roman"/>
          <w:sz w:val="24"/>
          <w:szCs w:val="24"/>
          <w:lang w:val="nl-BE"/>
        </w:rPr>
        <w:t xml:space="preserve">Hassan, M. A. And Reddy, G. P. (2012). Early age thermal conditioning improves broiler chicks’s response to acute heat stress at marketting age. </w:t>
      </w:r>
      <w:r w:rsidRPr="000B4563">
        <w:rPr>
          <w:rFonts w:ascii="Times New Roman" w:hAnsi="Times New Roman" w:cs="Times New Roman"/>
          <w:i/>
          <w:sz w:val="24"/>
          <w:szCs w:val="24"/>
          <w:lang w:val="nl-BE"/>
        </w:rPr>
        <w:t>American Journal of Animal and Veterinary Sciences,</w:t>
      </w:r>
      <w:r w:rsidRPr="000B4563">
        <w:rPr>
          <w:rFonts w:ascii="Times New Roman" w:hAnsi="Times New Roman" w:cs="Times New Roman"/>
          <w:sz w:val="24"/>
          <w:szCs w:val="24"/>
          <w:lang w:val="nl-BE"/>
        </w:rPr>
        <w:t xml:space="preserve"> </w:t>
      </w:r>
      <w:r w:rsidRPr="000B4563">
        <w:rPr>
          <w:rFonts w:ascii="Times New Roman" w:hAnsi="Times New Roman" w:cs="Times New Roman"/>
          <w:b/>
          <w:sz w:val="24"/>
          <w:szCs w:val="24"/>
          <w:lang w:val="nl-BE"/>
        </w:rPr>
        <w:t>7</w:t>
      </w:r>
      <w:r w:rsidRPr="000B4563">
        <w:rPr>
          <w:rFonts w:ascii="Times New Roman" w:hAnsi="Times New Roman" w:cs="Times New Roman"/>
          <w:sz w:val="24"/>
          <w:szCs w:val="24"/>
          <w:lang w:val="nl-BE"/>
        </w:rPr>
        <w:t>(1): 1-6.</w:t>
      </w:r>
    </w:p>
    <w:p w:rsidR="0084496F" w:rsidRPr="000B4563" w:rsidRDefault="0084496F" w:rsidP="00B20FF4">
      <w:pPr>
        <w:spacing w:after="0" w:line="360" w:lineRule="auto"/>
        <w:ind w:left="720" w:hanging="720"/>
        <w:jc w:val="both"/>
        <w:rPr>
          <w:rFonts w:ascii="Times New Roman" w:hAnsi="Times New Roman" w:cs="Times New Roman"/>
          <w:sz w:val="24"/>
          <w:szCs w:val="24"/>
        </w:rPr>
      </w:pPr>
      <w:proofErr w:type="spellStart"/>
      <w:r w:rsidRPr="000B4563">
        <w:rPr>
          <w:rFonts w:ascii="Times New Roman" w:hAnsi="Times New Roman" w:cs="Times New Roman"/>
          <w:sz w:val="24"/>
          <w:szCs w:val="24"/>
        </w:rPr>
        <w:t>Merat</w:t>
      </w:r>
      <w:proofErr w:type="spellEnd"/>
      <w:r w:rsidRPr="000B4563">
        <w:rPr>
          <w:rFonts w:ascii="Times New Roman" w:hAnsi="Times New Roman" w:cs="Times New Roman"/>
          <w:sz w:val="24"/>
          <w:szCs w:val="24"/>
        </w:rPr>
        <w:t xml:space="preserve">, P. (1986).  </w:t>
      </w:r>
      <w:proofErr w:type="gramStart"/>
      <w:r w:rsidRPr="000B4563">
        <w:rPr>
          <w:rFonts w:ascii="Times New Roman" w:hAnsi="Times New Roman" w:cs="Times New Roman"/>
          <w:sz w:val="24"/>
          <w:szCs w:val="24"/>
        </w:rPr>
        <w:t>Potential usefulness of the Na (naked neck) gene in poultry production.</w:t>
      </w:r>
      <w:proofErr w:type="gramEnd"/>
      <w:r w:rsidRPr="000B4563">
        <w:rPr>
          <w:rFonts w:ascii="Times New Roman" w:hAnsi="Times New Roman" w:cs="Times New Roman"/>
          <w:sz w:val="24"/>
          <w:szCs w:val="24"/>
        </w:rPr>
        <w:t xml:space="preserve">  </w:t>
      </w:r>
      <w:proofErr w:type="gramStart"/>
      <w:r w:rsidRPr="000B4563">
        <w:rPr>
          <w:rFonts w:ascii="Times New Roman" w:hAnsi="Times New Roman" w:cs="Times New Roman"/>
          <w:i/>
          <w:sz w:val="24"/>
          <w:szCs w:val="24"/>
        </w:rPr>
        <w:t xml:space="preserve">World’s </w:t>
      </w:r>
      <w:proofErr w:type="spellStart"/>
      <w:r w:rsidRPr="000B4563">
        <w:rPr>
          <w:rFonts w:ascii="Times New Roman" w:hAnsi="Times New Roman" w:cs="Times New Roman"/>
          <w:i/>
          <w:sz w:val="24"/>
          <w:szCs w:val="24"/>
        </w:rPr>
        <w:t>Poult</w:t>
      </w:r>
      <w:proofErr w:type="spellEnd"/>
      <w:r w:rsidRPr="000B4563">
        <w:rPr>
          <w:rFonts w:ascii="Times New Roman" w:hAnsi="Times New Roman" w:cs="Times New Roman"/>
          <w:i/>
          <w:sz w:val="24"/>
          <w:szCs w:val="24"/>
        </w:rPr>
        <w:t>.</w:t>
      </w:r>
      <w:proofErr w:type="gramEnd"/>
      <w:r w:rsidRPr="000B4563">
        <w:rPr>
          <w:rFonts w:ascii="Times New Roman" w:hAnsi="Times New Roman" w:cs="Times New Roman"/>
          <w:i/>
          <w:sz w:val="24"/>
          <w:szCs w:val="24"/>
        </w:rPr>
        <w:t xml:space="preserve"> Sci. J</w:t>
      </w:r>
      <w:r w:rsidRPr="000B4563">
        <w:rPr>
          <w:rFonts w:ascii="Times New Roman" w:hAnsi="Times New Roman" w:cs="Times New Roman"/>
          <w:b/>
          <w:sz w:val="24"/>
          <w:szCs w:val="24"/>
        </w:rPr>
        <w:t>., 42</w:t>
      </w:r>
      <w:r w:rsidRPr="000B4563">
        <w:rPr>
          <w:rFonts w:ascii="Times New Roman" w:hAnsi="Times New Roman" w:cs="Times New Roman"/>
          <w:sz w:val="24"/>
          <w:szCs w:val="24"/>
        </w:rPr>
        <w:t>: 124-142.</w:t>
      </w:r>
    </w:p>
    <w:p w:rsidR="0084496F" w:rsidRPr="000B4563" w:rsidRDefault="0084496F" w:rsidP="00B20FF4">
      <w:pPr>
        <w:spacing w:after="0" w:line="360" w:lineRule="auto"/>
        <w:ind w:left="720" w:hanging="720"/>
        <w:jc w:val="both"/>
        <w:rPr>
          <w:rFonts w:ascii="Times New Roman" w:hAnsi="Times New Roman" w:cs="Times New Roman"/>
          <w:sz w:val="24"/>
          <w:szCs w:val="24"/>
        </w:rPr>
      </w:pPr>
      <w:proofErr w:type="spellStart"/>
      <w:r w:rsidRPr="000B4563">
        <w:rPr>
          <w:rFonts w:ascii="Times New Roman" w:hAnsi="Times New Roman" w:cs="Times New Roman"/>
          <w:sz w:val="24"/>
          <w:szCs w:val="24"/>
        </w:rPr>
        <w:t>Olanrewaju</w:t>
      </w:r>
      <w:proofErr w:type="spellEnd"/>
      <w:r w:rsidRPr="000B4563">
        <w:rPr>
          <w:rFonts w:ascii="Times New Roman" w:hAnsi="Times New Roman" w:cs="Times New Roman"/>
          <w:sz w:val="24"/>
          <w:szCs w:val="24"/>
        </w:rPr>
        <w:t xml:space="preserve">, H. A., </w:t>
      </w:r>
      <w:proofErr w:type="spellStart"/>
      <w:r w:rsidRPr="000B4563">
        <w:rPr>
          <w:rFonts w:ascii="Times New Roman" w:hAnsi="Times New Roman" w:cs="Times New Roman"/>
          <w:sz w:val="24"/>
          <w:szCs w:val="24"/>
        </w:rPr>
        <w:t>Purswell</w:t>
      </w:r>
      <w:proofErr w:type="spellEnd"/>
      <w:r w:rsidRPr="000B4563">
        <w:rPr>
          <w:rFonts w:ascii="Times New Roman" w:hAnsi="Times New Roman" w:cs="Times New Roman"/>
          <w:sz w:val="24"/>
          <w:szCs w:val="24"/>
        </w:rPr>
        <w:t xml:space="preserve">, J. L., Collier, S. D. (2010). </w:t>
      </w:r>
      <w:proofErr w:type="gramStart"/>
      <w:r w:rsidRPr="000B4563">
        <w:rPr>
          <w:rFonts w:ascii="Times New Roman" w:hAnsi="Times New Roman" w:cs="Times New Roman"/>
          <w:sz w:val="24"/>
          <w:szCs w:val="24"/>
        </w:rPr>
        <w:t xml:space="preserve">Effect of ambient temperature and light </w:t>
      </w:r>
      <w:proofErr w:type="spellStart"/>
      <w:r w:rsidRPr="000B4563">
        <w:rPr>
          <w:rFonts w:ascii="Times New Roman" w:hAnsi="Times New Roman" w:cs="Times New Roman"/>
          <w:sz w:val="24"/>
          <w:szCs w:val="24"/>
        </w:rPr>
        <w:t>intensuity</w:t>
      </w:r>
      <w:proofErr w:type="spellEnd"/>
      <w:r w:rsidRPr="000B4563">
        <w:rPr>
          <w:rFonts w:ascii="Times New Roman" w:hAnsi="Times New Roman" w:cs="Times New Roman"/>
          <w:sz w:val="24"/>
          <w:szCs w:val="24"/>
        </w:rPr>
        <w:t xml:space="preserve"> on physiological reactions of broiler chickens.</w:t>
      </w:r>
      <w:proofErr w:type="gramEnd"/>
      <w:r w:rsidRPr="000B4563">
        <w:rPr>
          <w:rFonts w:ascii="Times New Roman" w:hAnsi="Times New Roman" w:cs="Times New Roman"/>
          <w:sz w:val="24"/>
          <w:szCs w:val="24"/>
        </w:rPr>
        <w:t xml:space="preserve"> </w:t>
      </w:r>
      <w:proofErr w:type="spellStart"/>
      <w:proofErr w:type="gramStart"/>
      <w:r w:rsidRPr="000B4563">
        <w:rPr>
          <w:rFonts w:ascii="Times New Roman" w:hAnsi="Times New Roman" w:cs="Times New Roman"/>
          <w:i/>
          <w:sz w:val="24"/>
          <w:szCs w:val="24"/>
        </w:rPr>
        <w:t>Poult</w:t>
      </w:r>
      <w:proofErr w:type="spellEnd"/>
      <w:r w:rsidRPr="000B4563">
        <w:rPr>
          <w:rFonts w:ascii="Times New Roman" w:hAnsi="Times New Roman" w:cs="Times New Roman"/>
          <w:i/>
          <w:sz w:val="24"/>
          <w:szCs w:val="24"/>
        </w:rPr>
        <w:t>.</w:t>
      </w:r>
      <w:proofErr w:type="gramEnd"/>
      <w:r w:rsidRPr="000B4563">
        <w:rPr>
          <w:rFonts w:ascii="Times New Roman" w:hAnsi="Times New Roman" w:cs="Times New Roman"/>
          <w:i/>
          <w:sz w:val="24"/>
          <w:szCs w:val="24"/>
        </w:rPr>
        <w:t xml:space="preserve"> </w:t>
      </w:r>
      <w:proofErr w:type="gramStart"/>
      <w:r w:rsidRPr="000B4563">
        <w:rPr>
          <w:rFonts w:ascii="Times New Roman" w:hAnsi="Times New Roman" w:cs="Times New Roman"/>
          <w:i/>
          <w:sz w:val="24"/>
          <w:szCs w:val="24"/>
        </w:rPr>
        <w:t>Sci.,</w:t>
      </w:r>
      <w:r w:rsidRPr="000B4563">
        <w:rPr>
          <w:rFonts w:ascii="Times New Roman" w:hAnsi="Times New Roman" w:cs="Times New Roman"/>
          <w:sz w:val="24"/>
          <w:szCs w:val="24"/>
        </w:rPr>
        <w:t xml:space="preserve"> </w:t>
      </w:r>
      <w:r w:rsidRPr="000B4563">
        <w:rPr>
          <w:rFonts w:ascii="Times New Roman" w:hAnsi="Times New Roman" w:cs="Times New Roman"/>
          <w:b/>
          <w:sz w:val="24"/>
          <w:szCs w:val="24"/>
        </w:rPr>
        <w:t>89</w:t>
      </w:r>
      <w:r w:rsidRPr="000B4563">
        <w:rPr>
          <w:rFonts w:ascii="Times New Roman" w:hAnsi="Times New Roman" w:cs="Times New Roman"/>
          <w:sz w:val="24"/>
          <w:szCs w:val="24"/>
        </w:rPr>
        <w:t>: 2668- 2677.</w:t>
      </w:r>
      <w:proofErr w:type="gramEnd"/>
    </w:p>
    <w:p w:rsidR="0084496F" w:rsidRPr="000B4563" w:rsidRDefault="0084496F" w:rsidP="00B20FF4">
      <w:pPr>
        <w:spacing w:after="0" w:line="360" w:lineRule="auto"/>
        <w:ind w:left="720" w:hanging="720"/>
        <w:jc w:val="both"/>
        <w:rPr>
          <w:rFonts w:ascii="Times New Roman" w:hAnsi="Times New Roman" w:cs="Times New Roman"/>
          <w:sz w:val="24"/>
          <w:szCs w:val="24"/>
        </w:rPr>
      </w:pPr>
      <w:proofErr w:type="spellStart"/>
      <w:r w:rsidRPr="000B4563">
        <w:rPr>
          <w:rFonts w:ascii="Times New Roman" w:hAnsi="Times New Roman" w:cs="Times New Roman"/>
          <w:sz w:val="24"/>
          <w:szCs w:val="24"/>
        </w:rPr>
        <w:lastRenderedPageBreak/>
        <w:t>Olanrewaju</w:t>
      </w:r>
      <w:proofErr w:type="spellEnd"/>
      <w:r w:rsidRPr="000B4563">
        <w:rPr>
          <w:rFonts w:ascii="Times New Roman" w:hAnsi="Times New Roman" w:cs="Times New Roman"/>
          <w:sz w:val="24"/>
          <w:szCs w:val="24"/>
        </w:rPr>
        <w:t xml:space="preserve">, H. A., </w:t>
      </w:r>
      <w:proofErr w:type="spellStart"/>
      <w:r w:rsidRPr="000B4563">
        <w:rPr>
          <w:rFonts w:ascii="Times New Roman" w:hAnsi="Times New Roman" w:cs="Times New Roman"/>
          <w:sz w:val="24"/>
          <w:szCs w:val="24"/>
        </w:rPr>
        <w:t>Wongpichet</w:t>
      </w:r>
      <w:proofErr w:type="spellEnd"/>
      <w:r w:rsidRPr="000B4563">
        <w:rPr>
          <w:rFonts w:ascii="Times New Roman" w:hAnsi="Times New Roman" w:cs="Times New Roman"/>
          <w:sz w:val="24"/>
          <w:szCs w:val="24"/>
        </w:rPr>
        <w:t xml:space="preserve">, S., </w:t>
      </w:r>
      <w:proofErr w:type="spellStart"/>
      <w:r w:rsidRPr="000B4563">
        <w:rPr>
          <w:rFonts w:ascii="Times New Roman" w:hAnsi="Times New Roman" w:cs="Times New Roman"/>
          <w:sz w:val="24"/>
          <w:szCs w:val="24"/>
        </w:rPr>
        <w:t>Thaxton</w:t>
      </w:r>
      <w:proofErr w:type="spellEnd"/>
      <w:r w:rsidRPr="000B4563">
        <w:rPr>
          <w:rFonts w:ascii="Times New Roman" w:hAnsi="Times New Roman" w:cs="Times New Roman"/>
          <w:sz w:val="24"/>
          <w:szCs w:val="24"/>
        </w:rPr>
        <w:t xml:space="preserve">, J. P. (2006). Stress and acid- base balance in chickens. </w:t>
      </w:r>
      <w:proofErr w:type="spellStart"/>
      <w:proofErr w:type="gramStart"/>
      <w:r w:rsidRPr="000B4563">
        <w:rPr>
          <w:rFonts w:ascii="Times New Roman" w:hAnsi="Times New Roman" w:cs="Times New Roman"/>
          <w:i/>
          <w:sz w:val="24"/>
          <w:szCs w:val="24"/>
        </w:rPr>
        <w:t>Poult</w:t>
      </w:r>
      <w:proofErr w:type="spellEnd"/>
      <w:r w:rsidRPr="000B4563">
        <w:rPr>
          <w:rFonts w:ascii="Times New Roman" w:hAnsi="Times New Roman" w:cs="Times New Roman"/>
          <w:i/>
          <w:sz w:val="24"/>
          <w:szCs w:val="24"/>
        </w:rPr>
        <w:t>.</w:t>
      </w:r>
      <w:proofErr w:type="gramEnd"/>
      <w:r w:rsidRPr="000B4563">
        <w:rPr>
          <w:rFonts w:ascii="Times New Roman" w:hAnsi="Times New Roman" w:cs="Times New Roman"/>
          <w:i/>
          <w:sz w:val="24"/>
          <w:szCs w:val="24"/>
        </w:rPr>
        <w:t xml:space="preserve"> Sci</w:t>
      </w:r>
      <w:r w:rsidRPr="000B4563">
        <w:rPr>
          <w:rFonts w:ascii="Times New Roman" w:hAnsi="Times New Roman" w:cs="Times New Roman"/>
          <w:sz w:val="24"/>
          <w:szCs w:val="24"/>
        </w:rPr>
        <w:t xml:space="preserve">. </w:t>
      </w:r>
      <w:r w:rsidRPr="000B4563">
        <w:rPr>
          <w:rFonts w:ascii="Times New Roman" w:hAnsi="Times New Roman" w:cs="Times New Roman"/>
          <w:b/>
          <w:sz w:val="24"/>
          <w:szCs w:val="24"/>
        </w:rPr>
        <w:t>85</w:t>
      </w:r>
      <w:r w:rsidRPr="000B4563">
        <w:rPr>
          <w:rFonts w:ascii="Times New Roman" w:hAnsi="Times New Roman" w:cs="Times New Roman"/>
          <w:sz w:val="24"/>
          <w:szCs w:val="24"/>
        </w:rPr>
        <w:t>: 1266-1274.</w:t>
      </w:r>
    </w:p>
    <w:p w:rsidR="0084496F" w:rsidRPr="000B4563" w:rsidRDefault="0084496F" w:rsidP="00B20FF4">
      <w:pPr>
        <w:spacing w:after="0" w:line="360" w:lineRule="auto"/>
        <w:ind w:left="720" w:hanging="720"/>
        <w:jc w:val="both"/>
        <w:rPr>
          <w:rFonts w:ascii="Times New Roman" w:hAnsi="Times New Roman" w:cs="Times New Roman"/>
          <w:sz w:val="24"/>
          <w:szCs w:val="24"/>
        </w:rPr>
      </w:pPr>
      <w:proofErr w:type="spellStart"/>
      <w:proofErr w:type="gramStart"/>
      <w:r w:rsidRPr="000B4563">
        <w:rPr>
          <w:rFonts w:ascii="Times New Roman" w:hAnsi="Times New Roman" w:cs="Times New Roman"/>
          <w:sz w:val="24"/>
          <w:szCs w:val="24"/>
        </w:rPr>
        <w:t>Puvadolpirod</w:t>
      </w:r>
      <w:proofErr w:type="spellEnd"/>
      <w:r w:rsidRPr="000B4563">
        <w:rPr>
          <w:rFonts w:ascii="Times New Roman" w:hAnsi="Times New Roman" w:cs="Times New Roman"/>
          <w:sz w:val="24"/>
          <w:szCs w:val="24"/>
        </w:rPr>
        <w:t xml:space="preserve">, S. and </w:t>
      </w:r>
      <w:proofErr w:type="spellStart"/>
      <w:r w:rsidRPr="000B4563">
        <w:rPr>
          <w:rFonts w:ascii="Times New Roman" w:hAnsi="Times New Roman" w:cs="Times New Roman"/>
          <w:sz w:val="24"/>
          <w:szCs w:val="24"/>
        </w:rPr>
        <w:t>Thaxton</w:t>
      </w:r>
      <w:proofErr w:type="spellEnd"/>
      <w:r w:rsidRPr="000B4563">
        <w:rPr>
          <w:rFonts w:ascii="Times New Roman" w:hAnsi="Times New Roman" w:cs="Times New Roman"/>
          <w:sz w:val="24"/>
          <w:szCs w:val="24"/>
        </w:rPr>
        <w:t>, J. P. (2000).</w:t>
      </w:r>
      <w:proofErr w:type="gramEnd"/>
      <w:r w:rsidRPr="000B4563">
        <w:rPr>
          <w:rFonts w:ascii="Times New Roman" w:hAnsi="Times New Roman" w:cs="Times New Roman"/>
          <w:sz w:val="24"/>
          <w:szCs w:val="24"/>
        </w:rPr>
        <w:t xml:space="preserve"> </w:t>
      </w:r>
      <w:proofErr w:type="gramStart"/>
      <w:r w:rsidRPr="000B4563">
        <w:rPr>
          <w:rFonts w:ascii="Times New Roman" w:hAnsi="Times New Roman" w:cs="Times New Roman"/>
          <w:sz w:val="24"/>
          <w:szCs w:val="24"/>
        </w:rPr>
        <w:t>Model of physiological stress in chicken 1.</w:t>
      </w:r>
      <w:proofErr w:type="gramEnd"/>
      <w:r w:rsidRPr="000B4563">
        <w:rPr>
          <w:rFonts w:ascii="Times New Roman" w:hAnsi="Times New Roman" w:cs="Times New Roman"/>
          <w:sz w:val="24"/>
          <w:szCs w:val="24"/>
        </w:rPr>
        <w:t xml:space="preserve"> </w:t>
      </w:r>
      <w:proofErr w:type="gramStart"/>
      <w:r w:rsidRPr="000B4563">
        <w:rPr>
          <w:rFonts w:ascii="Times New Roman" w:hAnsi="Times New Roman" w:cs="Times New Roman"/>
          <w:sz w:val="24"/>
          <w:szCs w:val="24"/>
        </w:rPr>
        <w:t>Response Parameters.</w:t>
      </w:r>
      <w:proofErr w:type="gramEnd"/>
      <w:r w:rsidRPr="000B4563">
        <w:rPr>
          <w:rFonts w:ascii="Times New Roman" w:hAnsi="Times New Roman" w:cs="Times New Roman"/>
          <w:sz w:val="24"/>
          <w:szCs w:val="24"/>
        </w:rPr>
        <w:t xml:space="preserve"> </w:t>
      </w:r>
      <w:proofErr w:type="spellStart"/>
      <w:proofErr w:type="gramStart"/>
      <w:r w:rsidRPr="000B4563">
        <w:rPr>
          <w:rFonts w:ascii="Times New Roman" w:hAnsi="Times New Roman" w:cs="Times New Roman"/>
          <w:i/>
          <w:sz w:val="24"/>
          <w:szCs w:val="24"/>
        </w:rPr>
        <w:t>Poult</w:t>
      </w:r>
      <w:proofErr w:type="spellEnd"/>
      <w:r w:rsidRPr="000B4563">
        <w:rPr>
          <w:rFonts w:ascii="Times New Roman" w:hAnsi="Times New Roman" w:cs="Times New Roman"/>
          <w:i/>
          <w:sz w:val="24"/>
          <w:szCs w:val="24"/>
        </w:rPr>
        <w:t>.</w:t>
      </w:r>
      <w:proofErr w:type="gramEnd"/>
      <w:r w:rsidRPr="000B4563">
        <w:rPr>
          <w:rFonts w:ascii="Times New Roman" w:hAnsi="Times New Roman" w:cs="Times New Roman"/>
          <w:i/>
          <w:sz w:val="24"/>
          <w:szCs w:val="24"/>
        </w:rPr>
        <w:t xml:space="preserve"> Sci.</w:t>
      </w:r>
      <w:r w:rsidRPr="000B4563">
        <w:rPr>
          <w:rFonts w:ascii="Times New Roman" w:hAnsi="Times New Roman" w:cs="Times New Roman"/>
          <w:sz w:val="24"/>
          <w:szCs w:val="24"/>
        </w:rPr>
        <w:t xml:space="preserve"> </w:t>
      </w:r>
      <w:r w:rsidRPr="000B4563">
        <w:rPr>
          <w:rFonts w:ascii="Times New Roman" w:hAnsi="Times New Roman" w:cs="Times New Roman"/>
          <w:b/>
          <w:sz w:val="24"/>
          <w:szCs w:val="24"/>
        </w:rPr>
        <w:t>79</w:t>
      </w:r>
      <w:r w:rsidRPr="000B4563">
        <w:rPr>
          <w:rFonts w:ascii="Times New Roman" w:hAnsi="Times New Roman" w:cs="Times New Roman"/>
          <w:sz w:val="24"/>
          <w:szCs w:val="24"/>
        </w:rPr>
        <w:t>: 363-369.</w:t>
      </w:r>
    </w:p>
    <w:p w:rsidR="0084496F" w:rsidRPr="000B4563" w:rsidRDefault="0084496F" w:rsidP="00B20FF4">
      <w:pPr>
        <w:spacing w:after="0" w:line="360" w:lineRule="auto"/>
        <w:ind w:left="720" w:hanging="720"/>
        <w:jc w:val="both"/>
        <w:rPr>
          <w:rFonts w:ascii="Times New Roman" w:hAnsi="Times New Roman" w:cs="Times New Roman"/>
          <w:sz w:val="24"/>
          <w:szCs w:val="24"/>
        </w:rPr>
      </w:pPr>
      <w:proofErr w:type="spellStart"/>
      <w:r w:rsidRPr="000B4563">
        <w:rPr>
          <w:rFonts w:ascii="Times New Roman" w:hAnsi="Times New Roman" w:cs="Times New Roman"/>
          <w:sz w:val="24"/>
          <w:szCs w:val="24"/>
        </w:rPr>
        <w:t>Seyle</w:t>
      </w:r>
      <w:proofErr w:type="spellEnd"/>
      <w:r w:rsidRPr="000B4563">
        <w:rPr>
          <w:rFonts w:ascii="Times New Roman" w:hAnsi="Times New Roman" w:cs="Times New Roman"/>
          <w:sz w:val="24"/>
          <w:szCs w:val="24"/>
        </w:rPr>
        <w:t xml:space="preserve">, H. (1956). A syndrome produced by diverse nocuous agents. </w:t>
      </w:r>
      <w:r w:rsidRPr="000B4563">
        <w:rPr>
          <w:rFonts w:ascii="Times New Roman" w:hAnsi="Times New Roman" w:cs="Times New Roman"/>
          <w:i/>
          <w:sz w:val="24"/>
          <w:szCs w:val="24"/>
        </w:rPr>
        <w:t>Nature,</w:t>
      </w:r>
      <w:r w:rsidRPr="000B4563">
        <w:rPr>
          <w:rFonts w:ascii="Times New Roman" w:hAnsi="Times New Roman" w:cs="Times New Roman"/>
          <w:sz w:val="24"/>
          <w:szCs w:val="24"/>
        </w:rPr>
        <w:t xml:space="preserve"> </w:t>
      </w:r>
      <w:r w:rsidRPr="000B4563">
        <w:rPr>
          <w:rFonts w:ascii="Times New Roman" w:hAnsi="Times New Roman" w:cs="Times New Roman"/>
          <w:b/>
          <w:sz w:val="24"/>
          <w:szCs w:val="24"/>
        </w:rPr>
        <w:t>7:</w:t>
      </w:r>
      <w:r w:rsidRPr="000B4563">
        <w:rPr>
          <w:rFonts w:ascii="Times New Roman" w:hAnsi="Times New Roman" w:cs="Times New Roman"/>
          <w:sz w:val="24"/>
          <w:szCs w:val="24"/>
        </w:rPr>
        <w:t xml:space="preserve"> 32-39.</w:t>
      </w:r>
    </w:p>
    <w:p w:rsidR="0084496F" w:rsidRDefault="0084496F" w:rsidP="00B20FF4">
      <w:pPr>
        <w:spacing w:after="0" w:line="360" w:lineRule="auto"/>
        <w:ind w:left="720" w:hanging="720"/>
        <w:jc w:val="both"/>
        <w:rPr>
          <w:rFonts w:ascii="Times New Roman" w:hAnsi="Times New Roman" w:cs="Times New Roman"/>
          <w:sz w:val="24"/>
          <w:szCs w:val="24"/>
        </w:rPr>
      </w:pPr>
      <w:proofErr w:type="spellStart"/>
      <w:proofErr w:type="gramStart"/>
      <w:r w:rsidRPr="000B4563">
        <w:rPr>
          <w:rFonts w:ascii="Times New Roman" w:hAnsi="Times New Roman" w:cs="Times New Roman"/>
          <w:sz w:val="24"/>
          <w:szCs w:val="24"/>
        </w:rPr>
        <w:t>Zulkifli</w:t>
      </w:r>
      <w:proofErr w:type="spellEnd"/>
      <w:r w:rsidRPr="000B4563">
        <w:rPr>
          <w:rFonts w:ascii="Times New Roman" w:hAnsi="Times New Roman" w:cs="Times New Roman"/>
          <w:sz w:val="24"/>
          <w:szCs w:val="24"/>
        </w:rPr>
        <w:t xml:space="preserve">, I., </w:t>
      </w:r>
      <w:proofErr w:type="spellStart"/>
      <w:r w:rsidRPr="000B4563">
        <w:rPr>
          <w:rFonts w:ascii="Times New Roman" w:hAnsi="Times New Roman" w:cs="Times New Roman"/>
          <w:sz w:val="24"/>
          <w:szCs w:val="24"/>
        </w:rPr>
        <w:t>Dass</w:t>
      </w:r>
      <w:proofErr w:type="spellEnd"/>
      <w:r w:rsidRPr="000B4563">
        <w:rPr>
          <w:rFonts w:ascii="Times New Roman" w:hAnsi="Times New Roman" w:cs="Times New Roman"/>
          <w:sz w:val="24"/>
          <w:szCs w:val="24"/>
        </w:rPr>
        <w:t>, R., Norma, M. (1999).</w:t>
      </w:r>
      <w:proofErr w:type="gramEnd"/>
      <w:r w:rsidRPr="000B4563">
        <w:rPr>
          <w:rFonts w:ascii="Times New Roman" w:hAnsi="Times New Roman" w:cs="Times New Roman"/>
          <w:sz w:val="24"/>
          <w:szCs w:val="24"/>
        </w:rPr>
        <w:t xml:space="preserve"> Acute heat stress effects on </w:t>
      </w:r>
      <w:proofErr w:type="spellStart"/>
      <w:r w:rsidRPr="000B4563">
        <w:rPr>
          <w:rFonts w:ascii="Times New Roman" w:hAnsi="Times New Roman" w:cs="Times New Roman"/>
          <w:sz w:val="24"/>
          <w:szCs w:val="24"/>
        </w:rPr>
        <w:t>pphysiology</w:t>
      </w:r>
      <w:proofErr w:type="spellEnd"/>
      <w:r w:rsidRPr="000B4563">
        <w:rPr>
          <w:rFonts w:ascii="Times New Roman" w:hAnsi="Times New Roman" w:cs="Times New Roman"/>
          <w:sz w:val="24"/>
          <w:szCs w:val="24"/>
        </w:rPr>
        <w:t xml:space="preserve"> and fear related behavior in red Jungle fowl and domestic fowl. </w:t>
      </w:r>
      <w:r w:rsidRPr="000B4563">
        <w:rPr>
          <w:rFonts w:ascii="Times New Roman" w:hAnsi="Times New Roman" w:cs="Times New Roman"/>
          <w:i/>
          <w:sz w:val="24"/>
          <w:szCs w:val="24"/>
        </w:rPr>
        <w:t>Can. J. Anim. Sci.</w:t>
      </w:r>
      <w:r w:rsidRPr="000B4563">
        <w:rPr>
          <w:rFonts w:ascii="Times New Roman" w:hAnsi="Times New Roman" w:cs="Times New Roman"/>
          <w:sz w:val="24"/>
          <w:szCs w:val="24"/>
        </w:rPr>
        <w:t xml:space="preserve"> </w:t>
      </w:r>
      <w:r w:rsidRPr="000B4563">
        <w:rPr>
          <w:rFonts w:ascii="Times New Roman" w:hAnsi="Times New Roman" w:cs="Times New Roman"/>
          <w:b/>
          <w:sz w:val="24"/>
          <w:szCs w:val="24"/>
        </w:rPr>
        <w:t>79</w:t>
      </w:r>
      <w:r w:rsidRPr="000B4563">
        <w:rPr>
          <w:rFonts w:ascii="Times New Roman" w:hAnsi="Times New Roman" w:cs="Times New Roman"/>
          <w:sz w:val="24"/>
          <w:szCs w:val="24"/>
        </w:rPr>
        <w:t>: 165- 170.</w:t>
      </w:r>
    </w:p>
    <w:p w:rsidR="00696999" w:rsidRDefault="00696999" w:rsidP="00B20FF4">
      <w:pPr>
        <w:spacing w:after="0" w:line="360" w:lineRule="auto"/>
        <w:ind w:left="720" w:hanging="720"/>
        <w:jc w:val="both"/>
        <w:rPr>
          <w:rFonts w:ascii="Times New Roman" w:hAnsi="Times New Roman" w:cs="Times New Roman"/>
          <w:sz w:val="24"/>
          <w:szCs w:val="24"/>
        </w:rPr>
      </w:pPr>
    </w:p>
    <w:p w:rsidR="00CD5A18" w:rsidRPr="000B4563" w:rsidRDefault="009D6A27" w:rsidP="00082C0B">
      <w:pPr>
        <w:pStyle w:val="ListParagraph"/>
        <w:spacing w:line="360" w:lineRule="auto"/>
        <w:ind w:left="0"/>
        <w:jc w:val="both"/>
        <w:outlineLvl w:val="0"/>
        <w:rPr>
          <w:b/>
        </w:rPr>
      </w:pPr>
      <w:bookmarkStart w:id="0" w:name="_GoBack"/>
      <w:bookmarkEnd w:id="0"/>
      <w:r w:rsidRPr="000B4563">
        <w:rPr>
          <w:b/>
        </w:rPr>
        <w:t xml:space="preserve">Table </w:t>
      </w:r>
      <w:r w:rsidR="00FE6D30" w:rsidRPr="000B4563">
        <w:rPr>
          <w:b/>
        </w:rPr>
        <w:t>1</w:t>
      </w:r>
      <w:r w:rsidRPr="000B4563">
        <w:rPr>
          <w:b/>
        </w:rPr>
        <w:t xml:space="preserve">. </w:t>
      </w:r>
      <w:r w:rsidR="00CD5A18" w:rsidRPr="000B4563">
        <w:rPr>
          <w:b/>
        </w:rPr>
        <w:t>Serum glucose (mg/dl) in broiler chicken of different genetic groups at different days during experimental period under different THI (</w:t>
      </w:r>
      <w:proofErr w:type="spellStart"/>
      <w:r w:rsidR="00CD5A18" w:rsidRPr="000B4563">
        <w:rPr>
          <w:b/>
        </w:rPr>
        <w:t>Mean±SE</w:t>
      </w:r>
      <w:proofErr w:type="spellEnd"/>
      <w:r w:rsidR="00CD5A18" w:rsidRPr="000B4563">
        <w:rPr>
          <w:b/>
        </w:rPr>
        <w:t>)</w:t>
      </w:r>
    </w:p>
    <w:p w:rsidR="00CD5A18" w:rsidRPr="000B4563" w:rsidRDefault="00CD5A18" w:rsidP="00082C0B">
      <w:pPr>
        <w:pStyle w:val="ListParagraph"/>
        <w:spacing w:line="360" w:lineRule="auto"/>
        <w:ind w:left="0"/>
        <w:jc w:val="both"/>
        <w:outlineLvl w:val="0"/>
        <w:rPr>
          <w:b/>
        </w:rPr>
      </w:pPr>
    </w:p>
    <w:tbl>
      <w:tblPr>
        <w:tblStyle w:val="TableGrid"/>
        <w:tblpPr w:leftFromText="180" w:rightFromText="180" w:vertAnchor="text" w:tblpX="-34" w:tblpY="1"/>
        <w:tblOverlap w:val="never"/>
        <w:tblW w:w="9876" w:type="dxa"/>
        <w:tblLayout w:type="fixed"/>
        <w:tblLook w:val="04A0" w:firstRow="1" w:lastRow="0" w:firstColumn="1" w:lastColumn="0" w:noHBand="0" w:noVBand="1"/>
      </w:tblPr>
      <w:tblGrid>
        <w:gridCol w:w="1337"/>
        <w:gridCol w:w="1217"/>
        <w:gridCol w:w="2077"/>
        <w:gridCol w:w="1843"/>
        <w:gridCol w:w="1842"/>
        <w:gridCol w:w="1560"/>
      </w:tblGrid>
      <w:tr w:rsidR="00CD5A18" w:rsidRPr="000B4563" w:rsidTr="002F7BE8">
        <w:tc>
          <w:tcPr>
            <w:tcW w:w="1337" w:type="dxa"/>
          </w:tcPr>
          <w:p w:rsidR="00CD5A18" w:rsidRPr="000B4563" w:rsidRDefault="00CD5A18" w:rsidP="00082C0B">
            <w:pPr>
              <w:spacing w:line="360" w:lineRule="auto"/>
              <w:jc w:val="center"/>
              <w:rPr>
                <w:sz w:val="24"/>
                <w:szCs w:val="24"/>
              </w:rPr>
            </w:pPr>
            <w:r w:rsidRPr="000B4563">
              <w:rPr>
                <w:sz w:val="24"/>
                <w:szCs w:val="24"/>
              </w:rPr>
              <w:t>Day of</w:t>
            </w:r>
          </w:p>
          <w:p w:rsidR="00CD5A18" w:rsidRPr="000B4563" w:rsidRDefault="00CD5A18" w:rsidP="00082C0B">
            <w:pPr>
              <w:spacing w:line="360" w:lineRule="auto"/>
              <w:jc w:val="center"/>
              <w:rPr>
                <w:sz w:val="24"/>
                <w:szCs w:val="24"/>
              </w:rPr>
            </w:pPr>
            <w:r w:rsidRPr="000B4563">
              <w:rPr>
                <w:sz w:val="24"/>
                <w:szCs w:val="24"/>
              </w:rPr>
              <w:t xml:space="preserve">experiment </w:t>
            </w:r>
          </w:p>
        </w:tc>
        <w:tc>
          <w:tcPr>
            <w:tcW w:w="1217" w:type="dxa"/>
          </w:tcPr>
          <w:p w:rsidR="00CD5A18" w:rsidRPr="000B4563" w:rsidRDefault="00CD5A18" w:rsidP="00082C0B">
            <w:pPr>
              <w:spacing w:line="360" w:lineRule="auto"/>
              <w:jc w:val="center"/>
              <w:rPr>
                <w:sz w:val="24"/>
                <w:szCs w:val="24"/>
              </w:rPr>
            </w:pPr>
            <w:r w:rsidRPr="000B4563">
              <w:rPr>
                <w:sz w:val="24"/>
                <w:szCs w:val="24"/>
              </w:rPr>
              <w:t>THI</w:t>
            </w:r>
          </w:p>
        </w:tc>
        <w:tc>
          <w:tcPr>
            <w:tcW w:w="2077" w:type="dxa"/>
          </w:tcPr>
          <w:p w:rsidR="00CD5A18" w:rsidRPr="000B4563" w:rsidRDefault="00CD5A18" w:rsidP="00082C0B">
            <w:pPr>
              <w:spacing w:line="360" w:lineRule="auto"/>
              <w:jc w:val="center"/>
              <w:rPr>
                <w:sz w:val="24"/>
                <w:szCs w:val="24"/>
              </w:rPr>
            </w:pPr>
            <w:r w:rsidRPr="000B4563">
              <w:rPr>
                <w:sz w:val="24"/>
                <w:szCs w:val="24"/>
              </w:rPr>
              <w:t>CARIBRO- Tropicana (T1)</w:t>
            </w:r>
          </w:p>
        </w:tc>
        <w:tc>
          <w:tcPr>
            <w:tcW w:w="1843" w:type="dxa"/>
          </w:tcPr>
          <w:p w:rsidR="00CD5A18" w:rsidRPr="000B4563" w:rsidRDefault="00CD5A18" w:rsidP="00082C0B">
            <w:pPr>
              <w:spacing w:line="360" w:lineRule="auto"/>
              <w:jc w:val="center"/>
              <w:rPr>
                <w:sz w:val="24"/>
                <w:szCs w:val="24"/>
              </w:rPr>
            </w:pPr>
            <w:r w:rsidRPr="000B4563">
              <w:rPr>
                <w:sz w:val="24"/>
                <w:szCs w:val="24"/>
              </w:rPr>
              <w:t>CARIBRO-</w:t>
            </w:r>
          </w:p>
          <w:p w:rsidR="00CD5A18" w:rsidRPr="000B4563" w:rsidRDefault="00CD5A18" w:rsidP="00082C0B">
            <w:pPr>
              <w:spacing w:line="360" w:lineRule="auto"/>
              <w:jc w:val="center"/>
              <w:rPr>
                <w:sz w:val="24"/>
                <w:szCs w:val="24"/>
              </w:rPr>
            </w:pPr>
            <w:proofErr w:type="spellStart"/>
            <w:r w:rsidRPr="000B4563">
              <w:rPr>
                <w:sz w:val="24"/>
                <w:szCs w:val="24"/>
              </w:rPr>
              <w:t>Mritunjai</w:t>
            </w:r>
            <w:proofErr w:type="spellEnd"/>
            <w:r w:rsidRPr="000B4563">
              <w:rPr>
                <w:sz w:val="24"/>
                <w:szCs w:val="24"/>
              </w:rPr>
              <w:t xml:space="preserve"> (T2)</w:t>
            </w:r>
          </w:p>
        </w:tc>
        <w:tc>
          <w:tcPr>
            <w:tcW w:w="1842" w:type="dxa"/>
          </w:tcPr>
          <w:p w:rsidR="00CD5A18" w:rsidRPr="000B4563" w:rsidRDefault="00CD5A18" w:rsidP="00082C0B">
            <w:pPr>
              <w:spacing w:line="360" w:lineRule="auto"/>
              <w:jc w:val="center"/>
              <w:rPr>
                <w:sz w:val="24"/>
                <w:szCs w:val="24"/>
              </w:rPr>
            </w:pPr>
            <w:r w:rsidRPr="000B4563">
              <w:rPr>
                <w:sz w:val="24"/>
                <w:szCs w:val="24"/>
              </w:rPr>
              <w:t>CARIBRO-</w:t>
            </w:r>
          </w:p>
          <w:p w:rsidR="00CD5A18" w:rsidRPr="000B4563" w:rsidRDefault="00CD5A18" w:rsidP="00082C0B">
            <w:pPr>
              <w:spacing w:line="360" w:lineRule="auto"/>
              <w:jc w:val="center"/>
              <w:rPr>
                <w:sz w:val="24"/>
                <w:szCs w:val="24"/>
              </w:rPr>
            </w:pPr>
            <w:r w:rsidRPr="000B4563">
              <w:rPr>
                <w:sz w:val="24"/>
                <w:szCs w:val="24"/>
              </w:rPr>
              <w:t xml:space="preserve"> Vishal (T3)</w:t>
            </w:r>
          </w:p>
        </w:tc>
        <w:tc>
          <w:tcPr>
            <w:tcW w:w="1560" w:type="dxa"/>
          </w:tcPr>
          <w:p w:rsidR="00CD5A18" w:rsidRPr="000B4563" w:rsidRDefault="00CD5A18" w:rsidP="00082C0B">
            <w:pPr>
              <w:spacing w:line="360" w:lineRule="auto"/>
              <w:jc w:val="center"/>
              <w:rPr>
                <w:sz w:val="24"/>
                <w:szCs w:val="24"/>
              </w:rPr>
            </w:pPr>
            <w:r w:rsidRPr="000B4563">
              <w:rPr>
                <w:sz w:val="24"/>
                <w:szCs w:val="24"/>
              </w:rPr>
              <w:t>Overall mean</w:t>
            </w:r>
          </w:p>
        </w:tc>
      </w:tr>
      <w:tr w:rsidR="00CD5A18" w:rsidRPr="000B4563" w:rsidTr="002F7BE8">
        <w:tc>
          <w:tcPr>
            <w:tcW w:w="1337" w:type="dxa"/>
            <w:vMerge w:val="restart"/>
          </w:tcPr>
          <w:p w:rsidR="00CD5A18" w:rsidRPr="000B4563" w:rsidRDefault="00CD5A18" w:rsidP="00082C0B">
            <w:pPr>
              <w:spacing w:line="360" w:lineRule="auto"/>
              <w:jc w:val="center"/>
              <w:rPr>
                <w:sz w:val="24"/>
                <w:szCs w:val="24"/>
              </w:rPr>
            </w:pPr>
          </w:p>
          <w:p w:rsidR="00CD5A18" w:rsidRPr="000B4563" w:rsidRDefault="00CD5A18" w:rsidP="00082C0B">
            <w:pPr>
              <w:spacing w:line="360" w:lineRule="auto"/>
              <w:jc w:val="center"/>
              <w:rPr>
                <w:sz w:val="24"/>
                <w:szCs w:val="24"/>
              </w:rPr>
            </w:pPr>
          </w:p>
          <w:p w:rsidR="00CD5A18" w:rsidRPr="000B4563" w:rsidRDefault="00CD5A18" w:rsidP="00082C0B">
            <w:pPr>
              <w:spacing w:line="360" w:lineRule="auto"/>
              <w:jc w:val="center"/>
              <w:rPr>
                <w:sz w:val="24"/>
                <w:szCs w:val="24"/>
              </w:rPr>
            </w:pPr>
            <w:r w:rsidRPr="000B4563">
              <w:rPr>
                <w:sz w:val="24"/>
                <w:szCs w:val="24"/>
              </w:rPr>
              <w:t>0</w:t>
            </w:r>
            <w:r w:rsidRPr="000B4563">
              <w:rPr>
                <w:sz w:val="24"/>
                <w:szCs w:val="24"/>
                <w:vertAlign w:val="superscript"/>
              </w:rPr>
              <w:t>th</w:t>
            </w:r>
          </w:p>
          <w:p w:rsidR="00CD5A18" w:rsidRPr="000B4563" w:rsidRDefault="00CD5A18" w:rsidP="00082C0B">
            <w:pPr>
              <w:spacing w:line="360" w:lineRule="auto"/>
              <w:jc w:val="center"/>
              <w:rPr>
                <w:sz w:val="24"/>
                <w:szCs w:val="24"/>
              </w:rPr>
            </w:pPr>
            <w:r w:rsidRPr="000B4563">
              <w:rPr>
                <w:sz w:val="24"/>
                <w:szCs w:val="24"/>
              </w:rPr>
              <w:t>(After Exposure)</w:t>
            </w:r>
          </w:p>
        </w:tc>
        <w:tc>
          <w:tcPr>
            <w:tcW w:w="1217" w:type="dxa"/>
          </w:tcPr>
          <w:p w:rsidR="00CD5A18" w:rsidRPr="000B4563" w:rsidRDefault="00CD5A18" w:rsidP="00082C0B">
            <w:pPr>
              <w:spacing w:line="360" w:lineRule="auto"/>
              <w:jc w:val="center"/>
              <w:rPr>
                <w:sz w:val="24"/>
                <w:szCs w:val="24"/>
              </w:rPr>
            </w:pPr>
            <w:r w:rsidRPr="000B4563">
              <w:rPr>
                <w:sz w:val="24"/>
                <w:szCs w:val="24"/>
              </w:rPr>
              <w:t>THI&lt;72</w:t>
            </w:r>
          </w:p>
        </w:tc>
        <w:tc>
          <w:tcPr>
            <w:tcW w:w="2077" w:type="dxa"/>
          </w:tcPr>
          <w:p w:rsidR="00CD5A18" w:rsidRPr="000B4563" w:rsidRDefault="00CD5A18" w:rsidP="00082C0B">
            <w:pPr>
              <w:spacing w:line="360" w:lineRule="auto"/>
              <w:jc w:val="center"/>
              <w:rPr>
                <w:sz w:val="24"/>
                <w:szCs w:val="24"/>
              </w:rPr>
            </w:pPr>
            <w:r w:rsidRPr="000B4563">
              <w:rPr>
                <w:sz w:val="24"/>
                <w:szCs w:val="24"/>
              </w:rPr>
              <w:t>179.97</w:t>
            </w:r>
            <w:r w:rsidRPr="000B4563">
              <w:rPr>
                <w:sz w:val="24"/>
                <w:szCs w:val="24"/>
                <w:vertAlign w:val="superscript"/>
              </w:rPr>
              <w:t>aA</w:t>
            </w:r>
            <w:r w:rsidRPr="000B4563">
              <w:rPr>
                <w:sz w:val="24"/>
                <w:szCs w:val="24"/>
              </w:rPr>
              <w:t>±2.16</w:t>
            </w:r>
          </w:p>
          <w:p w:rsidR="00CD5A18" w:rsidRPr="000B4563" w:rsidRDefault="00CD5A18" w:rsidP="00082C0B">
            <w:pPr>
              <w:spacing w:line="360" w:lineRule="auto"/>
              <w:jc w:val="center"/>
              <w:rPr>
                <w:sz w:val="24"/>
                <w:szCs w:val="24"/>
              </w:rPr>
            </w:pPr>
            <w:r w:rsidRPr="000B4563">
              <w:rPr>
                <w:sz w:val="24"/>
                <w:szCs w:val="24"/>
              </w:rPr>
              <w:t>(10)</w:t>
            </w:r>
          </w:p>
        </w:tc>
        <w:tc>
          <w:tcPr>
            <w:tcW w:w="1843" w:type="dxa"/>
          </w:tcPr>
          <w:p w:rsidR="00CD5A18" w:rsidRPr="000B4563" w:rsidRDefault="00CD5A18" w:rsidP="00082C0B">
            <w:pPr>
              <w:spacing w:line="360" w:lineRule="auto"/>
              <w:jc w:val="center"/>
              <w:rPr>
                <w:sz w:val="24"/>
                <w:szCs w:val="24"/>
              </w:rPr>
            </w:pPr>
            <w:r w:rsidRPr="000B4563">
              <w:rPr>
                <w:sz w:val="24"/>
                <w:szCs w:val="24"/>
              </w:rPr>
              <w:t>188.71</w:t>
            </w:r>
            <w:r w:rsidRPr="000B4563">
              <w:rPr>
                <w:sz w:val="24"/>
                <w:szCs w:val="24"/>
                <w:vertAlign w:val="superscript"/>
              </w:rPr>
              <w:t>bA</w:t>
            </w:r>
            <w:r w:rsidRPr="000B4563">
              <w:rPr>
                <w:sz w:val="24"/>
                <w:szCs w:val="24"/>
              </w:rPr>
              <w:t>±2.79</w:t>
            </w:r>
          </w:p>
          <w:p w:rsidR="00CD5A18" w:rsidRPr="000B4563" w:rsidRDefault="00CD5A18" w:rsidP="00082C0B">
            <w:pPr>
              <w:spacing w:line="360" w:lineRule="auto"/>
              <w:jc w:val="center"/>
              <w:rPr>
                <w:sz w:val="24"/>
                <w:szCs w:val="24"/>
              </w:rPr>
            </w:pPr>
            <w:r w:rsidRPr="000B4563">
              <w:rPr>
                <w:sz w:val="24"/>
                <w:szCs w:val="24"/>
              </w:rPr>
              <w:t>(10)</w:t>
            </w:r>
          </w:p>
        </w:tc>
        <w:tc>
          <w:tcPr>
            <w:tcW w:w="1842" w:type="dxa"/>
          </w:tcPr>
          <w:p w:rsidR="00CD5A18" w:rsidRPr="000B4563" w:rsidRDefault="00CD5A18" w:rsidP="00082C0B">
            <w:pPr>
              <w:spacing w:line="360" w:lineRule="auto"/>
              <w:jc w:val="center"/>
              <w:rPr>
                <w:sz w:val="24"/>
                <w:szCs w:val="24"/>
              </w:rPr>
            </w:pPr>
            <w:r w:rsidRPr="000B4563">
              <w:rPr>
                <w:sz w:val="24"/>
                <w:szCs w:val="24"/>
              </w:rPr>
              <w:t>199.04</w:t>
            </w:r>
            <w:r w:rsidRPr="000B4563">
              <w:rPr>
                <w:sz w:val="24"/>
                <w:szCs w:val="24"/>
                <w:vertAlign w:val="superscript"/>
              </w:rPr>
              <w:t>cA</w:t>
            </w:r>
            <w:r w:rsidRPr="000B4563">
              <w:rPr>
                <w:sz w:val="24"/>
                <w:szCs w:val="24"/>
              </w:rPr>
              <w:t>±1.87</w:t>
            </w:r>
          </w:p>
          <w:p w:rsidR="00CD5A18" w:rsidRPr="000B4563" w:rsidRDefault="00CD5A18" w:rsidP="00082C0B">
            <w:pPr>
              <w:spacing w:line="360" w:lineRule="auto"/>
              <w:jc w:val="center"/>
              <w:rPr>
                <w:sz w:val="24"/>
                <w:szCs w:val="24"/>
              </w:rPr>
            </w:pPr>
            <w:r w:rsidRPr="000B4563">
              <w:rPr>
                <w:sz w:val="24"/>
                <w:szCs w:val="24"/>
              </w:rPr>
              <w:t>(10)</w:t>
            </w:r>
          </w:p>
        </w:tc>
        <w:tc>
          <w:tcPr>
            <w:tcW w:w="1560" w:type="dxa"/>
          </w:tcPr>
          <w:p w:rsidR="00CD5A18" w:rsidRPr="000B4563" w:rsidRDefault="00CD5A18" w:rsidP="00082C0B">
            <w:pPr>
              <w:spacing w:line="360" w:lineRule="auto"/>
              <w:jc w:val="center"/>
              <w:rPr>
                <w:sz w:val="24"/>
                <w:szCs w:val="24"/>
              </w:rPr>
            </w:pPr>
            <w:r w:rsidRPr="000B4563">
              <w:rPr>
                <w:sz w:val="24"/>
                <w:szCs w:val="24"/>
              </w:rPr>
              <w:t>189.24±1.33</w:t>
            </w:r>
          </w:p>
          <w:p w:rsidR="00CD5A18" w:rsidRPr="000B4563" w:rsidRDefault="00CD5A18" w:rsidP="00082C0B">
            <w:pPr>
              <w:spacing w:line="360" w:lineRule="auto"/>
              <w:jc w:val="center"/>
              <w:rPr>
                <w:sz w:val="24"/>
                <w:szCs w:val="24"/>
              </w:rPr>
            </w:pPr>
            <w:r w:rsidRPr="000B4563">
              <w:rPr>
                <w:sz w:val="24"/>
                <w:szCs w:val="24"/>
              </w:rPr>
              <w:t>(30)</w:t>
            </w:r>
          </w:p>
        </w:tc>
      </w:tr>
      <w:tr w:rsidR="00CD5A18" w:rsidRPr="000B4563" w:rsidTr="002F7BE8">
        <w:tc>
          <w:tcPr>
            <w:tcW w:w="1337" w:type="dxa"/>
            <w:vMerge/>
          </w:tcPr>
          <w:p w:rsidR="00CD5A18" w:rsidRPr="000B4563" w:rsidRDefault="00CD5A18" w:rsidP="00082C0B">
            <w:pPr>
              <w:spacing w:line="360" w:lineRule="auto"/>
              <w:jc w:val="center"/>
              <w:rPr>
                <w:sz w:val="24"/>
                <w:szCs w:val="24"/>
              </w:rPr>
            </w:pPr>
          </w:p>
        </w:tc>
        <w:tc>
          <w:tcPr>
            <w:tcW w:w="1217" w:type="dxa"/>
          </w:tcPr>
          <w:p w:rsidR="00CD5A18" w:rsidRPr="000B4563" w:rsidRDefault="00CD5A18" w:rsidP="00082C0B">
            <w:pPr>
              <w:spacing w:line="360" w:lineRule="auto"/>
              <w:jc w:val="center"/>
              <w:rPr>
                <w:sz w:val="24"/>
                <w:szCs w:val="24"/>
              </w:rPr>
            </w:pPr>
            <w:r w:rsidRPr="000B4563">
              <w:rPr>
                <w:sz w:val="24"/>
                <w:szCs w:val="24"/>
              </w:rPr>
              <w:t>THI85</w:t>
            </w:r>
          </w:p>
        </w:tc>
        <w:tc>
          <w:tcPr>
            <w:tcW w:w="2077" w:type="dxa"/>
          </w:tcPr>
          <w:p w:rsidR="00CD5A18" w:rsidRPr="000B4563" w:rsidRDefault="00CD5A18" w:rsidP="00082C0B">
            <w:pPr>
              <w:spacing w:line="360" w:lineRule="auto"/>
              <w:jc w:val="center"/>
              <w:rPr>
                <w:sz w:val="24"/>
                <w:szCs w:val="24"/>
              </w:rPr>
            </w:pPr>
            <w:r w:rsidRPr="000B4563">
              <w:rPr>
                <w:sz w:val="24"/>
                <w:szCs w:val="24"/>
              </w:rPr>
              <w:t>207.47</w:t>
            </w:r>
            <w:r w:rsidRPr="000B4563">
              <w:rPr>
                <w:sz w:val="24"/>
                <w:szCs w:val="24"/>
                <w:vertAlign w:val="superscript"/>
              </w:rPr>
              <w:t>aB●</w:t>
            </w:r>
            <w:r w:rsidRPr="000B4563">
              <w:rPr>
                <w:sz w:val="24"/>
                <w:szCs w:val="24"/>
              </w:rPr>
              <w:t>±0.38</w:t>
            </w:r>
          </w:p>
          <w:p w:rsidR="00CD5A18" w:rsidRPr="000B4563" w:rsidRDefault="00CD5A18" w:rsidP="00082C0B">
            <w:pPr>
              <w:spacing w:line="360" w:lineRule="auto"/>
              <w:jc w:val="center"/>
              <w:rPr>
                <w:sz w:val="24"/>
                <w:szCs w:val="24"/>
              </w:rPr>
            </w:pPr>
            <w:r w:rsidRPr="000B4563">
              <w:rPr>
                <w:sz w:val="24"/>
                <w:szCs w:val="24"/>
              </w:rPr>
              <w:t>(10)</w:t>
            </w:r>
          </w:p>
        </w:tc>
        <w:tc>
          <w:tcPr>
            <w:tcW w:w="1843" w:type="dxa"/>
          </w:tcPr>
          <w:p w:rsidR="00CD5A18" w:rsidRPr="000B4563" w:rsidRDefault="00CD5A18" w:rsidP="00082C0B">
            <w:pPr>
              <w:spacing w:line="360" w:lineRule="auto"/>
              <w:jc w:val="center"/>
              <w:rPr>
                <w:sz w:val="24"/>
                <w:szCs w:val="24"/>
              </w:rPr>
            </w:pPr>
            <w:r w:rsidRPr="000B4563">
              <w:rPr>
                <w:sz w:val="24"/>
                <w:szCs w:val="24"/>
              </w:rPr>
              <w:t>228.10</w:t>
            </w:r>
            <w:r w:rsidRPr="000B4563">
              <w:rPr>
                <w:sz w:val="24"/>
                <w:szCs w:val="24"/>
                <w:vertAlign w:val="superscript"/>
              </w:rPr>
              <w:t>bB●</w:t>
            </w:r>
            <w:r w:rsidRPr="000B4563">
              <w:rPr>
                <w:sz w:val="24"/>
                <w:szCs w:val="24"/>
              </w:rPr>
              <w:t>±1.73</w:t>
            </w:r>
          </w:p>
          <w:p w:rsidR="00CD5A18" w:rsidRPr="000B4563" w:rsidRDefault="00CD5A18" w:rsidP="00082C0B">
            <w:pPr>
              <w:spacing w:line="360" w:lineRule="auto"/>
              <w:jc w:val="center"/>
              <w:rPr>
                <w:sz w:val="24"/>
                <w:szCs w:val="24"/>
              </w:rPr>
            </w:pPr>
            <w:r w:rsidRPr="000B4563">
              <w:rPr>
                <w:sz w:val="24"/>
                <w:szCs w:val="24"/>
              </w:rPr>
              <w:t>(10)</w:t>
            </w:r>
          </w:p>
        </w:tc>
        <w:tc>
          <w:tcPr>
            <w:tcW w:w="1842" w:type="dxa"/>
          </w:tcPr>
          <w:p w:rsidR="00CD5A18" w:rsidRPr="000B4563" w:rsidRDefault="00CD5A18" w:rsidP="00082C0B">
            <w:pPr>
              <w:spacing w:line="360" w:lineRule="auto"/>
              <w:jc w:val="center"/>
              <w:rPr>
                <w:sz w:val="24"/>
                <w:szCs w:val="24"/>
              </w:rPr>
            </w:pPr>
            <w:r w:rsidRPr="000B4563">
              <w:rPr>
                <w:sz w:val="24"/>
                <w:szCs w:val="24"/>
              </w:rPr>
              <w:t>253.13</w:t>
            </w:r>
            <w:r w:rsidRPr="000B4563">
              <w:rPr>
                <w:sz w:val="24"/>
                <w:szCs w:val="24"/>
                <w:vertAlign w:val="superscript"/>
              </w:rPr>
              <w:t>cB</w:t>
            </w:r>
            <w:r w:rsidRPr="000B4563">
              <w:rPr>
                <w:sz w:val="24"/>
                <w:szCs w:val="24"/>
              </w:rPr>
              <w:t>±2.99</w:t>
            </w:r>
          </w:p>
          <w:p w:rsidR="00CD5A18" w:rsidRPr="000B4563" w:rsidRDefault="00CD5A18" w:rsidP="00082C0B">
            <w:pPr>
              <w:spacing w:line="360" w:lineRule="auto"/>
              <w:jc w:val="center"/>
              <w:rPr>
                <w:sz w:val="24"/>
                <w:szCs w:val="24"/>
              </w:rPr>
            </w:pPr>
            <w:r w:rsidRPr="000B4563">
              <w:rPr>
                <w:sz w:val="24"/>
                <w:szCs w:val="24"/>
              </w:rPr>
              <w:t>(10)</w:t>
            </w:r>
          </w:p>
        </w:tc>
        <w:tc>
          <w:tcPr>
            <w:tcW w:w="1560" w:type="dxa"/>
          </w:tcPr>
          <w:p w:rsidR="00CD5A18" w:rsidRPr="000B4563" w:rsidRDefault="00CD5A18" w:rsidP="00082C0B">
            <w:pPr>
              <w:spacing w:line="360" w:lineRule="auto"/>
              <w:jc w:val="center"/>
              <w:rPr>
                <w:sz w:val="24"/>
                <w:szCs w:val="24"/>
              </w:rPr>
            </w:pPr>
            <w:r w:rsidRPr="000B4563">
              <w:rPr>
                <w:sz w:val="24"/>
                <w:szCs w:val="24"/>
              </w:rPr>
              <w:t>229.56±1.17</w:t>
            </w:r>
          </w:p>
          <w:p w:rsidR="00CD5A18" w:rsidRPr="000B4563" w:rsidRDefault="00CD5A18" w:rsidP="00082C0B">
            <w:pPr>
              <w:spacing w:line="360" w:lineRule="auto"/>
              <w:jc w:val="center"/>
              <w:rPr>
                <w:sz w:val="24"/>
                <w:szCs w:val="24"/>
              </w:rPr>
            </w:pPr>
            <w:r w:rsidRPr="000B4563">
              <w:rPr>
                <w:sz w:val="24"/>
                <w:szCs w:val="24"/>
              </w:rPr>
              <w:t>(30)</w:t>
            </w:r>
          </w:p>
        </w:tc>
      </w:tr>
      <w:tr w:rsidR="00CD5A18" w:rsidRPr="000B4563" w:rsidTr="002F7BE8">
        <w:tc>
          <w:tcPr>
            <w:tcW w:w="1337" w:type="dxa"/>
            <w:vMerge/>
          </w:tcPr>
          <w:p w:rsidR="00CD5A18" w:rsidRPr="000B4563" w:rsidRDefault="00CD5A18" w:rsidP="00082C0B">
            <w:pPr>
              <w:spacing w:line="360" w:lineRule="auto"/>
              <w:jc w:val="center"/>
              <w:rPr>
                <w:sz w:val="24"/>
                <w:szCs w:val="24"/>
              </w:rPr>
            </w:pPr>
          </w:p>
        </w:tc>
        <w:tc>
          <w:tcPr>
            <w:tcW w:w="1217" w:type="dxa"/>
          </w:tcPr>
          <w:p w:rsidR="00CD5A18" w:rsidRPr="000B4563" w:rsidRDefault="00CD5A18" w:rsidP="00082C0B">
            <w:pPr>
              <w:spacing w:line="360" w:lineRule="auto"/>
              <w:jc w:val="center"/>
              <w:rPr>
                <w:sz w:val="24"/>
                <w:szCs w:val="24"/>
              </w:rPr>
            </w:pPr>
            <w:r w:rsidRPr="000B4563">
              <w:rPr>
                <w:sz w:val="24"/>
                <w:szCs w:val="24"/>
              </w:rPr>
              <w:t>THI91</w:t>
            </w:r>
          </w:p>
        </w:tc>
        <w:tc>
          <w:tcPr>
            <w:tcW w:w="2077" w:type="dxa"/>
          </w:tcPr>
          <w:p w:rsidR="00CD5A18" w:rsidRPr="000B4563" w:rsidRDefault="00CD5A18" w:rsidP="00082C0B">
            <w:pPr>
              <w:spacing w:line="360" w:lineRule="auto"/>
              <w:jc w:val="center"/>
              <w:rPr>
                <w:sz w:val="24"/>
                <w:szCs w:val="24"/>
              </w:rPr>
            </w:pPr>
            <w:r w:rsidRPr="000B4563">
              <w:rPr>
                <w:sz w:val="24"/>
                <w:szCs w:val="24"/>
              </w:rPr>
              <w:t>256.80</w:t>
            </w:r>
            <w:r w:rsidRPr="000B4563">
              <w:rPr>
                <w:sz w:val="24"/>
                <w:szCs w:val="24"/>
                <w:vertAlign w:val="superscript"/>
              </w:rPr>
              <w:t>aC</w:t>
            </w:r>
            <w:r w:rsidRPr="000B4563">
              <w:rPr>
                <w:sz w:val="24"/>
                <w:szCs w:val="24"/>
                <w:vertAlign w:val="superscript"/>
              </w:rPr>
              <w:sym w:font="Symbol" w:char="F0A7"/>
            </w:r>
            <w:r w:rsidRPr="000B4563">
              <w:rPr>
                <w:sz w:val="24"/>
                <w:szCs w:val="24"/>
              </w:rPr>
              <w:t>±1.32</w:t>
            </w:r>
          </w:p>
          <w:p w:rsidR="00CD5A18" w:rsidRPr="000B4563" w:rsidRDefault="00CD5A18" w:rsidP="00082C0B">
            <w:pPr>
              <w:spacing w:line="360" w:lineRule="auto"/>
              <w:jc w:val="center"/>
              <w:rPr>
                <w:sz w:val="24"/>
                <w:szCs w:val="24"/>
              </w:rPr>
            </w:pPr>
            <w:r w:rsidRPr="000B4563">
              <w:rPr>
                <w:sz w:val="24"/>
                <w:szCs w:val="24"/>
              </w:rPr>
              <w:t>(10)</w:t>
            </w:r>
          </w:p>
        </w:tc>
        <w:tc>
          <w:tcPr>
            <w:tcW w:w="1843" w:type="dxa"/>
          </w:tcPr>
          <w:p w:rsidR="00CD5A18" w:rsidRPr="000B4563" w:rsidRDefault="00CD5A18" w:rsidP="00082C0B">
            <w:pPr>
              <w:spacing w:line="360" w:lineRule="auto"/>
              <w:jc w:val="center"/>
              <w:rPr>
                <w:sz w:val="24"/>
                <w:szCs w:val="24"/>
              </w:rPr>
            </w:pPr>
            <w:r w:rsidRPr="000B4563">
              <w:rPr>
                <w:sz w:val="24"/>
                <w:szCs w:val="24"/>
              </w:rPr>
              <w:t>273.86</w:t>
            </w:r>
            <w:r w:rsidRPr="000B4563">
              <w:rPr>
                <w:sz w:val="24"/>
                <w:szCs w:val="24"/>
                <w:vertAlign w:val="superscript"/>
              </w:rPr>
              <w:t>bC</w:t>
            </w:r>
            <w:r w:rsidRPr="000B4563">
              <w:rPr>
                <w:sz w:val="24"/>
                <w:szCs w:val="24"/>
                <w:vertAlign w:val="superscript"/>
              </w:rPr>
              <w:sym w:font="Symbol" w:char="F0A7"/>
            </w:r>
            <w:r w:rsidRPr="000B4563">
              <w:rPr>
                <w:sz w:val="24"/>
                <w:szCs w:val="24"/>
              </w:rPr>
              <w:t>±1.30</w:t>
            </w:r>
          </w:p>
          <w:p w:rsidR="00CD5A18" w:rsidRPr="000B4563" w:rsidRDefault="00CD5A18" w:rsidP="00082C0B">
            <w:pPr>
              <w:spacing w:line="360" w:lineRule="auto"/>
              <w:jc w:val="center"/>
              <w:rPr>
                <w:sz w:val="24"/>
                <w:szCs w:val="24"/>
              </w:rPr>
            </w:pPr>
            <w:r w:rsidRPr="000B4563">
              <w:rPr>
                <w:sz w:val="24"/>
                <w:szCs w:val="24"/>
              </w:rPr>
              <w:t>(10)</w:t>
            </w:r>
          </w:p>
        </w:tc>
        <w:tc>
          <w:tcPr>
            <w:tcW w:w="1842" w:type="dxa"/>
          </w:tcPr>
          <w:p w:rsidR="00CD5A18" w:rsidRPr="000B4563" w:rsidRDefault="00CD5A18" w:rsidP="00082C0B">
            <w:pPr>
              <w:spacing w:line="360" w:lineRule="auto"/>
              <w:jc w:val="center"/>
              <w:rPr>
                <w:sz w:val="24"/>
                <w:szCs w:val="24"/>
              </w:rPr>
            </w:pPr>
            <w:r w:rsidRPr="000B4563">
              <w:rPr>
                <w:sz w:val="24"/>
                <w:szCs w:val="24"/>
              </w:rPr>
              <w:t>296.23</w:t>
            </w:r>
            <w:r w:rsidRPr="000B4563">
              <w:rPr>
                <w:sz w:val="24"/>
                <w:szCs w:val="24"/>
                <w:vertAlign w:val="superscript"/>
              </w:rPr>
              <w:t>cC</w:t>
            </w:r>
            <w:r w:rsidRPr="000B4563">
              <w:rPr>
                <w:sz w:val="24"/>
                <w:szCs w:val="24"/>
                <w:vertAlign w:val="superscript"/>
              </w:rPr>
              <w:sym w:font="Symbol" w:char="F0A7"/>
            </w:r>
            <w:r w:rsidRPr="000B4563">
              <w:rPr>
                <w:sz w:val="24"/>
                <w:szCs w:val="24"/>
              </w:rPr>
              <w:t>±0.69</w:t>
            </w:r>
          </w:p>
          <w:p w:rsidR="00CD5A18" w:rsidRPr="000B4563" w:rsidRDefault="00CD5A18" w:rsidP="00082C0B">
            <w:pPr>
              <w:spacing w:line="360" w:lineRule="auto"/>
              <w:jc w:val="center"/>
              <w:rPr>
                <w:sz w:val="24"/>
                <w:szCs w:val="24"/>
              </w:rPr>
            </w:pPr>
            <w:r w:rsidRPr="000B4563">
              <w:rPr>
                <w:sz w:val="24"/>
                <w:szCs w:val="24"/>
              </w:rPr>
              <w:t>(10)</w:t>
            </w:r>
          </w:p>
        </w:tc>
        <w:tc>
          <w:tcPr>
            <w:tcW w:w="1560" w:type="dxa"/>
          </w:tcPr>
          <w:p w:rsidR="00CD5A18" w:rsidRPr="000B4563" w:rsidRDefault="00CD5A18" w:rsidP="00082C0B">
            <w:pPr>
              <w:spacing w:line="360" w:lineRule="auto"/>
              <w:jc w:val="center"/>
              <w:rPr>
                <w:sz w:val="24"/>
                <w:szCs w:val="24"/>
              </w:rPr>
            </w:pPr>
            <w:r w:rsidRPr="000B4563">
              <w:rPr>
                <w:sz w:val="24"/>
                <w:szCs w:val="24"/>
              </w:rPr>
              <w:t>225.63±0.66</w:t>
            </w:r>
          </w:p>
          <w:p w:rsidR="00CD5A18" w:rsidRPr="000B4563" w:rsidRDefault="00CD5A18" w:rsidP="00082C0B">
            <w:pPr>
              <w:spacing w:line="360" w:lineRule="auto"/>
              <w:jc w:val="center"/>
              <w:rPr>
                <w:sz w:val="24"/>
                <w:szCs w:val="24"/>
              </w:rPr>
            </w:pPr>
            <w:r w:rsidRPr="000B4563">
              <w:rPr>
                <w:sz w:val="24"/>
                <w:szCs w:val="24"/>
              </w:rPr>
              <w:t>(30)</w:t>
            </w:r>
          </w:p>
        </w:tc>
      </w:tr>
      <w:tr w:rsidR="00CD5A18" w:rsidRPr="000B4563" w:rsidTr="002F7BE8">
        <w:tc>
          <w:tcPr>
            <w:tcW w:w="1337" w:type="dxa"/>
            <w:vMerge/>
          </w:tcPr>
          <w:p w:rsidR="00CD5A18" w:rsidRPr="000B4563" w:rsidRDefault="00CD5A18" w:rsidP="00082C0B">
            <w:pPr>
              <w:spacing w:line="360" w:lineRule="auto"/>
              <w:jc w:val="center"/>
              <w:rPr>
                <w:sz w:val="24"/>
                <w:szCs w:val="24"/>
              </w:rPr>
            </w:pPr>
          </w:p>
        </w:tc>
        <w:tc>
          <w:tcPr>
            <w:tcW w:w="1217" w:type="dxa"/>
          </w:tcPr>
          <w:p w:rsidR="00CD5A18" w:rsidRPr="000B4563" w:rsidRDefault="00CD5A18" w:rsidP="00082C0B">
            <w:pPr>
              <w:spacing w:line="360" w:lineRule="auto"/>
              <w:jc w:val="center"/>
              <w:rPr>
                <w:sz w:val="24"/>
                <w:szCs w:val="24"/>
              </w:rPr>
            </w:pPr>
            <w:r w:rsidRPr="000B4563">
              <w:rPr>
                <w:sz w:val="24"/>
                <w:szCs w:val="24"/>
              </w:rPr>
              <w:t>Overall mean</w:t>
            </w:r>
          </w:p>
        </w:tc>
        <w:tc>
          <w:tcPr>
            <w:tcW w:w="2077" w:type="dxa"/>
          </w:tcPr>
          <w:p w:rsidR="00CD5A18" w:rsidRPr="000B4563" w:rsidRDefault="00CD5A18" w:rsidP="00082C0B">
            <w:pPr>
              <w:spacing w:line="360" w:lineRule="auto"/>
              <w:jc w:val="center"/>
              <w:rPr>
                <w:sz w:val="24"/>
                <w:szCs w:val="24"/>
              </w:rPr>
            </w:pPr>
            <w:r w:rsidRPr="000B4563">
              <w:rPr>
                <w:sz w:val="24"/>
                <w:szCs w:val="24"/>
              </w:rPr>
              <w:t>214.74±0.87</w:t>
            </w:r>
          </w:p>
          <w:p w:rsidR="00CD5A18" w:rsidRPr="000B4563" w:rsidRDefault="00CD5A18" w:rsidP="00082C0B">
            <w:pPr>
              <w:spacing w:line="360" w:lineRule="auto"/>
              <w:jc w:val="center"/>
              <w:rPr>
                <w:sz w:val="24"/>
                <w:szCs w:val="24"/>
              </w:rPr>
            </w:pPr>
            <w:r w:rsidRPr="000B4563">
              <w:rPr>
                <w:sz w:val="24"/>
                <w:szCs w:val="24"/>
              </w:rPr>
              <w:t>(30)</w:t>
            </w:r>
          </w:p>
        </w:tc>
        <w:tc>
          <w:tcPr>
            <w:tcW w:w="1843" w:type="dxa"/>
          </w:tcPr>
          <w:p w:rsidR="00CD5A18" w:rsidRPr="000B4563" w:rsidRDefault="00CD5A18" w:rsidP="00082C0B">
            <w:pPr>
              <w:spacing w:line="360" w:lineRule="auto"/>
              <w:jc w:val="center"/>
              <w:rPr>
                <w:sz w:val="24"/>
                <w:szCs w:val="24"/>
              </w:rPr>
            </w:pPr>
            <w:r w:rsidRPr="000B4563">
              <w:rPr>
                <w:sz w:val="24"/>
                <w:szCs w:val="24"/>
              </w:rPr>
              <w:t>230.22±1.18</w:t>
            </w:r>
          </w:p>
          <w:p w:rsidR="00CD5A18" w:rsidRPr="000B4563" w:rsidRDefault="00CD5A18" w:rsidP="00082C0B">
            <w:pPr>
              <w:spacing w:line="360" w:lineRule="auto"/>
              <w:jc w:val="center"/>
              <w:rPr>
                <w:sz w:val="24"/>
                <w:szCs w:val="24"/>
              </w:rPr>
            </w:pPr>
            <w:r w:rsidRPr="000B4563">
              <w:rPr>
                <w:sz w:val="24"/>
                <w:szCs w:val="24"/>
              </w:rPr>
              <w:t>(30)</w:t>
            </w:r>
          </w:p>
        </w:tc>
        <w:tc>
          <w:tcPr>
            <w:tcW w:w="1842" w:type="dxa"/>
          </w:tcPr>
          <w:p w:rsidR="00CD5A18" w:rsidRPr="000B4563" w:rsidRDefault="00CD5A18" w:rsidP="00082C0B">
            <w:pPr>
              <w:spacing w:line="360" w:lineRule="auto"/>
              <w:jc w:val="center"/>
              <w:rPr>
                <w:sz w:val="24"/>
                <w:szCs w:val="24"/>
              </w:rPr>
            </w:pPr>
            <w:r w:rsidRPr="000B4563">
              <w:rPr>
                <w:sz w:val="24"/>
                <w:szCs w:val="24"/>
              </w:rPr>
              <w:t>249.46±1.19</w:t>
            </w:r>
          </w:p>
          <w:p w:rsidR="00CD5A18" w:rsidRPr="000B4563" w:rsidRDefault="00CD5A18" w:rsidP="00082C0B">
            <w:pPr>
              <w:spacing w:line="360" w:lineRule="auto"/>
              <w:jc w:val="center"/>
              <w:rPr>
                <w:sz w:val="24"/>
                <w:szCs w:val="24"/>
              </w:rPr>
            </w:pPr>
            <w:r w:rsidRPr="000B4563">
              <w:rPr>
                <w:sz w:val="24"/>
                <w:szCs w:val="24"/>
              </w:rPr>
              <w:t>(30)</w:t>
            </w:r>
          </w:p>
        </w:tc>
        <w:tc>
          <w:tcPr>
            <w:tcW w:w="1560" w:type="dxa"/>
          </w:tcPr>
          <w:p w:rsidR="00CD5A18" w:rsidRPr="000B4563" w:rsidRDefault="00CD5A18" w:rsidP="00082C0B">
            <w:pPr>
              <w:spacing w:line="360" w:lineRule="auto"/>
              <w:jc w:val="center"/>
              <w:rPr>
                <w:sz w:val="24"/>
                <w:szCs w:val="24"/>
              </w:rPr>
            </w:pPr>
          </w:p>
        </w:tc>
      </w:tr>
      <w:tr w:rsidR="00CD5A18" w:rsidRPr="000B4563" w:rsidTr="002F7BE8">
        <w:tc>
          <w:tcPr>
            <w:tcW w:w="1337" w:type="dxa"/>
            <w:vMerge w:val="restart"/>
          </w:tcPr>
          <w:p w:rsidR="00CD5A18" w:rsidRPr="000B4563" w:rsidRDefault="00CD5A18" w:rsidP="00082C0B">
            <w:pPr>
              <w:spacing w:line="360" w:lineRule="auto"/>
              <w:jc w:val="center"/>
              <w:rPr>
                <w:sz w:val="24"/>
                <w:szCs w:val="24"/>
              </w:rPr>
            </w:pPr>
          </w:p>
          <w:p w:rsidR="00CD5A18" w:rsidRPr="000B4563" w:rsidRDefault="00CD5A18" w:rsidP="00082C0B">
            <w:pPr>
              <w:spacing w:line="360" w:lineRule="auto"/>
              <w:jc w:val="center"/>
              <w:rPr>
                <w:sz w:val="24"/>
                <w:szCs w:val="24"/>
              </w:rPr>
            </w:pPr>
          </w:p>
          <w:p w:rsidR="00CD5A18" w:rsidRPr="000B4563" w:rsidRDefault="00CD5A18" w:rsidP="00082C0B">
            <w:pPr>
              <w:spacing w:line="360" w:lineRule="auto"/>
              <w:jc w:val="center"/>
              <w:rPr>
                <w:sz w:val="24"/>
                <w:szCs w:val="24"/>
              </w:rPr>
            </w:pPr>
          </w:p>
          <w:p w:rsidR="00CD5A18" w:rsidRPr="000B4563" w:rsidRDefault="00CD5A18" w:rsidP="00082C0B">
            <w:pPr>
              <w:spacing w:line="360" w:lineRule="auto"/>
              <w:jc w:val="center"/>
              <w:rPr>
                <w:sz w:val="24"/>
                <w:szCs w:val="24"/>
              </w:rPr>
            </w:pPr>
            <w:r w:rsidRPr="000B4563">
              <w:rPr>
                <w:sz w:val="24"/>
                <w:szCs w:val="24"/>
              </w:rPr>
              <w:t>3</w:t>
            </w:r>
            <w:r w:rsidRPr="000B4563">
              <w:rPr>
                <w:sz w:val="24"/>
                <w:szCs w:val="24"/>
                <w:vertAlign w:val="superscript"/>
              </w:rPr>
              <w:t>rd</w:t>
            </w:r>
          </w:p>
          <w:p w:rsidR="00CD5A18" w:rsidRPr="000B4563" w:rsidRDefault="00CD5A18" w:rsidP="00082C0B">
            <w:pPr>
              <w:spacing w:line="360" w:lineRule="auto"/>
              <w:jc w:val="center"/>
              <w:rPr>
                <w:sz w:val="24"/>
                <w:szCs w:val="24"/>
              </w:rPr>
            </w:pPr>
          </w:p>
        </w:tc>
        <w:tc>
          <w:tcPr>
            <w:tcW w:w="1217" w:type="dxa"/>
          </w:tcPr>
          <w:p w:rsidR="00CD5A18" w:rsidRPr="000B4563" w:rsidRDefault="00CD5A18" w:rsidP="00082C0B">
            <w:pPr>
              <w:spacing w:line="360" w:lineRule="auto"/>
              <w:jc w:val="center"/>
              <w:rPr>
                <w:sz w:val="24"/>
                <w:szCs w:val="24"/>
              </w:rPr>
            </w:pPr>
            <w:r w:rsidRPr="000B4563">
              <w:rPr>
                <w:sz w:val="24"/>
                <w:szCs w:val="24"/>
              </w:rPr>
              <w:t>THI&lt;72</w:t>
            </w:r>
          </w:p>
        </w:tc>
        <w:tc>
          <w:tcPr>
            <w:tcW w:w="2077" w:type="dxa"/>
          </w:tcPr>
          <w:p w:rsidR="00CD5A18" w:rsidRPr="000B4563" w:rsidRDefault="00CD5A18" w:rsidP="00082C0B">
            <w:pPr>
              <w:spacing w:line="360" w:lineRule="auto"/>
              <w:jc w:val="center"/>
              <w:rPr>
                <w:sz w:val="24"/>
                <w:szCs w:val="24"/>
              </w:rPr>
            </w:pPr>
            <w:r w:rsidRPr="000B4563">
              <w:rPr>
                <w:sz w:val="24"/>
                <w:szCs w:val="24"/>
              </w:rPr>
              <w:t>178.86</w:t>
            </w:r>
            <w:r w:rsidRPr="000B4563">
              <w:rPr>
                <w:sz w:val="24"/>
                <w:szCs w:val="24"/>
                <w:vertAlign w:val="superscript"/>
              </w:rPr>
              <w:t>aA</w:t>
            </w:r>
            <w:r w:rsidRPr="000B4563">
              <w:rPr>
                <w:sz w:val="24"/>
                <w:szCs w:val="24"/>
              </w:rPr>
              <w:t>±1.12</w:t>
            </w:r>
          </w:p>
          <w:p w:rsidR="00CD5A18" w:rsidRPr="000B4563" w:rsidRDefault="00CD5A18" w:rsidP="00082C0B">
            <w:pPr>
              <w:spacing w:line="360" w:lineRule="auto"/>
              <w:jc w:val="center"/>
              <w:rPr>
                <w:sz w:val="24"/>
                <w:szCs w:val="24"/>
              </w:rPr>
            </w:pPr>
            <w:r w:rsidRPr="000B4563">
              <w:rPr>
                <w:sz w:val="24"/>
                <w:szCs w:val="24"/>
              </w:rPr>
              <w:t>(10)</w:t>
            </w:r>
          </w:p>
        </w:tc>
        <w:tc>
          <w:tcPr>
            <w:tcW w:w="1843" w:type="dxa"/>
          </w:tcPr>
          <w:p w:rsidR="00CD5A18" w:rsidRPr="000B4563" w:rsidRDefault="00CD5A18" w:rsidP="00082C0B">
            <w:pPr>
              <w:spacing w:line="360" w:lineRule="auto"/>
              <w:jc w:val="center"/>
              <w:rPr>
                <w:sz w:val="24"/>
                <w:szCs w:val="24"/>
              </w:rPr>
            </w:pPr>
            <w:r w:rsidRPr="000B4563">
              <w:rPr>
                <w:sz w:val="24"/>
                <w:szCs w:val="24"/>
              </w:rPr>
              <w:t>187.76</w:t>
            </w:r>
            <w:r w:rsidRPr="000B4563">
              <w:rPr>
                <w:sz w:val="24"/>
                <w:szCs w:val="24"/>
                <w:vertAlign w:val="superscript"/>
              </w:rPr>
              <w:t>bA</w:t>
            </w:r>
            <w:r w:rsidRPr="000B4563">
              <w:rPr>
                <w:sz w:val="24"/>
                <w:szCs w:val="24"/>
              </w:rPr>
              <w:t>±1.48</w:t>
            </w:r>
          </w:p>
          <w:p w:rsidR="00CD5A18" w:rsidRPr="000B4563" w:rsidRDefault="00CD5A18" w:rsidP="00082C0B">
            <w:pPr>
              <w:spacing w:line="360" w:lineRule="auto"/>
              <w:jc w:val="center"/>
              <w:rPr>
                <w:sz w:val="24"/>
                <w:szCs w:val="24"/>
              </w:rPr>
            </w:pPr>
            <w:r w:rsidRPr="000B4563">
              <w:rPr>
                <w:sz w:val="24"/>
                <w:szCs w:val="24"/>
              </w:rPr>
              <w:t>(10)</w:t>
            </w:r>
          </w:p>
        </w:tc>
        <w:tc>
          <w:tcPr>
            <w:tcW w:w="1842" w:type="dxa"/>
          </w:tcPr>
          <w:p w:rsidR="00CD5A18" w:rsidRPr="000B4563" w:rsidRDefault="00CD5A18" w:rsidP="00082C0B">
            <w:pPr>
              <w:spacing w:line="360" w:lineRule="auto"/>
              <w:jc w:val="center"/>
              <w:rPr>
                <w:sz w:val="24"/>
                <w:szCs w:val="24"/>
              </w:rPr>
            </w:pPr>
            <w:r w:rsidRPr="000B4563">
              <w:rPr>
                <w:sz w:val="24"/>
                <w:szCs w:val="24"/>
              </w:rPr>
              <w:t>198.15</w:t>
            </w:r>
            <w:r w:rsidRPr="000B4563">
              <w:rPr>
                <w:sz w:val="24"/>
                <w:szCs w:val="24"/>
                <w:vertAlign w:val="superscript"/>
              </w:rPr>
              <w:t>cA</w:t>
            </w:r>
            <w:r w:rsidRPr="000B4563">
              <w:rPr>
                <w:sz w:val="24"/>
                <w:szCs w:val="24"/>
              </w:rPr>
              <w:t>±4.76</w:t>
            </w:r>
          </w:p>
          <w:p w:rsidR="00CD5A18" w:rsidRPr="000B4563" w:rsidRDefault="00CD5A18" w:rsidP="00082C0B">
            <w:pPr>
              <w:spacing w:line="360" w:lineRule="auto"/>
              <w:jc w:val="center"/>
              <w:rPr>
                <w:sz w:val="24"/>
                <w:szCs w:val="24"/>
              </w:rPr>
            </w:pPr>
            <w:r w:rsidRPr="000B4563">
              <w:rPr>
                <w:sz w:val="24"/>
                <w:szCs w:val="24"/>
              </w:rPr>
              <w:t>(10)</w:t>
            </w:r>
          </w:p>
        </w:tc>
        <w:tc>
          <w:tcPr>
            <w:tcW w:w="1560" w:type="dxa"/>
          </w:tcPr>
          <w:p w:rsidR="00CD5A18" w:rsidRPr="000B4563" w:rsidRDefault="00CD5A18" w:rsidP="00082C0B">
            <w:pPr>
              <w:spacing w:line="360" w:lineRule="auto"/>
              <w:jc w:val="center"/>
              <w:rPr>
                <w:sz w:val="24"/>
                <w:szCs w:val="24"/>
              </w:rPr>
            </w:pPr>
            <w:r w:rsidRPr="000B4563">
              <w:rPr>
                <w:sz w:val="24"/>
                <w:szCs w:val="24"/>
              </w:rPr>
              <w:t>188.26±1.70</w:t>
            </w:r>
          </w:p>
          <w:p w:rsidR="00CD5A18" w:rsidRPr="000B4563" w:rsidRDefault="00CD5A18" w:rsidP="00082C0B">
            <w:pPr>
              <w:spacing w:line="360" w:lineRule="auto"/>
              <w:jc w:val="center"/>
              <w:rPr>
                <w:sz w:val="24"/>
                <w:szCs w:val="24"/>
              </w:rPr>
            </w:pPr>
            <w:r w:rsidRPr="000B4563">
              <w:rPr>
                <w:sz w:val="24"/>
                <w:szCs w:val="24"/>
              </w:rPr>
              <w:t>(30)</w:t>
            </w:r>
          </w:p>
        </w:tc>
      </w:tr>
      <w:tr w:rsidR="00CD5A18" w:rsidRPr="000B4563" w:rsidTr="002F7BE8">
        <w:tc>
          <w:tcPr>
            <w:tcW w:w="1337" w:type="dxa"/>
            <w:vMerge/>
          </w:tcPr>
          <w:p w:rsidR="00CD5A18" w:rsidRPr="000B4563" w:rsidRDefault="00CD5A18" w:rsidP="00082C0B">
            <w:pPr>
              <w:spacing w:line="360" w:lineRule="auto"/>
              <w:jc w:val="center"/>
              <w:rPr>
                <w:sz w:val="24"/>
                <w:szCs w:val="24"/>
              </w:rPr>
            </w:pPr>
          </w:p>
        </w:tc>
        <w:tc>
          <w:tcPr>
            <w:tcW w:w="1217" w:type="dxa"/>
          </w:tcPr>
          <w:p w:rsidR="00CD5A18" w:rsidRPr="000B4563" w:rsidRDefault="00CD5A18" w:rsidP="00082C0B">
            <w:pPr>
              <w:spacing w:line="360" w:lineRule="auto"/>
              <w:jc w:val="center"/>
              <w:rPr>
                <w:sz w:val="24"/>
                <w:szCs w:val="24"/>
              </w:rPr>
            </w:pPr>
            <w:r w:rsidRPr="000B4563">
              <w:rPr>
                <w:sz w:val="24"/>
                <w:szCs w:val="24"/>
              </w:rPr>
              <w:t>THI85</w:t>
            </w:r>
          </w:p>
        </w:tc>
        <w:tc>
          <w:tcPr>
            <w:tcW w:w="2077" w:type="dxa"/>
          </w:tcPr>
          <w:p w:rsidR="00CD5A18" w:rsidRPr="000B4563" w:rsidRDefault="00CD5A18" w:rsidP="00082C0B">
            <w:pPr>
              <w:spacing w:line="360" w:lineRule="auto"/>
              <w:jc w:val="center"/>
              <w:rPr>
                <w:sz w:val="24"/>
                <w:szCs w:val="24"/>
              </w:rPr>
            </w:pPr>
            <w:r w:rsidRPr="000B4563">
              <w:rPr>
                <w:sz w:val="24"/>
                <w:szCs w:val="24"/>
              </w:rPr>
              <w:t>204.23</w:t>
            </w:r>
            <w:r w:rsidRPr="000B4563">
              <w:rPr>
                <w:sz w:val="24"/>
                <w:szCs w:val="24"/>
                <w:vertAlign w:val="superscript"/>
              </w:rPr>
              <w:t>aB■</w:t>
            </w:r>
            <w:r w:rsidRPr="000B4563">
              <w:rPr>
                <w:sz w:val="24"/>
                <w:szCs w:val="24"/>
              </w:rPr>
              <w:t>±1.38</w:t>
            </w:r>
          </w:p>
          <w:p w:rsidR="00CD5A18" w:rsidRPr="000B4563" w:rsidRDefault="00CD5A18" w:rsidP="00082C0B">
            <w:pPr>
              <w:spacing w:line="360" w:lineRule="auto"/>
              <w:jc w:val="center"/>
              <w:rPr>
                <w:sz w:val="24"/>
                <w:szCs w:val="24"/>
              </w:rPr>
            </w:pPr>
            <w:r w:rsidRPr="000B4563">
              <w:rPr>
                <w:sz w:val="24"/>
                <w:szCs w:val="24"/>
              </w:rPr>
              <w:t>(10)</w:t>
            </w:r>
          </w:p>
        </w:tc>
        <w:tc>
          <w:tcPr>
            <w:tcW w:w="1843" w:type="dxa"/>
          </w:tcPr>
          <w:p w:rsidR="00CD5A18" w:rsidRPr="000B4563" w:rsidRDefault="00CD5A18" w:rsidP="00082C0B">
            <w:pPr>
              <w:spacing w:line="360" w:lineRule="auto"/>
              <w:jc w:val="center"/>
              <w:rPr>
                <w:sz w:val="24"/>
                <w:szCs w:val="24"/>
              </w:rPr>
            </w:pPr>
            <w:r w:rsidRPr="000B4563">
              <w:rPr>
                <w:sz w:val="24"/>
                <w:szCs w:val="24"/>
              </w:rPr>
              <w:t>226.92</w:t>
            </w:r>
            <w:r w:rsidRPr="000B4563">
              <w:rPr>
                <w:sz w:val="24"/>
                <w:szCs w:val="24"/>
                <w:vertAlign w:val="superscript"/>
              </w:rPr>
              <w:t>bB●</w:t>
            </w:r>
            <w:r w:rsidRPr="000B4563">
              <w:rPr>
                <w:sz w:val="24"/>
                <w:szCs w:val="24"/>
              </w:rPr>
              <w:t>±2.46</w:t>
            </w:r>
          </w:p>
          <w:p w:rsidR="00CD5A18" w:rsidRPr="000B4563" w:rsidRDefault="00CD5A18" w:rsidP="00082C0B">
            <w:pPr>
              <w:spacing w:line="360" w:lineRule="auto"/>
              <w:jc w:val="center"/>
              <w:rPr>
                <w:sz w:val="24"/>
                <w:szCs w:val="24"/>
              </w:rPr>
            </w:pPr>
            <w:r w:rsidRPr="000B4563">
              <w:rPr>
                <w:sz w:val="24"/>
                <w:szCs w:val="24"/>
              </w:rPr>
              <w:t>(10)</w:t>
            </w:r>
          </w:p>
        </w:tc>
        <w:tc>
          <w:tcPr>
            <w:tcW w:w="1842" w:type="dxa"/>
          </w:tcPr>
          <w:p w:rsidR="00CD5A18" w:rsidRPr="000B4563" w:rsidRDefault="00CD5A18" w:rsidP="00082C0B">
            <w:pPr>
              <w:spacing w:line="360" w:lineRule="auto"/>
              <w:jc w:val="center"/>
              <w:rPr>
                <w:sz w:val="24"/>
                <w:szCs w:val="24"/>
              </w:rPr>
            </w:pPr>
            <w:r w:rsidRPr="000B4563">
              <w:rPr>
                <w:sz w:val="24"/>
                <w:szCs w:val="24"/>
              </w:rPr>
              <w:t>249.93</w:t>
            </w:r>
            <w:r w:rsidRPr="000B4563">
              <w:rPr>
                <w:sz w:val="24"/>
                <w:szCs w:val="24"/>
                <w:vertAlign w:val="superscript"/>
              </w:rPr>
              <w:t>cB</w:t>
            </w:r>
            <w:r w:rsidRPr="000B4563">
              <w:rPr>
                <w:sz w:val="24"/>
                <w:szCs w:val="24"/>
              </w:rPr>
              <w:t>±2.57</w:t>
            </w:r>
          </w:p>
          <w:p w:rsidR="00CD5A18" w:rsidRPr="000B4563" w:rsidRDefault="00CD5A18" w:rsidP="00082C0B">
            <w:pPr>
              <w:spacing w:line="360" w:lineRule="auto"/>
              <w:jc w:val="center"/>
              <w:rPr>
                <w:sz w:val="24"/>
                <w:szCs w:val="24"/>
              </w:rPr>
            </w:pPr>
            <w:r w:rsidRPr="000B4563">
              <w:rPr>
                <w:sz w:val="24"/>
                <w:szCs w:val="24"/>
              </w:rPr>
              <w:t>(10)</w:t>
            </w:r>
          </w:p>
        </w:tc>
        <w:tc>
          <w:tcPr>
            <w:tcW w:w="1560" w:type="dxa"/>
          </w:tcPr>
          <w:p w:rsidR="00CD5A18" w:rsidRPr="000B4563" w:rsidRDefault="00CD5A18" w:rsidP="00082C0B">
            <w:pPr>
              <w:spacing w:line="360" w:lineRule="auto"/>
              <w:jc w:val="center"/>
              <w:rPr>
                <w:sz w:val="24"/>
                <w:szCs w:val="24"/>
              </w:rPr>
            </w:pPr>
            <w:r w:rsidRPr="000B4563">
              <w:rPr>
                <w:sz w:val="24"/>
                <w:szCs w:val="24"/>
              </w:rPr>
              <w:t>227.02±1.27</w:t>
            </w:r>
          </w:p>
          <w:p w:rsidR="00CD5A18" w:rsidRPr="000B4563" w:rsidRDefault="00CD5A18" w:rsidP="00082C0B">
            <w:pPr>
              <w:spacing w:line="360" w:lineRule="auto"/>
              <w:jc w:val="center"/>
              <w:rPr>
                <w:sz w:val="24"/>
                <w:szCs w:val="24"/>
              </w:rPr>
            </w:pPr>
            <w:r w:rsidRPr="000B4563">
              <w:rPr>
                <w:sz w:val="24"/>
                <w:szCs w:val="24"/>
              </w:rPr>
              <w:t>(30)</w:t>
            </w:r>
          </w:p>
        </w:tc>
      </w:tr>
      <w:tr w:rsidR="00CD5A18" w:rsidRPr="000B4563" w:rsidTr="002F7BE8">
        <w:tc>
          <w:tcPr>
            <w:tcW w:w="1337" w:type="dxa"/>
            <w:vMerge/>
          </w:tcPr>
          <w:p w:rsidR="00CD5A18" w:rsidRPr="000B4563" w:rsidRDefault="00CD5A18" w:rsidP="00082C0B">
            <w:pPr>
              <w:spacing w:line="360" w:lineRule="auto"/>
              <w:jc w:val="center"/>
              <w:rPr>
                <w:sz w:val="24"/>
                <w:szCs w:val="24"/>
              </w:rPr>
            </w:pPr>
          </w:p>
        </w:tc>
        <w:tc>
          <w:tcPr>
            <w:tcW w:w="1217" w:type="dxa"/>
          </w:tcPr>
          <w:p w:rsidR="00CD5A18" w:rsidRPr="000B4563" w:rsidRDefault="00CD5A18" w:rsidP="00082C0B">
            <w:pPr>
              <w:spacing w:line="360" w:lineRule="auto"/>
              <w:jc w:val="center"/>
              <w:rPr>
                <w:sz w:val="24"/>
                <w:szCs w:val="24"/>
              </w:rPr>
            </w:pPr>
            <w:r w:rsidRPr="000B4563">
              <w:rPr>
                <w:sz w:val="24"/>
                <w:szCs w:val="24"/>
              </w:rPr>
              <w:t>THI91</w:t>
            </w:r>
          </w:p>
        </w:tc>
        <w:tc>
          <w:tcPr>
            <w:tcW w:w="2077" w:type="dxa"/>
          </w:tcPr>
          <w:p w:rsidR="00CD5A18" w:rsidRPr="000B4563" w:rsidRDefault="00CD5A18" w:rsidP="00082C0B">
            <w:pPr>
              <w:spacing w:line="360" w:lineRule="auto"/>
              <w:jc w:val="center"/>
              <w:rPr>
                <w:sz w:val="24"/>
                <w:szCs w:val="24"/>
              </w:rPr>
            </w:pPr>
            <w:r w:rsidRPr="000B4563">
              <w:rPr>
                <w:sz w:val="24"/>
                <w:szCs w:val="24"/>
              </w:rPr>
              <w:t>254.22</w:t>
            </w:r>
            <w:r w:rsidRPr="000B4563">
              <w:rPr>
                <w:sz w:val="24"/>
                <w:szCs w:val="24"/>
                <w:vertAlign w:val="superscript"/>
              </w:rPr>
              <w:t>aC</w:t>
            </w:r>
            <w:r w:rsidRPr="000B4563">
              <w:rPr>
                <w:sz w:val="24"/>
                <w:szCs w:val="24"/>
                <w:vertAlign w:val="superscript"/>
              </w:rPr>
              <w:sym w:font="Symbol" w:char="F0A7"/>
            </w:r>
            <w:r w:rsidRPr="000B4563">
              <w:rPr>
                <w:sz w:val="24"/>
                <w:szCs w:val="24"/>
                <w:vertAlign w:val="superscript"/>
              </w:rPr>
              <w:sym w:font="Symbol" w:char="F0A9"/>
            </w:r>
            <w:r w:rsidRPr="000B4563">
              <w:rPr>
                <w:sz w:val="24"/>
                <w:szCs w:val="24"/>
              </w:rPr>
              <w:t>±0.81</w:t>
            </w:r>
          </w:p>
          <w:p w:rsidR="00CD5A18" w:rsidRPr="000B4563" w:rsidRDefault="00CD5A18" w:rsidP="00082C0B">
            <w:pPr>
              <w:spacing w:line="360" w:lineRule="auto"/>
              <w:jc w:val="center"/>
              <w:rPr>
                <w:sz w:val="24"/>
                <w:szCs w:val="24"/>
              </w:rPr>
            </w:pPr>
            <w:r w:rsidRPr="000B4563">
              <w:rPr>
                <w:sz w:val="24"/>
                <w:szCs w:val="24"/>
              </w:rPr>
              <w:t>(10)</w:t>
            </w:r>
          </w:p>
        </w:tc>
        <w:tc>
          <w:tcPr>
            <w:tcW w:w="1843" w:type="dxa"/>
          </w:tcPr>
          <w:p w:rsidR="00CD5A18" w:rsidRPr="000B4563" w:rsidRDefault="00CD5A18" w:rsidP="00082C0B">
            <w:pPr>
              <w:spacing w:line="360" w:lineRule="auto"/>
              <w:jc w:val="center"/>
              <w:rPr>
                <w:sz w:val="24"/>
                <w:szCs w:val="24"/>
              </w:rPr>
            </w:pPr>
            <w:r w:rsidRPr="000B4563">
              <w:rPr>
                <w:sz w:val="24"/>
                <w:szCs w:val="24"/>
              </w:rPr>
              <w:t>268.51</w:t>
            </w:r>
            <w:r w:rsidRPr="000B4563">
              <w:rPr>
                <w:sz w:val="24"/>
                <w:szCs w:val="24"/>
                <w:vertAlign w:val="superscript"/>
              </w:rPr>
              <w:t>bC</w:t>
            </w:r>
            <w:r w:rsidRPr="000B4563">
              <w:rPr>
                <w:sz w:val="24"/>
                <w:szCs w:val="24"/>
                <w:vertAlign w:val="superscript"/>
              </w:rPr>
              <w:sym w:font="Symbol" w:char="F0A9"/>
            </w:r>
            <w:r w:rsidRPr="000B4563">
              <w:rPr>
                <w:sz w:val="24"/>
                <w:szCs w:val="24"/>
              </w:rPr>
              <w:t>±1.66</w:t>
            </w:r>
          </w:p>
          <w:p w:rsidR="00CD5A18" w:rsidRPr="000B4563" w:rsidRDefault="00CD5A18" w:rsidP="00082C0B">
            <w:pPr>
              <w:spacing w:line="360" w:lineRule="auto"/>
              <w:jc w:val="center"/>
              <w:rPr>
                <w:sz w:val="24"/>
                <w:szCs w:val="24"/>
              </w:rPr>
            </w:pPr>
            <w:r w:rsidRPr="000B4563">
              <w:rPr>
                <w:sz w:val="24"/>
                <w:szCs w:val="24"/>
              </w:rPr>
              <w:t>(10)</w:t>
            </w:r>
          </w:p>
        </w:tc>
        <w:tc>
          <w:tcPr>
            <w:tcW w:w="1842" w:type="dxa"/>
          </w:tcPr>
          <w:p w:rsidR="00CD5A18" w:rsidRPr="000B4563" w:rsidRDefault="00CD5A18" w:rsidP="00082C0B">
            <w:pPr>
              <w:spacing w:line="360" w:lineRule="auto"/>
              <w:jc w:val="center"/>
              <w:rPr>
                <w:sz w:val="24"/>
                <w:szCs w:val="24"/>
              </w:rPr>
            </w:pPr>
            <w:r w:rsidRPr="000B4563">
              <w:rPr>
                <w:sz w:val="24"/>
                <w:szCs w:val="24"/>
              </w:rPr>
              <w:t>292.62</w:t>
            </w:r>
            <w:r w:rsidRPr="000B4563">
              <w:rPr>
                <w:sz w:val="24"/>
                <w:szCs w:val="24"/>
                <w:vertAlign w:val="superscript"/>
              </w:rPr>
              <w:t>cC</w:t>
            </w:r>
            <w:r w:rsidRPr="000B4563">
              <w:rPr>
                <w:sz w:val="24"/>
                <w:szCs w:val="24"/>
                <w:vertAlign w:val="superscript"/>
              </w:rPr>
              <w:sym w:font="Symbol" w:char="F0A7"/>
            </w:r>
            <w:r w:rsidRPr="000B4563">
              <w:rPr>
                <w:sz w:val="24"/>
                <w:szCs w:val="24"/>
              </w:rPr>
              <w:t>±1.65</w:t>
            </w:r>
          </w:p>
          <w:p w:rsidR="00CD5A18" w:rsidRPr="000B4563" w:rsidRDefault="00CD5A18" w:rsidP="00082C0B">
            <w:pPr>
              <w:spacing w:line="360" w:lineRule="auto"/>
              <w:jc w:val="center"/>
              <w:rPr>
                <w:sz w:val="24"/>
                <w:szCs w:val="24"/>
              </w:rPr>
            </w:pPr>
            <w:r w:rsidRPr="000B4563">
              <w:rPr>
                <w:sz w:val="24"/>
                <w:szCs w:val="24"/>
              </w:rPr>
              <w:t>(10)</w:t>
            </w:r>
          </w:p>
        </w:tc>
        <w:tc>
          <w:tcPr>
            <w:tcW w:w="1560" w:type="dxa"/>
          </w:tcPr>
          <w:p w:rsidR="00CD5A18" w:rsidRPr="000B4563" w:rsidRDefault="00CD5A18" w:rsidP="00082C0B">
            <w:pPr>
              <w:spacing w:line="360" w:lineRule="auto"/>
              <w:jc w:val="center"/>
              <w:rPr>
                <w:sz w:val="24"/>
                <w:szCs w:val="24"/>
              </w:rPr>
            </w:pPr>
            <w:r w:rsidRPr="000B4563">
              <w:rPr>
                <w:sz w:val="24"/>
                <w:szCs w:val="24"/>
              </w:rPr>
              <w:t>271.78±0.82</w:t>
            </w:r>
          </w:p>
          <w:p w:rsidR="00CD5A18" w:rsidRPr="000B4563" w:rsidRDefault="00CD5A18" w:rsidP="00082C0B">
            <w:pPr>
              <w:spacing w:line="360" w:lineRule="auto"/>
              <w:jc w:val="center"/>
              <w:rPr>
                <w:sz w:val="24"/>
                <w:szCs w:val="24"/>
              </w:rPr>
            </w:pPr>
            <w:r w:rsidRPr="000B4563">
              <w:rPr>
                <w:sz w:val="24"/>
                <w:szCs w:val="24"/>
              </w:rPr>
              <w:t>(30)</w:t>
            </w:r>
          </w:p>
        </w:tc>
      </w:tr>
      <w:tr w:rsidR="00CD5A18" w:rsidRPr="000B4563" w:rsidTr="002F7BE8">
        <w:tc>
          <w:tcPr>
            <w:tcW w:w="1337" w:type="dxa"/>
            <w:vMerge/>
          </w:tcPr>
          <w:p w:rsidR="00CD5A18" w:rsidRPr="000B4563" w:rsidRDefault="00CD5A18" w:rsidP="00082C0B">
            <w:pPr>
              <w:spacing w:line="360" w:lineRule="auto"/>
              <w:jc w:val="center"/>
              <w:rPr>
                <w:sz w:val="24"/>
                <w:szCs w:val="24"/>
              </w:rPr>
            </w:pPr>
          </w:p>
        </w:tc>
        <w:tc>
          <w:tcPr>
            <w:tcW w:w="1217" w:type="dxa"/>
          </w:tcPr>
          <w:p w:rsidR="00CD5A18" w:rsidRPr="000B4563" w:rsidRDefault="00CD5A18" w:rsidP="00082C0B">
            <w:pPr>
              <w:spacing w:line="360" w:lineRule="auto"/>
              <w:jc w:val="center"/>
              <w:rPr>
                <w:sz w:val="24"/>
                <w:szCs w:val="24"/>
              </w:rPr>
            </w:pPr>
            <w:r w:rsidRPr="000B4563">
              <w:rPr>
                <w:sz w:val="24"/>
                <w:szCs w:val="24"/>
              </w:rPr>
              <w:t>Overall mean</w:t>
            </w:r>
          </w:p>
        </w:tc>
        <w:tc>
          <w:tcPr>
            <w:tcW w:w="2077" w:type="dxa"/>
          </w:tcPr>
          <w:p w:rsidR="00CD5A18" w:rsidRPr="000B4563" w:rsidRDefault="00CD5A18" w:rsidP="00082C0B">
            <w:pPr>
              <w:spacing w:line="360" w:lineRule="auto"/>
              <w:jc w:val="center"/>
              <w:rPr>
                <w:sz w:val="24"/>
                <w:szCs w:val="24"/>
              </w:rPr>
            </w:pPr>
            <w:r w:rsidRPr="000B4563">
              <w:rPr>
                <w:sz w:val="24"/>
                <w:szCs w:val="24"/>
              </w:rPr>
              <w:t>214.44±0.65</w:t>
            </w:r>
          </w:p>
          <w:p w:rsidR="00CD5A18" w:rsidRPr="000B4563" w:rsidRDefault="00CD5A18" w:rsidP="00082C0B">
            <w:pPr>
              <w:spacing w:line="360" w:lineRule="auto"/>
              <w:jc w:val="center"/>
              <w:rPr>
                <w:sz w:val="24"/>
                <w:szCs w:val="24"/>
              </w:rPr>
            </w:pPr>
            <w:r w:rsidRPr="000B4563">
              <w:rPr>
                <w:sz w:val="24"/>
                <w:szCs w:val="24"/>
              </w:rPr>
              <w:t>(30)</w:t>
            </w:r>
          </w:p>
        </w:tc>
        <w:tc>
          <w:tcPr>
            <w:tcW w:w="1843" w:type="dxa"/>
          </w:tcPr>
          <w:p w:rsidR="00CD5A18" w:rsidRPr="000B4563" w:rsidRDefault="00CD5A18" w:rsidP="00082C0B">
            <w:pPr>
              <w:spacing w:line="360" w:lineRule="auto"/>
              <w:jc w:val="center"/>
              <w:rPr>
                <w:sz w:val="24"/>
                <w:szCs w:val="24"/>
              </w:rPr>
            </w:pPr>
            <w:r w:rsidRPr="000B4563">
              <w:rPr>
                <w:sz w:val="24"/>
                <w:szCs w:val="24"/>
              </w:rPr>
              <w:t>227.73±1.10</w:t>
            </w:r>
          </w:p>
          <w:p w:rsidR="00CD5A18" w:rsidRPr="000B4563" w:rsidRDefault="00CD5A18" w:rsidP="00082C0B">
            <w:pPr>
              <w:spacing w:line="360" w:lineRule="auto"/>
              <w:jc w:val="center"/>
              <w:rPr>
                <w:sz w:val="24"/>
                <w:szCs w:val="24"/>
              </w:rPr>
            </w:pPr>
            <w:r w:rsidRPr="000B4563">
              <w:rPr>
                <w:sz w:val="24"/>
                <w:szCs w:val="24"/>
              </w:rPr>
              <w:t>(30)</w:t>
            </w:r>
          </w:p>
        </w:tc>
        <w:tc>
          <w:tcPr>
            <w:tcW w:w="1842" w:type="dxa"/>
          </w:tcPr>
          <w:p w:rsidR="00CD5A18" w:rsidRPr="000B4563" w:rsidRDefault="00CD5A18" w:rsidP="00082C0B">
            <w:pPr>
              <w:spacing w:line="360" w:lineRule="auto"/>
              <w:jc w:val="center"/>
              <w:rPr>
                <w:sz w:val="24"/>
                <w:szCs w:val="24"/>
              </w:rPr>
            </w:pPr>
            <w:r w:rsidRPr="000B4563">
              <w:rPr>
                <w:sz w:val="24"/>
                <w:szCs w:val="24"/>
              </w:rPr>
              <w:t>246.90±1.19</w:t>
            </w:r>
          </w:p>
          <w:p w:rsidR="00CD5A18" w:rsidRPr="000B4563" w:rsidRDefault="00CD5A18" w:rsidP="00082C0B">
            <w:pPr>
              <w:spacing w:line="360" w:lineRule="auto"/>
              <w:jc w:val="center"/>
              <w:rPr>
                <w:sz w:val="24"/>
                <w:szCs w:val="24"/>
              </w:rPr>
            </w:pPr>
            <w:r w:rsidRPr="000B4563">
              <w:rPr>
                <w:sz w:val="24"/>
                <w:szCs w:val="24"/>
              </w:rPr>
              <w:t>(30)</w:t>
            </w:r>
          </w:p>
        </w:tc>
        <w:tc>
          <w:tcPr>
            <w:tcW w:w="1560" w:type="dxa"/>
          </w:tcPr>
          <w:p w:rsidR="00CD5A18" w:rsidRPr="000B4563" w:rsidRDefault="00CD5A18" w:rsidP="00082C0B">
            <w:pPr>
              <w:spacing w:line="360" w:lineRule="auto"/>
              <w:jc w:val="center"/>
              <w:rPr>
                <w:sz w:val="24"/>
                <w:szCs w:val="24"/>
              </w:rPr>
            </w:pPr>
          </w:p>
        </w:tc>
      </w:tr>
      <w:tr w:rsidR="00CD5A18" w:rsidRPr="000B4563" w:rsidTr="002F7BE8">
        <w:tc>
          <w:tcPr>
            <w:tcW w:w="1337" w:type="dxa"/>
            <w:vMerge w:val="restart"/>
          </w:tcPr>
          <w:p w:rsidR="00CD5A18" w:rsidRPr="000B4563" w:rsidRDefault="00CD5A18" w:rsidP="00082C0B">
            <w:pPr>
              <w:spacing w:line="360" w:lineRule="auto"/>
              <w:jc w:val="center"/>
              <w:rPr>
                <w:sz w:val="24"/>
                <w:szCs w:val="24"/>
              </w:rPr>
            </w:pPr>
          </w:p>
          <w:p w:rsidR="00CD5A18" w:rsidRPr="000B4563" w:rsidRDefault="00CD5A18" w:rsidP="00082C0B">
            <w:pPr>
              <w:spacing w:line="360" w:lineRule="auto"/>
              <w:jc w:val="center"/>
              <w:rPr>
                <w:sz w:val="24"/>
                <w:szCs w:val="24"/>
              </w:rPr>
            </w:pPr>
          </w:p>
          <w:p w:rsidR="00CD5A18" w:rsidRPr="000B4563" w:rsidRDefault="00CD5A18" w:rsidP="00082C0B">
            <w:pPr>
              <w:spacing w:line="360" w:lineRule="auto"/>
              <w:jc w:val="center"/>
              <w:rPr>
                <w:sz w:val="24"/>
                <w:szCs w:val="24"/>
              </w:rPr>
            </w:pPr>
          </w:p>
          <w:p w:rsidR="00CD5A18" w:rsidRPr="000B4563" w:rsidRDefault="00CD5A18" w:rsidP="00082C0B">
            <w:pPr>
              <w:spacing w:line="360" w:lineRule="auto"/>
              <w:jc w:val="center"/>
              <w:rPr>
                <w:sz w:val="24"/>
                <w:szCs w:val="24"/>
              </w:rPr>
            </w:pPr>
            <w:r w:rsidRPr="000B4563">
              <w:rPr>
                <w:sz w:val="24"/>
                <w:szCs w:val="24"/>
              </w:rPr>
              <w:t>7</w:t>
            </w:r>
            <w:r w:rsidRPr="000B4563">
              <w:rPr>
                <w:sz w:val="24"/>
                <w:szCs w:val="24"/>
                <w:vertAlign w:val="superscript"/>
              </w:rPr>
              <w:t>th</w:t>
            </w:r>
          </w:p>
        </w:tc>
        <w:tc>
          <w:tcPr>
            <w:tcW w:w="1217" w:type="dxa"/>
          </w:tcPr>
          <w:p w:rsidR="00CD5A18" w:rsidRPr="000B4563" w:rsidRDefault="00CD5A18" w:rsidP="00082C0B">
            <w:pPr>
              <w:spacing w:line="360" w:lineRule="auto"/>
              <w:jc w:val="center"/>
              <w:rPr>
                <w:sz w:val="24"/>
                <w:szCs w:val="24"/>
              </w:rPr>
            </w:pPr>
            <w:r w:rsidRPr="000B4563">
              <w:rPr>
                <w:sz w:val="24"/>
                <w:szCs w:val="24"/>
              </w:rPr>
              <w:lastRenderedPageBreak/>
              <w:t>THI&lt;72</w:t>
            </w:r>
          </w:p>
        </w:tc>
        <w:tc>
          <w:tcPr>
            <w:tcW w:w="2077" w:type="dxa"/>
          </w:tcPr>
          <w:p w:rsidR="00CD5A18" w:rsidRPr="000B4563" w:rsidRDefault="00CD5A18" w:rsidP="00082C0B">
            <w:pPr>
              <w:spacing w:line="360" w:lineRule="auto"/>
              <w:jc w:val="center"/>
              <w:rPr>
                <w:sz w:val="24"/>
                <w:szCs w:val="24"/>
              </w:rPr>
            </w:pPr>
            <w:r w:rsidRPr="000B4563">
              <w:rPr>
                <w:sz w:val="24"/>
                <w:szCs w:val="24"/>
              </w:rPr>
              <w:t>177.09</w:t>
            </w:r>
            <w:r w:rsidRPr="000B4563">
              <w:rPr>
                <w:sz w:val="24"/>
                <w:szCs w:val="24"/>
                <w:vertAlign w:val="superscript"/>
              </w:rPr>
              <w:t>aA</w:t>
            </w:r>
            <w:r w:rsidRPr="000B4563">
              <w:rPr>
                <w:sz w:val="24"/>
                <w:szCs w:val="24"/>
              </w:rPr>
              <w:t>±1.35</w:t>
            </w:r>
          </w:p>
          <w:p w:rsidR="00CD5A18" w:rsidRPr="000B4563" w:rsidRDefault="00CD5A18" w:rsidP="00082C0B">
            <w:pPr>
              <w:spacing w:line="360" w:lineRule="auto"/>
              <w:jc w:val="center"/>
              <w:rPr>
                <w:sz w:val="24"/>
                <w:szCs w:val="24"/>
              </w:rPr>
            </w:pPr>
            <w:r w:rsidRPr="000B4563">
              <w:rPr>
                <w:sz w:val="24"/>
                <w:szCs w:val="24"/>
              </w:rPr>
              <w:lastRenderedPageBreak/>
              <w:t>(10)</w:t>
            </w:r>
          </w:p>
        </w:tc>
        <w:tc>
          <w:tcPr>
            <w:tcW w:w="1843" w:type="dxa"/>
          </w:tcPr>
          <w:p w:rsidR="00CD5A18" w:rsidRPr="000B4563" w:rsidRDefault="00CD5A18" w:rsidP="00082C0B">
            <w:pPr>
              <w:spacing w:line="360" w:lineRule="auto"/>
              <w:jc w:val="center"/>
              <w:rPr>
                <w:sz w:val="24"/>
                <w:szCs w:val="24"/>
              </w:rPr>
            </w:pPr>
            <w:r w:rsidRPr="000B4563">
              <w:rPr>
                <w:sz w:val="24"/>
                <w:szCs w:val="24"/>
              </w:rPr>
              <w:lastRenderedPageBreak/>
              <w:t>184.77</w:t>
            </w:r>
            <w:r w:rsidRPr="000B4563">
              <w:rPr>
                <w:sz w:val="24"/>
                <w:szCs w:val="24"/>
                <w:vertAlign w:val="superscript"/>
              </w:rPr>
              <w:t>bA</w:t>
            </w:r>
            <w:r w:rsidRPr="000B4563">
              <w:rPr>
                <w:sz w:val="24"/>
                <w:szCs w:val="24"/>
              </w:rPr>
              <w:t>±0.84</w:t>
            </w:r>
          </w:p>
          <w:p w:rsidR="00CD5A18" w:rsidRPr="000B4563" w:rsidRDefault="00CD5A18" w:rsidP="00082C0B">
            <w:pPr>
              <w:spacing w:line="360" w:lineRule="auto"/>
              <w:jc w:val="center"/>
              <w:rPr>
                <w:sz w:val="24"/>
                <w:szCs w:val="24"/>
              </w:rPr>
            </w:pPr>
            <w:r w:rsidRPr="000B4563">
              <w:rPr>
                <w:sz w:val="24"/>
                <w:szCs w:val="24"/>
              </w:rPr>
              <w:lastRenderedPageBreak/>
              <w:t>(10)</w:t>
            </w:r>
          </w:p>
        </w:tc>
        <w:tc>
          <w:tcPr>
            <w:tcW w:w="1842" w:type="dxa"/>
          </w:tcPr>
          <w:p w:rsidR="00CD5A18" w:rsidRPr="000B4563" w:rsidRDefault="00CD5A18" w:rsidP="00082C0B">
            <w:pPr>
              <w:spacing w:line="360" w:lineRule="auto"/>
              <w:jc w:val="center"/>
              <w:rPr>
                <w:sz w:val="24"/>
                <w:szCs w:val="24"/>
              </w:rPr>
            </w:pPr>
            <w:r w:rsidRPr="000B4563">
              <w:rPr>
                <w:sz w:val="24"/>
                <w:szCs w:val="24"/>
              </w:rPr>
              <w:lastRenderedPageBreak/>
              <w:t>196.39</w:t>
            </w:r>
            <w:r w:rsidRPr="000B4563">
              <w:rPr>
                <w:sz w:val="24"/>
                <w:szCs w:val="24"/>
                <w:vertAlign w:val="superscript"/>
              </w:rPr>
              <w:t>cA</w:t>
            </w:r>
            <w:r w:rsidRPr="000B4563">
              <w:rPr>
                <w:sz w:val="24"/>
                <w:szCs w:val="24"/>
              </w:rPr>
              <w:t>±2.33</w:t>
            </w:r>
          </w:p>
          <w:p w:rsidR="00CD5A18" w:rsidRPr="000B4563" w:rsidRDefault="00CD5A18" w:rsidP="00082C0B">
            <w:pPr>
              <w:spacing w:line="360" w:lineRule="auto"/>
              <w:jc w:val="center"/>
              <w:rPr>
                <w:sz w:val="24"/>
                <w:szCs w:val="24"/>
              </w:rPr>
            </w:pPr>
            <w:r w:rsidRPr="000B4563">
              <w:rPr>
                <w:sz w:val="24"/>
                <w:szCs w:val="24"/>
              </w:rPr>
              <w:lastRenderedPageBreak/>
              <w:t>(10)</w:t>
            </w:r>
          </w:p>
        </w:tc>
        <w:tc>
          <w:tcPr>
            <w:tcW w:w="1560" w:type="dxa"/>
          </w:tcPr>
          <w:p w:rsidR="00CD5A18" w:rsidRPr="000B4563" w:rsidRDefault="00CD5A18" w:rsidP="00082C0B">
            <w:pPr>
              <w:spacing w:line="360" w:lineRule="auto"/>
              <w:jc w:val="center"/>
              <w:rPr>
                <w:sz w:val="24"/>
                <w:szCs w:val="24"/>
              </w:rPr>
            </w:pPr>
            <w:r w:rsidRPr="000B4563">
              <w:rPr>
                <w:sz w:val="24"/>
                <w:szCs w:val="24"/>
              </w:rPr>
              <w:lastRenderedPageBreak/>
              <w:t>186.08±0.94</w:t>
            </w:r>
          </w:p>
          <w:p w:rsidR="00CD5A18" w:rsidRPr="000B4563" w:rsidRDefault="00CD5A18" w:rsidP="00082C0B">
            <w:pPr>
              <w:spacing w:line="360" w:lineRule="auto"/>
              <w:jc w:val="center"/>
              <w:rPr>
                <w:sz w:val="24"/>
                <w:szCs w:val="24"/>
              </w:rPr>
            </w:pPr>
            <w:r w:rsidRPr="000B4563">
              <w:rPr>
                <w:sz w:val="24"/>
                <w:szCs w:val="24"/>
              </w:rPr>
              <w:lastRenderedPageBreak/>
              <w:t>(30)</w:t>
            </w:r>
          </w:p>
        </w:tc>
      </w:tr>
      <w:tr w:rsidR="00CD5A18" w:rsidRPr="000B4563" w:rsidTr="002F7BE8">
        <w:tc>
          <w:tcPr>
            <w:tcW w:w="1337" w:type="dxa"/>
            <w:vMerge/>
          </w:tcPr>
          <w:p w:rsidR="00CD5A18" w:rsidRPr="000B4563" w:rsidRDefault="00CD5A18" w:rsidP="00082C0B">
            <w:pPr>
              <w:spacing w:line="360" w:lineRule="auto"/>
              <w:jc w:val="center"/>
              <w:rPr>
                <w:sz w:val="24"/>
                <w:szCs w:val="24"/>
              </w:rPr>
            </w:pPr>
          </w:p>
        </w:tc>
        <w:tc>
          <w:tcPr>
            <w:tcW w:w="1217" w:type="dxa"/>
          </w:tcPr>
          <w:p w:rsidR="00CD5A18" w:rsidRPr="000B4563" w:rsidRDefault="00CD5A18" w:rsidP="00082C0B">
            <w:pPr>
              <w:spacing w:line="360" w:lineRule="auto"/>
              <w:jc w:val="center"/>
              <w:rPr>
                <w:sz w:val="24"/>
                <w:szCs w:val="24"/>
              </w:rPr>
            </w:pPr>
            <w:r w:rsidRPr="000B4563">
              <w:rPr>
                <w:sz w:val="24"/>
                <w:szCs w:val="24"/>
              </w:rPr>
              <w:t>THI85</w:t>
            </w:r>
          </w:p>
        </w:tc>
        <w:tc>
          <w:tcPr>
            <w:tcW w:w="2077" w:type="dxa"/>
          </w:tcPr>
          <w:p w:rsidR="00CD5A18" w:rsidRPr="000B4563" w:rsidRDefault="00CD5A18" w:rsidP="00082C0B">
            <w:pPr>
              <w:spacing w:line="360" w:lineRule="auto"/>
              <w:jc w:val="center"/>
              <w:rPr>
                <w:sz w:val="24"/>
                <w:szCs w:val="24"/>
              </w:rPr>
            </w:pPr>
            <w:r w:rsidRPr="000B4563">
              <w:rPr>
                <w:sz w:val="24"/>
                <w:szCs w:val="24"/>
              </w:rPr>
              <w:t>194.37</w:t>
            </w:r>
            <w:r w:rsidRPr="000B4563">
              <w:rPr>
                <w:sz w:val="24"/>
                <w:szCs w:val="24"/>
                <w:vertAlign w:val="superscript"/>
              </w:rPr>
              <w:t>aB</w:t>
            </w:r>
            <w:r w:rsidRPr="000B4563">
              <w:rPr>
                <w:sz w:val="24"/>
                <w:szCs w:val="24"/>
                <w:vertAlign w:val="superscript"/>
              </w:rPr>
              <w:sym w:font="Symbol" w:char="F0AA"/>
            </w:r>
            <w:r w:rsidRPr="000B4563">
              <w:rPr>
                <w:sz w:val="24"/>
                <w:szCs w:val="24"/>
              </w:rPr>
              <w:t>±1.15</w:t>
            </w:r>
          </w:p>
          <w:p w:rsidR="00CD5A18" w:rsidRPr="000B4563" w:rsidRDefault="00CD5A18" w:rsidP="00082C0B">
            <w:pPr>
              <w:spacing w:line="360" w:lineRule="auto"/>
              <w:jc w:val="center"/>
              <w:rPr>
                <w:sz w:val="24"/>
                <w:szCs w:val="24"/>
              </w:rPr>
            </w:pPr>
            <w:r w:rsidRPr="000B4563">
              <w:rPr>
                <w:sz w:val="24"/>
                <w:szCs w:val="24"/>
              </w:rPr>
              <w:t>(10)</w:t>
            </w:r>
          </w:p>
        </w:tc>
        <w:tc>
          <w:tcPr>
            <w:tcW w:w="1843" w:type="dxa"/>
          </w:tcPr>
          <w:p w:rsidR="00CD5A18" w:rsidRPr="000B4563" w:rsidRDefault="00CD5A18" w:rsidP="00082C0B">
            <w:pPr>
              <w:spacing w:line="360" w:lineRule="auto"/>
              <w:jc w:val="center"/>
              <w:rPr>
                <w:sz w:val="24"/>
                <w:szCs w:val="24"/>
              </w:rPr>
            </w:pPr>
            <w:r w:rsidRPr="000B4563">
              <w:rPr>
                <w:sz w:val="24"/>
                <w:szCs w:val="24"/>
              </w:rPr>
              <w:t>215.82</w:t>
            </w:r>
            <w:r w:rsidRPr="000B4563">
              <w:rPr>
                <w:sz w:val="24"/>
                <w:szCs w:val="24"/>
                <w:vertAlign w:val="superscript"/>
              </w:rPr>
              <w:t>bB</w:t>
            </w:r>
            <w:r w:rsidRPr="000B4563">
              <w:rPr>
                <w:sz w:val="24"/>
                <w:szCs w:val="24"/>
                <w:vertAlign w:val="superscript"/>
              </w:rPr>
              <w:sym w:font="Symbol" w:char="F0AA"/>
            </w:r>
            <w:r w:rsidRPr="000B4563">
              <w:rPr>
                <w:sz w:val="24"/>
                <w:szCs w:val="24"/>
              </w:rPr>
              <w:t>±0.89</w:t>
            </w:r>
          </w:p>
          <w:p w:rsidR="00CD5A18" w:rsidRPr="000B4563" w:rsidRDefault="00CD5A18" w:rsidP="00082C0B">
            <w:pPr>
              <w:spacing w:line="360" w:lineRule="auto"/>
              <w:jc w:val="center"/>
              <w:rPr>
                <w:sz w:val="24"/>
                <w:szCs w:val="24"/>
              </w:rPr>
            </w:pPr>
            <w:r w:rsidRPr="000B4563">
              <w:rPr>
                <w:sz w:val="24"/>
                <w:szCs w:val="24"/>
              </w:rPr>
              <w:t>(10)</w:t>
            </w:r>
          </w:p>
        </w:tc>
        <w:tc>
          <w:tcPr>
            <w:tcW w:w="1842" w:type="dxa"/>
          </w:tcPr>
          <w:p w:rsidR="00CD5A18" w:rsidRPr="000B4563" w:rsidRDefault="00CD5A18" w:rsidP="00082C0B">
            <w:pPr>
              <w:spacing w:line="360" w:lineRule="auto"/>
              <w:jc w:val="center"/>
              <w:rPr>
                <w:sz w:val="24"/>
                <w:szCs w:val="24"/>
              </w:rPr>
            </w:pPr>
            <w:r w:rsidRPr="000B4563">
              <w:rPr>
                <w:sz w:val="24"/>
                <w:szCs w:val="24"/>
              </w:rPr>
              <w:t>246.43</w:t>
            </w:r>
            <w:r w:rsidRPr="000B4563">
              <w:rPr>
                <w:sz w:val="24"/>
                <w:szCs w:val="24"/>
                <w:vertAlign w:val="superscript"/>
              </w:rPr>
              <w:t>cB</w:t>
            </w:r>
            <w:r w:rsidRPr="000B4563">
              <w:rPr>
                <w:sz w:val="24"/>
                <w:szCs w:val="24"/>
              </w:rPr>
              <w:t>±2.27</w:t>
            </w:r>
          </w:p>
          <w:p w:rsidR="00CD5A18" w:rsidRPr="000B4563" w:rsidRDefault="00CD5A18" w:rsidP="00082C0B">
            <w:pPr>
              <w:spacing w:line="360" w:lineRule="auto"/>
              <w:jc w:val="center"/>
              <w:rPr>
                <w:sz w:val="24"/>
                <w:szCs w:val="24"/>
              </w:rPr>
            </w:pPr>
            <w:r w:rsidRPr="000B4563">
              <w:rPr>
                <w:sz w:val="24"/>
                <w:szCs w:val="24"/>
              </w:rPr>
              <w:t>(10)</w:t>
            </w:r>
          </w:p>
        </w:tc>
        <w:tc>
          <w:tcPr>
            <w:tcW w:w="1560" w:type="dxa"/>
          </w:tcPr>
          <w:p w:rsidR="00CD5A18" w:rsidRPr="000B4563" w:rsidRDefault="00CD5A18" w:rsidP="00082C0B">
            <w:pPr>
              <w:spacing w:line="360" w:lineRule="auto"/>
              <w:jc w:val="center"/>
              <w:rPr>
                <w:sz w:val="24"/>
                <w:szCs w:val="24"/>
              </w:rPr>
            </w:pPr>
            <w:r w:rsidRPr="000B4563">
              <w:rPr>
                <w:sz w:val="24"/>
                <w:szCs w:val="24"/>
              </w:rPr>
              <w:t>218.87±0.52</w:t>
            </w:r>
          </w:p>
          <w:p w:rsidR="00CD5A18" w:rsidRPr="000B4563" w:rsidRDefault="00CD5A18" w:rsidP="00082C0B">
            <w:pPr>
              <w:spacing w:line="360" w:lineRule="auto"/>
              <w:jc w:val="center"/>
              <w:rPr>
                <w:sz w:val="24"/>
                <w:szCs w:val="24"/>
              </w:rPr>
            </w:pPr>
            <w:r w:rsidRPr="000B4563">
              <w:rPr>
                <w:sz w:val="24"/>
                <w:szCs w:val="24"/>
              </w:rPr>
              <w:t>(30)</w:t>
            </w:r>
          </w:p>
        </w:tc>
      </w:tr>
      <w:tr w:rsidR="00CD5A18" w:rsidRPr="000B4563" w:rsidTr="002F7BE8">
        <w:tc>
          <w:tcPr>
            <w:tcW w:w="1337" w:type="dxa"/>
            <w:vMerge/>
          </w:tcPr>
          <w:p w:rsidR="00CD5A18" w:rsidRPr="000B4563" w:rsidRDefault="00CD5A18" w:rsidP="00082C0B">
            <w:pPr>
              <w:spacing w:line="360" w:lineRule="auto"/>
              <w:jc w:val="center"/>
              <w:rPr>
                <w:sz w:val="24"/>
                <w:szCs w:val="24"/>
              </w:rPr>
            </w:pPr>
          </w:p>
        </w:tc>
        <w:tc>
          <w:tcPr>
            <w:tcW w:w="1217" w:type="dxa"/>
          </w:tcPr>
          <w:p w:rsidR="00CD5A18" w:rsidRPr="000B4563" w:rsidRDefault="00CD5A18" w:rsidP="00082C0B">
            <w:pPr>
              <w:spacing w:line="360" w:lineRule="auto"/>
              <w:jc w:val="center"/>
              <w:rPr>
                <w:sz w:val="24"/>
                <w:szCs w:val="24"/>
              </w:rPr>
            </w:pPr>
            <w:r w:rsidRPr="000B4563">
              <w:rPr>
                <w:sz w:val="24"/>
                <w:szCs w:val="24"/>
              </w:rPr>
              <w:t>THI91</w:t>
            </w:r>
          </w:p>
        </w:tc>
        <w:tc>
          <w:tcPr>
            <w:tcW w:w="2077" w:type="dxa"/>
          </w:tcPr>
          <w:p w:rsidR="00CD5A18" w:rsidRPr="000B4563" w:rsidRDefault="00CD5A18" w:rsidP="00082C0B">
            <w:pPr>
              <w:spacing w:line="360" w:lineRule="auto"/>
              <w:jc w:val="center"/>
              <w:rPr>
                <w:sz w:val="24"/>
                <w:szCs w:val="24"/>
              </w:rPr>
            </w:pPr>
            <w:r w:rsidRPr="000B4563">
              <w:rPr>
                <w:sz w:val="24"/>
                <w:szCs w:val="24"/>
              </w:rPr>
              <w:t>252.99</w:t>
            </w:r>
            <w:r w:rsidRPr="000B4563">
              <w:rPr>
                <w:sz w:val="24"/>
                <w:szCs w:val="24"/>
                <w:vertAlign w:val="superscript"/>
              </w:rPr>
              <w:t>aC</w:t>
            </w:r>
            <w:r w:rsidRPr="000B4563">
              <w:rPr>
                <w:sz w:val="24"/>
                <w:szCs w:val="24"/>
                <w:vertAlign w:val="superscript"/>
              </w:rPr>
              <w:sym w:font="Symbol" w:char="F0A9"/>
            </w:r>
            <w:r w:rsidRPr="000B4563">
              <w:rPr>
                <w:sz w:val="24"/>
                <w:szCs w:val="24"/>
              </w:rPr>
              <w:t>±0.67</w:t>
            </w:r>
          </w:p>
          <w:p w:rsidR="00CD5A18" w:rsidRPr="000B4563" w:rsidRDefault="00CD5A18" w:rsidP="00082C0B">
            <w:pPr>
              <w:spacing w:line="360" w:lineRule="auto"/>
              <w:jc w:val="center"/>
              <w:rPr>
                <w:sz w:val="24"/>
                <w:szCs w:val="24"/>
              </w:rPr>
            </w:pPr>
            <w:r w:rsidRPr="000B4563">
              <w:rPr>
                <w:sz w:val="24"/>
                <w:szCs w:val="24"/>
              </w:rPr>
              <w:t>(10)</w:t>
            </w:r>
          </w:p>
        </w:tc>
        <w:tc>
          <w:tcPr>
            <w:tcW w:w="1843" w:type="dxa"/>
          </w:tcPr>
          <w:p w:rsidR="00CD5A18" w:rsidRPr="000B4563" w:rsidRDefault="00CD5A18" w:rsidP="00082C0B">
            <w:pPr>
              <w:spacing w:line="360" w:lineRule="auto"/>
              <w:jc w:val="center"/>
              <w:rPr>
                <w:sz w:val="24"/>
                <w:szCs w:val="24"/>
              </w:rPr>
            </w:pPr>
            <w:r w:rsidRPr="000B4563">
              <w:rPr>
                <w:sz w:val="24"/>
                <w:szCs w:val="24"/>
              </w:rPr>
              <w:t>267.18</w:t>
            </w:r>
            <w:r w:rsidRPr="000B4563">
              <w:rPr>
                <w:sz w:val="24"/>
                <w:szCs w:val="24"/>
                <w:vertAlign w:val="superscript"/>
              </w:rPr>
              <w:t>bC</w:t>
            </w:r>
            <w:r w:rsidRPr="000B4563">
              <w:rPr>
                <w:sz w:val="24"/>
                <w:szCs w:val="24"/>
                <w:vertAlign w:val="superscript"/>
              </w:rPr>
              <w:sym w:font="Symbol" w:char="F0A9"/>
            </w:r>
            <w:r w:rsidRPr="000B4563">
              <w:rPr>
                <w:sz w:val="24"/>
                <w:szCs w:val="24"/>
              </w:rPr>
              <w:t>±2.01</w:t>
            </w:r>
          </w:p>
          <w:p w:rsidR="00CD5A18" w:rsidRPr="000B4563" w:rsidRDefault="00CD5A18" w:rsidP="00082C0B">
            <w:pPr>
              <w:spacing w:line="360" w:lineRule="auto"/>
              <w:jc w:val="center"/>
              <w:rPr>
                <w:sz w:val="24"/>
                <w:szCs w:val="24"/>
              </w:rPr>
            </w:pPr>
            <w:r w:rsidRPr="000B4563">
              <w:rPr>
                <w:sz w:val="24"/>
                <w:szCs w:val="24"/>
              </w:rPr>
              <w:t>(10)</w:t>
            </w:r>
          </w:p>
        </w:tc>
        <w:tc>
          <w:tcPr>
            <w:tcW w:w="1842" w:type="dxa"/>
          </w:tcPr>
          <w:p w:rsidR="00CD5A18" w:rsidRPr="000B4563" w:rsidRDefault="00CD5A18" w:rsidP="00082C0B">
            <w:pPr>
              <w:spacing w:line="360" w:lineRule="auto"/>
              <w:jc w:val="center"/>
              <w:rPr>
                <w:sz w:val="24"/>
                <w:szCs w:val="24"/>
              </w:rPr>
            </w:pPr>
            <w:r w:rsidRPr="000B4563">
              <w:rPr>
                <w:sz w:val="24"/>
                <w:szCs w:val="24"/>
              </w:rPr>
              <w:t>287.91</w:t>
            </w:r>
            <w:r w:rsidRPr="000B4563">
              <w:rPr>
                <w:sz w:val="24"/>
                <w:szCs w:val="24"/>
                <w:vertAlign w:val="superscript"/>
              </w:rPr>
              <w:t>cC</w:t>
            </w:r>
            <w:r w:rsidRPr="000B4563">
              <w:rPr>
                <w:sz w:val="24"/>
                <w:szCs w:val="24"/>
                <w:vertAlign w:val="superscript"/>
              </w:rPr>
              <w:sym w:font="Symbol" w:char="F0A9"/>
            </w:r>
            <w:r w:rsidRPr="000B4563">
              <w:rPr>
                <w:sz w:val="24"/>
                <w:szCs w:val="24"/>
              </w:rPr>
              <w:t>±1.97</w:t>
            </w:r>
          </w:p>
          <w:p w:rsidR="00CD5A18" w:rsidRPr="000B4563" w:rsidRDefault="00CD5A18" w:rsidP="00082C0B">
            <w:pPr>
              <w:spacing w:line="360" w:lineRule="auto"/>
              <w:jc w:val="center"/>
              <w:rPr>
                <w:sz w:val="24"/>
                <w:szCs w:val="24"/>
              </w:rPr>
            </w:pPr>
            <w:r w:rsidRPr="000B4563">
              <w:rPr>
                <w:sz w:val="24"/>
                <w:szCs w:val="24"/>
              </w:rPr>
              <w:t>(10)</w:t>
            </w:r>
          </w:p>
        </w:tc>
        <w:tc>
          <w:tcPr>
            <w:tcW w:w="1560" w:type="dxa"/>
          </w:tcPr>
          <w:p w:rsidR="00CD5A18" w:rsidRPr="000B4563" w:rsidRDefault="00CD5A18" w:rsidP="00082C0B">
            <w:pPr>
              <w:spacing w:line="360" w:lineRule="auto"/>
              <w:jc w:val="center"/>
              <w:rPr>
                <w:sz w:val="24"/>
                <w:szCs w:val="24"/>
              </w:rPr>
            </w:pPr>
            <w:r w:rsidRPr="000B4563">
              <w:rPr>
                <w:sz w:val="24"/>
                <w:szCs w:val="24"/>
              </w:rPr>
              <w:t>269.36±0.96</w:t>
            </w:r>
          </w:p>
          <w:p w:rsidR="00CD5A18" w:rsidRPr="000B4563" w:rsidRDefault="00CD5A18" w:rsidP="00082C0B">
            <w:pPr>
              <w:spacing w:line="360" w:lineRule="auto"/>
              <w:jc w:val="center"/>
              <w:rPr>
                <w:sz w:val="24"/>
                <w:szCs w:val="24"/>
              </w:rPr>
            </w:pPr>
            <w:r w:rsidRPr="000B4563">
              <w:rPr>
                <w:sz w:val="24"/>
                <w:szCs w:val="24"/>
              </w:rPr>
              <w:t>(30)</w:t>
            </w:r>
          </w:p>
        </w:tc>
      </w:tr>
      <w:tr w:rsidR="00CD5A18" w:rsidRPr="000B4563" w:rsidTr="002F7BE8">
        <w:tc>
          <w:tcPr>
            <w:tcW w:w="1337" w:type="dxa"/>
            <w:vMerge/>
          </w:tcPr>
          <w:p w:rsidR="00CD5A18" w:rsidRPr="000B4563" w:rsidRDefault="00CD5A18" w:rsidP="00082C0B">
            <w:pPr>
              <w:spacing w:line="360" w:lineRule="auto"/>
              <w:jc w:val="center"/>
              <w:rPr>
                <w:sz w:val="24"/>
                <w:szCs w:val="24"/>
              </w:rPr>
            </w:pPr>
          </w:p>
        </w:tc>
        <w:tc>
          <w:tcPr>
            <w:tcW w:w="1217" w:type="dxa"/>
          </w:tcPr>
          <w:p w:rsidR="00CD5A18" w:rsidRPr="000B4563" w:rsidRDefault="00CD5A18" w:rsidP="00082C0B">
            <w:pPr>
              <w:spacing w:line="360" w:lineRule="auto"/>
              <w:jc w:val="center"/>
              <w:rPr>
                <w:sz w:val="24"/>
                <w:szCs w:val="24"/>
              </w:rPr>
            </w:pPr>
            <w:r w:rsidRPr="000B4563">
              <w:rPr>
                <w:sz w:val="24"/>
                <w:szCs w:val="24"/>
              </w:rPr>
              <w:t>Overall mean</w:t>
            </w:r>
          </w:p>
        </w:tc>
        <w:tc>
          <w:tcPr>
            <w:tcW w:w="2077" w:type="dxa"/>
          </w:tcPr>
          <w:p w:rsidR="00CD5A18" w:rsidRPr="000B4563" w:rsidRDefault="00CD5A18" w:rsidP="00082C0B">
            <w:pPr>
              <w:spacing w:line="360" w:lineRule="auto"/>
              <w:jc w:val="center"/>
              <w:rPr>
                <w:sz w:val="24"/>
                <w:szCs w:val="24"/>
              </w:rPr>
            </w:pPr>
            <w:r w:rsidRPr="000B4563">
              <w:rPr>
                <w:sz w:val="24"/>
                <w:szCs w:val="24"/>
              </w:rPr>
              <w:t>208.15±0.63</w:t>
            </w:r>
          </w:p>
          <w:p w:rsidR="00CD5A18" w:rsidRPr="000B4563" w:rsidRDefault="00CD5A18" w:rsidP="00082C0B">
            <w:pPr>
              <w:spacing w:line="360" w:lineRule="auto"/>
              <w:jc w:val="center"/>
              <w:rPr>
                <w:sz w:val="24"/>
                <w:szCs w:val="24"/>
              </w:rPr>
            </w:pPr>
            <w:r w:rsidRPr="000B4563">
              <w:rPr>
                <w:sz w:val="24"/>
                <w:szCs w:val="24"/>
              </w:rPr>
              <w:t>(30)</w:t>
            </w:r>
          </w:p>
        </w:tc>
        <w:tc>
          <w:tcPr>
            <w:tcW w:w="1843" w:type="dxa"/>
          </w:tcPr>
          <w:p w:rsidR="00CD5A18" w:rsidRPr="000B4563" w:rsidRDefault="00CD5A18" w:rsidP="00082C0B">
            <w:pPr>
              <w:spacing w:line="360" w:lineRule="auto"/>
              <w:jc w:val="center"/>
              <w:rPr>
                <w:sz w:val="24"/>
                <w:szCs w:val="24"/>
              </w:rPr>
            </w:pPr>
            <w:r w:rsidRPr="000B4563">
              <w:rPr>
                <w:sz w:val="24"/>
                <w:szCs w:val="24"/>
              </w:rPr>
              <w:t>222.59±0.78</w:t>
            </w:r>
          </w:p>
          <w:p w:rsidR="00CD5A18" w:rsidRPr="000B4563" w:rsidRDefault="00CD5A18" w:rsidP="00082C0B">
            <w:pPr>
              <w:spacing w:line="360" w:lineRule="auto"/>
              <w:jc w:val="center"/>
              <w:rPr>
                <w:sz w:val="24"/>
                <w:szCs w:val="24"/>
              </w:rPr>
            </w:pPr>
            <w:r w:rsidRPr="000B4563">
              <w:rPr>
                <w:sz w:val="24"/>
                <w:szCs w:val="24"/>
              </w:rPr>
              <w:t>(30)</w:t>
            </w:r>
          </w:p>
        </w:tc>
        <w:tc>
          <w:tcPr>
            <w:tcW w:w="1842" w:type="dxa"/>
          </w:tcPr>
          <w:p w:rsidR="00CD5A18" w:rsidRPr="000B4563" w:rsidRDefault="00CD5A18" w:rsidP="00082C0B">
            <w:pPr>
              <w:spacing w:line="360" w:lineRule="auto"/>
              <w:jc w:val="center"/>
              <w:rPr>
                <w:sz w:val="24"/>
                <w:szCs w:val="24"/>
              </w:rPr>
            </w:pPr>
            <w:r w:rsidRPr="000B4563">
              <w:rPr>
                <w:sz w:val="24"/>
                <w:szCs w:val="24"/>
              </w:rPr>
              <w:t>243.58±1.03</w:t>
            </w:r>
          </w:p>
          <w:p w:rsidR="00CD5A18" w:rsidRPr="000B4563" w:rsidRDefault="00CD5A18" w:rsidP="00082C0B">
            <w:pPr>
              <w:spacing w:line="360" w:lineRule="auto"/>
              <w:jc w:val="center"/>
              <w:rPr>
                <w:sz w:val="24"/>
                <w:szCs w:val="24"/>
              </w:rPr>
            </w:pPr>
            <w:r w:rsidRPr="000B4563">
              <w:rPr>
                <w:sz w:val="24"/>
                <w:szCs w:val="24"/>
              </w:rPr>
              <w:t>(30)</w:t>
            </w:r>
          </w:p>
        </w:tc>
        <w:tc>
          <w:tcPr>
            <w:tcW w:w="1560" w:type="dxa"/>
          </w:tcPr>
          <w:p w:rsidR="00CD5A18" w:rsidRPr="000B4563" w:rsidRDefault="00CD5A18" w:rsidP="00082C0B">
            <w:pPr>
              <w:spacing w:line="360" w:lineRule="auto"/>
              <w:jc w:val="center"/>
              <w:rPr>
                <w:sz w:val="24"/>
                <w:szCs w:val="24"/>
              </w:rPr>
            </w:pPr>
          </w:p>
        </w:tc>
      </w:tr>
    </w:tbl>
    <w:p w:rsidR="00CD5A18" w:rsidRPr="000B4563" w:rsidRDefault="00CD5A18" w:rsidP="00082C0B">
      <w:pPr>
        <w:spacing w:after="0" w:line="360" w:lineRule="auto"/>
        <w:jc w:val="both"/>
        <w:rPr>
          <w:rFonts w:ascii="Times New Roman" w:hAnsi="Times New Roman" w:cs="Times New Roman"/>
          <w:sz w:val="24"/>
          <w:szCs w:val="24"/>
        </w:rPr>
      </w:pPr>
    </w:p>
    <w:p w:rsidR="00CD5A18" w:rsidRPr="000B4563" w:rsidRDefault="00CD5A18" w:rsidP="00082C0B">
      <w:pPr>
        <w:spacing w:after="0" w:line="360" w:lineRule="auto"/>
        <w:ind w:left="634" w:hanging="630"/>
        <w:jc w:val="both"/>
        <w:rPr>
          <w:rFonts w:ascii="Times New Roman" w:hAnsi="Times New Roman" w:cs="Times New Roman"/>
          <w:sz w:val="24"/>
          <w:szCs w:val="24"/>
        </w:rPr>
      </w:pPr>
      <w:r w:rsidRPr="000B4563">
        <w:rPr>
          <w:rFonts w:ascii="Times New Roman" w:hAnsi="Times New Roman" w:cs="Times New Roman"/>
          <w:sz w:val="24"/>
          <w:szCs w:val="24"/>
        </w:rPr>
        <w:t>Note: 1) Figures in parentheses are the number of observations</w:t>
      </w:r>
    </w:p>
    <w:p w:rsidR="00CD5A18" w:rsidRPr="000B4563" w:rsidRDefault="00CD5A18" w:rsidP="00082C0B">
      <w:pPr>
        <w:spacing w:after="0" w:line="360" w:lineRule="auto"/>
        <w:ind w:left="634" w:right="425"/>
        <w:jc w:val="both"/>
        <w:rPr>
          <w:rFonts w:ascii="Times New Roman" w:hAnsi="Times New Roman" w:cs="Times New Roman"/>
          <w:sz w:val="24"/>
          <w:szCs w:val="24"/>
        </w:rPr>
      </w:pPr>
      <w:r w:rsidRPr="000B4563">
        <w:rPr>
          <w:rFonts w:ascii="Times New Roman" w:hAnsi="Times New Roman" w:cs="Times New Roman"/>
          <w:sz w:val="24"/>
          <w:szCs w:val="24"/>
        </w:rPr>
        <w:t>2) Figure bearing same superscript (lower case) in a row and (upper case) in a column within day of experiment do not differ significantly (P≤ 0.05)</w:t>
      </w:r>
    </w:p>
    <w:p w:rsidR="00CD5A18" w:rsidRPr="000B4563" w:rsidRDefault="00CD5A18" w:rsidP="00082C0B">
      <w:pPr>
        <w:tabs>
          <w:tab w:val="left" w:pos="1093"/>
        </w:tabs>
        <w:spacing w:after="0" w:line="360" w:lineRule="auto"/>
        <w:ind w:left="634" w:right="425" w:hanging="4"/>
        <w:rPr>
          <w:rFonts w:ascii="Times New Roman" w:hAnsi="Times New Roman" w:cs="Times New Roman"/>
          <w:sz w:val="24"/>
          <w:szCs w:val="24"/>
        </w:rPr>
      </w:pPr>
      <w:r w:rsidRPr="000B4563">
        <w:rPr>
          <w:rFonts w:ascii="Times New Roman" w:hAnsi="Times New Roman" w:cs="Times New Roman"/>
          <w:sz w:val="24"/>
          <w:szCs w:val="24"/>
        </w:rPr>
        <w:tab/>
        <w:t>3) The figures bearing different superscript (symbol) differ significantly in a particular THI during different days in a column.</w:t>
      </w:r>
    </w:p>
    <w:p w:rsidR="00E4611F" w:rsidRPr="000B4563" w:rsidRDefault="009D6A27" w:rsidP="00082C0B">
      <w:pPr>
        <w:pStyle w:val="ListParagraph"/>
        <w:spacing w:line="360" w:lineRule="auto"/>
        <w:ind w:left="0" w:right="992"/>
        <w:jc w:val="both"/>
        <w:outlineLvl w:val="0"/>
        <w:rPr>
          <w:b/>
        </w:rPr>
      </w:pPr>
      <w:proofErr w:type="gramStart"/>
      <w:r w:rsidRPr="000B4563">
        <w:rPr>
          <w:b/>
        </w:rPr>
        <w:t xml:space="preserve">Table </w:t>
      </w:r>
      <w:r w:rsidR="00FE6D30" w:rsidRPr="000B4563">
        <w:rPr>
          <w:b/>
        </w:rPr>
        <w:t>2</w:t>
      </w:r>
      <w:r w:rsidRPr="000B4563">
        <w:rPr>
          <w:b/>
        </w:rPr>
        <w:t>.</w:t>
      </w:r>
      <w:proofErr w:type="gramEnd"/>
      <w:r w:rsidRPr="000B4563">
        <w:rPr>
          <w:b/>
        </w:rPr>
        <w:t xml:space="preserve"> </w:t>
      </w:r>
      <w:r w:rsidR="00E4611F" w:rsidRPr="000B4563">
        <w:rPr>
          <w:b/>
        </w:rPr>
        <w:t>ACTH level</w:t>
      </w:r>
      <w:r w:rsidR="00E4611F" w:rsidRPr="000B4563" w:rsidDel="003A0A18">
        <w:rPr>
          <w:b/>
        </w:rPr>
        <w:t xml:space="preserve"> </w:t>
      </w:r>
      <w:r w:rsidR="00E4611F" w:rsidRPr="000B4563">
        <w:rPr>
          <w:b/>
        </w:rPr>
        <w:t>(</w:t>
      </w:r>
      <w:proofErr w:type="spellStart"/>
      <w:r w:rsidR="00E4611F" w:rsidRPr="000B4563">
        <w:rPr>
          <w:b/>
        </w:rPr>
        <w:t>pg</w:t>
      </w:r>
      <w:proofErr w:type="spellEnd"/>
      <w:r w:rsidR="00E4611F" w:rsidRPr="000B4563">
        <w:rPr>
          <w:b/>
        </w:rPr>
        <w:t>/ml) in broiler chicken of different genetic groups at different days during experimental period under different THI (</w:t>
      </w:r>
      <w:proofErr w:type="spellStart"/>
      <w:r w:rsidR="00E4611F" w:rsidRPr="000B4563">
        <w:rPr>
          <w:b/>
        </w:rPr>
        <w:t>Mean±SE</w:t>
      </w:r>
      <w:proofErr w:type="spellEnd"/>
      <w:r w:rsidR="00E4611F" w:rsidRPr="000B4563">
        <w:rPr>
          <w:b/>
        </w:rPr>
        <w:t>)</w:t>
      </w:r>
    </w:p>
    <w:p w:rsidR="00E4611F" w:rsidRPr="000B4563" w:rsidRDefault="00E4611F" w:rsidP="00082C0B">
      <w:pPr>
        <w:pStyle w:val="ListParagraph"/>
        <w:spacing w:line="360" w:lineRule="auto"/>
        <w:ind w:left="0"/>
        <w:jc w:val="both"/>
        <w:outlineLvl w:val="0"/>
        <w:rPr>
          <w:b/>
        </w:rPr>
      </w:pPr>
    </w:p>
    <w:tbl>
      <w:tblPr>
        <w:tblStyle w:val="TableGrid"/>
        <w:tblpPr w:leftFromText="180" w:rightFromText="180" w:vertAnchor="text" w:tblpY="1"/>
        <w:tblOverlap w:val="never"/>
        <w:tblW w:w="0" w:type="auto"/>
        <w:tblLook w:val="04A0" w:firstRow="1" w:lastRow="0" w:firstColumn="1" w:lastColumn="0" w:noHBand="0" w:noVBand="1"/>
      </w:tblPr>
      <w:tblGrid>
        <w:gridCol w:w="1440"/>
        <w:gridCol w:w="1187"/>
        <w:gridCol w:w="1783"/>
        <w:gridCol w:w="1910"/>
        <w:gridCol w:w="1828"/>
        <w:gridCol w:w="1428"/>
      </w:tblGrid>
      <w:tr w:rsidR="00E4611F" w:rsidRPr="000B4563" w:rsidTr="00164DC5">
        <w:trPr>
          <w:trHeight w:val="617"/>
        </w:trPr>
        <w:tc>
          <w:tcPr>
            <w:tcW w:w="1455" w:type="dxa"/>
          </w:tcPr>
          <w:p w:rsidR="00E4611F" w:rsidRPr="000B4563" w:rsidRDefault="00E4611F" w:rsidP="00082C0B">
            <w:pPr>
              <w:spacing w:line="360" w:lineRule="auto"/>
              <w:jc w:val="center"/>
              <w:rPr>
                <w:sz w:val="24"/>
                <w:szCs w:val="24"/>
              </w:rPr>
            </w:pPr>
            <w:r w:rsidRPr="000B4563">
              <w:rPr>
                <w:sz w:val="24"/>
                <w:szCs w:val="24"/>
              </w:rPr>
              <w:t>Day of</w:t>
            </w:r>
          </w:p>
          <w:p w:rsidR="00E4611F" w:rsidRPr="000B4563" w:rsidRDefault="00E4611F" w:rsidP="00082C0B">
            <w:pPr>
              <w:spacing w:line="360" w:lineRule="auto"/>
              <w:jc w:val="center"/>
              <w:rPr>
                <w:sz w:val="24"/>
                <w:szCs w:val="24"/>
              </w:rPr>
            </w:pPr>
            <w:r w:rsidRPr="000B4563">
              <w:rPr>
                <w:sz w:val="24"/>
                <w:szCs w:val="24"/>
              </w:rPr>
              <w:t xml:space="preserve">experiment </w:t>
            </w:r>
          </w:p>
        </w:tc>
        <w:tc>
          <w:tcPr>
            <w:tcW w:w="1207" w:type="dxa"/>
          </w:tcPr>
          <w:p w:rsidR="00E4611F" w:rsidRPr="000B4563" w:rsidRDefault="00E4611F" w:rsidP="00082C0B">
            <w:pPr>
              <w:spacing w:line="360" w:lineRule="auto"/>
              <w:jc w:val="center"/>
              <w:rPr>
                <w:sz w:val="24"/>
                <w:szCs w:val="24"/>
              </w:rPr>
            </w:pPr>
            <w:r w:rsidRPr="000B4563">
              <w:rPr>
                <w:sz w:val="24"/>
                <w:szCs w:val="24"/>
              </w:rPr>
              <w:t>THI</w:t>
            </w:r>
          </w:p>
        </w:tc>
        <w:tc>
          <w:tcPr>
            <w:tcW w:w="1800" w:type="dxa"/>
          </w:tcPr>
          <w:p w:rsidR="00E4611F" w:rsidRPr="000B4563" w:rsidRDefault="00E4611F" w:rsidP="00082C0B">
            <w:pPr>
              <w:spacing w:line="360" w:lineRule="auto"/>
              <w:jc w:val="center"/>
              <w:rPr>
                <w:sz w:val="24"/>
                <w:szCs w:val="24"/>
              </w:rPr>
            </w:pPr>
            <w:r w:rsidRPr="000B4563">
              <w:rPr>
                <w:sz w:val="24"/>
                <w:szCs w:val="24"/>
              </w:rPr>
              <w:t>CARIBRO- Tropicana (T1)</w:t>
            </w:r>
          </w:p>
        </w:tc>
        <w:tc>
          <w:tcPr>
            <w:tcW w:w="1932" w:type="dxa"/>
          </w:tcPr>
          <w:p w:rsidR="00E4611F" w:rsidRPr="000B4563" w:rsidRDefault="00E4611F" w:rsidP="00082C0B">
            <w:pPr>
              <w:spacing w:line="360" w:lineRule="auto"/>
              <w:jc w:val="center"/>
              <w:rPr>
                <w:sz w:val="24"/>
                <w:szCs w:val="24"/>
              </w:rPr>
            </w:pPr>
            <w:r w:rsidRPr="000B4563">
              <w:rPr>
                <w:sz w:val="24"/>
                <w:szCs w:val="24"/>
              </w:rPr>
              <w:t>CARIBRO-</w:t>
            </w:r>
          </w:p>
          <w:p w:rsidR="00E4611F" w:rsidRPr="000B4563" w:rsidRDefault="00E4611F" w:rsidP="00082C0B">
            <w:pPr>
              <w:spacing w:line="360" w:lineRule="auto"/>
              <w:jc w:val="center"/>
              <w:rPr>
                <w:sz w:val="24"/>
                <w:szCs w:val="24"/>
              </w:rPr>
            </w:pPr>
            <w:proofErr w:type="spellStart"/>
            <w:r w:rsidRPr="000B4563">
              <w:rPr>
                <w:sz w:val="24"/>
                <w:szCs w:val="24"/>
              </w:rPr>
              <w:t>Mritunjai</w:t>
            </w:r>
            <w:proofErr w:type="spellEnd"/>
            <w:r w:rsidRPr="000B4563">
              <w:rPr>
                <w:sz w:val="24"/>
                <w:szCs w:val="24"/>
              </w:rPr>
              <w:t xml:space="preserve"> (T2)</w:t>
            </w:r>
          </w:p>
        </w:tc>
        <w:tc>
          <w:tcPr>
            <w:tcW w:w="1849" w:type="dxa"/>
          </w:tcPr>
          <w:p w:rsidR="00E4611F" w:rsidRPr="000B4563" w:rsidRDefault="00E4611F" w:rsidP="00082C0B">
            <w:pPr>
              <w:spacing w:line="360" w:lineRule="auto"/>
              <w:jc w:val="center"/>
              <w:rPr>
                <w:sz w:val="24"/>
                <w:szCs w:val="24"/>
              </w:rPr>
            </w:pPr>
            <w:r w:rsidRPr="000B4563">
              <w:rPr>
                <w:sz w:val="24"/>
                <w:szCs w:val="24"/>
              </w:rPr>
              <w:t xml:space="preserve">CARIBRO- </w:t>
            </w:r>
          </w:p>
          <w:p w:rsidR="00E4611F" w:rsidRPr="000B4563" w:rsidRDefault="00E4611F" w:rsidP="00082C0B">
            <w:pPr>
              <w:spacing w:line="360" w:lineRule="auto"/>
              <w:jc w:val="center"/>
              <w:rPr>
                <w:sz w:val="24"/>
                <w:szCs w:val="24"/>
              </w:rPr>
            </w:pPr>
            <w:r w:rsidRPr="000B4563">
              <w:rPr>
                <w:sz w:val="24"/>
                <w:szCs w:val="24"/>
              </w:rPr>
              <w:t>Vishal (T3)</w:t>
            </w:r>
          </w:p>
        </w:tc>
        <w:tc>
          <w:tcPr>
            <w:tcW w:w="1333" w:type="dxa"/>
          </w:tcPr>
          <w:p w:rsidR="00E4611F" w:rsidRPr="000B4563" w:rsidRDefault="00E4611F" w:rsidP="00082C0B">
            <w:pPr>
              <w:spacing w:line="360" w:lineRule="auto"/>
              <w:jc w:val="center"/>
              <w:rPr>
                <w:sz w:val="24"/>
                <w:szCs w:val="24"/>
              </w:rPr>
            </w:pPr>
            <w:r w:rsidRPr="000B4563">
              <w:rPr>
                <w:sz w:val="24"/>
                <w:szCs w:val="24"/>
              </w:rPr>
              <w:t>Overall mean</w:t>
            </w:r>
          </w:p>
        </w:tc>
      </w:tr>
      <w:tr w:rsidR="00E4611F" w:rsidRPr="000B4563" w:rsidTr="00164DC5">
        <w:tc>
          <w:tcPr>
            <w:tcW w:w="1455" w:type="dxa"/>
            <w:vMerge w:val="restart"/>
          </w:tcPr>
          <w:p w:rsidR="00E4611F" w:rsidRPr="000B4563" w:rsidRDefault="00E4611F" w:rsidP="00082C0B">
            <w:pPr>
              <w:spacing w:line="360" w:lineRule="auto"/>
              <w:jc w:val="center"/>
              <w:rPr>
                <w:sz w:val="24"/>
                <w:szCs w:val="24"/>
              </w:rPr>
            </w:pPr>
          </w:p>
          <w:p w:rsidR="00E4611F" w:rsidRPr="000B4563" w:rsidRDefault="00E4611F" w:rsidP="00082C0B">
            <w:pPr>
              <w:spacing w:line="360" w:lineRule="auto"/>
              <w:jc w:val="center"/>
              <w:rPr>
                <w:sz w:val="24"/>
                <w:szCs w:val="24"/>
              </w:rPr>
            </w:pPr>
          </w:p>
          <w:p w:rsidR="00E4611F" w:rsidRPr="000B4563" w:rsidRDefault="00E4611F" w:rsidP="00082C0B">
            <w:pPr>
              <w:spacing w:line="360" w:lineRule="auto"/>
              <w:jc w:val="center"/>
              <w:rPr>
                <w:sz w:val="24"/>
                <w:szCs w:val="24"/>
              </w:rPr>
            </w:pPr>
            <w:r w:rsidRPr="000B4563">
              <w:rPr>
                <w:sz w:val="24"/>
                <w:szCs w:val="24"/>
              </w:rPr>
              <w:t>0</w:t>
            </w:r>
            <w:r w:rsidRPr="000B4563">
              <w:rPr>
                <w:sz w:val="24"/>
                <w:szCs w:val="24"/>
                <w:vertAlign w:val="superscript"/>
              </w:rPr>
              <w:t>th</w:t>
            </w:r>
          </w:p>
          <w:p w:rsidR="00E4611F" w:rsidRPr="000B4563" w:rsidRDefault="00E4611F" w:rsidP="00082C0B">
            <w:pPr>
              <w:spacing w:line="360" w:lineRule="auto"/>
              <w:jc w:val="center"/>
              <w:rPr>
                <w:sz w:val="24"/>
                <w:szCs w:val="24"/>
              </w:rPr>
            </w:pPr>
            <w:r w:rsidRPr="000B4563">
              <w:rPr>
                <w:sz w:val="24"/>
                <w:szCs w:val="24"/>
              </w:rPr>
              <w:t>(After Exposure)</w:t>
            </w:r>
          </w:p>
        </w:tc>
        <w:tc>
          <w:tcPr>
            <w:tcW w:w="1207" w:type="dxa"/>
          </w:tcPr>
          <w:p w:rsidR="00E4611F" w:rsidRPr="000B4563" w:rsidRDefault="00E4611F" w:rsidP="00082C0B">
            <w:pPr>
              <w:spacing w:line="360" w:lineRule="auto"/>
              <w:jc w:val="center"/>
              <w:rPr>
                <w:sz w:val="24"/>
                <w:szCs w:val="24"/>
              </w:rPr>
            </w:pPr>
            <w:r w:rsidRPr="000B4563">
              <w:rPr>
                <w:sz w:val="24"/>
                <w:szCs w:val="24"/>
              </w:rPr>
              <w:t>THI&lt;72</w:t>
            </w:r>
          </w:p>
        </w:tc>
        <w:tc>
          <w:tcPr>
            <w:tcW w:w="1800" w:type="dxa"/>
          </w:tcPr>
          <w:p w:rsidR="00E4611F" w:rsidRPr="000B4563" w:rsidRDefault="00E4611F" w:rsidP="00082C0B">
            <w:pPr>
              <w:spacing w:line="360" w:lineRule="auto"/>
              <w:jc w:val="center"/>
              <w:rPr>
                <w:sz w:val="24"/>
                <w:szCs w:val="24"/>
              </w:rPr>
            </w:pPr>
            <w:r w:rsidRPr="000B4563">
              <w:rPr>
                <w:sz w:val="24"/>
                <w:szCs w:val="24"/>
              </w:rPr>
              <w:t>1.811</w:t>
            </w:r>
            <w:r w:rsidRPr="000B4563">
              <w:rPr>
                <w:sz w:val="24"/>
                <w:szCs w:val="24"/>
                <w:vertAlign w:val="superscript"/>
              </w:rPr>
              <w:t>aA</w:t>
            </w:r>
            <w:r w:rsidRPr="000B4563">
              <w:rPr>
                <w:sz w:val="24"/>
                <w:szCs w:val="24"/>
              </w:rPr>
              <w:t>±0.186</w:t>
            </w:r>
          </w:p>
          <w:p w:rsidR="00E4611F" w:rsidRPr="000B4563" w:rsidRDefault="00E4611F" w:rsidP="00082C0B">
            <w:pPr>
              <w:spacing w:line="360" w:lineRule="auto"/>
              <w:jc w:val="center"/>
              <w:rPr>
                <w:sz w:val="24"/>
                <w:szCs w:val="24"/>
              </w:rPr>
            </w:pPr>
            <w:r w:rsidRPr="000B4563">
              <w:rPr>
                <w:sz w:val="24"/>
                <w:szCs w:val="24"/>
              </w:rPr>
              <w:t>(7)</w:t>
            </w:r>
          </w:p>
        </w:tc>
        <w:tc>
          <w:tcPr>
            <w:tcW w:w="1932" w:type="dxa"/>
          </w:tcPr>
          <w:p w:rsidR="00E4611F" w:rsidRPr="000B4563" w:rsidRDefault="00E4611F" w:rsidP="00082C0B">
            <w:pPr>
              <w:spacing w:line="360" w:lineRule="auto"/>
              <w:jc w:val="center"/>
              <w:rPr>
                <w:sz w:val="24"/>
                <w:szCs w:val="24"/>
              </w:rPr>
            </w:pPr>
            <w:r w:rsidRPr="000B4563">
              <w:rPr>
                <w:sz w:val="24"/>
                <w:szCs w:val="24"/>
              </w:rPr>
              <w:t>2.143</w:t>
            </w:r>
            <w:r w:rsidRPr="000B4563">
              <w:rPr>
                <w:sz w:val="24"/>
                <w:szCs w:val="24"/>
                <w:vertAlign w:val="superscript"/>
              </w:rPr>
              <w:t>abA</w:t>
            </w:r>
            <w:r w:rsidRPr="000B4563">
              <w:rPr>
                <w:sz w:val="24"/>
                <w:szCs w:val="24"/>
              </w:rPr>
              <w:t>±0.160</w:t>
            </w:r>
          </w:p>
          <w:p w:rsidR="00E4611F" w:rsidRPr="000B4563" w:rsidRDefault="00E4611F" w:rsidP="00082C0B">
            <w:pPr>
              <w:spacing w:line="360" w:lineRule="auto"/>
              <w:jc w:val="center"/>
              <w:rPr>
                <w:sz w:val="24"/>
                <w:szCs w:val="24"/>
              </w:rPr>
            </w:pPr>
            <w:r w:rsidRPr="000B4563">
              <w:rPr>
                <w:sz w:val="24"/>
                <w:szCs w:val="24"/>
              </w:rPr>
              <w:t>(7)</w:t>
            </w:r>
          </w:p>
        </w:tc>
        <w:tc>
          <w:tcPr>
            <w:tcW w:w="1849" w:type="dxa"/>
          </w:tcPr>
          <w:p w:rsidR="00E4611F" w:rsidRPr="000B4563" w:rsidRDefault="00E4611F" w:rsidP="00082C0B">
            <w:pPr>
              <w:spacing w:line="360" w:lineRule="auto"/>
              <w:jc w:val="center"/>
              <w:rPr>
                <w:sz w:val="24"/>
                <w:szCs w:val="24"/>
              </w:rPr>
            </w:pPr>
            <w:r w:rsidRPr="000B4563">
              <w:rPr>
                <w:sz w:val="24"/>
                <w:szCs w:val="24"/>
              </w:rPr>
              <w:t>2.524</w:t>
            </w:r>
            <w:r w:rsidRPr="000B4563">
              <w:rPr>
                <w:sz w:val="24"/>
                <w:szCs w:val="24"/>
                <w:vertAlign w:val="superscript"/>
              </w:rPr>
              <w:t>bA</w:t>
            </w:r>
            <w:r w:rsidRPr="000B4563">
              <w:rPr>
                <w:sz w:val="24"/>
                <w:szCs w:val="24"/>
              </w:rPr>
              <w:t>±0.135</w:t>
            </w:r>
          </w:p>
          <w:p w:rsidR="00E4611F" w:rsidRPr="000B4563" w:rsidRDefault="00E4611F" w:rsidP="00082C0B">
            <w:pPr>
              <w:spacing w:line="360" w:lineRule="auto"/>
              <w:jc w:val="center"/>
              <w:rPr>
                <w:sz w:val="24"/>
                <w:szCs w:val="24"/>
              </w:rPr>
            </w:pPr>
            <w:r w:rsidRPr="000B4563">
              <w:rPr>
                <w:sz w:val="24"/>
                <w:szCs w:val="24"/>
              </w:rPr>
              <w:t>(7)</w:t>
            </w:r>
          </w:p>
        </w:tc>
        <w:tc>
          <w:tcPr>
            <w:tcW w:w="1333" w:type="dxa"/>
          </w:tcPr>
          <w:p w:rsidR="00E4611F" w:rsidRPr="000B4563" w:rsidRDefault="00E4611F" w:rsidP="00082C0B">
            <w:pPr>
              <w:spacing w:line="360" w:lineRule="auto"/>
              <w:jc w:val="center"/>
              <w:rPr>
                <w:sz w:val="24"/>
                <w:szCs w:val="24"/>
              </w:rPr>
            </w:pPr>
            <w:r w:rsidRPr="000B4563">
              <w:rPr>
                <w:sz w:val="24"/>
                <w:szCs w:val="24"/>
              </w:rPr>
              <w:t>2.160±0.093</w:t>
            </w:r>
          </w:p>
          <w:p w:rsidR="00E4611F" w:rsidRPr="000B4563" w:rsidRDefault="00E4611F" w:rsidP="00082C0B">
            <w:pPr>
              <w:spacing w:line="360" w:lineRule="auto"/>
              <w:jc w:val="center"/>
              <w:rPr>
                <w:sz w:val="24"/>
                <w:szCs w:val="24"/>
              </w:rPr>
            </w:pPr>
            <w:r w:rsidRPr="000B4563">
              <w:rPr>
                <w:sz w:val="24"/>
                <w:szCs w:val="24"/>
              </w:rPr>
              <w:t>(21)</w:t>
            </w:r>
          </w:p>
        </w:tc>
      </w:tr>
      <w:tr w:rsidR="00E4611F" w:rsidRPr="000B4563" w:rsidTr="00164DC5">
        <w:tc>
          <w:tcPr>
            <w:tcW w:w="1455" w:type="dxa"/>
            <w:vMerge/>
          </w:tcPr>
          <w:p w:rsidR="00E4611F" w:rsidRPr="000B4563" w:rsidRDefault="00E4611F" w:rsidP="00082C0B">
            <w:pPr>
              <w:spacing w:line="360" w:lineRule="auto"/>
              <w:jc w:val="center"/>
              <w:rPr>
                <w:sz w:val="24"/>
                <w:szCs w:val="24"/>
              </w:rPr>
            </w:pPr>
          </w:p>
        </w:tc>
        <w:tc>
          <w:tcPr>
            <w:tcW w:w="1207" w:type="dxa"/>
          </w:tcPr>
          <w:p w:rsidR="00E4611F" w:rsidRPr="000B4563" w:rsidRDefault="00E4611F" w:rsidP="00082C0B">
            <w:pPr>
              <w:spacing w:line="360" w:lineRule="auto"/>
              <w:jc w:val="center"/>
              <w:rPr>
                <w:sz w:val="24"/>
                <w:szCs w:val="24"/>
              </w:rPr>
            </w:pPr>
            <w:r w:rsidRPr="000B4563">
              <w:rPr>
                <w:sz w:val="24"/>
                <w:szCs w:val="24"/>
              </w:rPr>
              <w:t>THI85</w:t>
            </w:r>
          </w:p>
        </w:tc>
        <w:tc>
          <w:tcPr>
            <w:tcW w:w="1800" w:type="dxa"/>
          </w:tcPr>
          <w:p w:rsidR="00E4611F" w:rsidRPr="000B4563" w:rsidRDefault="00E4611F" w:rsidP="00082C0B">
            <w:pPr>
              <w:spacing w:line="360" w:lineRule="auto"/>
              <w:jc w:val="center"/>
              <w:rPr>
                <w:sz w:val="24"/>
                <w:szCs w:val="24"/>
              </w:rPr>
            </w:pPr>
            <w:r w:rsidRPr="000B4563">
              <w:rPr>
                <w:sz w:val="24"/>
                <w:szCs w:val="24"/>
              </w:rPr>
              <w:t>3.134</w:t>
            </w:r>
            <w:r w:rsidRPr="000B4563">
              <w:rPr>
                <w:sz w:val="24"/>
                <w:szCs w:val="24"/>
                <w:vertAlign w:val="superscript"/>
              </w:rPr>
              <w:t>aB</w:t>
            </w:r>
            <w:r w:rsidRPr="000B4563">
              <w:rPr>
                <w:sz w:val="24"/>
                <w:szCs w:val="24"/>
              </w:rPr>
              <w:t>±0.142</w:t>
            </w:r>
          </w:p>
          <w:p w:rsidR="00E4611F" w:rsidRPr="000B4563" w:rsidRDefault="00E4611F" w:rsidP="00082C0B">
            <w:pPr>
              <w:spacing w:line="360" w:lineRule="auto"/>
              <w:jc w:val="center"/>
              <w:rPr>
                <w:sz w:val="24"/>
                <w:szCs w:val="24"/>
              </w:rPr>
            </w:pPr>
            <w:r w:rsidRPr="000B4563">
              <w:rPr>
                <w:sz w:val="24"/>
                <w:szCs w:val="24"/>
              </w:rPr>
              <w:t>(7)</w:t>
            </w:r>
          </w:p>
        </w:tc>
        <w:tc>
          <w:tcPr>
            <w:tcW w:w="1932" w:type="dxa"/>
          </w:tcPr>
          <w:p w:rsidR="00E4611F" w:rsidRPr="000B4563" w:rsidRDefault="00E4611F" w:rsidP="00082C0B">
            <w:pPr>
              <w:spacing w:line="360" w:lineRule="auto"/>
              <w:jc w:val="center"/>
              <w:rPr>
                <w:sz w:val="24"/>
                <w:szCs w:val="24"/>
              </w:rPr>
            </w:pPr>
            <w:r w:rsidRPr="000B4563">
              <w:rPr>
                <w:sz w:val="24"/>
                <w:szCs w:val="24"/>
              </w:rPr>
              <w:t>3.525</w:t>
            </w:r>
            <w:r w:rsidRPr="000B4563">
              <w:rPr>
                <w:sz w:val="24"/>
                <w:szCs w:val="24"/>
                <w:vertAlign w:val="superscript"/>
              </w:rPr>
              <w:t>aB</w:t>
            </w:r>
            <w:r w:rsidRPr="000B4563">
              <w:rPr>
                <w:sz w:val="24"/>
                <w:szCs w:val="24"/>
              </w:rPr>
              <w:t>±0.142</w:t>
            </w:r>
          </w:p>
          <w:p w:rsidR="00E4611F" w:rsidRPr="000B4563" w:rsidRDefault="00E4611F" w:rsidP="00082C0B">
            <w:pPr>
              <w:spacing w:line="360" w:lineRule="auto"/>
              <w:jc w:val="center"/>
              <w:rPr>
                <w:sz w:val="24"/>
                <w:szCs w:val="24"/>
              </w:rPr>
            </w:pPr>
            <w:r w:rsidRPr="000B4563">
              <w:rPr>
                <w:sz w:val="24"/>
                <w:szCs w:val="24"/>
              </w:rPr>
              <w:t>(7)</w:t>
            </w:r>
          </w:p>
        </w:tc>
        <w:tc>
          <w:tcPr>
            <w:tcW w:w="1849" w:type="dxa"/>
          </w:tcPr>
          <w:p w:rsidR="00E4611F" w:rsidRPr="000B4563" w:rsidRDefault="00E4611F" w:rsidP="00082C0B">
            <w:pPr>
              <w:spacing w:line="360" w:lineRule="auto"/>
              <w:jc w:val="center"/>
              <w:rPr>
                <w:sz w:val="24"/>
                <w:szCs w:val="24"/>
              </w:rPr>
            </w:pPr>
            <w:r w:rsidRPr="000B4563">
              <w:rPr>
                <w:sz w:val="24"/>
                <w:szCs w:val="24"/>
              </w:rPr>
              <w:t>4.135</w:t>
            </w:r>
            <w:r w:rsidRPr="000B4563">
              <w:rPr>
                <w:sz w:val="24"/>
                <w:szCs w:val="24"/>
                <w:vertAlign w:val="superscript"/>
              </w:rPr>
              <w:t>bB</w:t>
            </w:r>
            <w:r w:rsidRPr="000B4563">
              <w:rPr>
                <w:sz w:val="24"/>
                <w:szCs w:val="24"/>
              </w:rPr>
              <w:t>±0.219</w:t>
            </w:r>
          </w:p>
          <w:p w:rsidR="00E4611F" w:rsidRPr="000B4563" w:rsidRDefault="00E4611F" w:rsidP="00082C0B">
            <w:pPr>
              <w:spacing w:line="360" w:lineRule="auto"/>
              <w:jc w:val="center"/>
              <w:rPr>
                <w:sz w:val="24"/>
                <w:szCs w:val="24"/>
              </w:rPr>
            </w:pPr>
            <w:r w:rsidRPr="000B4563">
              <w:rPr>
                <w:sz w:val="24"/>
                <w:szCs w:val="24"/>
              </w:rPr>
              <w:t>(7)</w:t>
            </w:r>
          </w:p>
        </w:tc>
        <w:tc>
          <w:tcPr>
            <w:tcW w:w="1333" w:type="dxa"/>
          </w:tcPr>
          <w:p w:rsidR="00E4611F" w:rsidRPr="000B4563" w:rsidRDefault="00E4611F" w:rsidP="00082C0B">
            <w:pPr>
              <w:spacing w:line="360" w:lineRule="auto"/>
              <w:jc w:val="center"/>
              <w:rPr>
                <w:sz w:val="24"/>
                <w:szCs w:val="24"/>
              </w:rPr>
            </w:pPr>
            <w:r w:rsidRPr="000B4563">
              <w:rPr>
                <w:sz w:val="24"/>
                <w:szCs w:val="24"/>
              </w:rPr>
              <w:t>3.599±0.096</w:t>
            </w:r>
          </w:p>
          <w:p w:rsidR="00E4611F" w:rsidRPr="000B4563" w:rsidRDefault="00E4611F" w:rsidP="00082C0B">
            <w:pPr>
              <w:spacing w:line="360" w:lineRule="auto"/>
              <w:jc w:val="center"/>
              <w:rPr>
                <w:sz w:val="24"/>
                <w:szCs w:val="24"/>
              </w:rPr>
            </w:pPr>
            <w:r w:rsidRPr="000B4563">
              <w:rPr>
                <w:sz w:val="24"/>
                <w:szCs w:val="24"/>
              </w:rPr>
              <w:t>(21)</w:t>
            </w:r>
          </w:p>
        </w:tc>
      </w:tr>
      <w:tr w:rsidR="00E4611F" w:rsidRPr="000B4563" w:rsidTr="00164DC5">
        <w:tc>
          <w:tcPr>
            <w:tcW w:w="1455" w:type="dxa"/>
            <w:vMerge/>
          </w:tcPr>
          <w:p w:rsidR="00E4611F" w:rsidRPr="000B4563" w:rsidRDefault="00E4611F" w:rsidP="00082C0B">
            <w:pPr>
              <w:spacing w:line="360" w:lineRule="auto"/>
              <w:jc w:val="center"/>
              <w:rPr>
                <w:sz w:val="24"/>
                <w:szCs w:val="24"/>
              </w:rPr>
            </w:pPr>
          </w:p>
        </w:tc>
        <w:tc>
          <w:tcPr>
            <w:tcW w:w="1207" w:type="dxa"/>
          </w:tcPr>
          <w:p w:rsidR="00E4611F" w:rsidRPr="000B4563" w:rsidRDefault="00E4611F" w:rsidP="00082C0B">
            <w:pPr>
              <w:spacing w:line="360" w:lineRule="auto"/>
              <w:jc w:val="center"/>
              <w:rPr>
                <w:sz w:val="24"/>
                <w:szCs w:val="24"/>
              </w:rPr>
            </w:pPr>
            <w:r w:rsidRPr="000B4563">
              <w:rPr>
                <w:sz w:val="24"/>
                <w:szCs w:val="24"/>
              </w:rPr>
              <w:t>THI91</w:t>
            </w:r>
          </w:p>
        </w:tc>
        <w:tc>
          <w:tcPr>
            <w:tcW w:w="1800" w:type="dxa"/>
          </w:tcPr>
          <w:p w:rsidR="00E4611F" w:rsidRPr="000B4563" w:rsidRDefault="00E4611F" w:rsidP="00082C0B">
            <w:pPr>
              <w:spacing w:line="360" w:lineRule="auto"/>
              <w:jc w:val="center"/>
              <w:rPr>
                <w:sz w:val="24"/>
                <w:szCs w:val="24"/>
              </w:rPr>
            </w:pPr>
            <w:r w:rsidRPr="000B4563">
              <w:rPr>
                <w:sz w:val="24"/>
                <w:szCs w:val="24"/>
              </w:rPr>
              <w:t>4.420</w:t>
            </w:r>
            <w:r w:rsidRPr="000B4563">
              <w:rPr>
                <w:sz w:val="24"/>
                <w:szCs w:val="24"/>
                <w:vertAlign w:val="superscript"/>
              </w:rPr>
              <w:t>aC</w:t>
            </w:r>
            <w:r w:rsidRPr="000B4563">
              <w:rPr>
                <w:sz w:val="24"/>
                <w:szCs w:val="24"/>
              </w:rPr>
              <w:t>±0.096</w:t>
            </w:r>
          </w:p>
          <w:p w:rsidR="00E4611F" w:rsidRPr="000B4563" w:rsidRDefault="00E4611F" w:rsidP="00082C0B">
            <w:pPr>
              <w:spacing w:line="360" w:lineRule="auto"/>
              <w:jc w:val="center"/>
              <w:rPr>
                <w:sz w:val="24"/>
                <w:szCs w:val="24"/>
              </w:rPr>
            </w:pPr>
            <w:r w:rsidRPr="000B4563">
              <w:rPr>
                <w:sz w:val="24"/>
                <w:szCs w:val="24"/>
              </w:rPr>
              <w:t>(7)</w:t>
            </w:r>
          </w:p>
        </w:tc>
        <w:tc>
          <w:tcPr>
            <w:tcW w:w="1932" w:type="dxa"/>
          </w:tcPr>
          <w:p w:rsidR="00E4611F" w:rsidRPr="000B4563" w:rsidRDefault="00E4611F" w:rsidP="00082C0B">
            <w:pPr>
              <w:spacing w:line="360" w:lineRule="auto"/>
              <w:jc w:val="center"/>
              <w:rPr>
                <w:sz w:val="24"/>
                <w:szCs w:val="24"/>
              </w:rPr>
            </w:pPr>
            <w:r w:rsidRPr="000B4563">
              <w:rPr>
                <w:sz w:val="24"/>
                <w:szCs w:val="24"/>
              </w:rPr>
              <w:t>5.544</w:t>
            </w:r>
            <w:r w:rsidRPr="000B4563">
              <w:rPr>
                <w:sz w:val="24"/>
                <w:szCs w:val="24"/>
                <w:vertAlign w:val="superscript"/>
              </w:rPr>
              <w:t>bC</w:t>
            </w:r>
            <w:r w:rsidRPr="000B4563">
              <w:rPr>
                <w:sz w:val="24"/>
                <w:szCs w:val="24"/>
              </w:rPr>
              <w:t>±0.114</w:t>
            </w:r>
          </w:p>
          <w:p w:rsidR="00E4611F" w:rsidRPr="000B4563" w:rsidRDefault="00E4611F" w:rsidP="00082C0B">
            <w:pPr>
              <w:spacing w:line="360" w:lineRule="auto"/>
              <w:jc w:val="center"/>
              <w:rPr>
                <w:sz w:val="24"/>
                <w:szCs w:val="24"/>
              </w:rPr>
            </w:pPr>
            <w:r w:rsidRPr="000B4563">
              <w:rPr>
                <w:sz w:val="24"/>
                <w:szCs w:val="24"/>
              </w:rPr>
              <w:t>(7)</w:t>
            </w:r>
          </w:p>
        </w:tc>
        <w:tc>
          <w:tcPr>
            <w:tcW w:w="1849" w:type="dxa"/>
          </w:tcPr>
          <w:p w:rsidR="00E4611F" w:rsidRPr="000B4563" w:rsidRDefault="00E4611F" w:rsidP="00082C0B">
            <w:pPr>
              <w:spacing w:line="360" w:lineRule="auto"/>
              <w:jc w:val="center"/>
              <w:rPr>
                <w:sz w:val="24"/>
                <w:szCs w:val="24"/>
              </w:rPr>
            </w:pPr>
            <w:r w:rsidRPr="000B4563">
              <w:rPr>
                <w:sz w:val="24"/>
                <w:szCs w:val="24"/>
              </w:rPr>
              <w:t>6.594</w:t>
            </w:r>
            <w:r w:rsidRPr="000B4563">
              <w:rPr>
                <w:sz w:val="24"/>
                <w:szCs w:val="24"/>
                <w:vertAlign w:val="superscript"/>
              </w:rPr>
              <w:t>cC</w:t>
            </w:r>
            <w:r w:rsidRPr="000B4563">
              <w:rPr>
                <w:sz w:val="24"/>
                <w:szCs w:val="24"/>
              </w:rPr>
              <w:t>±0.117</w:t>
            </w:r>
          </w:p>
          <w:p w:rsidR="00E4611F" w:rsidRPr="000B4563" w:rsidRDefault="00E4611F" w:rsidP="00082C0B">
            <w:pPr>
              <w:spacing w:line="360" w:lineRule="auto"/>
              <w:jc w:val="center"/>
              <w:rPr>
                <w:sz w:val="24"/>
                <w:szCs w:val="24"/>
              </w:rPr>
            </w:pPr>
            <w:r w:rsidRPr="000B4563">
              <w:rPr>
                <w:sz w:val="24"/>
                <w:szCs w:val="24"/>
              </w:rPr>
              <w:t>(7)</w:t>
            </w:r>
          </w:p>
        </w:tc>
        <w:tc>
          <w:tcPr>
            <w:tcW w:w="1333" w:type="dxa"/>
          </w:tcPr>
          <w:p w:rsidR="00E4611F" w:rsidRPr="000B4563" w:rsidRDefault="00E4611F" w:rsidP="00082C0B">
            <w:pPr>
              <w:spacing w:line="360" w:lineRule="auto"/>
              <w:jc w:val="center"/>
              <w:rPr>
                <w:sz w:val="24"/>
                <w:szCs w:val="24"/>
              </w:rPr>
            </w:pPr>
            <w:r w:rsidRPr="000B4563">
              <w:rPr>
                <w:sz w:val="24"/>
                <w:szCs w:val="24"/>
              </w:rPr>
              <w:t>5.520±0.063</w:t>
            </w:r>
          </w:p>
          <w:p w:rsidR="00E4611F" w:rsidRPr="000B4563" w:rsidRDefault="00E4611F" w:rsidP="00082C0B">
            <w:pPr>
              <w:spacing w:line="360" w:lineRule="auto"/>
              <w:jc w:val="center"/>
              <w:rPr>
                <w:sz w:val="24"/>
                <w:szCs w:val="24"/>
              </w:rPr>
            </w:pPr>
            <w:r w:rsidRPr="000B4563">
              <w:rPr>
                <w:sz w:val="24"/>
                <w:szCs w:val="24"/>
              </w:rPr>
              <w:t>(21)</w:t>
            </w:r>
          </w:p>
        </w:tc>
      </w:tr>
      <w:tr w:rsidR="00E4611F" w:rsidRPr="000B4563" w:rsidTr="00164DC5">
        <w:tc>
          <w:tcPr>
            <w:tcW w:w="1455" w:type="dxa"/>
            <w:vMerge/>
          </w:tcPr>
          <w:p w:rsidR="00E4611F" w:rsidRPr="000B4563" w:rsidRDefault="00E4611F" w:rsidP="00082C0B">
            <w:pPr>
              <w:spacing w:line="360" w:lineRule="auto"/>
              <w:jc w:val="center"/>
              <w:rPr>
                <w:sz w:val="24"/>
                <w:szCs w:val="24"/>
              </w:rPr>
            </w:pPr>
          </w:p>
        </w:tc>
        <w:tc>
          <w:tcPr>
            <w:tcW w:w="1207" w:type="dxa"/>
          </w:tcPr>
          <w:p w:rsidR="00E4611F" w:rsidRPr="000B4563" w:rsidRDefault="00E4611F" w:rsidP="00082C0B">
            <w:pPr>
              <w:spacing w:line="360" w:lineRule="auto"/>
              <w:jc w:val="center"/>
              <w:rPr>
                <w:sz w:val="24"/>
                <w:szCs w:val="24"/>
              </w:rPr>
            </w:pPr>
            <w:r w:rsidRPr="000B4563">
              <w:rPr>
                <w:sz w:val="24"/>
                <w:szCs w:val="24"/>
              </w:rPr>
              <w:t>Overall mean</w:t>
            </w:r>
          </w:p>
        </w:tc>
        <w:tc>
          <w:tcPr>
            <w:tcW w:w="1800" w:type="dxa"/>
          </w:tcPr>
          <w:p w:rsidR="00E4611F" w:rsidRPr="000B4563" w:rsidRDefault="00E4611F" w:rsidP="00082C0B">
            <w:pPr>
              <w:spacing w:line="360" w:lineRule="auto"/>
              <w:jc w:val="center"/>
              <w:rPr>
                <w:sz w:val="24"/>
                <w:szCs w:val="24"/>
              </w:rPr>
            </w:pPr>
            <w:r w:rsidRPr="000B4563">
              <w:rPr>
                <w:sz w:val="24"/>
                <w:szCs w:val="24"/>
              </w:rPr>
              <w:t>3.120±0.084</w:t>
            </w:r>
          </w:p>
          <w:p w:rsidR="00E4611F" w:rsidRPr="000B4563" w:rsidRDefault="00E4611F" w:rsidP="00082C0B">
            <w:pPr>
              <w:spacing w:line="360" w:lineRule="auto"/>
              <w:jc w:val="center"/>
              <w:rPr>
                <w:sz w:val="24"/>
                <w:szCs w:val="24"/>
              </w:rPr>
            </w:pPr>
            <w:r w:rsidRPr="000B4563">
              <w:rPr>
                <w:sz w:val="24"/>
                <w:szCs w:val="24"/>
              </w:rPr>
              <w:t>(21)</w:t>
            </w:r>
          </w:p>
        </w:tc>
        <w:tc>
          <w:tcPr>
            <w:tcW w:w="1932" w:type="dxa"/>
          </w:tcPr>
          <w:p w:rsidR="00E4611F" w:rsidRPr="000B4563" w:rsidRDefault="00E4611F" w:rsidP="00082C0B">
            <w:pPr>
              <w:spacing w:line="360" w:lineRule="auto"/>
              <w:jc w:val="center"/>
              <w:rPr>
                <w:sz w:val="24"/>
                <w:szCs w:val="24"/>
              </w:rPr>
            </w:pPr>
            <w:r w:rsidRPr="000B4563">
              <w:rPr>
                <w:sz w:val="24"/>
                <w:szCs w:val="24"/>
              </w:rPr>
              <w:t>3.738±0.077</w:t>
            </w:r>
          </w:p>
          <w:p w:rsidR="00E4611F" w:rsidRPr="000B4563" w:rsidRDefault="00E4611F" w:rsidP="00082C0B">
            <w:pPr>
              <w:spacing w:line="360" w:lineRule="auto"/>
              <w:jc w:val="center"/>
              <w:rPr>
                <w:sz w:val="24"/>
                <w:szCs w:val="24"/>
              </w:rPr>
            </w:pPr>
            <w:r w:rsidRPr="000B4563">
              <w:rPr>
                <w:sz w:val="24"/>
                <w:szCs w:val="24"/>
              </w:rPr>
              <w:t>(21)</w:t>
            </w:r>
          </w:p>
        </w:tc>
        <w:tc>
          <w:tcPr>
            <w:tcW w:w="1849" w:type="dxa"/>
          </w:tcPr>
          <w:p w:rsidR="00E4611F" w:rsidRPr="000B4563" w:rsidRDefault="00E4611F" w:rsidP="00082C0B">
            <w:pPr>
              <w:spacing w:line="360" w:lineRule="auto"/>
              <w:jc w:val="center"/>
              <w:rPr>
                <w:sz w:val="24"/>
                <w:szCs w:val="24"/>
              </w:rPr>
            </w:pPr>
            <w:r w:rsidRPr="000B4563">
              <w:rPr>
                <w:sz w:val="24"/>
                <w:szCs w:val="24"/>
              </w:rPr>
              <w:t>4.418±0.094</w:t>
            </w:r>
          </w:p>
          <w:p w:rsidR="00E4611F" w:rsidRPr="000B4563" w:rsidRDefault="00E4611F" w:rsidP="00082C0B">
            <w:pPr>
              <w:spacing w:line="360" w:lineRule="auto"/>
              <w:jc w:val="center"/>
              <w:rPr>
                <w:sz w:val="24"/>
                <w:szCs w:val="24"/>
              </w:rPr>
            </w:pPr>
            <w:r w:rsidRPr="000B4563">
              <w:rPr>
                <w:sz w:val="24"/>
                <w:szCs w:val="24"/>
              </w:rPr>
              <w:t>(21)</w:t>
            </w:r>
          </w:p>
        </w:tc>
        <w:tc>
          <w:tcPr>
            <w:tcW w:w="1333" w:type="dxa"/>
          </w:tcPr>
          <w:p w:rsidR="00E4611F" w:rsidRPr="000B4563" w:rsidRDefault="00E4611F" w:rsidP="00082C0B">
            <w:pPr>
              <w:spacing w:line="360" w:lineRule="auto"/>
              <w:jc w:val="center"/>
              <w:rPr>
                <w:sz w:val="24"/>
                <w:szCs w:val="24"/>
              </w:rPr>
            </w:pPr>
          </w:p>
        </w:tc>
      </w:tr>
      <w:tr w:rsidR="00E4611F" w:rsidRPr="000B4563" w:rsidTr="00164DC5">
        <w:tc>
          <w:tcPr>
            <w:tcW w:w="1455" w:type="dxa"/>
            <w:vMerge w:val="restart"/>
          </w:tcPr>
          <w:p w:rsidR="00E4611F" w:rsidRPr="000B4563" w:rsidRDefault="00E4611F" w:rsidP="00082C0B">
            <w:pPr>
              <w:spacing w:line="360" w:lineRule="auto"/>
              <w:jc w:val="center"/>
              <w:rPr>
                <w:sz w:val="24"/>
                <w:szCs w:val="24"/>
              </w:rPr>
            </w:pPr>
          </w:p>
          <w:p w:rsidR="00E4611F" w:rsidRPr="000B4563" w:rsidRDefault="00E4611F" w:rsidP="00082C0B">
            <w:pPr>
              <w:spacing w:line="360" w:lineRule="auto"/>
              <w:jc w:val="center"/>
              <w:rPr>
                <w:sz w:val="24"/>
                <w:szCs w:val="24"/>
              </w:rPr>
            </w:pPr>
          </w:p>
          <w:p w:rsidR="00E4611F" w:rsidRPr="000B4563" w:rsidRDefault="00E4611F" w:rsidP="00082C0B">
            <w:pPr>
              <w:spacing w:line="360" w:lineRule="auto"/>
              <w:jc w:val="center"/>
              <w:rPr>
                <w:sz w:val="24"/>
                <w:szCs w:val="24"/>
              </w:rPr>
            </w:pPr>
          </w:p>
          <w:p w:rsidR="00E4611F" w:rsidRPr="000B4563" w:rsidRDefault="00E4611F" w:rsidP="00082C0B">
            <w:pPr>
              <w:spacing w:line="360" w:lineRule="auto"/>
              <w:jc w:val="center"/>
              <w:rPr>
                <w:sz w:val="24"/>
                <w:szCs w:val="24"/>
              </w:rPr>
            </w:pPr>
            <w:r w:rsidRPr="000B4563">
              <w:rPr>
                <w:sz w:val="24"/>
                <w:szCs w:val="24"/>
              </w:rPr>
              <w:t>7</w:t>
            </w:r>
            <w:r w:rsidRPr="000B4563">
              <w:rPr>
                <w:sz w:val="24"/>
                <w:szCs w:val="24"/>
                <w:vertAlign w:val="superscript"/>
              </w:rPr>
              <w:t>th</w:t>
            </w:r>
          </w:p>
        </w:tc>
        <w:tc>
          <w:tcPr>
            <w:tcW w:w="1207" w:type="dxa"/>
          </w:tcPr>
          <w:p w:rsidR="00E4611F" w:rsidRPr="000B4563" w:rsidRDefault="00E4611F" w:rsidP="00082C0B">
            <w:pPr>
              <w:spacing w:line="360" w:lineRule="auto"/>
              <w:jc w:val="center"/>
              <w:rPr>
                <w:sz w:val="24"/>
                <w:szCs w:val="24"/>
              </w:rPr>
            </w:pPr>
            <w:r w:rsidRPr="000B4563">
              <w:rPr>
                <w:sz w:val="24"/>
                <w:szCs w:val="24"/>
              </w:rPr>
              <w:t>THI&lt;72</w:t>
            </w:r>
          </w:p>
        </w:tc>
        <w:tc>
          <w:tcPr>
            <w:tcW w:w="1800" w:type="dxa"/>
          </w:tcPr>
          <w:p w:rsidR="00E4611F" w:rsidRPr="000B4563" w:rsidRDefault="00E4611F" w:rsidP="00082C0B">
            <w:pPr>
              <w:spacing w:line="360" w:lineRule="auto"/>
              <w:jc w:val="center"/>
              <w:rPr>
                <w:sz w:val="24"/>
                <w:szCs w:val="24"/>
              </w:rPr>
            </w:pPr>
            <w:r w:rsidRPr="000B4563">
              <w:rPr>
                <w:sz w:val="24"/>
                <w:szCs w:val="24"/>
              </w:rPr>
              <w:t>1.732</w:t>
            </w:r>
            <w:r w:rsidRPr="000B4563">
              <w:rPr>
                <w:sz w:val="24"/>
                <w:szCs w:val="24"/>
                <w:vertAlign w:val="superscript"/>
              </w:rPr>
              <w:t>aA</w:t>
            </w:r>
            <w:r w:rsidRPr="000B4563">
              <w:rPr>
                <w:sz w:val="24"/>
                <w:szCs w:val="24"/>
              </w:rPr>
              <w:t>±0.219</w:t>
            </w:r>
          </w:p>
          <w:p w:rsidR="00E4611F" w:rsidRPr="000B4563" w:rsidRDefault="00E4611F" w:rsidP="00082C0B">
            <w:pPr>
              <w:spacing w:line="360" w:lineRule="auto"/>
              <w:jc w:val="center"/>
              <w:rPr>
                <w:sz w:val="24"/>
                <w:szCs w:val="24"/>
              </w:rPr>
            </w:pPr>
            <w:r w:rsidRPr="000B4563">
              <w:rPr>
                <w:sz w:val="24"/>
                <w:szCs w:val="24"/>
              </w:rPr>
              <w:t>(7)</w:t>
            </w:r>
          </w:p>
        </w:tc>
        <w:tc>
          <w:tcPr>
            <w:tcW w:w="1932" w:type="dxa"/>
          </w:tcPr>
          <w:p w:rsidR="00E4611F" w:rsidRPr="000B4563" w:rsidRDefault="00E4611F" w:rsidP="00082C0B">
            <w:pPr>
              <w:spacing w:line="360" w:lineRule="auto"/>
              <w:jc w:val="center"/>
              <w:rPr>
                <w:sz w:val="24"/>
                <w:szCs w:val="24"/>
              </w:rPr>
            </w:pPr>
            <w:r w:rsidRPr="000B4563">
              <w:rPr>
                <w:sz w:val="24"/>
                <w:szCs w:val="24"/>
              </w:rPr>
              <w:t>1.892</w:t>
            </w:r>
            <w:r w:rsidRPr="000B4563">
              <w:rPr>
                <w:sz w:val="24"/>
                <w:szCs w:val="24"/>
                <w:vertAlign w:val="superscript"/>
              </w:rPr>
              <w:t>aA</w:t>
            </w:r>
            <w:r w:rsidRPr="000B4563">
              <w:rPr>
                <w:sz w:val="24"/>
                <w:szCs w:val="24"/>
              </w:rPr>
              <w:t>±0.116</w:t>
            </w:r>
          </w:p>
          <w:p w:rsidR="00E4611F" w:rsidRPr="000B4563" w:rsidRDefault="00E4611F" w:rsidP="00082C0B">
            <w:pPr>
              <w:spacing w:line="360" w:lineRule="auto"/>
              <w:jc w:val="center"/>
              <w:rPr>
                <w:sz w:val="24"/>
                <w:szCs w:val="24"/>
              </w:rPr>
            </w:pPr>
            <w:r w:rsidRPr="000B4563">
              <w:rPr>
                <w:sz w:val="24"/>
                <w:szCs w:val="24"/>
              </w:rPr>
              <w:t>(7)</w:t>
            </w:r>
          </w:p>
        </w:tc>
        <w:tc>
          <w:tcPr>
            <w:tcW w:w="1849" w:type="dxa"/>
          </w:tcPr>
          <w:p w:rsidR="00E4611F" w:rsidRPr="000B4563" w:rsidRDefault="00E4611F" w:rsidP="00082C0B">
            <w:pPr>
              <w:spacing w:line="360" w:lineRule="auto"/>
              <w:jc w:val="center"/>
              <w:rPr>
                <w:sz w:val="24"/>
                <w:szCs w:val="24"/>
              </w:rPr>
            </w:pPr>
            <w:r w:rsidRPr="000B4563">
              <w:rPr>
                <w:sz w:val="24"/>
                <w:szCs w:val="24"/>
              </w:rPr>
              <w:t>2.202</w:t>
            </w:r>
            <w:r w:rsidRPr="000B4563">
              <w:rPr>
                <w:sz w:val="24"/>
                <w:szCs w:val="24"/>
                <w:vertAlign w:val="superscript"/>
              </w:rPr>
              <w:t>aA</w:t>
            </w:r>
            <w:r w:rsidRPr="000B4563">
              <w:rPr>
                <w:sz w:val="24"/>
                <w:szCs w:val="24"/>
              </w:rPr>
              <w:t>±0.109</w:t>
            </w:r>
          </w:p>
          <w:p w:rsidR="00E4611F" w:rsidRPr="000B4563" w:rsidRDefault="00E4611F" w:rsidP="00082C0B">
            <w:pPr>
              <w:spacing w:line="360" w:lineRule="auto"/>
              <w:jc w:val="center"/>
              <w:rPr>
                <w:sz w:val="24"/>
                <w:szCs w:val="24"/>
              </w:rPr>
            </w:pPr>
            <w:r w:rsidRPr="000B4563">
              <w:rPr>
                <w:sz w:val="24"/>
                <w:szCs w:val="24"/>
              </w:rPr>
              <w:t>(7)</w:t>
            </w:r>
          </w:p>
        </w:tc>
        <w:tc>
          <w:tcPr>
            <w:tcW w:w="1333" w:type="dxa"/>
          </w:tcPr>
          <w:p w:rsidR="00E4611F" w:rsidRPr="000B4563" w:rsidRDefault="00E4611F" w:rsidP="00082C0B">
            <w:pPr>
              <w:spacing w:line="360" w:lineRule="auto"/>
              <w:jc w:val="center"/>
              <w:rPr>
                <w:sz w:val="24"/>
                <w:szCs w:val="24"/>
              </w:rPr>
            </w:pPr>
            <w:r w:rsidRPr="000B4563">
              <w:rPr>
                <w:sz w:val="24"/>
                <w:szCs w:val="24"/>
              </w:rPr>
              <w:t>1.943±0.090</w:t>
            </w:r>
          </w:p>
          <w:p w:rsidR="00E4611F" w:rsidRPr="000B4563" w:rsidRDefault="00E4611F" w:rsidP="00082C0B">
            <w:pPr>
              <w:spacing w:line="360" w:lineRule="auto"/>
              <w:jc w:val="center"/>
              <w:rPr>
                <w:sz w:val="24"/>
                <w:szCs w:val="24"/>
              </w:rPr>
            </w:pPr>
            <w:r w:rsidRPr="000B4563">
              <w:rPr>
                <w:sz w:val="24"/>
                <w:szCs w:val="24"/>
              </w:rPr>
              <w:t>(21)</w:t>
            </w:r>
          </w:p>
        </w:tc>
      </w:tr>
      <w:tr w:rsidR="00E4611F" w:rsidRPr="000B4563" w:rsidTr="00164DC5">
        <w:tc>
          <w:tcPr>
            <w:tcW w:w="1455" w:type="dxa"/>
            <w:vMerge/>
          </w:tcPr>
          <w:p w:rsidR="00E4611F" w:rsidRPr="000B4563" w:rsidRDefault="00E4611F" w:rsidP="00082C0B">
            <w:pPr>
              <w:spacing w:line="360" w:lineRule="auto"/>
              <w:jc w:val="center"/>
              <w:rPr>
                <w:sz w:val="24"/>
                <w:szCs w:val="24"/>
              </w:rPr>
            </w:pPr>
          </w:p>
        </w:tc>
        <w:tc>
          <w:tcPr>
            <w:tcW w:w="1207" w:type="dxa"/>
          </w:tcPr>
          <w:p w:rsidR="00E4611F" w:rsidRPr="000B4563" w:rsidRDefault="00E4611F" w:rsidP="00082C0B">
            <w:pPr>
              <w:spacing w:line="360" w:lineRule="auto"/>
              <w:jc w:val="center"/>
              <w:rPr>
                <w:sz w:val="24"/>
                <w:szCs w:val="24"/>
              </w:rPr>
            </w:pPr>
            <w:r w:rsidRPr="000B4563">
              <w:rPr>
                <w:sz w:val="24"/>
                <w:szCs w:val="24"/>
              </w:rPr>
              <w:t>THI85</w:t>
            </w:r>
          </w:p>
        </w:tc>
        <w:tc>
          <w:tcPr>
            <w:tcW w:w="1800" w:type="dxa"/>
          </w:tcPr>
          <w:p w:rsidR="00E4611F" w:rsidRPr="000B4563" w:rsidRDefault="00E4611F" w:rsidP="00082C0B">
            <w:pPr>
              <w:spacing w:line="360" w:lineRule="auto"/>
              <w:jc w:val="center"/>
              <w:rPr>
                <w:sz w:val="24"/>
                <w:szCs w:val="24"/>
              </w:rPr>
            </w:pPr>
            <w:r w:rsidRPr="000B4563">
              <w:rPr>
                <w:sz w:val="24"/>
                <w:szCs w:val="24"/>
              </w:rPr>
              <w:t>3.079</w:t>
            </w:r>
            <w:r w:rsidRPr="000B4563">
              <w:rPr>
                <w:sz w:val="24"/>
                <w:szCs w:val="24"/>
                <w:vertAlign w:val="superscript"/>
              </w:rPr>
              <w:t>aB</w:t>
            </w:r>
            <w:r w:rsidRPr="000B4563">
              <w:rPr>
                <w:sz w:val="24"/>
                <w:szCs w:val="24"/>
              </w:rPr>
              <w:t>±0.074</w:t>
            </w:r>
          </w:p>
          <w:p w:rsidR="00E4611F" w:rsidRPr="000B4563" w:rsidRDefault="00E4611F" w:rsidP="00082C0B">
            <w:pPr>
              <w:spacing w:line="360" w:lineRule="auto"/>
              <w:jc w:val="center"/>
              <w:rPr>
                <w:sz w:val="24"/>
                <w:szCs w:val="24"/>
              </w:rPr>
            </w:pPr>
            <w:r w:rsidRPr="000B4563">
              <w:rPr>
                <w:sz w:val="24"/>
                <w:szCs w:val="24"/>
              </w:rPr>
              <w:t>(7)</w:t>
            </w:r>
          </w:p>
        </w:tc>
        <w:tc>
          <w:tcPr>
            <w:tcW w:w="1932" w:type="dxa"/>
          </w:tcPr>
          <w:p w:rsidR="00E4611F" w:rsidRPr="000B4563" w:rsidRDefault="00E4611F" w:rsidP="00082C0B">
            <w:pPr>
              <w:spacing w:line="360" w:lineRule="auto"/>
              <w:jc w:val="center"/>
              <w:rPr>
                <w:sz w:val="24"/>
                <w:szCs w:val="24"/>
              </w:rPr>
            </w:pPr>
            <w:r w:rsidRPr="000B4563">
              <w:rPr>
                <w:sz w:val="24"/>
                <w:szCs w:val="24"/>
              </w:rPr>
              <w:t>3.157</w:t>
            </w:r>
            <w:r w:rsidRPr="000B4563">
              <w:rPr>
                <w:sz w:val="24"/>
                <w:szCs w:val="24"/>
                <w:vertAlign w:val="superscript"/>
              </w:rPr>
              <w:t>aB</w:t>
            </w:r>
            <w:r w:rsidRPr="000B4563">
              <w:rPr>
                <w:sz w:val="24"/>
                <w:szCs w:val="24"/>
              </w:rPr>
              <w:t>±0.093</w:t>
            </w:r>
          </w:p>
          <w:p w:rsidR="00E4611F" w:rsidRPr="000B4563" w:rsidRDefault="00E4611F" w:rsidP="00082C0B">
            <w:pPr>
              <w:spacing w:line="360" w:lineRule="auto"/>
              <w:jc w:val="center"/>
              <w:rPr>
                <w:sz w:val="24"/>
                <w:szCs w:val="24"/>
              </w:rPr>
            </w:pPr>
            <w:r w:rsidRPr="000B4563">
              <w:rPr>
                <w:sz w:val="24"/>
                <w:szCs w:val="24"/>
              </w:rPr>
              <w:t>(7)</w:t>
            </w:r>
          </w:p>
        </w:tc>
        <w:tc>
          <w:tcPr>
            <w:tcW w:w="1849" w:type="dxa"/>
          </w:tcPr>
          <w:p w:rsidR="00E4611F" w:rsidRPr="000B4563" w:rsidRDefault="00E4611F" w:rsidP="00082C0B">
            <w:pPr>
              <w:spacing w:line="360" w:lineRule="auto"/>
              <w:jc w:val="center"/>
              <w:rPr>
                <w:sz w:val="24"/>
                <w:szCs w:val="24"/>
              </w:rPr>
            </w:pPr>
            <w:r w:rsidRPr="000B4563">
              <w:rPr>
                <w:sz w:val="24"/>
                <w:szCs w:val="24"/>
              </w:rPr>
              <w:t>3.688</w:t>
            </w:r>
            <w:r w:rsidRPr="000B4563">
              <w:rPr>
                <w:sz w:val="24"/>
                <w:szCs w:val="24"/>
                <w:vertAlign w:val="superscript"/>
              </w:rPr>
              <w:t>bB</w:t>
            </w:r>
            <w:r w:rsidRPr="000B4563">
              <w:rPr>
                <w:sz w:val="24"/>
                <w:szCs w:val="24"/>
              </w:rPr>
              <w:t>±0.062</w:t>
            </w:r>
          </w:p>
          <w:p w:rsidR="00E4611F" w:rsidRPr="000B4563" w:rsidRDefault="00E4611F" w:rsidP="00082C0B">
            <w:pPr>
              <w:spacing w:line="360" w:lineRule="auto"/>
              <w:jc w:val="center"/>
              <w:rPr>
                <w:sz w:val="24"/>
                <w:szCs w:val="24"/>
              </w:rPr>
            </w:pPr>
            <w:r w:rsidRPr="000B4563">
              <w:rPr>
                <w:sz w:val="24"/>
                <w:szCs w:val="24"/>
              </w:rPr>
              <w:t>(7)</w:t>
            </w:r>
          </w:p>
        </w:tc>
        <w:tc>
          <w:tcPr>
            <w:tcW w:w="1333" w:type="dxa"/>
          </w:tcPr>
          <w:p w:rsidR="00E4611F" w:rsidRPr="000B4563" w:rsidRDefault="00E4611F" w:rsidP="00082C0B">
            <w:pPr>
              <w:spacing w:line="360" w:lineRule="auto"/>
              <w:jc w:val="center"/>
              <w:rPr>
                <w:sz w:val="24"/>
                <w:szCs w:val="24"/>
              </w:rPr>
            </w:pPr>
            <w:r w:rsidRPr="000B4563">
              <w:rPr>
                <w:sz w:val="24"/>
                <w:szCs w:val="24"/>
              </w:rPr>
              <w:t>3.308±0.045</w:t>
            </w:r>
          </w:p>
          <w:p w:rsidR="00E4611F" w:rsidRPr="000B4563" w:rsidRDefault="00E4611F" w:rsidP="00082C0B">
            <w:pPr>
              <w:spacing w:line="360" w:lineRule="auto"/>
              <w:jc w:val="center"/>
              <w:rPr>
                <w:sz w:val="24"/>
                <w:szCs w:val="24"/>
              </w:rPr>
            </w:pPr>
            <w:r w:rsidRPr="000B4563">
              <w:rPr>
                <w:sz w:val="24"/>
                <w:szCs w:val="24"/>
              </w:rPr>
              <w:t>(21)</w:t>
            </w:r>
          </w:p>
        </w:tc>
      </w:tr>
      <w:tr w:rsidR="00E4611F" w:rsidRPr="000B4563" w:rsidTr="00164DC5">
        <w:tc>
          <w:tcPr>
            <w:tcW w:w="1455" w:type="dxa"/>
            <w:vMerge/>
          </w:tcPr>
          <w:p w:rsidR="00E4611F" w:rsidRPr="000B4563" w:rsidRDefault="00E4611F" w:rsidP="00082C0B">
            <w:pPr>
              <w:spacing w:line="360" w:lineRule="auto"/>
              <w:jc w:val="center"/>
              <w:rPr>
                <w:sz w:val="24"/>
                <w:szCs w:val="24"/>
              </w:rPr>
            </w:pPr>
          </w:p>
        </w:tc>
        <w:tc>
          <w:tcPr>
            <w:tcW w:w="1207" w:type="dxa"/>
          </w:tcPr>
          <w:p w:rsidR="00E4611F" w:rsidRPr="000B4563" w:rsidRDefault="00E4611F" w:rsidP="00082C0B">
            <w:pPr>
              <w:spacing w:line="360" w:lineRule="auto"/>
              <w:jc w:val="center"/>
              <w:rPr>
                <w:sz w:val="24"/>
                <w:szCs w:val="24"/>
              </w:rPr>
            </w:pPr>
            <w:r w:rsidRPr="000B4563">
              <w:rPr>
                <w:sz w:val="24"/>
                <w:szCs w:val="24"/>
              </w:rPr>
              <w:t>THI91</w:t>
            </w:r>
          </w:p>
        </w:tc>
        <w:tc>
          <w:tcPr>
            <w:tcW w:w="1800" w:type="dxa"/>
          </w:tcPr>
          <w:p w:rsidR="00E4611F" w:rsidRPr="000B4563" w:rsidRDefault="00E4611F" w:rsidP="00082C0B">
            <w:pPr>
              <w:spacing w:line="360" w:lineRule="auto"/>
              <w:jc w:val="center"/>
              <w:rPr>
                <w:sz w:val="24"/>
                <w:szCs w:val="24"/>
              </w:rPr>
            </w:pPr>
            <w:r w:rsidRPr="000B4563">
              <w:rPr>
                <w:sz w:val="24"/>
                <w:szCs w:val="24"/>
              </w:rPr>
              <w:t>4.307</w:t>
            </w:r>
            <w:r w:rsidRPr="000B4563">
              <w:rPr>
                <w:sz w:val="24"/>
                <w:szCs w:val="24"/>
                <w:vertAlign w:val="superscript"/>
              </w:rPr>
              <w:t>aC</w:t>
            </w:r>
            <w:r w:rsidRPr="000B4563">
              <w:rPr>
                <w:sz w:val="24"/>
                <w:szCs w:val="24"/>
              </w:rPr>
              <w:t>±0.080</w:t>
            </w:r>
          </w:p>
          <w:p w:rsidR="00E4611F" w:rsidRPr="000B4563" w:rsidRDefault="00E4611F" w:rsidP="00082C0B">
            <w:pPr>
              <w:spacing w:line="360" w:lineRule="auto"/>
              <w:jc w:val="center"/>
              <w:rPr>
                <w:sz w:val="24"/>
                <w:szCs w:val="24"/>
              </w:rPr>
            </w:pPr>
            <w:r w:rsidRPr="000B4563">
              <w:rPr>
                <w:sz w:val="24"/>
                <w:szCs w:val="24"/>
              </w:rPr>
              <w:t>(7)</w:t>
            </w:r>
          </w:p>
        </w:tc>
        <w:tc>
          <w:tcPr>
            <w:tcW w:w="1932" w:type="dxa"/>
          </w:tcPr>
          <w:p w:rsidR="00E4611F" w:rsidRPr="000B4563" w:rsidRDefault="00E4611F" w:rsidP="00082C0B">
            <w:pPr>
              <w:spacing w:line="360" w:lineRule="auto"/>
              <w:jc w:val="center"/>
              <w:rPr>
                <w:sz w:val="24"/>
                <w:szCs w:val="24"/>
              </w:rPr>
            </w:pPr>
            <w:r w:rsidRPr="000B4563">
              <w:rPr>
                <w:sz w:val="24"/>
                <w:szCs w:val="24"/>
              </w:rPr>
              <w:t>5.035</w:t>
            </w:r>
            <w:r w:rsidRPr="000B4563">
              <w:rPr>
                <w:sz w:val="24"/>
                <w:szCs w:val="24"/>
                <w:vertAlign w:val="superscript"/>
              </w:rPr>
              <w:t>bC</w:t>
            </w:r>
            <w:r w:rsidRPr="000B4563">
              <w:rPr>
                <w:sz w:val="24"/>
                <w:szCs w:val="24"/>
              </w:rPr>
              <w:t>±0.261</w:t>
            </w:r>
          </w:p>
          <w:p w:rsidR="00E4611F" w:rsidRPr="000B4563" w:rsidRDefault="00E4611F" w:rsidP="00082C0B">
            <w:pPr>
              <w:spacing w:line="360" w:lineRule="auto"/>
              <w:jc w:val="center"/>
              <w:rPr>
                <w:sz w:val="24"/>
                <w:szCs w:val="24"/>
              </w:rPr>
            </w:pPr>
            <w:r w:rsidRPr="000B4563">
              <w:rPr>
                <w:sz w:val="24"/>
                <w:szCs w:val="24"/>
              </w:rPr>
              <w:t>(7)</w:t>
            </w:r>
          </w:p>
        </w:tc>
        <w:tc>
          <w:tcPr>
            <w:tcW w:w="1849" w:type="dxa"/>
          </w:tcPr>
          <w:p w:rsidR="00E4611F" w:rsidRPr="000B4563" w:rsidRDefault="00E4611F" w:rsidP="00082C0B">
            <w:pPr>
              <w:spacing w:line="360" w:lineRule="auto"/>
              <w:jc w:val="center"/>
              <w:rPr>
                <w:sz w:val="24"/>
                <w:szCs w:val="24"/>
              </w:rPr>
            </w:pPr>
            <w:r w:rsidRPr="000B4563">
              <w:rPr>
                <w:sz w:val="24"/>
                <w:szCs w:val="24"/>
              </w:rPr>
              <w:t>6.437</w:t>
            </w:r>
            <w:r w:rsidRPr="000B4563">
              <w:rPr>
                <w:sz w:val="24"/>
                <w:szCs w:val="24"/>
                <w:vertAlign w:val="superscript"/>
              </w:rPr>
              <w:t>cC</w:t>
            </w:r>
            <w:r w:rsidRPr="000B4563">
              <w:rPr>
                <w:sz w:val="24"/>
                <w:szCs w:val="24"/>
              </w:rPr>
              <w:t>±0.104</w:t>
            </w:r>
          </w:p>
          <w:p w:rsidR="00E4611F" w:rsidRPr="000B4563" w:rsidRDefault="00E4611F" w:rsidP="00082C0B">
            <w:pPr>
              <w:spacing w:line="360" w:lineRule="auto"/>
              <w:jc w:val="center"/>
              <w:rPr>
                <w:sz w:val="24"/>
                <w:szCs w:val="24"/>
              </w:rPr>
            </w:pPr>
            <w:r w:rsidRPr="000B4563">
              <w:rPr>
                <w:sz w:val="24"/>
                <w:szCs w:val="24"/>
              </w:rPr>
              <w:t>(7)</w:t>
            </w:r>
          </w:p>
        </w:tc>
        <w:tc>
          <w:tcPr>
            <w:tcW w:w="1333" w:type="dxa"/>
          </w:tcPr>
          <w:p w:rsidR="00E4611F" w:rsidRPr="000B4563" w:rsidRDefault="00E4611F" w:rsidP="00082C0B">
            <w:pPr>
              <w:spacing w:line="360" w:lineRule="auto"/>
              <w:jc w:val="center"/>
              <w:rPr>
                <w:sz w:val="24"/>
                <w:szCs w:val="24"/>
              </w:rPr>
            </w:pPr>
            <w:r w:rsidRPr="000B4563">
              <w:rPr>
                <w:sz w:val="24"/>
                <w:szCs w:val="24"/>
              </w:rPr>
              <w:t>5.26±0.097</w:t>
            </w:r>
          </w:p>
          <w:p w:rsidR="00E4611F" w:rsidRPr="000B4563" w:rsidRDefault="00E4611F" w:rsidP="00082C0B">
            <w:pPr>
              <w:spacing w:line="360" w:lineRule="auto"/>
              <w:jc w:val="center"/>
              <w:rPr>
                <w:sz w:val="24"/>
                <w:szCs w:val="24"/>
              </w:rPr>
            </w:pPr>
            <w:r w:rsidRPr="000B4563">
              <w:rPr>
                <w:sz w:val="24"/>
                <w:szCs w:val="24"/>
              </w:rPr>
              <w:t>(21)</w:t>
            </w:r>
          </w:p>
        </w:tc>
      </w:tr>
      <w:tr w:rsidR="00E4611F" w:rsidRPr="000B4563" w:rsidTr="00164DC5">
        <w:tc>
          <w:tcPr>
            <w:tcW w:w="1455" w:type="dxa"/>
            <w:vMerge/>
          </w:tcPr>
          <w:p w:rsidR="00E4611F" w:rsidRPr="000B4563" w:rsidRDefault="00E4611F" w:rsidP="00082C0B">
            <w:pPr>
              <w:spacing w:line="360" w:lineRule="auto"/>
              <w:jc w:val="center"/>
              <w:rPr>
                <w:sz w:val="24"/>
                <w:szCs w:val="24"/>
              </w:rPr>
            </w:pPr>
          </w:p>
        </w:tc>
        <w:tc>
          <w:tcPr>
            <w:tcW w:w="1207" w:type="dxa"/>
          </w:tcPr>
          <w:p w:rsidR="00E4611F" w:rsidRPr="000B4563" w:rsidRDefault="00E4611F" w:rsidP="00082C0B">
            <w:pPr>
              <w:spacing w:line="360" w:lineRule="auto"/>
              <w:jc w:val="center"/>
              <w:rPr>
                <w:sz w:val="24"/>
                <w:szCs w:val="24"/>
              </w:rPr>
            </w:pPr>
            <w:r w:rsidRPr="000B4563">
              <w:rPr>
                <w:sz w:val="24"/>
                <w:szCs w:val="24"/>
              </w:rPr>
              <w:t>Overall mean</w:t>
            </w:r>
          </w:p>
        </w:tc>
        <w:tc>
          <w:tcPr>
            <w:tcW w:w="1800" w:type="dxa"/>
          </w:tcPr>
          <w:p w:rsidR="00E4611F" w:rsidRPr="000B4563" w:rsidRDefault="00E4611F" w:rsidP="00082C0B">
            <w:pPr>
              <w:spacing w:line="360" w:lineRule="auto"/>
              <w:jc w:val="center"/>
              <w:rPr>
                <w:sz w:val="24"/>
                <w:szCs w:val="24"/>
              </w:rPr>
            </w:pPr>
            <w:r w:rsidRPr="000B4563">
              <w:rPr>
                <w:sz w:val="24"/>
                <w:szCs w:val="24"/>
              </w:rPr>
              <w:t>3.04±0.081</w:t>
            </w:r>
          </w:p>
          <w:p w:rsidR="00E4611F" w:rsidRPr="000B4563" w:rsidRDefault="00E4611F" w:rsidP="00082C0B">
            <w:pPr>
              <w:spacing w:line="360" w:lineRule="auto"/>
              <w:jc w:val="center"/>
              <w:rPr>
                <w:sz w:val="24"/>
                <w:szCs w:val="24"/>
              </w:rPr>
            </w:pPr>
            <w:r w:rsidRPr="000B4563">
              <w:rPr>
                <w:sz w:val="24"/>
                <w:szCs w:val="24"/>
              </w:rPr>
              <w:t>(21)</w:t>
            </w:r>
          </w:p>
        </w:tc>
        <w:tc>
          <w:tcPr>
            <w:tcW w:w="1932" w:type="dxa"/>
          </w:tcPr>
          <w:p w:rsidR="00E4611F" w:rsidRPr="000B4563" w:rsidRDefault="00E4611F" w:rsidP="00082C0B">
            <w:pPr>
              <w:spacing w:line="360" w:lineRule="auto"/>
              <w:jc w:val="center"/>
              <w:rPr>
                <w:sz w:val="24"/>
                <w:szCs w:val="24"/>
              </w:rPr>
            </w:pPr>
            <w:r w:rsidRPr="000B4563">
              <w:rPr>
                <w:sz w:val="24"/>
                <w:szCs w:val="24"/>
              </w:rPr>
              <w:t>3.362±0.100</w:t>
            </w:r>
          </w:p>
          <w:p w:rsidR="00E4611F" w:rsidRPr="000B4563" w:rsidRDefault="00E4611F" w:rsidP="00082C0B">
            <w:pPr>
              <w:spacing w:line="360" w:lineRule="auto"/>
              <w:jc w:val="center"/>
              <w:rPr>
                <w:sz w:val="24"/>
                <w:szCs w:val="24"/>
              </w:rPr>
            </w:pPr>
            <w:r w:rsidRPr="000B4563">
              <w:rPr>
                <w:sz w:val="24"/>
                <w:szCs w:val="24"/>
              </w:rPr>
              <w:t>(21)</w:t>
            </w:r>
          </w:p>
        </w:tc>
        <w:tc>
          <w:tcPr>
            <w:tcW w:w="1849" w:type="dxa"/>
          </w:tcPr>
          <w:p w:rsidR="00E4611F" w:rsidRPr="000B4563" w:rsidRDefault="00E4611F" w:rsidP="00082C0B">
            <w:pPr>
              <w:spacing w:line="360" w:lineRule="auto"/>
              <w:jc w:val="center"/>
              <w:rPr>
                <w:sz w:val="24"/>
                <w:szCs w:val="24"/>
              </w:rPr>
            </w:pPr>
            <w:r w:rsidRPr="000B4563">
              <w:rPr>
                <w:sz w:val="24"/>
                <w:szCs w:val="24"/>
              </w:rPr>
              <w:t>4.110±0.054</w:t>
            </w:r>
          </w:p>
          <w:p w:rsidR="00E4611F" w:rsidRPr="000B4563" w:rsidRDefault="00E4611F" w:rsidP="00082C0B">
            <w:pPr>
              <w:spacing w:line="360" w:lineRule="auto"/>
              <w:jc w:val="center"/>
              <w:rPr>
                <w:sz w:val="24"/>
                <w:szCs w:val="24"/>
              </w:rPr>
            </w:pPr>
            <w:r w:rsidRPr="000B4563">
              <w:rPr>
                <w:sz w:val="24"/>
                <w:szCs w:val="24"/>
              </w:rPr>
              <w:t>(21)</w:t>
            </w:r>
          </w:p>
        </w:tc>
        <w:tc>
          <w:tcPr>
            <w:tcW w:w="1333" w:type="dxa"/>
          </w:tcPr>
          <w:p w:rsidR="00E4611F" w:rsidRPr="000B4563" w:rsidRDefault="00E4611F" w:rsidP="00082C0B">
            <w:pPr>
              <w:spacing w:line="360" w:lineRule="auto"/>
              <w:jc w:val="center"/>
              <w:rPr>
                <w:sz w:val="24"/>
                <w:szCs w:val="24"/>
              </w:rPr>
            </w:pPr>
          </w:p>
        </w:tc>
      </w:tr>
    </w:tbl>
    <w:p w:rsidR="00E4611F" w:rsidRPr="000B4563" w:rsidRDefault="00E4611F" w:rsidP="00082C0B">
      <w:pPr>
        <w:spacing w:after="0" w:line="360" w:lineRule="auto"/>
        <w:ind w:left="630" w:hanging="630"/>
        <w:jc w:val="both"/>
        <w:rPr>
          <w:rFonts w:ascii="Times New Roman" w:hAnsi="Times New Roman" w:cs="Times New Roman"/>
          <w:sz w:val="24"/>
          <w:szCs w:val="24"/>
        </w:rPr>
      </w:pPr>
    </w:p>
    <w:p w:rsidR="00E4611F" w:rsidRPr="000B4563" w:rsidRDefault="00E4611F" w:rsidP="00082C0B">
      <w:pPr>
        <w:spacing w:after="0" w:line="360" w:lineRule="auto"/>
        <w:ind w:left="630" w:hanging="630"/>
        <w:jc w:val="both"/>
        <w:rPr>
          <w:rFonts w:ascii="Times New Roman" w:hAnsi="Times New Roman" w:cs="Times New Roman"/>
          <w:sz w:val="24"/>
          <w:szCs w:val="24"/>
        </w:rPr>
      </w:pPr>
      <w:r w:rsidRPr="000B4563">
        <w:rPr>
          <w:rFonts w:ascii="Times New Roman" w:hAnsi="Times New Roman" w:cs="Times New Roman"/>
          <w:sz w:val="24"/>
          <w:szCs w:val="24"/>
        </w:rPr>
        <w:t>Note: 1) Figures in parentheses are the number of observations</w:t>
      </w:r>
    </w:p>
    <w:p w:rsidR="00E4611F" w:rsidRPr="000B4563" w:rsidRDefault="00E4611F" w:rsidP="00082C0B">
      <w:pPr>
        <w:spacing w:after="0" w:line="360" w:lineRule="auto"/>
        <w:ind w:left="630" w:right="567"/>
        <w:jc w:val="both"/>
        <w:rPr>
          <w:rFonts w:ascii="Times New Roman" w:hAnsi="Times New Roman" w:cs="Times New Roman"/>
          <w:sz w:val="24"/>
          <w:szCs w:val="24"/>
        </w:rPr>
      </w:pPr>
      <w:r w:rsidRPr="000B4563">
        <w:rPr>
          <w:rFonts w:ascii="Times New Roman" w:hAnsi="Times New Roman" w:cs="Times New Roman"/>
          <w:sz w:val="24"/>
          <w:szCs w:val="24"/>
        </w:rPr>
        <w:t>2) Figure bearing same superscript (lower case) in a row and (upper case) in a column within day of experiment do not differ significantly (P≤ 0.05)</w:t>
      </w:r>
    </w:p>
    <w:p w:rsidR="0084496F" w:rsidRPr="000B4563" w:rsidRDefault="0084496F" w:rsidP="00082C0B">
      <w:pPr>
        <w:spacing w:after="0" w:line="360" w:lineRule="auto"/>
        <w:jc w:val="center"/>
        <w:rPr>
          <w:rFonts w:ascii="Times New Roman" w:hAnsi="Times New Roman" w:cs="Times New Roman"/>
          <w:b/>
          <w:sz w:val="24"/>
          <w:szCs w:val="24"/>
        </w:rPr>
      </w:pPr>
    </w:p>
    <w:p w:rsidR="00BA2264" w:rsidRPr="000B4563" w:rsidRDefault="009D6A27" w:rsidP="00082C0B">
      <w:pPr>
        <w:pStyle w:val="ListParagraph"/>
        <w:spacing w:line="360" w:lineRule="auto"/>
        <w:ind w:left="0" w:right="708"/>
        <w:jc w:val="both"/>
        <w:outlineLvl w:val="0"/>
        <w:rPr>
          <w:b/>
        </w:rPr>
      </w:pPr>
      <w:proofErr w:type="gramStart"/>
      <w:r w:rsidRPr="000B4563">
        <w:rPr>
          <w:b/>
        </w:rPr>
        <w:t xml:space="preserve">Table </w:t>
      </w:r>
      <w:r w:rsidR="00FE6D30" w:rsidRPr="000B4563">
        <w:rPr>
          <w:b/>
        </w:rPr>
        <w:t>3</w:t>
      </w:r>
      <w:r w:rsidRPr="000B4563">
        <w:rPr>
          <w:b/>
        </w:rPr>
        <w:t>.</w:t>
      </w:r>
      <w:proofErr w:type="gramEnd"/>
      <w:r w:rsidRPr="000B4563">
        <w:rPr>
          <w:b/>
        </w:rPr>
        <w:t xml:space="preserve"> </w:t>
      </w:r>
      <w:r w:rsidR="00BA2264" w:rsidRPr="000B4563">
        <w:rPr>
          <w:b/>
        </w:rPr>
        <w:t>Sodium level</w:t>
      </w:r>
      <w:r w:rsidR="00BA2264" w:rsidRPr="000B4563" w:rsidDel="00BA703B">
        <w:rPr>
          <w:b/>
        </w:rPr>
        <w:t xml:space="preserve"> </w:t>
      </w:r>
      <w:r w:rsidR="00BA2264" w:rsidRPr="000B4563">
        <w:rPr>
          <w:b/>
        </w:rPr>
        <w:t>(</w:t>
      </w:r>
      <w:proofErr w:type="spellStart"/>
      <w:r w:rsidR="00BA2264" w:rsidRPr="000B4563">
        <w:rPr>
          <w:b/>
        </w:rPr>
        <w:t>mEq</w:t>
      </w:r>
      <w:proofErr w:type="spellEnd"/>
      <w:r w:rsidR="00BA2264" w:rsidRPr="000B4563">
        <w:rPr>
          <w:b/>
        </w:rPr>
        <w:t>/L) in broiler chicken of different genetic groups at different days during experimental period under different THI (</w:t>
      </w:r>
      <w:proofErr w:type="spellStart"/>
      <w:r w:rsidR="00BA2264" w:rsidRPr="000B4563">
        <w:rPr>
          <w:b/>
        </w:rPr>
        <w:t>Mean±SE</w:t>
      </w:r>
      <w:proofErr w:type="spellEnd"/>
      <w:r w:rsidR="00BA2264" w:rsidRPr="000B4563">
        <w:rPr>
          <w:b/>
        </w:rPr>
        <w:t>)</w:t>
      </w:r>
    </w:p>
    <w:p w:rsidR="00BA2264" w:rsidRPr="000B4563" w:rsidRDefault="00BA2264" w:rsidP="00082C0B">
      <w:pPr>
        <w:pStyle w:val="ListParagraph"/>
        <w:tabs>
          <w:tab w:val="left" w:pos="1475"/>
        </w:tabs>
        <w:spacing w:line="360" w:lineRule="auto"/>
        <w:ind w:left="0"/>
        <w:jc w:val="both"/>
        <w:outlineLvl w:val="0"/>
        <w:rPr>
          <w:b/>
        </w:rPr>
      </w:pPr>
      <w:r w:rsidRPr="000B4563">
        <w:rPr>
          <w:b/>
        </w:rPr>
        <w:tab/>
      </w:r>
    </w:p>
    <w:tbl>
      <w:tblPr>
        <w:tblStyle w:val="TableGrid"/>
        <w:tblpPr w:leftFromText="180" w:rightFromText="180" w:vertAnchor="text" w:tblpY="1"/>
        <w:tblOverlap w:val="never"/>
        <w:tblW w:w="0" w:type="auto"/>
        <w:tblLook w:val="04A0" w:firstRow="1" w:lastRow="0" w:firstColumn="1" w:lastColumn="0" w:noHBand="0" w:noVBand="1"/>
      </w:tblPr>
      <w:tblGrid>
        <w:gridCol w:w="1426"/>
        <w:gridCol w:w="1167"/>
        <w:gridCol w:w="1819"/>
        <w:gridCol w:w="1929"/>
        <w:gridCol w:w="1807"/>
        <w:gridCol w:w="1428"/>
      </w:tblGrid>
      <w:tr w:rsidR="00BA2264" w:rsidRPr="000B4563" w:rsidTr="00164DC5">
        <w:tc>
          <w:tcPr>
            <w:tcW w:w="1449" w:type="dxa"/>
          </w:tcPr>
          <w:p w:rsidR="00BA2264" w:rsidRPr="000B4563" w:rsidRDefault="00BA2264" w:rsidP="00082C0B">
            <w:pPr>
              <w:spacing w:line="360" w:lineRule="auto"/>
              <w:jc w:val="center"/>
              <w:rPr>
                <w:sz w:val="24"/>
                <w:szCs w:val="24"/>
              </w:rPr>
            </w:pPr>
            <w:r w:rsidRPr="000B4563">
              <w:rPr>
                <w:sz w:val="24"/>
                <w:szCs w:val="24"/>
              </w:rPr>
              <w:t>Day of</w:t>
            </w:r>
          </w:p>
          <w:p w:rsidR="00BA2264" w:rsidRPr="000B4563" w:rsidRDefault="00BA2264" w:rsidP="00082C0B">
            <w:pPr>
              <w:spacing w:line="360" w:lineRule="auto"/>
              <w:jc w:val="center"/>
              <w:rPr>
                <w:sz w:val="24"/>
                <w:szCs w:val="24"/>
              </w:rPr>
            </w:pPr>
            <w:r w:rsidRPr="000B4563">
              <w:rPr>
                <w:sz w:val="24"/>
                <w:szCs w:val="24"/>
              </w:rPr>
              <w:t xml:space="preserve">experiment </w:t>
            </w:r>
          </w:p>
        </w:tc>
        <w:tc>
          <w:tcPr>
            <w:tcW w:w="1198" w:type="dxa"/>
          </w:tcPr>
          <w:p w:rsidR="00BA2264" w:rsidRPr="000B4563" w:rsidRDefault="00BA2264" w:rsidP="00082C0B">
            <w:pPr>
              <w:spacing w:line="360" w:lineRule="auto"/>
              <w:jc w:val="center"/>
              <w:rPr>
                <w:sz w:val="24"/>
                <w:szCs w:val="24"/>
              </w:rPr>
            </w:pPr>
            <w:r w:rsidRPr="000B4563">
              <w:rPr>
                <w:sz w:val="24"/>
                <w:szCs w:val="24"/>
              </w:rPr>
              <w:t>THI</w:t>
            </w:r>
          </w:p>
        </w:tc>
        <w:tc>
          <w:tcPr>
            <w:tcW w:w="1835" w:type="dxa"/>
          </w:tcPr>
          <w:p w:rsidR="00BA2264" w:rsidRPr="000B4563" w:rsidRDefault="00BA2264" w:rsidP="00082C0B">
            <w:pPr>
              <w:spacing w:line="360" w:lineRule="auto"/>
              <w:jc w:val="center"/>
              <w:rPr>
                <w:sz w:val="24"/>
                <w:szCs w:val="24"/>
              </w:rPr>
            </w:pPr>
            <w:r w:rsidRPr="000B4563">
              <w:rPr>
                <w:sz w:val="24"/>
                <w:szCs w:val="24"/>
              </w:rPr>
              <w:t>CARIBRO- Tropicana (T1)</w:t>
            </w:r>
          </w:p>
        </w:tc>
        <w:tc>
          <w:tcPr>
            <w:tcW w:w="1972" w:type="dxa"/>
          </w:tcPr>
          <w:p w:rsidR="00BA2264" w:rsidRPr="000B4563" w:rsidRDefault="00BA2264" w:rsidP="00082C0B">
            <w:pPr>
              <w:spacing w:line="360" w:lineRule="auto"/>
              <w:jc w:val="center"/>
              <w:rPr>
                <w:sz w:val="24"/>
                <w:szCs w:val="24"/>
              </w:rPr>
            </w:pPr>
            <w:r w:rsidRPr="000B4563">
              <w:rPr>
                <w:sz w:val="24"/>
                <w:szCs w:val="24"/>
              </w:rPr>
              <w:t>CARIBRO-</w:t>
            </w:r>
          </w:p>
          <w:p w:rsidR="00BA2264" w:rsidRPr="000B4563" w:rsidRDefault="00BA2264" w:rsidP="00082C0B">
            <w:pPr>
              <w:spacing w:line="360" w:lineRule="auto"/>
              <w:jc w:val="center"/>
              <w:rPr>
                <w:sz w:val="24"/>
                <w:szCs w:val="24"/>
              </w:rPr>
            </w:pPr>
            <w:proofErr w:type="spellStart"/>
            <w:r w:rsidRPr="000B4563">
              <w:rPr>
                <w:sz w:val="24"/>
                <w:szCs w:val="24"/>
              </w:rPr>
              <w:t>Mritunjai</w:t>
            </w:r>
            <w:proofErr w:type="spellEnd"/>
            <w:r w:rsidRPr="000B4563">
              <w:rPr>
                <w:sz w:val="24"/>
                <w:szCs w:val="24"/>
              </w:rPr>
              <w:t xml:space="preserve"> (T2)</w:t>
            </w:r>
          </w:p>
        </w:tc>
        <w:tc>
          <w:tcPr>
            <w:tcW w:w="1839" w:type="dxa"/>
          </w:tcPr>
          <w:p w:rsidR="00BA2264" w:rsidRPr="000B4563" w:rsidRDefault="00BA2264" w:rsidP="00082C0B">
            <w:pPr>
              <w:spacing w:line="360" w:lineRule="auto"/>
              <w:jc w:val="center"/>
              <w:rPr>
                <w:sz w:val="24"/>
                <w:szCs w:val="24"/>
              </w:rPr>
            </w:pPr>
            <w:r w:rsidRPr="000B4563">
              <w:rPr>
                <w:sz w:val="24"/>
                <w:szCs w:val="24"/>
              </w:rPr>
              <w:t>CARIBRO-</w:t>
            </w:r>
          </w:p>
          <w:p w:rsidR="00BA2264" w:rsidRPr="000B4563" w:rsidRDefault="00BA2264" w:rsidP="00082C0B">
            <w:pPr>
              <w:spacing w:line="360" w:lineRule="auto"/>
              <w:jc w:val="center"/>
              <w:rPr>
                <w:sz w:val="24"/>
                <w:szCs w:val="24"/>
              </w:rPr>
            </w:pPr>
            <w:r w:rsidRPr="000B4563">
              <w:rPr>
                <w:sz w:val="24"/>
                <w:szCs w:val="24"/>
              </w:rPr>
              <w:t xml:space="preserve"> Vishal (T3)</w:t>
            </w:r>
          </w:p>
        </w:tc>
        <w:tc>
          <w:tcPr>
            <w:tcW w:w="1283" w:type="dxa"/>
          </w:tcPr>
          <w:p w:rsidR="00BA2264" w:rsidRPr="000B4563" w:rsidRDefault="00BA2264" w:rsidP="00082C0B">
            <w:pPr>
              <w:spacing w:line="360" w:lineRule="auto"/>
              <w:jc w:val="center"/>
              <w:rPr>
                <w:sz w:val="24"/>
                <w:szCs w:val="24"/>
              </w:rPr>
            </w:pPr>
            <w:r w:rsidRPr="000B4563">
              <w:rPr>
                <w:sz w:val="24"/>
                <w:szCs w:val="24"/>
              </w:rPr>
              <w:t>Overall mean</w:t>
            </w:r>
          </w:p>
        </w:tc>
      </w:tr>
      <w:tr w:rsidR="00BA2264" w:rsidRPr="000B4563" w:rsidTr="00164DC5">
        <w:tc>
          <w:tcPr>
            <w:tcW w:w="1449" w:type="dxa"/>
            <w:vMerge w:val="restart"/>
          </w:tcPr>
          <w:p w:rsidR="00BA2264" w:rsidRPr="000B4563" w:rsidRDefault="00BA2264" w:rsidP="00082C0B">
            <w:pPr>
              <w:spacing w:line="360" w:lineRule="auto"/>
              <w:jc w:val="center"/>
              <w:rPr>
                <w:sz w:val="24"/>
                <w:szCs w:val="24"/>
              </w:rPr>
            </w:pPr>
          </w:p>
          <w:p w:rsidR="00BA2264" w:rsidRPr="000B4563" w:rsidRDefault="00BA2264" w:rsidP="00082C0B">
            <w:pPr>
              <w:spacing w:line="360" w:lineRule="auto"/>
              <w:jc w:val="center"/>
              <w:rPr>
                <w:sz w:val="24"/>
                <w:szCs w:val="24"/>
              </w:rPr>
            </w:pPr>
            <w:r w:rsidRPr="000B4563">
              <w:rPr>
                <w:sz w:val="24"/>
                <w:szCs w:val="24"/>
              </w:rPr>
              <w:t>0</w:t>
            </w:r>
            <w:r w:rsidRPr="000B4563">
              <w:rPr>
                <w:sz w:val="24"/>
                <w:szCs w:val="24"/>
                <w:vertAlign w:val="superscript"/>
              </w:rPr>
              <w:t>th</w:t>
            </w:r>
          </w:p>
          <w:p w:rsidR="00BA2264" w:rsidRPr="000B4563" w:rsidRDefault="00BA2264" w:rsidP="00082C0B">
            <w:pPr>
              <w:spacing w:line="360" w:lineRule="auto"/>
              <w:jc w:val="center"/>
              <w:rPr>
                <w:sz w:val="24"/>
                <w:szCs w:val="24"/>
              </w:rPr>
            </w:pPr>
            <w:r w:rsidRPr="000B4563">
              <w:rPr>
                <w:sz w:val="24"/>
                <w:szCs w:val="24"/>
              </w:rPr>
              <w:t>(After Exposure)</w:t>
            </w:r>
          </w:p>
        </w:tc>
        <w:tc>
          <w:tcPr>
            <w:tcW w:w="1198" w:type="dxa"/>
          </w:tcPr>
          <w:p w:rsidR="00BA2264" w:rsidRPr="000B4563" w:rsidRDefault="00BA2264" w:rsidP="00082C0B">
            <w:pPr>
              <w:spacing w:line="360" w:lineRule="auto"/>
              <w:jc w:val="center"/>
              <w:rPr>
                <w:sz w:val="24"/>
                <w:szCs w:val="24"/>
              </w:rPr>
            </w:pPr>
            <w:r w:rsidRPr="000B4563">
              <w:rPr>
                <w:sz w:val="24"/>
                <w:szCs w:val="24"/>
              </w:rPr>
              <w:t>THI&lt;72</w:t>
            </w:r>
          </w:p>
        </w:tc>
        <w:tc>
          <w:tcPr>
            <w:tcW w:w="1835" w:type="dxa"/>
          </w:tcPr>
          <w:p w:rsidR="00BA2264" w:rsidRPr="000B4563" w:rsidRDefault="00BA2264" w:rsidP="00082C0B">
            <w:pPr>
              <w:spacing w:line="360" w:lineRule="auto"/>
              <w:jc w:val="center"/>
              <w:rPr>
                <w:sz w:val="24"/>
                <w:szCs w:val="24"/>
              </w:rPr>
            </w:pPr>
            <w:r w:rsidRPr="000B4563">
              <w:rPr>
                <w:sz w:val="24"/>
                <w:szCs w:val="24"/>
              </w:rPr>
              <w:t>145.97</w:t>
            </w:r>
            <w:r w:rsidRPr="000B4563">
              <w:rPr>
                <w:sz w:val="24"/>
                <w:szCs w:val="24"/>
                <w:vertAlign w:val="superscript"/>
              </w:rPr>
              <w:t>aA</w:t>
            </w:r>
            <w:r w:rsidRPr="000B4563">
              <w:rPr>
                <w:sz w:val="24"/>
                <w:szCs w:val="24"/>
              </w:rPr>
              <w:t>±0.20</w:t>
            </w:r>
          </w:p>
          <w:p w:rsidR="00BA2264" w:rsidRPr="000B4563" w:rsidRDefault="00BA2264" w:rsidP="00082C0B">
            <w:pPr>
              <w:spacing w:line="360" w:lineRule="auto"/>
              <w:jc w:val="center"/>
              <w:rPr>
                <w:sz w:val="24"/>
                <w:szCs w:val="24"/>
              </w:rPr>
            </w:pPr>
            <w:r w:rsidRPr="000B4563">
              <w:rPr>
                <w:sz w:val="24"/>
                <w:szCs w:val="24"/>
              </w:rPr>
              <w:t>(10)</w:t>
            </w:r>
          </w:p>
        </w:tc>
        <w:tc>
          <w:tcPr>
            <w:tcW w:w="1972" w:type="dxa"/>
          </w:tcPr>
          <w:p w:rsidR="00BA2264" w:rsidRPr="000B4563" w:rsidRDefault="00BA2264" w:rsidP="00082C0B">
            <w:pPr>
              <w:spacing w:line="360" w:lineRule="auto"/>
              <w:jc w:val="center"/>
              <w:rPr>
                <w:sz w:val="24"/>
                <w:szCs w:val="24"/>
              </w:rPr>
            </w:pPr>
            <w:r w:rsidRPr="000B4563">
              <w:rPr>
                <w:sz w:val="24"/>
                <w:szCs w:val="24"/>
              </w:rPr>
              <w:t>145.62</w:t>
            </w:r>
            <w:r w:rsidRPr="000B4563">
              <w:rPr>
                <w:sz w:val="24"/>
                <w:szCs w:val="24"/>
                <w:vertAlign w:val="superscript"/>
              </w:rPr>
              <w:t>aA</w:t>
            </w:r>
            <w:r w:rsidRPr="000B4563">
              <w:rPr>
                <w:sz w:val="24"/>
                <w:szCs w:val="24"/>
              </w:rPr>
              <w:t>±0.19</w:t>
            </w:r>
          </w:p>
          <w:p w:rsidR="00BA2264" w:rsidRPr="000B4563" w:rsidRDefault="00BA2264" w:rsidP="00082C0B">
            <w:pPr>
              <w:spacing w:line="360" w:lineRule="auto"/>
              <w:jc w:val="center"/>
              <w:rPr>
                <w:sz w:val="24"/>
                <w:szCs w:val="24"/>
              </w:rPr>
            </w:pPr>
            <w:r w:rsidRPr="000B4563">
              <w:rPr>
                <w:sz w:val="24"/>
                <w:szCs w:val="24"/>
              </w:rPr>
              <w:t>(10)</w:t>
            </w:r>
          </w:p>
        </w:tc>
        <w:tc>
          <w:tcPr>
            <w:tcW w:w="1839" w:type="dxa"/>
          </w:tcPr>
          <w:p w:rsidR="00BA2264" w:rsidRPr="000B4563" w:rsidRDefault="00BA2264" w:rsidP="00082C0B">
            <w:pPr>
              <w:spacing w:line="360" w:lineRule="auto"/>
              <w:jc w:val="center"/>
              <w:rPr>
                <w:sz w:val="24"/>
                <w:szCs w:val="24"/>
              </w:rPr>
            </w:pPr>
            <w:r w:rsidRPr="000B4563">
              <w:rPr>
                <w:sz w:val="24"/>
                <w:szCs w:val="24"/>
              </w:rPr>
              <w:t>144.72</w:t>
            </w:r>
            <w:r w:rsidRPr="000B4563">
              <w:rPr>
                <w:sz w:val="24"/>
                <w:szCs w:val="24"/>
                <w:vertAlign w:val="superscript"/>
              </w:rPr>
              <w:t>bA</w:t>
            </w:r>
            <w:r w:rsidRPr="000B4563">
              <w:rPr>
                <w:sz w:val="24"/>
                <w:szCs w:val="24"/>
              </w:rPr>
              <w:t>±0.22</w:t>
            </w:r>
          </w:p>
          <w:p w:rsidR="00BA2264" w:rsidRPr="000B4563" w:rsidRDefault="00BA2264" w:rsidP="00082C0B">
            <w:pPr>
              <w:spacing w:line="360" w:lineRule="auto"/>
              <w:jc w:val="center"/>
              <w:rPr>
                <w:sz w:val="24"/>
                <w:szCs w:val="24"/>
              </w:rPr>
            </w:pPr>
            <w:r w:rsidRPr="000B4563">
              <w:rPr>
                <w:sz w:val="24"/>
                <w:szCs w:val="24"/>
              </w:rPr>
              <w:t>(10)</w:t>
            </w:r>
          </w:p>
        </w:tc>
        <w:tc>
          <w:tcPr>
            <w:tcW w:w="1283" w:type="dxa"/>
          </w:tcPr>
          <w:p w:rsidR="00BA2264" w:rsidRPr="000B4563" w:rsidRDefault="00BA2264" w:rsidP="00082C0B">
            <w:pPr>
              <w:spacing w:line="360" w:lineRule="auto"/>
              <w:jc w:val="center"/>
              <w:rPr>
                <w:sz w:val="24"/>
                <w:szCs w:val="24"/>
              </w:rPr>
            </w:pPr>
            <w:r w:rsidRPr="000B4563">
              <w:rPr>
                <w:sz w:val="24"/>
                <w:szCs w:val="24"/>
              </w:rPr>
              <w:t>145.43±0.12</w:t>
            </w:r>
          </w:p>
          <w:p w:rsidR="00BA2264" w:rsidRPr="000B4563" w:rsidRDefault="00BA2264" w:rsidP="00082C0B">
            <w:pPr>
              <w:spacing w:line="360" w:lineRule="auto"/>
              <w:jc w:val="center"/>
              <w:rPr>
                <w:sz w:val="24"/>
                <w:szCs w:val="24"/>
              </w:rPr>
            </w:pPr>
            <w:r w:rsidRPr="000B4563">
              <w:rPr>
                <w:sz w:val="24"/>
                <w:szCs w:val="24"/>
              </w:rPr>
              <w:t>(30)</w:t>
            </w:r>
          </w:p>
        </w:tc>
      </w:tr>
      <w:tr w:rsidR="00BA2264" w:rsidRPr="000B4563" w:rsidTr="00164DC5">
        <w:tc>
          <w:tcPr>
            <w:tcW w:w="1449" w:type="dxa"/>
            <w:vMerge/>
          </w:tcPr>
          <w:p w:rsidR="00BA2264" w:rsidRPr="000B4563" w:rsidRDefault="00BA2264" w:rsidP="00082C0B">
            <w:pPr>
              <w:spacing w:line="360" w:lineRule="auto"/>
              <w:jc w:val="center"/>
              <w:rPr>
                <w:sz w:val="24"/>
                <w:szCs w:val="24"/>
              </w:rPr>
            </w:pPr>
          </w:p>
        </w:tc>
        <w:tc>
          <w:tcPr>
            <w:tcW w:w="1198" w:type="dxa"/>
          </w:tcPr>
          <w:p w:rsidR="00BA2264" w:rsidRPr="000B4563" w:rsidRDefault="00BA2264" w:rsidP="00082C0B">
            <w:pPr>
              <w:spacing w:line="360" w:lineRule="auto"/>
              <w:jc w:val="center"/>
              <w:rPr>
                <w:sz w:val="24"/>
                <w:szCs w:val="24"/>
              </w:rPr>
            </w:pPr>
            <w:r w:rsidRPr="000B4563">
              <w:rPr>
                <w:sz w:val="24"/>
                <w:szCs w:val="24"/>
              </w:rPr>
              <w:t>THI85</w:t>
            </w:r>
          </w:p>
        </w:tc>
        <w:tc>
          <w:tcPr>
            <w:tcW w:w="1835" w:type="dxa"/>
          </w:tcPr>
          <w:p w:rsidR="00BA2264" w:rsidRPr="000B4563" w:rsidRDefault="00BA2264" w:rsidP="00082C0B">
            <w:pPr>
              <w:spacing w:line="360" w:lineRule="auto"/>
              <w:jc w:val="center"/>
              <w:rPr>
                <w:sz w:val="24"/>
                <w:szCs w:val="24"/>
              </w:rPr>
            </w:pPr>
            <w:r w:rsidRPr="000B4563">
              <w:rPr>
                <w:sz w:val="24"/>
                <w:szCs w:val="24"/>
              </w:rPr>
              <w:t>143.31</w:t>
            </w:r>
            <w:r w:rsidRPr="000B4563">
              <w:rPr>
                <w:sz w:val="24"/>
                <w:szCs w:val="24"/>
                <w:vertAlign w:val="superscript"/>
              </w:rPr>
              <w:t>aB</w:t>
            </w:r>
            <w:r w:rsidRPr="000B4563">
              <w:rPr>
                <w:sz w:val="24"/>
                <w:szCs w:val="24"/>
              </w:rPr>
              <w:t>±0.44</w:t>
            </w:r>
          </w:p>
          <w:p w:rsidR="00BA2264" w:rsidRPr="000B4563" w:rsidRDefault="00BA2264" w:rsidP="00082C0B">
            <w:pPr>
              <w:spacing w:line="360" w:lineRule="auto"/>
              <w:jc w:val="center"/>
              <w:rPr>
                <w:sz w:val="24"/>
                <w:szCs w:val="24"/>
              </w:rPr>
            </w:pPr>
            <w:r w:rsidRPr="000B4563">
              <w:rPr>
                <w:sz w:val="24"/>
                <w:szCs w:val="24"/>
              </w:rPr>
              <w:t>(10)</w:t>
            </w:r>
          </w:p>
        </w:tc>
        <w:tc>
          <w:tcPr>
            <w:tcW w:w="1972" w:type="dxa"/>
          </w:tcPr>
          <w:p w:rsidR="00BA2264" w:rsidRPr="000B4563" w:rsidRDefault="00BA2264" w:rsidP="00082C0B">
            <w:pPr>
              <w:spacing w:line="360" w:lineRule="auto"/>
              <w:jc w:val="center"/>
              <w:rPr>
                <w:sz w:val="24"/>
                <w:szCs w:val="24"/>
              </w:rPr>
            </w:pPr>
            <w:r w:rsidRPr="000B4563">
              <w:rPr>
                <w:sz w:val="24"/>
                <w:szCs w:val="24"/>
              </w:rPr>
              <w:t>142.11</w:t>
            </w:r>
            <w:r w:rsidRPr="000B4563">
              <w:rPr>
                <w:sz w:val="24"/>
                <w:szCs w:val="24"/>
                <w:vertAlign w:val="superscript"/>
              </w:rPr>
              <w:t>abB</w:t>
            </w:r>
            <w:r w:rsidRPr="000B4563">
              <w:rPr>
                <w:sz w:val="24"/>
                <w:szCs w:val="24"/>
              </w:rPr>
              <w:t>±0.40</w:t>
            </w:r>
          </w:p>
          <w:p w:rsidR="00BA2264" w:rsidRPr="000B4563" w:rsidRDefault="00BA2264" w:rsidP="00082C0B">
            <w:pPr>
              <w:spacing w:line="360" w:lineRule="auto"/>
              <w:jc w:val="center"/>
              <w:rPr>
                <w:sz w:val="24"/>
                <w:szCs w:val="24"/>
              </w:rPr>
            </w:pPr>
            <w:r w:rsidRPr="000B4563">
              <w:rPr>
                <w:sz w:val="24"/>
                <w:szCs w:val="24"/>
              </w:rPr>
              <w:t>(10)</w:t>
            </w:r>
          </w:p>
        </w:tc>
        <w:tc>
          <w:tcPr>
            <w:tcW w:w="1839" w:type="dxa"/>
          </w:tcPr>
          <w:p w:rsidR="00BA2264" w:rsidRPr="000B4563" w:rsidRDefault="00BA2264" w:rsidP="00082C0B">
            <w:pPr>
              <w:spacing w:line="360" w:lineRule="auto"/>
              <w:jc w:val="center"/>
              <w:rPr>
                <w:sz w:val="24"/>
                <w:szCs w:val="24"/>
              </w:rPr>
            </w:pPr>
            <w:r w:rsidRPr="000B4563">
              <w:rPr>
                <w:sz w:val="24"/>
                <w:szCs w:val="24"/>
              </w:rPr>
              <w:t>141.13</w:t>
            </w:r>
            <w:r w:rsidRPr="000B4563">
              <w:rPr>
                <w:sz w:val="24"/>
                <w:szCs w:val="24"/>
                <w:vertAlign w:val="superscript"/>
              </w:rPr>
              <w:t>bB</w:t>
            </w:r>
            <w:r w:rsidRPr="000B4563">
              <w:rPr>
                <w:sz w:val="24"/>
                <w:szCs w:val="24"/>
              </w:rPr>
              <w:t>±0.46</w:t>
            </w:r>
          </w:p>
          <w:p w:rsidR="00BA2264" w:rsidRPr="000B4563" w:rsidRDefault="00BA2264" w:rsidP="00082C0B">
            <w:pPr>
              <w:spacing w:line="360" w:lineRule="auto"/>
              <w:jc w:val="center"/>
              <w:rPr>
                <w:sz w:val="24"/>
                <w:szCs w:val="24"/>
              </w:rPr>
            </w:pPr>
            <w:r w:rsidRPr="000B4563">
              <w:rPr>
                <w:sz w:val="24"/>
                <w:szCs w:val="24"/>
              </w:rPr>
              <w:t>(10)</w:t>
            </w:r>
          </w:p>
        </w:tc>
        <w:tc>
          <w:tcPr>
            <w:tcW w:w="1283" w:type="dxa"/>
          </w:tcPr>
          <w:p w:rsidR="00BA2264" w:rsidRPr="000B4563" w:rsidRDefault="00BA2264" w:rsidP="00082C0B">
            <w:pPr>
              <w:spacing w:line="360" w:lineRule="auto"/>
              <w:jc w:val="center"/>
              <w:rPr>
                <w:sz w:val="24"/>
                <w:szCs w:val="24"/>
              </w:rPr>
            </w:pPr>
            <w:r w:rsidRPr="000B4563">
              <w:rPr>
                <w:sz w:val="24"/>
                <w:szCs w:val="24"/>
              </w:rPr>
              <w:t>142.19±0.25</w:t>
            </w:r>
          </w:p>
          <w:p w:rsidR="00BA2264" w:rsidRPr="000B4563" w:rsidRDefault="00BA2264" w:rsidP="00082C0B">
            <w:pPr>
              <w:spacing w:line="360" w:lineRule="auto"/>
              <w:jc w:val="center"/>
              <w:rPr>
                <w:sz w:val="24"/>
                <w:szCs w:val="24"/>
              </w:rPr>
            </w:pPr>
            <w:r w:rsidRPr="000B4563">
              <w:rPr>
                <w:sz w:val="24"/>
                <w:szCs w:val="24"/>
              </w:rPr>
              <w:t>(30)</w:t>
            </w:r>
          </w:p>
        </w:tc>
      </w:tr>
      <w:tr w:rsidR="00BA2264" w:rsidRPr="000B4563" w:rsidTr="00164DC5">
        <w:tc>
          <w:tcPr>
            <w:tcW w:w="1449" w:type="dxa"/>
            <w:vMerge/>
          </w:tcPr>
          <w:p w:rsidR="00BA2264" w:rsidRPr="000B4563" w:rsidRDefault="00BA2264" w:rsidP="00082C0B">
            <w:pPr>
              <w:spacing w:line="360" w:lineRule="auto"/>
              <w:jc w:val="center"/>
              <w:rPr>
                <w:sz w:val="24"/>
                <w:szCs w:val="24"/>
              </w:rPr>
            </w:pPr>
          </w:p>
        </w:tc>
        <w:tc>
          <w:tcPr>
            <w:tcW w:w="1198" w:type="dxa"/>
          </w:tcPr>
          <w:p w:rsidR="00BA2264" w:rsidRPr="000B4563" w:rsidRDefault="00BA2264" w:rsidP="00082C0B">
            <w:pPr>
              <w:spacing w:line="360" w:lineRule="auto"/>
              <w:jc w:val="center"/>
              <w:rPr>
                <w:sz w:val="24"/>
                <w:szCs w:val="24"/>
              </w:rPr>
            </w:pPr>
            <w:r w:rsidRPr="000B4563">
              <w:rPr>
                <w:sz w:val="24"/>
                <w:szCs w:val="24"/>
              </w:rPr>
              <w:t>THI91</w:t>
            </w:r>
          </w:p>
        </w:tc>
        <w:tc>
          <w:tcPr>
            <w:tcW w:w="1835" w:type="dxa"/>
          </w:tcPr>
          <w:p w:rsidR="00BA2264" w:rsidRPr="000B4563" w:rsidRDefault="00BA2264" w:rsidP="00082C0B">
            <w:pPr>
              <w:spacing w:line="360" w:lineRule="auto"/>
              <w:jc w:val="center"/>
              <w:rPr>
                <w:sz w:val="24"/>
                <w:szCs w:val="24"/>
              </w:rPr>
            </w:pPr>
            <w:r w:rsidRPr="000B4563">
              <w:rPr>
                <w:sz w:val="24"/>
                <w:szCs w:val="24"/>
              </w:rPr>
              <w:t>137.27</w:t>
            </w:r>
            <w:r w:rsidRPr="000B4563">
              <w:rPr>
                <w:sz w:val="24"/>
                <w:szCs w:val="24"/>
                <w:vertAlign w:val="superscript"/>
              </w:rPr>
              <w:t>aC</w:t>
            </w:r>
            <w:r w:rsidRPr="000B4563">
              <w:rPr>
                <w:sz w:val="24"/>
                <w:szCs w:val="24"/>
                <w:vertAlign w:val="superscript"/>
              </w:rPr>
              <w:sym w:font="Symbol" w:char="F0A7"/>
            </w:r>
            <w:r w:rsidRPr="000B4563">
              <w:rPr>
                <w:sz w:val="24"/>
                <w:szCs w:val="24"/>
              </w:rPr>
              <w:t>±0.06</w:t>
            </w:r>
          </w:p>
          <w:p w:rsidR="00BA2264" w:rsidRPr="000B4563" w:rsidRDefault="00BA2264" w:rsidP="00082C0B">
            <w:pPr>
              <w:spacing w:line="360" w:lineRule="auto"/>
              <w:jc w:val="center"/>
              <w:rPr>
                <w:sz w:val="24"/>
                <w:szCs w:val="24"/>
              </w:rPr>
            </w:pPr>
            <w:r w:rsidRPr="000B4563">
              <w:rPr>
                <w:sz w:val="24"/>
                <w:szCs w:val="24"/>
              </w:rPr>
              <w:t>(10)</w:t>
            </w:r>
          </w:p>
        </w:tc>
        <w:tc>
          <w:tcPr>
            <w:tcW w:w="1972" w:type="dxa"/>
          </w:tcPr>
          <w:p w:rsidR="00BA2264" w:rsidRPr="000B4563" w:rsidRDefault="00BA2264" w:rsidP="00082C0B">
            <w:pPr>
              <w:spacing w:line="360" w:lineRule="auto"/>
              <w:jc w:val="center"/>
              <w:rPr>
                <w:sz w:val="24"/>
                <w:szCs w:val="24"/>
              </w:rPr>
            </w:pPr>
            <w:r w:rsidRPr="000B4563">
              <w:rPr>
                <w:sz w:val="24"/>
                <w:szCs w:val="24"/>
              </w:rPr>
              <w:t>136.42</w:t>
            </w:r>
            <w:r w:rsidRPr="000B4563">
              <w:rPr>
                <w:sz w:val="24"/>
                <w:szCs w:val="24"/>
                <w:vertAlign w:val="superscript"/>
              </w:rPr>
              <w:t>bC</w:t>
            </w:r>
            <w:r w:rsidRPr="000B4563">
              <w:rPr>
                <w:sz w:val="24"/>
                <w:szCs w:val="24"/>
              </w:rPr>
              <w:t>±0.11</w:t>
            </w:r>
          </w:p>
          <w:p w:rsidR="00BA2264" w:rsidRPr="000B4563" w:rsidRDefault="00BA2264" w:rsidP="00082C0B">
            <w:pPr>
              <w:tabs>
                <w:tab w:val="center" w:pos="994"/>
              </w:tabs>
              <w:spacing w:line="360" w:lineRule="auto"/>
              <w:jc w:val="center"/>
              <w:rPr>
                <w:sz w:val="24"/>
                <w:szCs w:val="24"/>
              </w:rPr>
            </w:pPr>
            <w:r w:rsidRPr="000B4563">
              <w:rPr>
                <w:sz w:val="24"/>
                <w:szCs w:val="24"/>
              </w:rPr>
              <w:t>(10)</w:t>
            </w:r>
          </w:p>
        </w:tc>
        <w:tc>
          <w:tcPr>
            <w:tcW w:w="1839" w:type="dxa"/>
          </w:tcPr>
          <w:p w:rsidR="00BA2264" w:rsidRPr="000B4563" w:rsidRDefault="00BA2264" w:rsidP="00082C0B">
            <w:pPr>
              <w:spacing w:line="360" w:lineRule="auto"/>
              <w:jc w:val="center"/>
              <w:rPr>
                <w:sz w:val="24"/>
                <w:szCs w:val="24"/>
              </w:rPr>
            </w:pPr>
            <w:r w:rsidRPr="000B4563">
              <w:rPr>
                <w:sz w:val="24"/>
                <w:szCs w:val="24"/>
              </w:rPr>
              <w:t>135.53</w:t>
            </w:r>
            <w:r w:rsidRPr="000B4563">
              <w:rPr>
                <w:sz w:val="24"/>
                <w:szCs w:val="24"/>
                <w:vertAlign w:val="superscript"/>
              </w:rPr>
              <w:t>cC</w:t>
            </w:r>
            <w:r w:rsidRPr="000B4563">
              <w:rPr>
                <w:sz w:val="24"/>
                <w:szCs w:val="24"/>
              </w:rPr>
              <w:t>±0.10</w:t>
            </w:r>
          </w:p>
          <w:p w:rsidR="00BA2264" w:rsidRPr="000B4563" w:rsidRDefault="00BA2264" w:rsidP="00082C0B">
            <w:pPr>
              <w:tabs>
                <w:tab w:val="center" w:pos="1033"/>
                <w:tab w:val="right" w:pos="2066"/>
              </w:tabs>
              <w:spacing w:line="360" w:lineRule="auto"/>
              <w:jc w:val="center"/>
              <w:rPr>
                <w:sz w:val="24"/>
                <w:szCs w:val="24"/>
              </w:rPr>
            </w:pPr>
            <w:r w:rsidRPr="000B4563">
              <w:rPr>
                <w:sz w:val="24"/>
                <w:szCs w:val="24"/>
              </w:rPr>
              <w:t>(10)</w:t>
            </w:r>
          </w:p>
        </w:tc>
        <w:tc>
          <w:tcPr>
            <w:tcW w:w="1283" w:type="dxa"/>
          </w:tcPr>
          <w:p w:rsidR="00BA2264" w:rsidRPr="000B4563" w:rsidRDefault="00BA2264" w:rsidP="00082C0B">
            <w:pPr>
              <w:spacing w:line="360" w:lineRule="auto"/>
              <w:jc w:val="center"/>
              <w:rPr>
                <w:sz w:val="24"/>
                <w:szCs w:val="24"/>
              </w:rPr>
            </w:pPr>
            <w:r w:rsidRPr="000B4563">
              <w:rPr>
                <w:sz w:val="24"/>
                <w:szCs w:val="24"/>
              </w:rPr>
              <w:t>136.40±0.06</w:t>
            </w:r>
          </w:p>
          <w:p w:rsidR="00BA2264" w:rsidRPr="000B4563" w:rsidRDefault="00BA2264" w:rsidP="00082C0B">
            <w:pPr>
              <w:spacing w:line="360" w:lineRule="auto"/>
              <w:jc w:val="center"/>
              <w:rPr>
                <w:sz w:val="24"/>
                <w:szCs w:val="24"/>
              </w:rPr>
            </w:pPr>
            <w:r w:rsidRPr="000B4563">
              <w:rPr>
                <w:sz w:val="24"/>
                <w:szCs w:val="24"/>
              </w:rPr>
              <w:t>(30)</w:t>
            </w:r>
          </w:p>
        </w:tc>
      </w:tr>
      <w:tr w:rsidR="00BA2264" w:rsidRPr="000B4563" w:rsidTr="00164DC5">
        <w:tc>
          <w:tcPr>
            <w:tcW w:w="1449" w:type="dxa"/>
            <w:vMerge/>
          </w:tcPr>
          <w:p w:rsidR="00BA2264" w:rsidRPr="000B4563" w:rsidRDefault="00BA2264" w:rsidP="00082C0B">
            <w:pPr>
              <w:spacing w:line="360" w:lineRule="auto"/>
              <w:jc w:val="center"/>
              <w:rPr>
                <w:sz w:val="24"/>
                <w:szCs w:val="24"/>
              </w:rPr>
            </w:pPr>
          </w:p>
        </w:tc>
        <w:tc>
          <w:tcPr>
            <w:tcW w:w="1198" w:type="dxa"/>
          </w:tcPr>
          <w:p w:rsidR="00BA2264" w:rsidRPr="000B4563" w:rsidRDefault="00BA2264" w:rsidP="00082C0B">
            <w:pPr>
              <w:spacing w:line="360" w:lineRule="auto"/>
              <w:jc w:val="center"/>
              <w:rPr>
                <w:sz w:val="24"/>
                <w:szCs w:val="24"/>
              </w:rPr>
            </w:pPr>
            <w:r w:rsidRPr="000B4563">
              <w:rPr>
                <w:sz w:val="24"/>
                <w:szCs w:val="24"/>
              </w:rPr>
              <w:t>Overall mean</w:t>
            </w:r>
          </w:p>
        </w:tc>
        <w:tc>
          <w:tcPr>
            <w:tcW w:w="1835" w:type="dxa"/>
          </w:tcPr>
          <w:p w:rsidR="00BA2264" w:rsidRPr="000B4563" w:rsidRDefault="00BA2264" w:rsidP="00082C0B">
            <w:pPr>
              <w:spacing w:line="360" w:lineRule="auto"/>
              <w:jc w:val="center"/>
              <w:rPr>
                <w:sz w:val="24"/>
                <w:szCs w:val="24"/>
              </w:rPr>
            </w:pPr>
            <w:r w:rsidRPr="000B4563">
              <w:rPr>
                <w:sz w:val="24"/>
                <w:szCs w:val="24"/>
              </w:rPr>
              <w:t>142.19±0.16</w:t>
            </w:r>
          </w:p>
          <w:p w:rsidR="00BA2264" w:rsidRPr="000B4563" w:rsidRDefault="00BA2264" w:rsidP="00082C0B">
            <w:pPr>
              <w:spacing w:line="360" w:lineRule="auto"/>
              <w:jc w:val="center"/>
              <w:rPr>
                <w:sz w:val="24"/>
                <w:szCs w:val="24"/>
              </w:rPr>
            </w:pPr>
            <w:r w:rsidRPr="000B4563">
              <w:rPr>
                <w:sz w:val="24"/>
                <w:szCs w:val="24"/>
              </w:rPr>
              <w:t>(30)</w:t>
            </w:r>
          </w:p>
        </w:tc>
        <w:tc>
          <w:tcPr>
            <w:tcW w:w="1972" w:type="dxa"/>
          </w:tcPr>
          <w:p w:rsidR="00BA2264" w:rsidRPr="000B4563" w:rsidRDefault="00BA2264" w:rsidP="00082C0B">
            <w:pPr>
              <w:spacing w:line="360" w:lineRule="auto"/>
              <w:jc w:val="center"/>
              <w:rPr>
                <w:sz w:val="24"/>
                <w:szCs w:val="24"/>
              </w:rPr>
            </w:pPr>
            <w:r w:rsidRPr="000B4563">
              <w:rPr>
                <w:sz w:val="24"/>
                <w:szCs w:val="24"/>
              </w:rPr>
              <w:t>141.38±0.15</w:t>
            </w:r>
          </w:p>
          <w:p w:rsidR="00BA2264" w:rsidRPr="000B4563" w:rsidRDefault="00BA2264" w:rsidP="00082C0B">
            <w:pPr>
              <w:spacing w:line="360" w:lineRule="auto"/>
              <w:jc w:val="center"/>
              <w:rPr>
                <w:sz w:val="24"/>
                <w:szCs w:val="24"/>
              </w:rPr>
            </w:pPr>
            <w:r w:rsidRPr="000B4563">
              <w:rPr>
                <w:sz w:val="24"/>
                <w:szCs w:val="24"/>
              </w:rPr>
              <w:t>(30)</w:t>
            </w:r>
          </w:p>
        </w:tc>
        <w:tc>
          <w:tcPr>
            <w:tcW w:w="1839" w:type="dxa"/>
          </w:tcPr>
          <w:p w:rsidR="00BA2264" w:rsidRPr="000B4563" w:rsidRDefault="00BA2264" w:rsidP="00082C0B">
            <w:pPr>
              <w:spacing w:line="360" w:lineRule="auto"/>
              <w:jc w:val="center"/>
              <w:rPr>
                <w:sz w:val="24"/>
                <w:szCs w:val="24"/>
              </w:rPr>
            </w:pPr>
            <w:r w:rsidRPr="000B4563">
              <w:rPr>
                <w:sz w:val="24"/>
                <w:szCs w:val="24"/>
              </w:rPr>
              <w:t>140.46±0.17</w:t>
            </w:r>
          </w:p>
          <w:p w:rsidR="00BA2264" w:rsidRPr="000B4563" w:rsidRDefault="00BA2264" w:rsidP="00082C0B">
            <w:pPr>
              <w:spacing w:line="360" w:lineRule="auto"/>
              <w:jc w:val="center"/>
              <w:rPr>
                <w:sz w:val="24"/>
                <w:szCs w:val="24"/>
              </w:rPr>
            </w:pPr>
            <w:r w:rsidRPr="000B4563">
              <w:rPr>
                <w:sz w:val="24"/>
                <w:szCs w:val="24"/>
              </w:rPr>
              <w:t>(30)</w:t>
            </w:r>
          </w:p>
        </w:tc>
        <w:tc>
          <w:tcPr>
            <w:tcW w:w="1283" w:type="dxa"/>
          </w:tcPr>
          <w:p w:rsidR="00BA2264" w:rsidRPr="000B4563" w:rsidRDefault="00BA2264" w:rsidP="00082C0B">
            <w:pPr>
              <w:spacing w:line="360" w:lineRule="auto"/>
              <w:jc w:val="center"/>
              <w:rPr>
                <w:sz w:val="24"/>
                <w:szCs w:val="24"/>
              </w:rPr>
            </w:pPr>
          </w:p>
        </w:tc>
      </w:tr>
      <w:tr w:rsidR="00BA2264" w:rsidRPr="000B4563" w:rsidTr="00164DC5">
        <w:tc>
          <w:tcPr>
            <w:tcW w:w="1449" w:type="dxa"/>
            <w:vMerge w:val="restart"/>
          </w:tcPr>
          <w:p w:rsidR="00BA2264" w:rsidRPr="000B4563" w:rsidRDefault="00BA2264" w:rsidP="00082C0B">
            <w:pPr>
              <w:spacing w:line="360" w:lineRule="auto"/>
              <w:jc w:val="center"/>
              <w:rPr>
                <w:sz w:val="24"/>
                <w:szCs w:val="24"/>
              </w:rPr>
            </w:pPr>
          </w:p>
          <w:p w:rsidR="00BA2264" w:rsidRPr="000B4563" w:rsidRDefault="00BA2264" w:rsidP="00082C0B">
            <w:pPr>
              <w:spacing w:line="360" w:lineRule="auto"/>
              <w:jc w:val="center"/>
              <w:rPr>
                <w:sz w:val="24"/>
                <w:szCs w:val="24"/>
              </w:rPr>
            </w:pPr>
            <w:r w:rsidRPr="000B4563">
              <w:rPr>
                <w:sz w:val="24"/>
                <w:szCs w:val="24"/>
              </w:rPr>
              <w:t>3</w:t>
            </w:r>
            <w:r w:rsidRPr="000B4563">
              <w:rPr>
                <w:sz w:val="24"/>
                <w:szCs w:val="24"/>
                <w:vertAlign w:val="superscript"/>
              </w:rPr>
              <w:t>rd</w:t>
            </w:r>
          </w:p>
          <w:p w:rsidR="00BA2264" w:rsidRPr="000B4563" w:rsidRDefault="00BA2264" w:rsidP="00082C0B">
            <w:pPr>
              <w:spacing w:line="360" w:lineRule="auto"/>
              <w:jc w:val="center"/>
              <w:rPr>
                <w:sz w:val="24"/>
                <w:szCs w:val="24"/>
              </w:rPr>
            </w:pPr>
          </w:p>
        </w:tc>
        <w:tc>
          <w:tcPr>
            <w:tcW w:w="1198" w:type="dxa"/>
          </w:tcPr>
          <w:p w:rsidR="00BA2264" w:rsidRPr="000B4563" w:rsidRDefault="00BA2264" w:rsidP="00082C0B">
            <w:pPr>
              <w:spacing w:line="360" w:lineRule="auto"/>
              <w:jc w:val="center"/>
              <w:rPr>
                <w:sz w:val="24"/>
                <w:szCs w:val="24"/>
              </w:rPr>
            </w:pPr>
            <w:r w:rsidRPr="000B4563">
              <w:rPr>
                <w:sz w:val="24"/>
                <w:szCs w:val="24"/>
              </w:rPr>
              <w:t>THI&lt;72</w:t>
            </w:r>
          </w:p>
        </w:tc>
        <w:tc>
          <w:tcPr>
            <w:tcW w:w="1835" w:type="dxa"/>
          </w:tcPr>
          <w:p w:rsidR="00BA2264" w:rsidRPr="000B4563" w:rsidRDefault="00BA2264" w:rsidP="00082C0B">
            <w:pPr>
              <w:spacing w:line="360" w:lineRule="auto"/>
              <w:jc w:val="center"/>
              <w:rPr>
                <w:sz w:val="24"/>
                <w:szCs w:val="24"/>
              </w:rPr>
            </w:pPr>
            <w:r w:rsidRPr="000B4563">
              <w:rPr>
                <w:sz w:val="24"/>
                <w:szCs w:val="24"/>
              </w:rPr>
              <w:t>146.06</w:t>
            </w:r>
            <w:r w:rsidRPr="000B4563">
              <w:rPr>
                <w:sz w:val="24"/>
                <w:szCs w:val="24"/>
                <w:vertAlign w:val="superscript"/>
              </w:rPr>
              <w:t>aA</w:t>
            </w:r>
            <w:r w:rsidRPr="000B4563">
              <w:rPr>
                <w:sz w:val="24"/>
                <w:szCs w:val="24"/>
              </w:rPr>
              <w:t>±0.19</w:t>
            </w:r>
          </w:p>
          <w:p w:rsidR="00BA2264" w:rsidRPr="000B4563" w:rsidRDefault="00BA2264" w:rsidP="00082C0B">
            <w:pPr>
              <w:spacing w:line="360" w:lineRule="auto"/>
              <w:jc w:val="center"/>
              <w:rPr>
                <w:sz w:val="24"/>
                <w:szCs w:val="24"/>
              </w:rPr>
            </w:pPr>
            <w:r w:rsidRPr="000B4563">
              <w:rPr>
                <w:sz w:val="24"/>
                <w:szCs w:val="24"/>
              </w:rPr>
              <w:t>(10)</w:t>
            </w:r>
          </w:p>
        </w:tc>
        <w:tc>
          <w:tcPr>
            <w:tcW w:w="1972" w:type="dxa"/>
          </w:tcPr>
          <w:p w:rsidR="00BA2264" w:rsidRPr="000B4563" w:rsidRDefault="00BA2264" w:rsidP="00082C0B">
            <w:pPr>
              <w:spacing w:line="360" w:lineRule="auto"/>
              <w:jc w:val="center"/>
              <w:rPr>
                <w:sz w:val="24"/>
                <w:szCs w:val="24"/>
              </w:rPr>
            </w:pPr>
            <w:r w:rsidRPr="000B4563">
              <w:rPr>
                <w:sz w:val="24"/>
                <w:szCs w:val="24"/>
              </w:rPr>
              <w:t>145.70</w:t>
            </w:r>
            <w:r w:rsidRPr="000B4563">
              <w:rPr>
                <w:sz w:val="24"/>
                <w:szCs w:val="24"/>
                <w:vertAlign w:val="superscript"/>
              </w:rPr>
              <w:t>aA</w:t>
            </w:r>
            <w:r w:rsidRPr="000B4563">
              <w:rPr>
                <w:sz w:val="24"/>
                <w:szCs w:val="24"/>
              </w:rPr>
              <w:t>±0.19</w:t>
            </w:r>
          </w:p>
          <w:p w:rsidR="00BA2264" w:rsidRPr="000B4563" w:rsidRDefault="00BA2264" w:rsidP="00082C0B">
            <w:pPr>
              <w:spacing w:line="360" w:lineRule="auto"/>
              <w:jc w:val="center"/>
              <w:rPr>
                <w:sz w:val="24"/>
                <w:szCs w:val="24"/>
              </w:rPr>
            </w:pPr>
            <w:r w:rsidRPr="000B4563">
              <w:rPr>
                <w:sz w:val="24"/>
                <w:szCs w:val="24"/>
              </w:rPr>
              <w:t>(10)</w:t>
            </w:r>
          </w:p>
        </w:tc>
        <w:tc>
          <w:tcPr>
            <w:tcW w:w="1839" w:type="dxa"/>
          </w:tcPr>
          <w:p w:rsidR="00BA2264" w:rsidRPr="000B4563" w:rsidRDefault="00BA2264" w:rsidP="00082C0B">
            <w:pPr>
              <w:spacing w:line="360" w:lineRule="auto"/>
              <w:jc w:val="center"/>
              <w:rPr>
                <w:sz w:val="24"/>
                <w:szCs w:val="24"/>
              </w:rPr>
            </w:pPr>
            <w:r w:rsidRPr="000B4563">
              <w:rPr>
                <w:sz w:val="24"/>
                <w:szCs w:val="24"/>
              </w:rPr>
              <w:t>144.91</w:t>
            </w:r>
            <w:r w:rsidRPr="000B4563">
              <w:rPr>
                <w:sz w:val="24"/>
                <w:szCs w:val="24"/>
                <w:vertAlign w:val="superscript"/>
              </w:rPr>
              <w:t>bA</w:t>
            </w:r>
            <w:r w:rsidRPr="000B4563">
              <w:rPr>
                <w:sz w:val="24"/>
                <w:szCs w:val="24"/>
              </w:rPr>
              <w:t>±0.17</w:t>
            </w:r>
          </w:p>
          <w:p w:rsidR="00BA2264" w:rsidRPr="000B4563" w:rsidRDefault="00BA2264" w:rsidP="00082C0B">
            <w:pPr>
              <w:spacing w:line="360" w:lineRule="auto"/>
              <w:jc w:val="center"/>
              <w:rPr>
                <w:sz w:val="24"/>
                <w:szCs w:val="24"/>
              </w:rPr>
            </w:pPr>
            <w:r w:rsidRPr="000B4563">
              <w:rPr>
                <w:sz w:val="24"/>
                <w:szCs w:val="24"/>
              </w:rPr>
              <w:t>(10)</w:t>
            </w:r>
          </w:p>
        </w:tc>
        <w:tc>
          <w:tcPr>
            <w:tcW w:w="1283" w:type="dxa"/>
          </w:tcPr>
          <w:p w:rsidR="00BA2264" w:rsidRPr="000B4563" w:rsidRDefault="00BA2264" w:rsidP="00082C0B">
            <w:pPr>
              <w:spacing w:line="360" w:lineRule="auto"/>
              <w:jc w:val="center"/>
              <w:rPr>
                <w:sz w:val="24"/>
                <w:szCs w:val="24"/>
              </w:rPr>
            </w:pPr>
            <w:r w:rsidRPr="000B4563">
              <w:rPr>
                <w:sz w:val="24"/>
                <w:szCs w:val="24"/>
              </w:rPr>
              <w:t>145.56±0.10</w:t>
            </w:r>
          </w:p>
          <w:p w:rsidR="00BA2264" w:rsidRPr="000B4563" w:rsidRDefault="00BA2264" w:rsidP="00082C0B">
            <w:pPr>
              <w:spacing w:line="360" w:lineRule="auto"/>
              <w:jc w:val="center"/>
              <w:rPr>
                <w:sz w:val="24"/>
                <w:szCs w:val="24"/>
              </w:rPr>
            </w:pPr>
            <w:r w:rsidRPr="000B4563">
              <w:rPr>
                <w:sz w:val="24"/>
                <w:szCs w:val="24"/>
              </w:rPr>
              <w:t>(30)</w:t>
            </w:r>
          </w:p>
        </w:tc>
      </w:tr>
      <w:tr w:rsidR="00BA2264" w:rsidRPr="000B4563" w:rsidTr="00164DC5">
        <w:tc>
          <w:tcPr>
            <w:tcW w:w="1449" w:type="dxa"/>
            <w:vMerge/>
          </w:tcPr>
          <w:p w:rsidR="00BA2264" w:rsidRPr="000B4563" w:rsidRDefault="00BA2264" w:rsidP="00082C0B">
            <w:pPr>
              <w:spacing w:line="360" w:lineRule="auto"/>
              <w:jc w:val="center"/>
              <w:rPr>
                <w:sz w:val="24"/>
                <w:szCs w:val="24"/>
              </w:rPr>
            </w:pPr>
          </w:p>
        </w:tc>
        <w:tc>
          <w:tcPr>
            <w:tcW w:w="1198" w:type="dxa"/>
          </w:tcPr>
          <w:p w:rsidR="00BA2264" w:rsidRPr="000B4563" w:rsidRDefault="00BA2264" w:rsidP="00082C0B">
            <w:pPr>
              <w:spacing w:line="360" w:lineRule="auto"/>
              <w:jc w:val="center"/>
              <w:rPr>
                <w:sz w:val="24"/>
                <w:szCs w:val="24"/>
              </w:rPr>
            </w:pPr>
            <w:r w:rsidRPr="000B4563">
              <w:rPr>
                <w:sz w:val="24"/>
                <w:szCs w:val="24"/>
              </w:rPr>
              <w:t>THI85</w:t>
            </w:r>
          </w:p>
        </w:tc>
        <w:tc>
          <w:tcPr>
            <w:tcW w:w="1835" w:type="dxa"/>
          </w:tcPr>
          <w:p w:rsidR="00BA2264" w:rsidRPr="000B4563" w:rsidRDefault="00BA2264" w:rsidP="00082C0B">
            <w:pPr>
              <w:spacing w:line="360" w:lineRule="auto"/>
              <w:jc w:val="center"/>
              <w:rPr>
                <w:sz w:val="24"/>
                <w:szCs w:val="24"/>
              </w:rPr>
            </w:pPr>
            <w:r w:rsidRPr="000B4563">
              <w:rPr>
                <w:sz w:val="24"/>
                <w:szCs w:val="24"/>
              </w:rPr>
              <w:t>143.37</w:t>
            </w:r>
            <w:r w:rsidRPr="000B4563">
              <w:rPr>
                <w:sz w:val="24"/>
                <w:szCs w:val="24"/>
                <w:vertAlign w:val="superscript"/>
              </w:rPr>
              <w:t>aB</w:t>
            </w:r>
            <w:r w:rsidRPr="000B4563">
              <w:rPr>
                <w:sz w:val="24"/>
                <w:szCs w:val="24"/>
              </w:rPr>
              <w:t>±0.30</w:t>
            </w:r>
          </w:p>
          <w:p w:rsidR="00BA2264" w:rsidRPr="000B4563" w:rsidRDefault="00BA2264" w:rsidP="00082C0B">
            <w:pPr>
              <w:spacing w:line="360" w:lineRule="auto"/>
              <w:jc w:val="center"/>
              <w:rPr>
                <w:sz w:val="24"/>
                <w:szCs w:val="24"/>
              </w:rPr>
            </w:pPr>
            <w:r w:rsidRPr="000B4563">
              <w:rPr>
                <w:sz w:val="24"/>
                <w:szCs w:val="24"/>
              </w:rPr>
              <w:t>(10)</w:t>
            </w:r>
          </w:p>
        </w:tc>
        <w:tc>
          <w:tcPr>
            <w:tcW w:w="1972" w:type="dxa"/>
          </w:tcPr>
          <w:p w:rsidR="00BA2264" w:rsidRPr="000B4563" w:rsidRDefault="00BA2264" w:rsidP="00082C0B">
            <w:pPr>
              <w:spacing w:line="360" w:lineRule="auto"/>
              <w:jc w:val="center"/>
              <w:rPr>
                <w:sz w:val="24"/>
                <w:szCs w:val="24"/>
              </w:rPr>
            </w:pPr>
            <w:r w:rsidRPr="000B4563">
              <w:rPr>
                <w:sz w:val="24"/>
                <w:szCs w:val="24"/>
              </w:rPr>
              <w:t>142.54</w:t>
            </w:r>
            <w:r w:rsidRPr="000B4563">
              <w:rPr>
                <w:sz w:val="24"/>
                <w:szCs w:val="24"/>
                <w:vertAlign w:val="superscript"/>
              </w:rPr>
              <w:t>abB</w:t>
            </w:r>
            <w:r w:rsidRPr="000B4563">
              <w:rPr>
                <w:sz w:val="24"/>
                <w:szCs w:val="24"/>
              </w:rPr>
              <w:t>±0.38</w:t>
            </w:r>
          </w:p>
          <w:p w:rsidR="00BA2264" w:rsidRPr="000B4563" w:rsidRDefault="00BA2264" w:rsidP="00082C0B">
            <w:pPr>
              <w:spacing w:line="360" w:lineRule="auto"/>
              <w:jc w:val="center"/>
              <w:rPr>
                <w:sz w:val="24"/>
                <w:szCs w:val="24"/>
              </w:rPr>
            </w:pPr>
            <w:r w:rsidRPr="000B4563">
              <w:rPr>
                <w:sz w:val="24"/>
                <w:szCs w:val="24"/>
              </w:rPr>
              <w:t>(10)</w:t>
            </w:r>
          </w:p>
        </w:tc>
        <w:tc>
          <w:tcPr>
            <w:tcW w:w="1839" w:type="dxa"/>
          </w:tcPr>
          <w:p w:rsidR="00BA2264" w:rsidRPr="000B4563" w:rsidRDefault="00BA2264" w:rsidP="00082C0B">
            <w:pPr>
              <w:spacing w:line="360" w:lineRule="auto"/>
              <w:jc w:val="center"/>
              <w:rPr>
                <w:sz w:val="24"/>
                <w:szCs w:val="24"/>
              </w:rPr>
            </w:pPr>
            <w:r w:rsidRPr="000B4563">
              <w:rPr>
                <w:sz w:val="24"/>
                <w:szCs w:val="24"/>
              </w:rPr>
              <w:t>141.76</w:t>
            </w:r>
            <w:r w:rsidRPr="000B4563">
              <w:rPr>
                <w:sz w:val="24"/>
                <w:szCs w:val="24"/>
                <w:vertAlign w:val="superscript"/>
              </w:rPr>
              <w:t>bB</w:t>
            </w:r>
            <w:r w:rsidRPr="000B4563">
              <w:rPr>
                <w:sz w:val="24"/>
                <w:szCs w:val="24"/>
              </w:rPr>
              <w:t>±0.32</w:t>
            </w:r>
          </w:p>
          <w:p w:rsidR="00BA2264" w:rsidRPr="000B4563" w:rsidRDefault="00BA2264" w:rsidP="00082C0B">
            <w:pPr>
              <w:tabs>
                <w:tab w:val="left" w:pos="315"/>
                <w:tab w:val="center" w:pos="1033"/>
              </w:tabs>
              <w:spacing w:line="360" w:lineRule="auto"/>
              <w:jc w:val="center"/>
              <w:rPr>
                <w:sz w:val="24"/>
                <w:szCs w:val="24"/>
              </w:rPr>
            </w:pPr>
            <w:r w:rsidRPr="000B4563">
              <w:rPr>
                <w:sz w:val="24"/>
                <w:szCs w:val="24"/>
              </w:rPr>
              <w:t>(10)</w:t>
            </w:r>
          </w:p>
        </w:tc>
        <w:tc>
          <w:tcPr>
            <w:tcW w:w="1283" w:type="dxa"/>
          </w:tcPr>
          <w:p w:rsidR="00BA2264" w:rsidRPr="000B4563" w:rsidRDefault="00BA2264" w:rsidP="00082C0B">
            <w:pPr>
              <w:spacing w:line="360" w:lineRule="auto"/>
              <w:jc w:val="center"/>
              <w:rPr>
                <w:sz w:val="24"/>
                <w:szCs w:val="24"/>
              </w:rPr>
            </w:pPr>
            <w:r w:rsidRPr="000B4563">
              <w:rPr>
                <w:sz w:val="24"/>
                <w:szCs w:val="24"/>
              </w:rPr>
              <w:t>142.56±0.19</w:t>
            </w:r>
          </w:p>
          <w:p w:rsidR="00BA2264" w:rsidRPr="000B4563" w:rsidRDefault="00BA2264" w:rsidP="00082C0B">
            <w:pPr>
              <w:spacing w:line="360" w:lineRule="auto"/>
              <w:jc w:val="center"/>
              <w:rPr>
                <w:sz w:val="24"/>
                <w:szCs w:val="24"/>
              </w:rPr>
            </w:pPr>
            <w:r w:rsidRPr="000B4563">
              <w:rPr>
                <w:sz w:val="24"/>
                <w:szCs w:val="24"/>
              </w:rPr>
              <w:t>(30)</w:t>
            </w:r>
          </w:p>
        </w:tc>
      </w:tr>
      <w:tr w:rsidR="00BA2264" w:rsidRPr="000B4563" w:rsidTr="00164DC5">
        <w:tc>
          <w:tcPr>
            <w:tcW w:w="1449" w:type="dxa"/>
            <w:vMerge/>
          </w:tcPr>
          <w:p w:rsidR="00BA2264" w:rsidRPr="000B4563" w:rsidRDefault="00BA2264" w:rsidP="00082C0B">
            <w:pPr>
              <w:spacing w:line="360" w:lineRule="auto"/>
              <w:jc w:val="center"/>
              <w:rPr>
                <w:sz w:val="24"/>
                <w:szCs w:val="24"/>
              </w:rPr>
            </w:pPr>
          </w:p>
        </w:tc>
        <w:tc>
          <w:tcPr>
            <w:tcW w:w="1198" w:type="dxa"/>
          </w:tcPr>
          <w:p w:rsidR="00BA2264" w:rsidRPr="000B4563" w:rsidRDefault="00BA2264" w:rsidP="00082C0B">
            <w:pPr>
              <w:spacing w:line="360" w:lineRule="auto"/>
              <w:jc w:val="center"/>
              <w:rPr>
                <w:sz w:val="24"/>
                <w:szCs w:val="24"/>
              </w:rPr>
            </w:pPr>
            <w:r w:rsidRPr="000B4563">
              <w:rPr>
                <w:sz w:val="24"/>
                <w:szCs w:val="24"/>
              </w:rPr>
              <w:t>THI91</w:t>
            </w:r>
          </w:p>
        </w:tc>
        <w:tc>
          <w:tcPr>
            <w:tcW w:w="1835" w:type="dxa"/>
          </w:tcPr>
          <w:p w:rsidR="00BA2264" w:rsidRPr="000B4563" w:rsidRDefault="00BA2264" w:rsidP="00082C0B">
            <w:pPr>
              <w:spacing w:line="360" w:lineRule="auto"/>
              <w:jc w:val="center"/>
              <w:rPr>
                <w:sz w:val="24"/>
                <w:szCs w:val="24"/>
              </w:rPr>
            </w:pPr>
            <w:r w:rsidRPr="000B4563">
              <w:rPr>
                <w:sz w:val="24"/>
                <w:szCs w:val="24"/>
              </w:rPr>
              <w:t>137.54</w:t>
            </w:r>
            <w:r w:rsidRPr="000B4563">
              <w:rPr>
                <w:sz w:val="24"/>
                <w:szCs w:val="24"/>
                <w:vertAlign w:val="superscript"/>
              </w:rPr>
              <w:t>aC</w:t>
            </w:r>
            <w:r w:rsidRPr="000B4563">
              <w:rPr>
                <w:sz w:val="24"/>
                <w:szCs w:val="24"/>
                <w:vertAlign w:val="superscript"/>
              </w:rPr>
              <w:sym w:font="Symbol" w:char="F0A9"/>
            </w:r>
            <w:r w:rsidRPr="000B4563">
              <w:rPr>
                <w:sz w:val="24"/>
                <w:szCs w:val="24"/>
              </w:rPr>
              <w:t>±0.11</w:t>
            </w:r>
          </w:p>
          <w:p w:rsidR="00BA2264" w:rsidRPr="000B4563" w:rsidRDefault="00BA2264" w:rsidP="00082C0B">
            <w:pPr>
              <w:spacing w:line="360" w:lineRule="auto"/>
              <w:jc w:val="center"/>
              <w:rPr>
                <w:sz w:val="24"/>
                <w:szCs w:val="24"/>
              </w:rPr>
            </w:pPr>
            <w:r w:rsidRPr="000B4563">
              <w:rPr>
                <w:sz w:val="24"/>
                <w:szCs w:val="24"/>
              </w:rPr>
              <w:t>(10)</w:t>
            </w:r>
          </w:p>
        </w:tc>
        <w:tc>
          <w:tcPr>
            <w:tcW w:w="1972" w:type="dxa"/>
          </w:tcPr>
          <w:p w:rsidR="00BA2264" w:rsidRPr="000B4563" w:rsidRDefault="00BA2264" w:rsidP="00082C0B">
            <w:pPr>
              <w:spacing w:line="360" w:lineRule="auto"/>
              <w:jc w:val="center"/>
              <w:rPr>
                <w:sz w:val="24"/>
                <w:szCs w:val="24"/>
              </w:rPr>
            </w:pPr>
            <w:r w:rsidRPr="000B4563">
              <w:rPr>
                <w:sz w:val="24"/>
                <w:szCs w:val="24"/>
              </w:rPr>
              <w:t>136.44</w:t>
            </w:r>
            <w:r w:rsidRPr="000B4563">
              <w:rPr>
                <w:sz w:val="24"/>
                <w:szCs w:val="24"/>
                <w:vertAlign w:val="superscript"/>
              </w:rPr>
              <w:t>bC</w:t>
            </w:r>
            <w:r w:rsidRPr="000B4563">
              <w:rPr>
                <w:sz w:val="24"/>
                <w:szCs w:val="24"/>
              </w:rPr>
              <w:t>±0.10</w:t>
            </w:r>
          </w:p>
          <w:p w:rsidR="00BA2264" w:rsidRPr="000B4563" w:rsidRDefault="00BA2264" w:rsidP="00082C0B">
            <w:pPr>
              <w:spacing w:line="360" w:lineRule="auto"/>
              <w:jc w:val="center"/>
              <w:rPr>
                <w:sz w:val="24"/>
                <w:szCs w:val="24"/>
              </w:rPr>
            </w:pPr>
            <w:r w:rsidRPr="000B4563">
              <w:rPr>
                <w:sz w:val="24"/>
                <w:szCs w:val="24"/>
              </w:rPr>
              <w:t>(10)</w:t>
            </w:r>
          </w:p>
        </w:tc>
        <w:tc>
          <w:tcPr>
            <w:tcW w:w="1839" w:type="dxa"/>
          </w:tcPr>
          <w:p w:rsidR="00BA2264" w:rsidRPr="000B4563" w:rsidRDefault="00BA2264" w:rsidP="00082C0B">
            <w:pPr>
              <w:spacing w:line="360" w:lineRule="auto"/>
              <w:jc w:val="center"/>
              <w:rPr>
                <w:sz w:val="24"/>
                <w:szCs w:val="24"/>
              </w:rPr>
            </w:pPr>
            <w:r w:rsidRPr="000B4563">
              <w:rPr>
                <w:sz w:val="24"/>
                <w:szCs w:val="24"/>
              </w:rPr>
              <w:t>135.57</w:t>
            </w:r>
            <w:r w:rsidRPr="000B4563">
              <w:rPr>
                <w:sz w:val="24"/>
                <w:szCs w:val="24"/>
                <w:vertAlign w:val="superscript"/>
              </w:rPr>
              <w:t>cC</w:t>
            </w:r>
            <w:r w:rsidRPr="000B4563">
              <w:rPr>
                <w:sz w:val="24"/>
                <w:szCs w:val="24"/>
              </w:rPr>
              <w:t>±0.10</w:t>
            </w:r>
          </w:p>
          <w:p w:rsidR="00BA2264" w:rsidRPr="000B4563" w:rsidRDefault="00BA2264" w:rsidP="00082C0B">
            <w:pPr>
              <w:spacing w:line="360" w:lineRule="auto"/>
              <w:jc w:val="center"/>
              <w:rPr>
                <w:sz w:val="24"/>
                <w:szCs w:val="24"/>
              </w:rPr>
            </w:pPr>
            <w:r w:rsidRPr="000B4563">
              <w:rPr>
                <w:sz w:val="24"/>
                <w:szCs w:val="24"/>
              </w:rPr>
              <w:t>(10)</w:t>
            </w:r>
          </w:p>
        </w:tc>
        <w:tc>
          <w:tcPr>
            <w:tcW w:w="1283" w:type="dxa"/>
          </w:tcPr>
          <w:p w:rsidR="00BA2264" w:rsidRPr="000B4563" w:rsidRDefault="00BA2264" w:rsidP="00082C0B">
            <w:pPr>
              <w:spacing w:line="360" w:lineRule="auto"/>
              <w:jc w:val="center"/>
              <w:rPr>
                <w:sz w:val="24"/>
                <w:szCs w:val="24"/>
              </w:rPr>
            </w:pPr>
            <w:r w:rsidRPr="000B4563">
              <w:rPr>
                <w:sz w:val="24"/>
                <w:szCs w:val="24"/>
              </w:rPr>
              <w:t>136.52±0.06</w:t>
            </w:r>
          </w:p>
          <w:p w:rsidR="00BA2264" w:rsidRPr="000B4563" w:rsidRDefault="00BA2264" w:rsidP="00082C0B">
            <w:pPr>
              <w:spacing w:line="360" w:lineRule="auto"/>
              <w:jc w:val="center"/>
              <w:rPr>
                <w:sz w:val="24"/>
                <w:szCs w:val="24"/>
              </w:rPr>
            </w:pPr>
            <w:r w:rsidRPr="000B4563">
              <w:rPr>
                <w:sz w:val="24"/>
                <w:szCs w:val="24"/>
              </w:rPr>
              <w:t>(30)</w:t>
            </w:r>
          </w:p>
        </w:tc>
      </w:tr>
      <w:tr w:rsidR="00BA2264" w:rsidRPr="000B4563" w:rsidTr="00164DC5">
        <w:tc>
          <w:tcPr>
            <w:tcW w:w="1449" w:type="dxa"/>
            <w:vMerge/>
          </w:tcPr>
          <w:p w:rsidR="00BA2264" w:rsidRPr="000B4563" w:rsidRDefault="00BA2264" w:rsidP="00082C0B">
            <w:pPr>
              <w:spacing w:line="360" w:lineRule="auto"/>
              <w:jc w:val="center"/>
              <w:rPr>
                <w:sz w:val="24"/>
                <w:szCs w:val="24"/>
              </w:rPr>
            </w:pPr>
          </w:p>
        </w:tc>
        <w:tc>
          <w:tcPr>
            <w:tcW w:w="1198" w:type="dxa"/>
          </w:tcPr>
          <w:p w:rsidR="00BA2264" w:rsidRPr="000B4563" w:rsidRDefault="00BA2264" w:rsidP="00082C0B">
            <w:pPr>
              <w:spacing w:line="360" w:lineRule="auto"/>
              <w:jc w:val="center"/>
              <w:rPr>
                <w:sz w:val="24"/>
                <w:szCs w:val="24"/>
              </w:rPr>
            </w:pPr>
            <w:r w:rsidRPr="000B4563">
              <w:rPr>
                <w:sz w:val="24"/>
                <w:szCs w:val="24"/>
              </w:rPr>
              <w:t>Overall mean</w:t>
            </w:r>
          </w:p>
        </w:tc>
        <w:tc>
          <w:tcPr>
            <w:tcW w:w="1835" w:type="dxa"/>
          </w:tcPr>
          <w:p w:rsidR="00BA2264" w:rsidRPr="000B4563" w:rsidRDefault="00BA2264" w:rsidP="00082C0B">
            <w:pPr>
              <w:spacing w:line="360" w:lineRule="auto"/>
              <w:jc w:val="center"/>
              <w:rPr>
                <w:sz w:val="24"/>
                <w:szCs w:val="24"/>
              </w:rPr>
            </w:pPr>
            <w:r w:rsidRPr="000B4563">
              <w:rPr>
                <w:sz w:val="24"/>
                <w:szCs w:val="24"/>
              </w:rPr>
              <w:t>142.32±0.12</w:t>
            </w:r>
          </w:p>
          <w:p w:rsidR="00BA2264" w:rsidRPr="000B4563" w:rsidRDefault="00BA2264" w:rsidP="00082C0B">
            <w:pPr>
              <w:spacing w:line="360" w:lineRule="auto"/>
              <w:jc w:val="center"/>
              <w:rPr>
                <w:sz w:val="24"/>
                <w:szCs w:val="24"/>
              </w:rPr>
            </w:pPr>
            <w:r w:rsidRPr="000B4563">
              <w:rPr>
                <w:sz w:val="24"/>
                <w:szCs w:val="24"/>
              </w:rPr>
              <w:t>(30)</w:t>
            </w:r>
          </w:p>
        </w:tc>
        <w:tc>
          <w:tcPr>
            <w:tcW w:w="1972" w:type="dxa"/>
          </w:tcPr>
          <w:p w:rsidR="00BA2264" w:rsidRPr="000B4563" w:rsidRDefault="00BA2264" w:rsidP="00082C0B">
            <w:pPr>
              <w:spacing w:line="360" w:lineRule="auto"/>
              <w:jc w:val="center"/>
              <w:rPr>
                <w:sz w:val="24"/>
                <w:szCs w:val="24"/>
              </w:rPr>
            </w:pPr>
            <w:r w:rsidRPr="000B4563">
              <w:rPr>
                <w:sz w:val="24"/>
                <w:szCs w:val="24"/>
              </w:rPr>
              <w:t>141.56±0.145</w:t>
            </w:r>
          </w:p>
          <w:p w:rsidR="00BA2264" w:rsidRPr="000B4563" w:rsidRDefault="00BA2264" w:rsidP="00082C0B">
            <w:pPr>
              <w:spacing w:line="360" w:lineRule="auto"/>
              <w:jc w:val="center"/>
              <w:rPr>
                <w:sz w:val="24"/>
                <w:szCs w:val="24"/>
              </w:rPr>
            </w:pPr>
            <w:r w:rsidRPr="000B4563">
              <w:rPr>
                <w:sz w:val="24"/>
                <w:szCs w:val="24"/>
              </w:rPr>
              <w:t>(30)</w:t>
            </w:r>
          </w:p>
        </w:tc>
        <w:tc>
          <w:tcPr>
            <w:tcW w:w="1839" w:type="dxa"/>
          </w:tcPr>
          <w:p w:rsidR="00BA2264" w:rsidRPr="000B4563" w:rsidRDefault="00BA2264" w:rsidP="00082C0B">
            <w:pPr>
              <w:spacing w:line="360" w:lineRule="auto"/>
              <w:jc w:val="center"/>
              <w:rPr>
                <w:sz w:val="24"/>
                <w:szCs w:val="24"/>
              </w:rPr>
            </w:pPr>
            <w:r w:rsidRPr="000B4563">
              <w:rPr>
                <w:sz w:val="24"/>
                <w:szCs w:val="24"/>
              </w:rPr>
              <w:t>140.75±0.12</w:t>
            </w:r>
          </w:p>
          <w:p w:rsidR="00BA2264" w:rsidRPr="000B4563" w:rsidRDefault="00BA2264" w:rsidP="00082C0B">
            <w:pPr>
              <w:spacing w:line="360" w:lineRule="auto"/>
              <w:jc w:val="center"/>
              <w:rPr>
                <w:sz w:val="24"/>
                <w:szCs w:val="24"/>
              </w:rPr>
            </w:pPr>
            <w:r w:rsidRPr="000B4563">
              <w:rPr>
                <w:sz w:val="24"/>
                <w:szCs w:val="24"/>
              </w:rPr>
              <w:t>(30)</w:t>
            </w:r>
          </w:p>
        </w:tc>
        <w:tc>
          <w:tcPr>
            <w:tcW w:w="1283" w:type="dxa"/>
          </w:tcPr>
          <w:p w:rsidR="00BA2264" w:rsidRPr="000B4563" w:rsidRDefault="00BA2264" w:rsidP="00082C0B">
            <w:pPr>
              <w:spacing w:line="360" w:lineRule="auto"/>
              <w:jc w:val="center"/>
              <w:rPr>
                <w:sz w:val="24"/>
                <w:szCs w:val="24"/>
              </w:rPr>
            </w:pPr>
          </w:p>
        </w:tc>
      </w:tr>
      <w:tr w:rsidR="00BA2264" w:rsidRPr="000B4563" w:rsidTr="00164DC5">
        <w:tc>
          <w:tcPr>
            <w:tcW w:w="1449" w:type="dxa"/>
            <w:vMerge w:val="restart"/>
          </w:tcPr>
          <w:p w:rsidR="00BA2264" w:rsidRPr="000B4563" w:rsidRDefault="00BA2264" w:rsidP="00082C0B">
            <w:pPr>
              <w:spacing w:line="360" w:lineRule="auto"/>
              <w:jc w:val="center"/>
              <w:rPr>
                <w:sz w:val="24"/>
                <w:szCs w:val="24"/>
              </w:rPr>
            </w:pPr>
          </w:p>
          <w:p w:rsidR="00BA2264" w:rsidRPr="000B4563" w:rsidRDefault="00BA2264" w:rsidP="00082C0B">
            <w:pPr>
              <w:spacing w:line="360" w:lineRule="auto"/>
              <w:jc w:val="center"/>
              <w:rPr>
                <w:sz w:val="24"/>
                <w:szCs w:val="24"/>
              </w:rPr>
            </w:pPr>
            <w:r w:rsidRPr="000B4563">
              <w:rPr>
                <w:sz w:val="24"/>
                <w:szCs w:val="24"/>
              </w:rPr>
              <w:t>7</w:t>
            </w:r>
            <w:r w:rsidRPr="000B4563">
              <w:rPr>
                <w:sz w:val="24"/>
                <w:szCs w:val="24"/>
                <w:vertAlign w:val="superscript"/>
              </w:rPr>
              <w:t>th</w:t>
            </w:r>
          </w:p>
        </w:tc>
        <w:tc>
          <w:tcPr>
            <w:tcW w:w="1198" w:type="dxa"/>
          </w:tcPr>
          <w:p w:rsidR="00BA2264" w:rsidRPr="000B4563" w:rsidRDefault="00BA2264" w:rsidP="00082C0B">
            <w:pPr>
              <w:spacing w:line="360" w:lineRule="auto"/>
              <w:jc w:val="center"/>
              <w:rPr>
                <w:sz w:val="24"/>
                <w:szCs w:val="24"/>
              </w:rPr>
            </w:pPr>
            <w:r w:rsidRPr="000B4563">
              <w:rPr>
                <w:sz w:val="24"/>
                <w:szCs w:val="24"/>
              </w:rPr>
              <w:t>THI&lt;72</w:t>
            </w:r>
          </w:p>
        </w:tc>
        <w:tc>
          <w:tcPr>
            <w:tcW w:w="1835" w:type="dxa"/>
          </w:tcPr>
          <w:p w:rsidR="00BA2264" w:rsidRPr="000B4563" w:rsidRDefault="00BA2264" w:rsidP="00082C0B">
            <w:pPr>
              <w:spacing w:line="360" w:lineRule="auto"/>
              <w:jc w:val="center"/>
              <w:rPr>
                <w:sz w:val="24"/>
                <w:szCs w:val="24"/>
              </w:rPr>
            </w:pPr>
            <w:r w:rsidRPr="000B4563">
              <w:rPr>
                <w:sz w:val="24"/>
                <w:szCs w:val="24"/>
              </w:rPr>
              <w:t>146.18</w:t>
            </w:r>
            <w:r w:rsidRPr="000B4563">
              <w:rPr>
                <w:sz w:val="24"/>
                <w:szCs w:val="24"/>
                <w:vertAlign w:val="superscript"/>
              </w:rPr>
              <w:t>aA</w:t>
            </w:r>
            <w:r w:rsidRPr="000B4563">
              <w:rPr>
                <w:sz w:val="24"/>
                <w:szCs w:val="24"/>
              </w:rPr>
              <w:t>±0.24</w:t>
            </w:r>
          </w:p>
          <w:p w:rsidR="00BA2264" w:rsidRPr="000B4563" w:rsidRDefault="00BA2264" w:rsidP="00082C0B">
            <w:pPr>
              <w:spacing w:line="360" w:lineRule="auto"/>
              <w:jc w:val="center"/>
              <w:rPr>
                <w:sz w:val="24"/>
                <w:szCs w:val="24"/>
              </w:rPr>
            </w:pPr>
            <w:r w:rsidRPr="000B4563">
              <w:rPr>
                <w:sz w:val="24"/>
                <w:szCs w:val="24"/>
              </w:rPr>
              <w:t>(10)</w:t>
            </w:r>
          </w:p>
        </w:tc>
        <w:tc>
          <w:tcPr>
            <w:tcW w:w="1972" w:type="dxa"/>
          </w:tcPr>
          <w:p w:rsidR="00BA2264" w:rsidRPr="000B4563" w:rsidRDefault="00BA2264" w:rsidP="00082C0B">
            <w:pPr>
              <w:spacing w:line="360" w:lineRule="auto"/>
              <w:jc w:val="center"/>
              <w:rPr>
                <w:sz w:val="24"/>
                <w:szCs w:val="24"/>
              </w:rPr>
            </w:pPr>
            <w:r w:rsidRPr="000B4563">
              <w:rPr>
                <w:sz w:val="24"/>
                <w:szCs w:val="24"/>
              </w:rPr>
              <w:t>145.87</w:t>
            </w:r>
            <w:r w:rsidRPr="000B4563">
              <w:rPr>
                <w:sz w:val="24"/>
                <w:szCs w:val="24"/>
                <w:vertAlign w:val="superscript"/>
              </w:rPr>
              <w:t>aA</w:t>
            </w:r>
            <w:r w:rsidRPr="000B4563">
              <w:rPr>
                <w:sz w:val="24"/>
                <w:szCs w:val="24"/>
              </w:rPr>
              <w:t>±0.24</w:t>
            </w:r>
          </w:p>
          <w:p w:rsidR="00BA2264" w:rsidRPr="000B4563" w:rsidRDefault="00BA2264" w:rsidP="00082C0B">
            <w:pPr>
              <w:spacing w:line="360" w:lineRule="auto"/>
              <w:jc w:val="center"/>
              <w:rPr>
                <w:sz w:val="24"/>
                <w:szCs w:val="24"/>
              </w:rPr>
            </w:pPr>
            <w:r w:rsidRPr="000B4563">
              <w:rPr>
                <w:sz w:val="24"/>
                <w:szCs w:val="24"/>
              </w:rPr>
              <w:t>(10)</w:t>
            </w:r>
          </w:p>
        </w:tc>
        <w:tc>
          <w:tcPr>
            <w:tcW w:w="1839" w:type="dxa"/>
          </w:tcPr>
          <w:p w:rsidR="00BA2264" w:rsidRPr="000B4563" w:rsidRDefault="00BA2264" w:rsidP="00082C0B">
            <w:pPr>
              <w:spacing w:line="360" w:lineRule="auto"/>
              <w:jc w:val="center"/>
              <w:rPr>
                <w:sz w:val="24"/>
                <w:szCs w:val="24"/>
              </w:rPr>
            </w:pPr>
            <w:r w:rsidRPr="000B4563">
              <w:rPr>
                <w:sz w:val="24"/>
                <w:szCs w:val="24"/>
              </w:rPr>
              <w:t>144.93</w:t>
            </w:r>
            <w:r w:rsidRPr="000B4563">
              <w:rPr>
                <w:sz w:val="24"/>
                <w:szCs w:val="24"/>
                <w:vertAlign w:val="superscript"/>
              </w:rPr>
              <w:t>bA</w:t>
            </w:r>
            <w:r w:rsidRPr="000B4563">
              <w:rPr>
                <w:sz w:val="24"/>
                <w:szCs w:val="24"/>
              </w:rPr>
              <w:t>±0.15</w:t>
            </w:r>
          </w:p>
          <w:p w:rsidR="00BA2264" w:rsidRPr="000B4563" w:rsidRDefault="00BA2264" w:rsidP="00082C0B">
            <w:pPr>
              <w:spacing w:line="360" w:lineRule="auto"/>
              <w:jc w:val="center"/>
              <w:rPr>
                <w:sz w:val="24"/>
                <w:szCs w:val="24"/>
              </w:rPr>
            </w:pPr>
            <w:r w:rsidRPr="000B4563">
              <w:rPr>
                <w:sz w:val="24"/>
                <w:szCs w:val="24"/>
              </w:rPr>
              <w:t>(10)</w:t>
            </w:r>
          </w:p>
        </w:tc>
        <w:tc>
          <w:tcPr>
            <w:tcW w:w="1283" w:type="dxa"/>
          </w:tcPr>
          <w:p w:rsidR="00BA2264" w:rsidRPr="000B4563" w:rsidRDefault="00BA2264" w:rsidP="00082C0B">
            <w:pPr>
              <w:spacing w:line="360" w:lineRule="auto"/>
              <w:jc w:val="center"/>
              <w:rPr>
                <w:sz w:val="24"/>
                <w:szCs w:val="24"/>
              </w:rPr>
            </w:pPr>
            <w:r w:rsidRPr="000B4563">
              <w:rPr>
                <w:sz w:val="24"/>
                <w:szCs w:val="24"/>
              </w:rPr>
              <w:t>145.66±0.12</w:t>
            </w:r>
          </w:p>
          <w:p w:rsidR="00BA2264" w:rsidRPr="000B4563" w:rsidRDefault="00BA2264" w:rsidP="00082C0B">
            <w:pPr>
              <w:spacing w:line="360" w:lineRule="auto"/>
              <w:jc w:val="center"/>
              <w:rPr>
                <w:sz w:val="24"/>
                <w:szCs w:val="24"/>
              </w:rPr>
            </w:pPr>
            <w:r w:rsidRPr="000B4563">
              <w:rPr>
                <w:sz w:val="24"/>
                <w:szCs w:val="24"/>
              </w:rPr>
              <w:t>(30)</w:t>
            </w:r>
          </w:p>
        </w:tc>
      </w:tr>
      <w:tr w:rsidR="00BA2264" w:rsidRPr="000B4563" w:rsidTr="00164DC5">
        <w:tc>
          <w:tcPr>
            <w:tcW w:w="1449" w:type="dxa"/>
            <w:vMerge/>
          </w:tcPr>
          <w:p w:rsidR="00BA2264" w:rsidRPr="000B4563" w:rsidRDefault="00BA2264" w:rsidP="00082C0B">
            <w:pPr>
              <w:spacing w:line="360" w:lineRule="auto"/>
              <w:jc w:val="center"/>
              <w:rPr>
                <w:sz w:val="24"/>
                <w:szCs w:val="24"/>
              </w:rPr>
            </w:pPr>
          </w:p>
        </w:tc>
        <w:tc>
          <w:tcPr>
            <w:tcW w:w="1198" w:type="dxa"/>
          </w:tcPr>
          <w:p w:rsidR="00BA2264" w:rsidRPr="000B4563" w:rsidRDefault="00BA2264" w:rsidP="00082C0B">
            <w:pPr>
              <w:spacing w:line="360" w:lineRule="auto"/>
              <w:jc w:val="center"/>
              <w:rPr>
                <w:sz w:val="24"/>
                <w:szCs w:val="24"/>
              </w:rPr>
            </w:pPr>
            <w:r w:rsidRPr="000B4563">
              <w:rPr>
                <w:sz w:val="24"/>
                <w:szCs w:val="24"/>
              </w:rPr>
              <w:t>THI85</w:t>
            </w:r>
          </w:p>
        </w:tc>
        <w:tc>
          <w:tcPr>
            <w:tcW w:w="1835" w:type="dxa"/>
          </w:tcPr>
          <w:p w:rsidR="00BA2264" w:rsidRPr="000B4563" w:rsidRDefault="00BA2264" w:rsidP="00082C0B">
            <w:pPr>
              <w:spacing w:line="360" w:lineRule="auto"/>
              <w:jc w:val="center"/>
              <w:rPr>
                <w:sz w:val="24"/>
                <w:szCs w:val="24"/>
              </w:rPr>
            </w:pPr>
            <w:r w:rsidRPr="000B4563">
              <w:rPr>
                <w:sz w:val="24"/>
                <w:szCs w:val="24"/>
              </w:rPr>
              <w:t>143.67</w:t>
            </w:r>
            <w:r w:rsidRPr="000B4563">
              <w:rPr>
                <w:sz w:val="24"/>
                <w:szCs w:val="24"/>
                <w:vertAlign w:val="superscript"/>
              </w:rPr>
              <w:t>aB</w:t>
            </w:r>
            <w:r w:rsidRPr="000B4563">
              <w:rPr>
                <w:sz w:val="24"/>
                <w:szCs w:val="24"/>
              </w:rPr>
              <w:t>±0.37</w:t>
            </w:r>
          </w:p>
          <w:p w:rsidR="00BA2264" w:rsidRPr="000B4563" w:rsidRDefault="00BA2264" w:rsidP="00082C0B">
            <w:pPr>
              <w:spacing w:line="360" w:lineRule="auto"/>
              <w:jc w:val="center"/>
              <w:rPr>
                <w:sz w:val="24"/>
                <w:szCs w:val="24"/>
              </w:rPr>
            </w:pPr>
            <w:r w:rsidRPr="000B4563">
              <w:rPr>
                <w:sz w:val="24"/>
                <w:szCs w:val="24"/>
              </w:rPr>
              <w:t>(10)</w:t>
            </w:r>
          </w:p>
        </w:tc>
        <w:tc>
          <w:tcPr>
            <w:tcW w:w="1972" w:type="dxa"/>
          </w:tcPr>
          <w:p w:rsidR="00BA2264" w:rsidRPr="000B4563" w:rsidRDefault="00BA2264" w:rsidP="00082C0B">
            <w:pPr>
              <w:spacing w:line="360" w:lineRule="auto"/>
              <w:jc w:val="center"/>
              <w:rPr>
                <w:sz w:val="24"/>
                <w:szCs w:val="24"/>
              </w:rPr>
            </w:pPr>
            <w:r w:rsidRPr="000B4563">
              <w:rPr>
                <w:sz w:val="24"/>
                <w:szCs w:val="24"/>
              </w:rPr>
              <w:t>142.94</w:t>
            </w:r>
            <w:r w:rsidRPr="000B4563">
              <w:rPr>
                <w:sz w:val="24"/>
                <w:szCs w:val="24"/>
                <w:vertAlign w:val="superscript"/>
              </w:rPr>
              <w:t>abB</w:t>
            </w:r>
            <w:r w:rsidRPr="000B4563">
              <w:rPr>
                <w:sz w:val="24"/>
                <w:szCs w:val="24"/>
              </w:rPr>
              <w:t>±0.35</w:t>
            </w:r>
          </w:p>
          <w:p w:rsidR="00BA2264" w:rsidRPr="000B4563" w:rsidRDefault="00BA2264" w:rsidP="00082C0B">
            <w:pPr>
              <w:spacing w:line="360" w:lineRule="auto"/>
              <w:jc w:val="center"/>
              <w:rPr>
                <w:sz w:val="24"/>
                <w:szCs w:val="24"/>
              </w:rPr>
            </w:pPr>
            <w:r w:rsidRPr="000B4563">
              <w:rPr>
                <w:sz w:val="24"/>
                <w:szCs w:val="24"/>
              </w:rPr>
              <w:t>(10)</w:t>
            </w:r>
          </w:p>
        </w:tc>
        <w:tc>
          <w:tcPr>
            <w:tcW w:w="1839" w:type="dxa"/>
          </w:tcPr>
          <w:p w:rsidR="00BA2264" w:rsidRPr="000B4563" w:rsidRDefault="00BA2264" w:rsidP="00082C0B">
            <w:pPr>
              <w:spacing w:line="360" w:lineRule="auto"/>
              <w:jc w:val="center"/>
              <w:rPr>
                <w:sz w:val="24"/>
                <w:szCs w:val="24"/>
              </w:rPr>
            </w:pPr>
            <w:r w:rsidRPr="000B4563">
              <w:rPr>
                <w:sz w:val="24"/>
                <w:szCs w:val="24"/>
              </w:rPr>
              <w:t>142.07</w:t>
            </w:r>
            <w:r w:rsidRPr="000B4563">
              <w:rPr>
                <w:sz w:val="24"/>
                <w:szCs w:val="24"/>
                <w:vertAlign w:val="superscript"/>
              </w:rPr>
              <w:t>bB</w:t>
            </w:r>
            <w:r w:rsidRPr="000B4563">
              <w:rPr>
                <w:sz w:val="24"/>
                <w:szCs w:val="24"/>
              </w:rPr>
              <w:t>±0.44</w:t>
            </w:r>
          </w:p>
          <w:p w:rsidR="00BA2264" w:rsidRPr="000B4563" w:rsidRDefault="00BA2264" w:rsidP="00082C0B">
            <w:pPr>
              <w:spacing w:line="360" w:lineRule="auto"/>
              <w:jc w:val="center"/>
              <w:rPr>
                <w:sz w:val="24"/>
                <w:szCs w:val="24"/>
              </w:rPr>
            </w:pPr>
            <w:r w:rsidRPr="000B4563">
              <w:rPr>
                <w:sz w:val="24"/>
                <w:szCs w:val="24"/>
              </w:rPr>
              <w:t>(10)</w:t>
            </w:r>
          </w:p>
        </w:tc>
        <w:tc>
          <w:tcPr>
            <w:tcW w:w="1283" w:type="dxa"/>
          </w:tcPr>
          <w:p w:rsidR="00BA2264" w:rsidRPr="000B4563" w:rsidRDefault="00BA2264" w:rsidP="00082C0B">
            <w:pPr>
              <w:spacing w:line="360" w:lineRule="auto"/>
              <w:jc w:val="center"/>
              <w:rPr>
                <w:sz w:val="24"/>
                <w:szCs w:val="24"/>
              </w:rPr>
            </w:pPr>
            <w:r w:rsidRPr="000B4563">
              <w:rPr>
                <w:sz w:val="24"/>
                <w:szCs w:val="24"/>
              </w:rPr>
              <w:t>142.89±0.22</w:t>
            </w:r>
          </w:p>
          <w:p w:rsidR="00BA2264" w:rsidRPr="000B4563" w:rsidRDefault="00BA2264" w:rsidP="00082C0B">
            <w:pPr>
              <w:spacing w:line="360" w:lineRule="auto"/>
              <w:jc w:val="center"/>
              <w:rPr>
                <w:sz w:val="24"/>
                <w:szCs w:val="24"/>
              </w:rPr>
            </w:pPr>
            <w:r w:rsidRPr="000B4563">
              <w:rPr>
                <w:sz w:val="24"/>
                <w:szCs w:val="24"/>
              </w:rPr>
              <w:t>(30)</w:t>
            </w:r>
          </w:p>
        </w:tc>
      </w:tr>
      <w:tr w:rsidR="00BA2264" w:rsidRPr="000B4563" w:rsidTr="00164DC5">
        <w:tc>
          <w:tcPr>
            <w:tcW w:w="1449" w:type="dxa"/>
            <w:vMerge/>
          </w:tcPr>
          <w:p w:rsidR="00BA2264" w:rsidRPr="000B4563" w:rsidRDefault="00BA2264" w:rsidP="00082C0B">
            <w:pPr>
              <w:spacing w:line="360" w:lineRule="auto"/>
              <w:jc w:val="center"/>
              <w:rPr>
                <w:sz w:val="24"/>
                <w:szCs w:val="24"/>
              </w:rPr>
            </w:pPr>
          </w:p>
        </w:tc>
        <w:tc>
          <w:tcPr>
            <w:tcW w:w="1198" w:type="dxa"/>
          </w:tcPr>
          <w:p w:rsidR="00BA2264" w:rsidRPr="000B4563" w:rsidRDefault="00BA2264" w:rsidP="00082C0B">
            <w:pPr>
              <w:spacing w:line="360" w:lineRule="auto"/>
              <w:jc w:val="center"/>
              <w:rPr>
                <w:sz w:val="24"/>
                <w:szCs w:val="24"/>
              </w:rPr>
            </w:pPr>
            <w:r w:rsidRPr="000B4563">
              <w:rPr>
                <w:sz w:val="24"/>
                <w:szCs w:val="24"/>
              </w:rPr>
              <w:t>THI91</w:t>
            </w:r>
          </w:p>
        </w:tc>
        <w:tc>
          <w:tcPr>
            <w:tcW w:w="1835" w:type="dxa"/>
          </w:tcPr>
          <w:p w:rsidR="00BA2264" w:rsidRPr="000B4563" w:rsidRDefault="00BA2264" w:rsidP="00082C0B">
            <w:pPr>
              <w:spacing w:line="360" w:lineRule="auto"/>
              <w:jc w:val="center"/>
              <w:rPr>
                <w:sz w:val="24"/>
                <w:szCs w:val="24"/>
              </w:rPr>
            </w:pPr>
            <w:r w:rsidRPr="000B4563">
              <w:rPr>
                <w:sz w:val="24"/>
                <w:szCs w:val="24"/>
              </w:rPr>
              <w:t>137.58</w:t>
            </w:r>
            <w:r w:rsidRPr="000B4563">
              <w:rPr>
                <w:sz w:val="24"/>
                <w:szCs w:val="24"/>
                <w:vertAlign w:val="superscript"/>
              </w:rPr>
              <w:t>aC</w:t>
            </w:r>
            <w:r w:rsidRPr="000B4563">
              <w:rPr>
                <w:sz w:val="24"/>
                <w:szCs w:val="24"/>
                <w:vertAlign w:val="superscript"/>
              </w:rPr>
              <w:sym w:font="Symbol" w:char="F0A9"/>
            </w:r>
            <w:r w:rsidRPr="000B4563">
              <w:rPr>
                <w:sz w:val="24"/>
                <w:szCs w:val="24"/>
              </w:rPr>
              <w:t>±0.09</w:t>
            </w:r>
          </w:p>
          <w:p w:rsidR="00BA2264" w:rsidRPr="000B4563" w:rsidRDefault="00BA2264" w:rsidP="00082C0B">
            <w:pPr>
              <w:spacing w:line="360" w:lineRule="auto"/>
              <w:jc w:val="center"/>
              <w:rPr>
                <w:sz w:val="24"/>
                <w:szCs w:val="24"/>
              </w:rPr>
            </w:pPr>
            <w:r w:rsidRPr="000B4563">
              <w:rPr>
                <w:sz w:val="24"/>
                <w:szCs w:val="24"/>
              </w:rPr>
              <w:t>(10)</w:t>
            </w:r>
          </w:p>
        </w:tc>
        <w:tc>
          <w:tcPr>
            <w:tcW w:w="1972" w:type="dxa"/>
          </w:tcPr>
          <w:p w:rsidR="00BA2264" w:rsidRPr="000B4563" w:rsidRDefault="00BA2264" w:rsidP="00082C0B">
            <w:pPr>
              <w:spacing w:line="360" w:lineRule="auto"/>
              <w:jc w:val="center"/>
              <w:rPr>
                <w:sz w:val="24"/>
                <w:szCs w:val="24"/>
              </w:rPr>
            </w:pPr>
            <w:r w:rsidRPr="000B4563">
              <w:rPr>
                <w:sz w:val="24"/>
                <w:szCs w:val="24"/>
              </w:rPr>
              <w:t>136.51</w:t>
            </w:r>
            <w:r w:rsidRPr="000B4563">
              <w:rPr>
                <w:sz w:val="24"/>
                <w:szCs w:val="24"/>
                <w:vertAlign w:val="superscript"/>
              </w:rPr>
              <w:t>bC</w:t>
            </w:r>
            <w:r w:rsidRPr="000B4563">
              <w:rPr>
                <w:sz w:val="24"/>
                <w:szCs w:val="24"/>
              </w:rPr>
              <w:t>±0.11</w:t>
            </w:r>
          </w:p>
          <w:p w:rsidR="00BA2264" w:rsidRPr="000B4563" w:rsidRDefault="00BA2264" w:rsidP="00082C0B">
            <w:pPr>
              <w:spacing w:line="360" w:lineRule="auto"/>
              <w:jc w:val="center"/>
              <w:rPr>
                <w:sz w:val="24"/>
                <w:szCs w:val="24"/>
              </w:rPr>
            </w:pPr>
            <w:r w:rsidRPr="000B4563">
              <w:rPr>
                <w:sz w:val="24"/>
                <w:szCs w:val="24"/>
              </w:rPr>
              <w:t>(10)</w:t>
            </w:r>
          </w:p>
        </w:tc>
        <w:tc>
          <w:tcPr>
            <w:tcW w:w="1839" w:type="dxa"/>
          </w:tcPr>
          <w:p w:rsidR="00BA2264" w:rsidRPr="000B4563" w:rsidRDefault="00BA2264" w:rsidP="00082C0B">
            <w:pPr>
              <w:spacing w:line="360" w:lineRule="auto"/>
              <w:jc w:val="center"/>
              <w:rPr>
                <w:sz w:val="24"/>
                <w:szCs w:val="24"/>
              </w:rPr>
            </w:pPr>
            <w:r w:rsidRPr="000B4563">
              <w:rPr>
                <w:sz w:val="24"/>
                <w:szCs w:val="24"/>
              </w:rPr>
              <w:t>135.69</w:t>
            </w:r>
            <w:r w:rsidRPr="000B4563">
              <w:rPr>
                <w:sz w:val="24"/>
                <w:szCs w:val="24"/>
                <w:vertAlign w:val="superscript"/>
              </w:rPr>
              <w:t>cC</w:t>
            </w:r>
            <w:r w:rsidRPr="000B4563">
              <w:rPr>
                <w:sz w:val="24"/>
                <w:szCs w:val="24"/>
              </w:rPr>
              <w:t>±0.05</w:t>
            </w:r>
          </w:p>
          <w:p w:rsidR="00BA2264" w:rsidRPr="000B4563" w:rsidRDefault="00BA2264" w:rsidP="00082C0B">
            <w:pPr>
              <w:tabs>
                <w:tab w:val="left" w:pos="675"/>
                <w:tab w:val="center" w:pos="1033"/>
              </w:tabs>
              <w:spacing w:line="360" w:lineRule="auto"/>
              <w:jc w:val="center"/>
              <w:rPr>
                <w:sz w:val="24"/>
                <w:szCs w:val="24"/>
              </w:rPr>
            </w:pPr>
            <w:r w:rsidRPr="000B4563">
              <w:rPr>
                <w:sz w:val="24"/>
                <w:szCs w:val="24"/>
              </w:rPr>
              <w:t>(10)</w:t>
            </w:r>
          </w:p>
        </w:tc>
        <w:tc>
          <w:tcPr>
            <w:tcW w:w="1283" w:type="dxa"/>
          </w:tcPr>
          <w:p w:rsidR="00BA2264" w:rsidRPr="000B4563" w:rsidRDefault="00BA2264" w:rsidP="00082C0B">
            <w:pPr>
              <w:spacing w:line="360" w:lineRule="auto"/>
              <w:jc w:val="center"/>
              <w:rPr>
                <w:sz w:val="24"/>
                <w:szCs w:val="24"/>
              </w:rPr>
            </w:pPr>
            <w:r w:rsidRPr="000B4563">
              <w:rPr>
                <w:sz w:val="24"/>
                <w:szCs w:val="24"/>
              </w:rPr>
              <w:t>136.59±0.50</w:t>
            </w:r>
          </w:p>
          <w:p w:rsidR="00BA2264" w:rsidRPr="000B4563" w:rsidRDefault="00BA2264" w:rsidP="00082C0B">
            <w:pPr>
              <w:spacing w:line="360" w:lineRule="auto"/>
              <w:jc w:val="center"/>
              <w:rPr>
                <w:sz w:val="24"/>
                <w:szCs w:val="24"/>
              </w:rPr>
            </w:pPr>
            <w:r w:rsidRPr="000B4563">
              <w:rPr>
                <w:sz w:val="24"/>
                <w:szCs w:val="24"/>
              </w:rPr>
              <w:t>(30)</w:t>
            </w:r>
          </w:p>
        </w:tc>
      </w:tr>
      <w:tr w:rsidR="00BA2264" w:rsidRPr="000B4563" w:rsidTr="00164DC5">
        <w:tc>
          <w:tcPr>
            <w:tcW w:w="1449" w:type="dxa"/>
            <w:vMerge/>
          </w:tcPr>
          <w:p w:rsidR="00BA2264" w:rsidRPr="000B4563" w:rsidRDefault="00BA2264" w:rsidP="00082C0B">
            <w:pPr>
              <w:spacing w:line="360" w:lineRule="auto"/>
              <w:jc w:val="center"/>
              <w:rPr>
                <w:sz w:val="24"/>
                <w:szCs w:val="24"/>
              </w:rPr>
            </w:pPr>
          </w:p>
        </w:tc>
        <w:tc>
          <w:tcPr>
            <w:tcW w:w="1198" w:type="dxa"/>
          </w:tcPr>
          <w:p w:rsidR="00BA2264" w:rsidRPr="000B4563" w:rsidRDefault="00BA2264" w:rsidP="00082C0B">
            <w:pPr>
              <w:spacing w:line="360" w:lineRule="auto"/>
              <w:jc w:val="center"/>
              <w:rPr>
                <w:sz w:val="24"/>
                <w:szCs w:val="24"/>
              </w:rPr>
            </w:pPr>
            <w:r w:rsidRPr="000B4563">
              <w:rPr>
                <w:sz w:val="24"/>
                <w:szCs w:val="24"/>
              </w:rPr>
              <w:t>Overall mean</w:t>
            </w:r>
          </w:p>
        </w:tc>
        <w:tc>
          <w:tcPr>
            <w:tcW w:w="1835" w:type="dxa"/>
          </w:tcPr>
          <w:p w:rsidR="00BA2264" w:rsidRPr="000B4563" w:rsidRDefault="00BA2264" w:rsidP="00082C0B">
            <w:pPr>
              <w:spacing w:line="360" w:lineRule="auto"/>
              <w:jc w:val="center"/>
              <w:rPr>
                <w:sz w:val="24"/>
                <w:szCs w:val="24"/>
              </w:rPr>
            </w:pPr>
            <w:r w:rsidRPr="000B4563">
              <w:rPr>
                <w:sz w:val="24"/>
                <w:szCs w:val="24"/>
              </w:rPr>
              <w:t>142.48±0.15</w:t>
            </w:r>
          </w:p>
          <w:p w:rsidR="00BA2264" w:rsidRPr="000B4563" w:rsidRDefault="00BA2264" w:rsidP="00082C0B">
            <w:pPr>
              <w:spacing w:line="360" w:lineRule="auto"/>
              <w:jc w:val="center"/>
              <w:rPr>
                <w:sz w:val="24"/>
                <w:szCs w:val="24"/>
              </w:rPr>
            </w:pPr>
            <w:r w:rsidRPr="000B4563">
              <w:rPr>
                <w:sz w:val="24"/>
                <w:szCs w:val="24"/>
              </w:rPr>
              <w:t>(30)</w:t>
            </w:r>
          </w:p>
        </w:tc>
        <w:tc>
          <w:tcPr>
            <w:tcW w:w="1972" w:type="dxa"/>
          </w:tcPr>
          <w:p w:rsidR="00BA2264" w:rsidRPr="000B4563" w:rsidRDefault="00BA2264" w:rsidP="00082C0B">
            <w:pPr>
              <w:spacing w:line="360" w:lineRule="auto"/>
              <w:jc w:val="center"/>
              <w:rPr>
                <w:sz w:val="24"/>
                <w:szCs w:val="24"/>
              </w:rPr>
            </w:pPr>
            <w:r w:rsidRPr="000B4563">
              <w:rPr>
                <w:sz w:val="24"/>
                <w:szCs w:val="24"/>
              </w:rPr>
              <w:t>141.77±0.14</w:t>
            </w:r>
          </w:p>
          <w:p w:rsidR="00BA2264" w:rsidRPr="000B4563" w:rsidRDefault="00BA2264" w:rsidP="00082C0B">
            <w:pPr>
              <w:spacing w:line="360" w:lineRule="auto"/>
              <w:jc w:val="center"/>
              <w:rPr>
                <w:sz w:val="24"/>
                <w:szCs w:val="24"/>
              </w:rPr>
            </w:pPr>
            <w:r w:rsidRPr="000B4563">
              <w:rPr>
                <w:sz w:val="24"/>
                <w:szCs w:val="24"/>
              </w:rPr>
              <w:t>(30)</w:t>
            </w:r>
          </w:p>
        </w:tc>
        <w:tc>
          <w:tcPr>
            <w:tcW w:w="1839" w:type="dxa"/>
          </w:tcPr>
          <w:p w:rsidR="00BA2264" w:rsidRPr="000B4563" w:rsidRDefault="00BA2264" w:rsidP="00082C0B">
            <w:pPr>
              <w:spacing w:line="360" w:lineRule="auto"/>
              <w:jc w:val="center"/>
              <w:rPr>
                <w:sz w:val="24"/>
                <w:szCs w:val="24"/>
              </w:rPr>
            </w:pPr>
            <w:r w:rsidRPr="000B4563">
              <w:rPr>
                <w:sz w:val="24"/>
                <w:szCs w:val="24"/>
              </w:rPr>
              <w:t>140.89±0.15</w:t>
            </w:r>
          </w:p>
          <w:p w:rsidR="00BA2264" w:rsidRPr="000B4563" w:rsidRDefault="00BA2264" w:rsidP="00082C0B">
            <w:pPr>
              <w:spacing w:line="360" w:lineRule="auto"/>
              <w:jc w:val="center"/>
              <w:rPr>
                <w:sz w:val="24"/>
                <w:szCs w:val="24"/>
              </w:rPr>
            </w:pPr>
            <w:r w:rsidRPr="000B4563">
              <w:rPr>
                <w:sz w:val="24"/>
                <w:szCs w:val="24"/>
              </w:rPr>
              <w:t>(30)</w:t>
            </w:r>
          </w:p>
        </w:tc>
        <w:tc>
          <w:tcPr>
            <w:tcW w:w="1283" w:type="dxa"/>
          </w:tcPr>
          <w:p w:rsidR="00BA2264" w:rsidRPr="000B4563" w:rsidRDefault="00BA2264" w:rsidP="00082C0B">
            <w:pPr>
              <w:spacing w:line="360" w:lineRule="auto"/>
              <w:jc w:val="center"/>
              <w:rPr>
                <w:sz w:val="24"/>
                <w:szCs w:val="24"/>
              </w:rPr>
            </w:pPr>
          </w:p>
        </w:tc>
      </w:tr>
    </w:tbl>
    <w:p w:rsidR="00BA2264" w:rsidRPr="000B4563" w:rsidRDefault="00BA2264" w:rsidP="00082C0B">
      <w:pPr>
        <w:spacing w:after="0" w:line="360" w:lineRule="auto"/>
        <w:ind w:left="630" w:hanging="630"/>
        <w:jc w:val="both"/>
        <w:rPr>
          <w:rFonts w:ascii="Times New Roman" w:hAnsi="Times New Roman" w:cs="Times New Roman"/>
          <w:sz w:val="24"/>
          <w:szCs w:val="24"/>
        </w:rPr>
      </w:pPr>
    </w:p>
    <w:p w:rsidR="00BA2264" w:rsidRPr="000B4563" w:rsidRDefault="00BA2264" w:rsidP="00082C0B">
      <w:pPr>
        <w:spacing w:after="0" w:line="360" w:lineRule="auto"/>
        <w:ind w:left="634" w:hanging="630"/>
        <w:jc w:val="both"/>
        <w:rPr>
          <w:rFonts w:ascii="Times New Roman" w:hAnsi="Times New Roman" w:cs="Times New Roman"/>
          <w:sz w:val="24"/>
          <w:szCs w:val="24"/>
        </w:rPr>
      </w:pPr>
      <w:r w:rsidRPr="000B4563">
        <w:rPr>
          <w:rFonts w:ascii="Times New Roman" w:hAnsi="Times New Roman" w:cs="Times New Roman"/>
          <w:sz w:val="24"/>
          <w:szCs w:val="24"/>
        </w:rPr>
        <w:t>Note: 1) Figures in parentheses are the number of observations</w:t>
      </w:r>
    </w:p>
    <w:p w:rsidR="00BA2264" w:rsidRPr="000B4563" w:rsidRDefault="00BA2264" w:rsidP="00082C0B">
      <w:pPr>
        <w:spacing w:after="0" w:line="360" w:lineRule="auto"/>
        <w:ind w:left="634" w:right="567"/>
        <w:jc w:val="both"/>
        <w:rPr>
          <w:rFonts w:ascii="Times New Roman" w:hAnsi="Times New Roman" w:cs="Times New Roman"/>
          <w:sz w:val="24"/>
          <w:szCs w:val="24"/>
        </w:rPr>
      </w:pPr>
      <w:r w:rsidRPr="000B4563">
        <w:rPr>
          <w:rFonts w:ascii="Times New Roman" w:hAnsi="Times New Roman" w:cs="Times New Roman"/>
          <w:sz w:val="24"/>
          <w:szCs w:val="24"/>
        </w:rPr>
        <w:t>2) Figure bearing same superscript (lower case) in a row and (upper case) in a column within day of experiment do not differ significantly (P≤ 0.05)</w:t>
      </w:r>
    </w:p>
    <w:p w:rsidR="00BA2264" w:rsidRPr="000B4563" w:rsidRDefault="00BA2264" w:rsidP="00082C0B">
      <w:pPr>
        <w:tabs>
          <w:tab w:val="left" w:pos="1093"/>
        </w:tabs>
        <w:spacing w:after="0" w:line="360" w:lineRule="auto"/>
        <w:ind w:left="634" w:right="425" w:hanging="4"/>
        <w:rPr>
          <w:rFonts w:ascii="Times New Roman" w:hAnsi="Times New Roman" w:cs="Times New Roman"/>
          <w:sz w:val="24"/>
          <w:szCs w:val="24"/>
        </w:rPr>
      </w:pPr>
      <w:r w:rsidRPr="000B4563">
        <w:rPr>
          <w:rFonts w:ascii="Times New Roman" w:hAnsi="Times New Roman" w:cs="Times New Roman"/>
          <w:sz w:val="24"/>
          <w:szCs w:val="24"/>
        </w:rPr>
        <w:t>3) The figures bearing different superscript (symbol) differ significantly in a particular THI during different days in a column.</w:t>
      </w:r>
    </w:p>
    <w:p w:rsidR="00674684" w:rsidRPr="000B4563" w:rsidRDefault="009D6A27" w:rsidP="00082C0B">
      <w:pPr>
        <w:pStyle w:val="ListParagraph"/>
        <w:spacing w:line="360" w:lineRule="auto"/>
        <w:ind w:left="0"/>
        <w:jc w:val="both"/>
        <w:outlineLvl w:val="0"/>
        <w:rPr>
          <w:b/>
        </w:rPr>
      </w:pPr>
      <w:proofErr w:type="gramStart"/>
      <w:r w:rsidRPr="000B4563">
        <w:rPr>
          <w:b/>
        </w:rPr>
        <w:t xml:space="preserve">Table </w:t>
      </w:r>
      <w:r w:rsidR="00FE6D30" w:rsidRPr="000B4563">
        <w:rPr>
          <w:b/>
        </w:rPr>
        <w:t>4</w:t>
      </w:r>
      <w:r w:rsidRPr="000B4563">
        <w:rPr>
          <w:b/>
        </w:rPr>
        <w:t>.</w:t>
      </w:r>
      <w:proofErr w:type="gramEnd"/>
      <w:r w:rsidRPr="000B4563">
        <w:rPr>
          <w:b/>
        </w:rPr>
        <w:t xml:space="preserve"> </w:t>
      </w:r>
      <w:r w:rsidR="00674684" w:rsidRPr="000B4563">
        <w:rPr>
          <w:b/>
        </w:rPr>
        <w:t>Potassium level</w:t>
      </w:r>
      <w:r w:rsidR="00674684" w:rsidRPr="000B4563" w:rsidDel="00BA703B">
        <w:rPr>
          <w:b/>
        </w:rPr>
        <w:t xml:space="preserve"> </w:t>
      </w:r>
      <w:r w:rsidR="00674684" w:rsidRPr="000B4563">
        <w:rPr>
          <w:b/>
        </w:rPr>
        <w:t>(</w:t>
      </w:r>
      <w:proofErr w:type="spellStart"/>
      <w:r w:rsidR="00674684" w:rsidRPr="000B4563">
        <w:rPr>
          <w:b/>
        </w:rPr>
        <w:t>mEq</w:t>
      </w:r>
      <w:proofErr w:type="spellEnd"/>
      <w:r w:rsidR="00674684" w:rsidRPr="000B4563">
        <w:rPr>
          <w:b/>
        </w:rPr>
        <w:t>/L) in broiler chicken of different genetic groups at different days during experimental period under different THI (</w:t>
      </w:r>
      <w:proofErr w:type="spellStart"/>
      <w:r w:rsidR="00674684" w:rsidRPr="000B4563">
        <w:rPr>
          <w:b/>
        </w:rPr>
        <w:t>Mean±SE</w:t>
      </w:r>
      <w:proofErr w:type="spellEnd"/>
      <w:r w:rsidR="00674684" w:rsidRPr="000B4563">
        <w:rPr>
          <w:b/>
        </w:rPr>
        <w:t>)</w:t>
      </w:r>
    </w:p>
    <w:p w:rsidR="00674684" w:rsidRPr="000B4563" w:rsidRDefault="00674684" w:rsidP="00082C0B">
      <w:pPr>
        <w:pStyle w:val="ListParagraph"/>
        <w:spacing w:line="360" w:lineRule="auto"/>
        <w:ind w:left="0"/>
        <w:jc w:val="both"/>
        <w:outlineLvl w:val="0"/>
        <w:rPr>
          <w:b/>
        </w:rPr>
      </w:pPr>
    </w:p>
    <w:tbl>
      <w:tblPr>
        <w:tblStyle w:val="TableGrid"/>
        <w:tblpPr w:leftFromText="180" w:rightFromText="180" w:vertAnchor="text" w:tblpY="1"/>
        <w:tblOverlap w:val="never"/>
        <w:tblW w:w="0" w:type="auto"/>
        <w:tblLook w:val="04A0" w:firstRow="1" w:lastRow="0" w:firstColumn="1" w:lastColumn="0" w:noHBand="0" w:noVBand="1"/>
      </w:tblPr>
      <w:tblGrid>
        <w:gridCol w:w="1485"/>
        <w:gridCol w:w="1248"/>
        <w:gridCol w:w="1775"/>
        <w:gridCol w:w="1830"/>
        <w:gridCol w:w="1762"/>
        <w:gridCol w:w="1476"/>
      </w:tblGrid>
      <w:tr w:rsidR="00674684" w:rsidRPr="000B4563" w:rsidTr="00164DC5">
        <w:tc>
          <w:tcPr>
            <w:tcW w:w="1485" w:type="dxa"/>
          </w:tcPr>
          <w:p w:rsidR="00674684" w:rsidRPr="000B4563" w:rsidRDefault="00674684" w:rsidP="00082C0B">
            <w:pPr>
              <w:spacing w:line="360" w:lineRule="auto"/>
              <w:jc w:val="center"/>
              <w:rPr>
                <w:sz w:val="24"/>
                <w:szCs w:val="24"/>
              </w:rPr>
            </w:pPr>
            <w:r w:rsidRPr="000B4563">
              <w:rPr>
                <w:sz w:val="24"/>
                <w:szCs w:val="24"/>
              </w:rPr>
              <w:t>Day of</w:t>
            </w:r>
          </w:p>
          <w:p w:rsidR="00674684" w:rsidRPr="000B4563" w:rsidRDefault="00674684" w:rsidP="00082C0B">
            <w:pPr>
              <w:spacing w:line="360" w:lineRule="auto"/>
              <w:jc w:val="center"/>
              <w:rPr>
                <w:sz w:val="24"/>
                <w:szCs w:val="24"/>
              </w:rPr>
            </w:pPr>
            <w:r w:rsidRPr="000B4563">
              <w:rPr>
                <w:sz w:val="24"/>
                <w:szCs w:val="24"/>
              </w:rPr>
              <w:t xml:space="preserve">experiment </w:t>
            </w:r>
          </w:p>
        </w:tc>
        <w:tc>
          <w:tcPr>
            <w:tcW w:w="1248" w:type="dxa"/>
          </w:tcPr>
          <w:p w:rsidR="00674684" w:rsidRPr="000B4563" w:rsidRDefault="00674684" w:rsidP="00082C0B">
            <w:pPr>
              <w:spacing w:line="360" w:lineRule="auto"/>
              <w:jc w:val="center"/>
              <w:rPr>
                <w:sz w:val="24"/>
                <w:szCs w:val="24"/>
              </w:rPr>
            </w:pPr>
            <w:r w:rsidRPr="000B4563">
              <w:rPr>
                <w:sz w:val="24"/>
                <w:szCs w:val="24"/>
              </w:rPr>
              <w:t>THI</w:t>
            </w:r>
          </w:p>
        </w:tc>
        <w:tc>
          <w:tcPr>
            <w:tcW w:w="1775" w:type="dxa"/>
          </w:tcPr>
          <w:p w:rsidR="00674684" w:rsidRPr="000B4563" w:rsidRDefault="00674684" w:rsidP="00082C0B">
            <w:pPr>
              <w:spacing w:line="360" w:lineRule="auto"/>
              <w:jc w:val="center"/>
              <w:rPr>
                <w:sz w:val="24"/>
                <w:szCs w:val="24"/>
              </w:rPr>
            </w:pPr>
            <w:r w:rsidRPr="000B4563">
              <w:rPr>
                <w:sz w:val="24"/>
                <w:szCs w:val="24"/>
              </w:rPr>
              <w:t>CARIBRO- Tropicana (T1)</w:t>
            </w:r>
          </w:p>
        </w:tc>
        <w:tc>
          <w:tcPr>
            <w:tcW w:w="1830" w:type="dxa"/>
          </w:tcPr>
          <w:p w:rsidR="00674684" w:rsidRPr="000B4563" w:rsidRDefault="00674684" w:rsidP="00082C0B">
            <w:pPr>
              <w:spacing w:line="360" w:lineRule="auto"/>
              <w:jc w:val="center"/>
              <w:rPr>
                <w:sz w:val="24"/>
                <w:szCs w:val="24"/>
              </w:rPr>
            </w:pPr>
            <w:r w:rsidRPr="000B4563">
              <w:rPr>
                <w:sz w:val="24"/>
                <w:szCs w:val="24"/>
              </w:rPr>
              <w:t>CARIBRO-</w:t>
            </w:r>
          </w:p>
          <w:p w:rsidR="00674684" w:rsidRPr="000B4563" w:rsidRDefault="00674684" w:rsidP="00082C0B">
            <w:pPr>
              <w:spacing w:line="360" w:lineRule="auto"/>
              <w:jc w:val="center"/>
              <w:rPr>
                <w:sz w:val="24"/>
                <w:szCs w:val="24"/>
              </w:rPr>
            </w:pPr>
            <w:proofErr w:type="spellStart"/>
            <w:r w:rsidRPr="000B4563">
              <w:rPr>
                <w:sz w:val="24"/>
                <w:szCs w:val="24"/>
              </w:rPr>
              <w:t>Mritunjai</w:t>
            </w:r>
            <w:proofErr w:type="spellEnd"/>
            <w:r w:rsidRPr="000B4563">
              <w:rPr>
                <w:sz w:val="24"/>
                <w:szCs w:val="24"/>
              </w:rPr>
              <w:t xml:space="preserve"> (T2)</w:t>
            </w:r>
          </w:p>
        </w:tc>
        <w:tc>
          <w:tcPr>
            <w:tcW w:w="1762" w:type="dxa"/>
          </w:tcPr>
          <w:p w:rsidR="00674684" w:rsidRPr="000B4563" w:rsidRDefault="00674684" w:rsidP="00082C0B">
            <w:pPr>
              <w:spacing w:line="360" w:lineRule="auto"/>
              <w:jc w:val="center"/>
              <w:rPr>
                <w:sz w:val="24"/>
                <w:szCs w:val="24"/>
              </w:rPr>
            </w:pPr>
            <w:r w:rsidRPr="000B4563">
              <w:rPr>
                <w:sz w:val="24"/>
                <w:szCs w:val="24"/>
              </w:rPr>
              <w:t>CARIBRO-</w:t>
            </w:r>
          </w:p>
          <w:p w:rsidR="00674684" w:rsidRPr="000B4563" w:rsidRDefault="00674684" w:rsidP="00082C0B">
            <w:pPr>
              <w:spacing w:line="360" w:lineRule="auto"/>
              <w:jc w:val="center"/>
              <w:rPr>
                <w:sz w:val="24"/>
                <w:szCs w:val="24"/>
              </w:rPr>
            </w:pPr>
            <w:r w:rsidRPr="000B4563">
              <w:rPr>
                <w:sz w:val="24"/>
                <w:szCs w:val="24"/>
              </w:rPr>
              <w:t xml:space="preserve"> Vishal (T3)</w:t>
            </w:r>
          </w:p>
        </w:tc>
        <w:tc>
          <w:tcPr>
            <w:tcW w:w="1476" w:type="dxa"/>
          </w:tcPr>
          <w:p w:rsidR="00674684" w:rsidRPr="000B4563" w:rsidRDefault="00674684" w:rsidP="00082C0B">
            <w:pPr>
              <w:spacing w:line="360" w:lineRule="auto"/>
              <w:jc w:val="center"/>
              <w:rPr>
                <w:sz w:val="24"/>
                <w:szCs w:val="24"/>
              </w:rPr>
            </w:pPr>
            <w:r w:rsidRPr="000B4563">
              <w:rPr>
                <w:sz w:val="24"/>
                <w:szCs w:val="24"/>
              </w:rPr>
              <w:t>Overall mean</w:t>
            </w:r>
          </w:p>
        </w:tc>
      </w:tr>
      <w:tr w:rsidR="00674684" w:rsidRPr="000B4563" w:rsidTr="00164DC5">
        <w:tc>
          <w:tcPr>
            <w:tcW w:w="1485" w:type="dxa"/>
            <w:vMerge w:val="restart"/>
          </w:tcPr>
          <w:p w:rsidR="00674684" w:rsidRPr="000B4563" w:rsidRDefault="00674684" w:rsidP="00082C0B">
            <w:pPr>
              <w:spacing w:line="360" w:lineRule="auto"/>
              <w:jc w:val="center"/>
              <w:rPr>
                <w:sz w:val="24"/>
                <w:szCs w:val="24"/>
              </w:rPr>
            </w:pPr>
          </w:p>
          <w:p w:rsidR="00674684" w:rsidRPr="000B4563" w:rsidRDefault="00674684" w:rsidP="00082C0B">
            <w:pPr>
              <w:spacing w:line="360" w:lineRule="auto"/>
              <w:jc w:val="center"/>
              <w:rPr>
                <w:sz w:val="24"/>
                <w:szCs w:val="24"/>
              </w:rPr>
            </w:pPr>
          </w:p>
          <w:p w:rsidR="00674684" w:rsidRPr="000B4563" w:rsidRDefault="00674684" w:rsidP="00082C0B">
            <w:pPr>
              <w:spacing w:line="360" w:lineRule="auto"/>
              <w:jc w:val="center"/>
              <w:rPr>
                <w:sz w:val="24"/>
                <w:szCs w:val="24"/>
              </w:rPr>
            </w:pPr>
            <w:r w:rsidRPr="000B4563">
              <w:rPr>
                <w:sz w:val="24"/>
                <w:szCs w:val="24"/>
              </w:rPr>
              <w:t>0</w:t>
            </w:r>
            <w:r w:rsidRPr="000B4563">
              <w:rPr>
                <w:sz w:val="24"/>
                <w:szCs w:val="24"/>
                <w:vertAlign w:val="superscript"/>
              </w:rPr>
              <w:t>th</w:t>
            </w:r>
          </w:p>
          <w:p w:rsidR="00674684" w:rsidRPr="000B4563" w:rsidRDefault="00674684" w:rsidP="00082C0B">
            <w:pPr>
              <w:spacing w:line="360" w:lineRule="auto"/>
              <w:jc w:val="center"/>
              <w:rPr>
                <w:sz w:val="24"/>
                <w:szCs w:val="24"/>
              </w:rPr>
            </w:pPr>
            <w:r w:rsidRPr="000B4563">
              <w:rPr>
                <w:sz w:val="24"/>
                <w:szCs w:val="24"/>
              </w:rPr>
              <w:t>(After Exposure)</w:t>
            </w:r>
          </w:p>
        </w:tc>
        <w:tc>
          <w:tcPr>
            <w:tcW w:w="1248" w:type="dxa"/>
          </w:tcPr>
          <w:p w:rsidR="00674684" w:rsidRPr="000B4563" w:rsidRDefault="00674684" w:rsidP="00082C0B">
            <w:pPr>
              <w:spacing w:line="360" w:lineRule="auto"/>
              <w:jc w:val="center"/>
              <w:rPr>
                <w:sz w:val="24"/>
                <w:szCs w:val="24"/>
              </w:rPr>
            </w:pPr>
            <w:r w:rsidRPr="000B4563">
              <w:rPr>
                <w:sz w:val="24"/>
                <w:szCs w:val="24"/>
              </w:rPr>
              <w:t>THI&lt;72</w:t>
            </w:r>
          </w:p>
        </w:tc>
        <w:tc>
          <w:tcPr>
            <w:tcW w:w="1775" w:type="dxa"/>
          </w:tcPr>
          <w:p w:rsidR="00674684" w:rsidRPr="000B4563" w:rsidRDefault="00674684" w:rsidP="00082C0B">
            <w:pPr>
              <w:spacing w:line="360" w:lineRule="auto"/>
              <w:jc w:val="center"/>
              <w:rPr>
                <w:sz w:val="24"/>
                <w:szCs w:val="24"/>
              </w:rPr>
            </w:pPr>
            <w:r w:rsidRPr="000B4563">
              <w:rPr>
                <w:sz w:val="24"/>
                <w:szCs w:val="24"/>
              </w:rPr>
              <w:t>5.62</w:t>
            </w:r>
            <w:r w:rsidRPr="000B4563">
              <w:rPr>
                <w:sz w:val="24"/>
                <w:szCs w:val="24"/>
                <w:vertAlign w:val="superscript"/>
              </w:rPr>
              <w:t>aA</w:t>
            </w:r>
            <w:r w:rsidRPr="000B4563">
              <w:rPr>
                <w:sz w:val="24"/>
                <w:szCs w:val="24"/>
              </w:rPr>
              <w:t>±0.20</w:t>
            </w:r>
          </w:p>
          <w:p w:rsidR="00674684" w:rsidRPr="000B4563" w:rsidRDefault="00674684" w:rsidP="00082C0B">
            <w:pPr>
              <w:spacing w:line="360" w:lineRule="auto"/>
              <w:jc w:val="center"/>
              <w:rPr>
                <w:sz w:val="24"/>
                <w:szCs w:val="24"/>
              </w:rPr>
            </w:pPr>
            <w:r w:rsidRPr="000B4563">
              <w:rPr>
                <w:sz w:val="24"/>
                <w:szCs w:val="24"/>
              </w:rPr>
              <w:t>(10)</w:t>
            </w:r>
          </w:p>
        </w:tc>
        <w:tc>
          <w:tcPr>
            <w:tcW w:w="1830" w:type="dxa"/>
          </w:tcPr>
          <w:p w:rsidR="00674684" w:rsidRPr="000B4563" w:rsidRDefault="00674684" w:rsidP="00082C0B">
            <w:pPr>
              <w:spacing w:line="360" w:lineRule="auto"/>
              <w:jc w:val="center"/>
              <w:rPr>
                <w:sz w:val="24"/>
                <w:szCs w:val="24"/>
              </w:rPr>
            </w:pPr>
            <w:r w:rsidRPr="000B4563">
              <w:rPr>
                <w:sz w:val="24"/>
                <w:szCs w:val="24"/>
              </w:rPr>
              <w:t>5.50</w:t>
            </w:r>
            <w:r w:rsidRPr="000B4563">
              <w:rPr>
                <w:sz w:val="24"/>
                <w:szCs w:val="24"/>
                <w:vertAlign w:val="superscript"/>
              </w:rPr>
              <w:t>aA</w:t>
            </w:r>
            <w:r w:rsidRPr="000B4563">
              <w:rPr>
                <w:sz w:val="24"/>
                <w:szCs w:val="24"/>
              </w:rPr>
              <w:t>±0.23</w:t>
            </w:r>
          </w:p>
          <w:p w:rsidR="00674684" w:rsidRPr="000B4563" w:rsidRDefault="00674684" w:rsidP="00082C0B">
            <w:pPr>
              <w:spacing w:line="360" w:lineRule="auto"/>
              <w:jc w:val="center"/>
              <w:rPr>
                <w:sz w:val="24"/>
                <w:szCs w:val="24"/>
              </w:rPr>
            </w:pPr>
            <w:r w:rsidRPr="000B4563">
              <w:rPr>
                <w:sz w:val="24"/>
                <w:szCs w:val="24"/>
              </w:rPr>
              <w:t>(10)</w:t>
            </w:r>
          </w:p>
        </w:tc>
        <w:tc>
          <w:tcPr>
            <w:tcW w:w="1762" w:type="dxa"/>
          </w:tcPr>
          <w:p w:rsidR="00674684" w:rsidRPr="000B4563" w:rsidRDefault="00674684" w:rsidP="00082C0B">
            <w:pPr>
              <w:spacing w:line="360" w:lineRule="auto"/>
              <w:jc w:val="center"/>
              <w:rPr>
                <w:sz w:val="24"/>
                <w:szCs w:val="24"/>
              </w:rPr>
            </w:pPr>
            <w:r w:rsidRPr="000B4563">
              <w:rPr>
                <w:sz w:val="24"/>
                <w:szCs w:val="24"/>
              </w:rPr>
              <w:t>5.31</w:t>
            </w:r>
            <w:r w:rsidRPr="000B4563">
              <w:rPr>
                <w:sz w:val="24"/>
                <w:szCs w:val="24"/>
                <w:vertAlign w:val="superscript"/>
              </w:rPr>
              <w:t>aA</w:t>
            </w:r>
            <w:r w:rsidRPr="000B4563">
              <w:rPr>
                <w:sz w:val="24"/>
                <w:szCs w:val="24"/>
              </w:rPr>
              <w:t>±0.20</w:t>
            </w:r>
          </w:p>
          <w:p w:rsidR="00674684" w:rsidRPr="000B4563" w:rsidRDefault="00674684" w:rsidP="00082C0B">
            <w:pPr>
              <w:spacing w:line="360" w:lineRule="auto"/>
              <w:jc w:val="center"/>
              <w:rPr>
                <w:sz w:val="24"/>
                <w:szCs w:val="24"/>
              </w:rPr>
            </w:pPr>
            <w:r w:rsidRPr="000B4563">
              <w:rPr>
                <w:sz w:val="24"/>
                <w:szCs w:val="24"/>
              </w:rPr>
              <w:t>(10)</w:t>
            </w:r>
          </w:p>
        </w:tc>
        <w:tc>
          <w:tcPr>
            <w:tcW w:w="1476" w:type="dxa"/>
          </w:tcPr>
          <w:p w:rsidR="00674684" w:rsidRPr="000B4563" w:rsidRDefault="00674684" w:rsidP="00082C0B">
            <w:pPr>
              <w:spacing w:line="360" w:lineRule="auto"/>
              <w:jc w:val="center"/>
              <w:rPr>
                <w:sz w:val="24"/>
                <w:szCs w:val="24"/>
              </w:rPr>
            </w:pPr>
            <w:r w:rsidRPr="000B4563">
              <w:rPr>
                <w:sz w:val="24"/>
                <w:szCs w:val="24"/>
              </w:rPr>
              <w:t>5.47±0.12</w:t>
            </w:r>
          </w:p>
          <w:p w:rsidR="00674684" w:rsidRPr="000B4563" w:rsidRDefault="00674684" w:rsidP="00082C0B">
            <w:pPr>
              <w:spacing w:line="360" w:lineRule="auto"/>
              <w:jc w:val="center"/>
              <w:rPr>
                <w:sz w:val="24"/>
                <w:szCs w:val="24"/>
              </w:rPr>
            </w:pPr>
            <w:r w:rsidRPr="000B4563">
              <w:rPr>
                <w:sz w:val="24"/>
                <w:szCs w:val="24"/>
              </w:rPr>
              <w:t>(30)</w:t>
            </w:r>
          </w:p>
        </w:tc>
      </w:tr>
      <w:tr w:rsidR="00674684" w:rsidRPr="000B4563" w:rsidTr="00164DC5">
        <w:tc>
          <w:tcPr>
            <w:tcW w:w="1485" w:type="dxa"/>
            <w:vMerge/>
          </w:tcPr>
          <w:p w:rsidR="00674684" w:rsidRPr="000B4563" w:rsidRDefault="00674684" w:rsidP="00082C0B">
            <w:pPr>
              <w:spacing w:line="360" w:lineRule="auto"/>
              <w:jc w:val="center"/>
              <w:rPr>
                <w:sz w:val="24"/>
                <w:szCs w:val="24"/>
              </w:rPr>
            </w:pPr>
          </w:p>
        </w:tc>
        <w:tc>
          <w:tcPr>
            <w:tcW w:w="1248" w:type="dxa"/>
          </w:tcPr>
          <w:p w:rsidR="00674684" w:rsidRPr="000B4563" w:rsidRDefault="00674684" w:rsidP="00082C0B">
            <w:pPr>
              <w:spacing w:line="360" w:lineRule="auto"/>
              <w:jc w:val="center"/>
              <w:rPr>
                <w:sz w:val="24"/>
                <w:szCs w:val="24"/>
              </w:rPr>
            </w:pPr>
            <w:r w:rsidRPr="000B4563">
              <w:rPr>
                <w:sz w:val="24"/>
                <w:szCs w:val="24"/>
              </w:rPr>
              <w:t>THI85</w:t>
            </w:r>
          </w:p>
        </w:tc>
        <w:tc>
          <w:tcPr>
            <w:tcW w:w="1775" w:type="dxa"/>
          </w:tcPr>
          <w:p w:rsidR="00674684" w:rsidRPr="000B4563" w:rsidRDefault="00674684" w:rsidP="00082C0B">
            <w:pPr>
              <w:spacing w:line="360" w:lineRule="auto"/>
              <w:jc w:val="center"/>
              <w:rPr>
                <w:sz w:val="24"/>
                <w:szCs w:val="24"/>
              </w:rPr>
            </w:pPr>
            <w:r w:rsidRPr="000B4563">
              <w:rPr>
                <w:sz w:val="24"/>
                <w:szCs w:val="24"/>
              </w:rPr>
              <w:t>4.52</w:t>
            </w:r>
            <w:r w:rsidRPr="000B4563">
              <w:rPr>
                <w:sz w:val="24"/>
                <w:szCs w:val="24"/>
                <w:vertAlign w:val="superscript"/>
              </w:rPr>
              <w:t>aB</w:t>
            </w:r>
            <w:r w:rsidRPr="000B4563">
              <w:rPr>
                <w:sz w:val="24"/>
                <w:szCs w:val="24"/>
              </w:rPr>
              <w:t>±0.21</w:t>
            </w:r>
          </w:p>
          <w:p w:rsidR="00674684" w:rsidRPr="000B4563" w:rsidRDefault="00674684" w:rsidP="00082C0B">
            <w:pPr>
              <w:spacing w:line="360" w:lineRule="auto"/>
              <w:jc w:val="center"/>
              <w:rPr>
                <w:sz w:val="24"/>
                <w:szCs w:val="24"/>
              </w:rPr>
            </w:pPr>
            <w:r w:rsidRPr="000B4563">
              <w:rPr>
                <w:sz w:val="24"/>
                <w:szCs w:val="24"/>
              </w:rPr>
              <w:t>(10)</w:t>
            </w:r>
          </w:p>
        </w:tc>
        <w:tc>
          <w:tcPr>
            <w:tcW w:w="1830" w:type="dxa"/>
          </w:tcPr>
          <w:p w:rsidR="00674684" w:rsidRPr="000B4563" w:rsidRDefault="00674684" w:rsidP="00082C0B">
            <w:pPr>
              <w:spacing w:line="360" w:lineRule="auto"/>
              <w:jc w:val="center"/>
              <w:rPr>
                <w:sz w:val="24"/>
                <w:szCs w:val="24"/>
              </w:rPr>
            </w:pPr>
            <w:r w:rsidRPr="000B4563">
              <w:rPr>
                <w:sz w:val="24"/>
                <w:szCs w:val="24"/>
              </w:rPr>
              <w:t>4.43</w:t>
            </w:r>
            <w:r w:rsidRPr="000B4563">
              <w:rPr>
                <w:sz w:val="24"/>
                <w:szCs w:val="24"/>
                <w:vertAlign w:val="superscript"/>
              </w:rPr>
              <w:t>aB</w:t>
            </w:r>
            <w:r w:rsidRPr="000B4563">
              <w:rPr>
                <w:sz w:val="24"/>
                <w:szCs w:val="24"/>
              </w:rPr>
              <w:t>±0.54</w:t>
            </w:r>
          </w:p>
          <w:p w:rsidR="00674684" w:rsidRPr="000B4563" w:rsidRDefault="00674684" w:rsidP="00082C0B">
            <w:pPr>
              <w:spacing w:line="360" w:lineRule="auto"/>
              <w:jc w:val="center"/>
              <w:rPr>
                <w:sz w:val="24"/>
                <w:szCs w:val="24"/>
              </w:rPr>
            </w:pPr>
            <w:r w:rsidRPr="000B4563">
              <w:rPr>
                <w:sz w:val="24"/>
                <w:szCs w:val="24"/>
              </w:rPr>
              <w:t>(10)</w:t>
            </w:r>
          </w:p>
        </w:tc>
        <w:tc>
          <w:tcPr>
            <w:tcW w:w="1762" w:type="dxa"/>
          </w:tcPr>
          <w:p w:rsidR="00674684" w:rsidRPr="000B4563" w:rsidRDefault="00674684" w:rsidP="00082C0B">
            <w:pPr>
              <w:spacing w:line="360" w:lineRule="auto"/>
              <w:jc w:val="center"/>
              <w:rPr>
                <w:sz w:val="24"/>
                <w:szCs w:val="24"/>
              </w:rPr>
            </w:pPr>
            <w:r w:rsidRPr="000B4563">
              <w:rPr>
                <w:sz w:val="24"/>
                <w:szCs w:val="24"/>
              </w:rPr>
              <w:t>4.00</w:t>
            </w:r>
            <w:r w:rsidRPr="000B4563">
              <w:rPr>
                <w:sz w:val="24"/>
                <w:szCs w:val="24"/>
                <w:vertAlign w:val="superscript"/>
              </w:rPr>
              <w:t>aB</w:t>
            </w:r>
            <w:r w:rsidRPr="000B4563">
              <w:rPr>
                <w:sz w:val="24"/>
                <w:szCs w:val="24"/>
              </w:rPr>
              <w:t>±0.39</w:t>
            </w:r>
          </w:p>
          <w:p w:rsidR="00674684" w:rsidRPr="000B4563" w:rsidRDefault="00674684" w:rsidP="00082C0B">
            <w:pPr>
              <w:spacing w:line="360" w:lineRule="auto"/>
              <w:jc w:val="center"/>
              <w:rPr>
                <w:sz w:val="24"/>
                <w:szCs w:val="24"/>
              </w:rPr>
            </w:pPr>
            <w:r w:rsidRPr="000B4563">
              <w:rPr>
                <w:sz w:val="24"/>
                <w:szCs w:val="24"/>
              </w:rPr>
              <w:t>(10)</w:t>
            </w:r>
          </w:p>
        </w:tc>
        <w:tc>
          <w:tcPr>
            <w:tcW w:w="1476" w:type="dxa"/>
          </w:tcPr>
          <w:p w:rsidR="00674684" w:rsidRPr="000B4563" w:rsidRDefault="00674684" w:rsidP="00082C0B">
            <w:pPr>
              <w:spacing w:line="360" w:lineRule="auto"/>
              <w:jc w:val="center"/>
              <w:rPr>
                <w:sz w:val="24"/>
                <w:szCs w:val="24"/>
              </w:rPr>
            </w:pPr>
            <w:r w:rsidRPr="000B4563">
              <w:rPr>
                <w:sz w:val="24"/>
                <w:szCs w:val="24"/>
              </w:rPr>
              <w:t>4.32±0.23</w:t>
            </w:r>
          </w:p>
          <w:p w:rsidR="00674684" w:rsidRPr="000B4563" w:rsidRDefault="00674684" w:rsidP="00082C0B">
            <w:pPr>
              <w:spacing w:line="360" w:lineRule="auto"/>
              <w:jc w:val="center"/>
              <w:rPr>
                <w:sz w:val="24"/>
                <w:szCs w:val="24"/>
              </w:rPr>
            </w:pPr>
            <w:r w:rsidRPr="000B4563">
              <w:rPr>
                <w:sz w:val="24"/>
                <w:szCs w:val="24"/>
              </w:rPr>
              <w:t>(30)</w:t>
            </w:r>
          </w:p>
        </w:tc>
      </w:tr>
      <w:tr w:rsidR="00674684" w:rsidRPr="000B4563" w:rsidTr="00164DC5">
        <w:tc>
          <w:tcPr>
            <w:tcW w:w="1485" w:type="dxa"/>
            <w:vMerge/>
          </w:tcPr>
          <w:p w:rsidR="00674684" w:rsidRPr="000B4563" w:rsidRDefault="00674684" w:rsidP="00082C0B">
            <w:pPr>
              <w:spacing w:line="360" w:lineRule="auto"/>
              <w:jc w:val="center"/>
              <w:rPr>
                <w:sz w:val="24"/>
                <w:szCs w:val="24"/>
              </w:rPr>
            </w:pPr>
          </w:p>
        </w:tc>
        <w:tc>
          <w:tcPr>
            <w:tcW w:w="1248" w:type="dxa"/>
          </w:tcPr>
          <w:p w:rsidR="00674684" w:rsidRPr="000B4563" w:rsidRDefault="00674684" w:rsidP="00082C0B">
            <w:pPr>
              <w:spacing w:line="360" w:lineRule="auto"/>
              <w:jc w:val="center"/>
              <w:rPr>
                <w:sz w:val="24"/>
                <w:szCs w:val="24"/>
              </w:rPr>
            </w:pPr>
            <w:r w:rsidRPr="000B4563">
              <w:rPr>
                <w:sz w:val="24"/>
                <w:szCs w:val="24"/>
              </w:rPr>
              <w:t>THI91</w:t>
            </w:r>
          </w:p>
        </w:tc>
        <w:tc>
          <w:tcPr>
            <w:tcW w:w="1775" w:type="dxa"/>
          </w:tcPr>
          <w:p w:rsidR="00674684" w:rsidRPr="000B4563" w:rsidRDefault="00674684" w:rsidP="00082C0B">
            <w:pPr>
              <w:spacing w:line="360" w:lineRule="auto"/>
              <w:jc w:val="center"/>
              <w:rPr>
                <w:sz w:val="24"/>
                <w:szCs w:val="24"/>
              </w:rPr>
            </w:pPr>
            <w:r w:rsidRPr="000B4563">
              <w:rPr>
                <w:sz w:val="24"/>
                <w:szCs w:val="24"/>
              </w:rPr>
              <w:t>3.87</w:t>
            </w:r>
            <w:r w:rsidRPr="000B4563">
              <w:rPr>
                <w:sz w:val="24"/>
                <w:szCs w:val="24"/>
                <w:vertAlign w:val="superscript"/>
              </w:rPr>
              <w:t>aC</w:t>
            </w:r>
            <w:r w:rsidRPr="000B4563">
              <w:rPr>
                <w:sz w:val="24"/>
                <w:szCs w:val="24"/>
              </w:rPr>
              <w:t>±0.18</w:t>
            </w:r>
          </w:p>
          <w:p w:rsidR="00674684" w:rsidRPr="000B4563" w:rsidRDefault="00674684" w:rsidP="00082C0B">
            <w:pPr>
              <w:spacing w:line="360" w:lineRule="auto"/>
              <w:jc w:val="center"/>
              <w:rPr>
                <w:sz w:val="24"/>
                <w:szCs w:val="24"/>
              </w:rPr>
            </w:pPr>
            <w:r w:rsidRPr="000B4563">
              <w:rPr>
                <w:sz w:val="24"/>
                <w:szCs w:val="24"/>
              </w:rPr>
              <w:t>(10)</w:t>
            </w:r>
          </w:p>
        </w:tc>
        <w:tc>
          <w:tcPr>
            <w:tcW w:w="1830" w:type="dxa"/>
          </w:tcPr>
          <w:p w:rsidR="00674684" w:rsidRPr="000B4563" w:rsidRDefault="00674684" w:rsidP="00082C0B">
            <w:pPr>
              <w:spacing w:line="360" w:lineRule="auto"/>
              <w:jc w:val="center"/>
              <w:rPr>
                <w:sz w:val="24"/>
                <w:szCs w:val="24"/>
              </w:rPr>
            </w:pPr>
            <w:r w:rsidRPr="000B4563">
              <w:rPr>
                <w:sz w:val="24"/>
                <w:szCs w:val="24"/>
              </w:rPr>
              <w:t>3.56</w:t>
            </w:r>
            <w:r w:rsidRPr="000B4563">
              <w:rPr>
                <w:sz w:val="24"/>
                <w:szCs w:val="24"/>
                <w:vertAlign w:val="superscript"/>
              </w:rPr>
              <w:t>aC</w:t>
            </w:r>
            <w:r w:rsidRPr="000B4563">
              <w:rPr>
                <w:sz w:val="24"/>
                <w:szCs w:val="24"/>
              </w:rPr>
              <w:t>±0.11</w:t>
            </w:r>
          </w:p>
          <w:p w:rsidR="00674684" w:rsidRPr="000B4563" w:rsidRDefault="00674684" w:rsidP="00082C0B">
            <w:pPr>
              <w:spacing w:line="360" w:lineRule="auto"/>
              <w:jc w:val="center"/>
              <w:rPr>
                <w:sz w:val="24"/>
                <w:szCs w:val="24"/>
              </w:rPr>
            </w:pPr>
            <w:r w:rsidRPr="000B4563">
              <w:rPr>
                <w:sz w:val="24"/>
                <w:szCs w:val="24"/>
              </w:rPr>
              <w:t>(10)</w:t>
            </w:r>
          </w:p>
        </w:tc>
        <w:tc>
          <w:tcPr>
            <w:tcW w:w="1762" w:type="dxa"/>
          </w:tcPr>
          <w:p w:rsidR="00674684" w:rsidRPr="000B4563" w:rsidRDefault="00674684" w:rsidP="00082C0B">
            <w:pPr>
              <w:spacing w:line="360" w:lineRule="auto"/>
              <w:jc w:val="center"/>
              <w:rPr>
                <w:sz w:val="24"/>
                <w:szCs w:val="24"/>
              </w:rPr>
            </w:pPr>
            <w:r w:rsidRPr="000B4563">
              <w:rPr>
                <w:sz w:val="24"/>
                <w:szCs w:val="24"/>
              </w:rPr>
              <w:t>3.37</w:t>
            </w:r>
            <w:r w:rsidRPr="000B4563">
              <w:rPr>
                <w:sz w:val="24"/>
                <w:szCs w:val="24"/>
                <w:vertAlign w:val="superscript"/>
              </w:rPr>
              <w:t>aC</w:t>
            </w:r>
            <w:r w:rsidRPr="000B4563">
              <w:rPr>
                <w:sz w:val="24"/>
                <w:szCs w:val="24"/>
              </w:rPr>
              <w:t>±0.22</w:t>
            </w:r>
          </w:p>
          <w:p w:rsidR="00674684" w:rsidRPr="000B4563" w:rsidRDefault="00674684" w:rsidP="00082C0B">
            <w:pPr>
              <w:spacing w:line="360" w:lineRule="auto"/>
              <w:jc w:val="center"/>
              <w:rPr>
                <w:sz w:val="24"/>
                <w:szCs w:val="24"/>
              </w:rPr>
            </w:pPr>
            <w:r w:rsidRPr="000B4563">
              <w:rPr>
                <w:sz w:val="24"/>
                <w:szCs w:val="24"/>
              </w:rPr>
              <w:t>(10)</w:t>
            </w:r>
          </w:p>
        </w:tc>
        <w:tc>
          <w:tcPr>
            <w:tcW w:w="1476" w:type="dxa"/>
          </w:tcPr>
          <w:p w:rsidR="00674684" w:rsidRPr="000B4563" w:rsidRDefault="00674684" w:rsidP="00082C0B">
            <w:pPr>
              <w:spacing w:line="360" w:lineRule="auto"/>
              <w:jc w:val="center"/>
              <w:rPr>
                <w:sz w:val="24"/>
                <w:szCs w:val="24"/>
              </w:rPr>
            </w:pPr>
            <w:r w:rsidRPr="000B4563">
              <w:rPr>
                <w:sz w:val="24"/>
                <w:szCs w:val="24"/>
              </w:rPr>
              <w:t>3.60±0.10</w:t>
            </w:r>
          </w:p>
          <w:p w:rsidR="00674684" w:rsidRPr="000B4563" w:rsidRDefault="00674684" w:rsidP="00082C0B">
            <w:pPr>
              <w:spacing w:line="360" w:lineRule="auto"/>
              <w:jc w:val="center"/>
              <w:rPr>
                <w:sz w:val="24"/>
                <w:szCs w:val="24"/>
              </w:rPr>
            </w:pPr>
            <w:r w:rsidRPr="000B4563">
              <w:rPr>
                <w:sz w:val="24"/>
                <w:szCs w:val="24"/>
              </w:rPr>
              <w:t>(30)</w:t>
            </w:r>
          </w:p>
        </w:tc>
      </w:tr>
      <w:tr w:rsidR="00674684" w:rsidRPr="000B4563" w:rsidTr="00164DC5">
        <w:tc>
          <w:tcPr>
            <w:tcW w:w="1485" w:type="dxa"/>
            <w:vMerge/>
          </w:tcPr>
          <w:p w:rsidR="00674684" w:rsidRPr="000B4563" w:rsidRDefault="00674684" w:rsidP="00082C0B">
            <w:pPr>
              <w:spacing w:line="360" w:lineRule="auto"/>
              <w:jc w:val="center"/>
              <w:rPr>
                <w:sz w:val="24"/>
                <w:szCs w:val="24"/>
              </w:rPr>
            </w:pPr>
          </w:p>
        </w:tc>
        <w:tc>
          <w:tcPr>
            <w:tcW w:w="1248" w:type="dxa"/>
          </w:tcPr>
          <w:p w:rsidR="00674684" w:rsidRPr="000B4563" w:rsidRDefault="00674684" w:rsidP="00082C0B">
            <w:pPr>
              <w:spacing w:line="360" w:lineRule="auto"/>
              <w:jc w:val="center"/>
              <w:rPr>
                <w:sz w:val="24"/>
                <w:szCs w:val="24"/>
              </w:rPr>
            </w:pPr>
            <w:r w:rsidRPr="000B4563">
              <w:rPr>
                <w:sz w:val="24"/>
                <w:szCs w:val="24"/>
              </w:rPr>
              <w:t>Overall mean</w:t>
            </w:r>
          </w:p>
        </w:tc>
        <w:tc>
          <w:tcPr>
            <w:tcW w:w="1775" w:type="dxa"/>
          </w:tcPr>
          <w:p w:rsidR="00674684" w:rsidRPr="000B4563" w:rsidRDefault="00674684" w:rsidP="00082C0B">
            <w:pPr>
              <w:spacing w:line="360" w:lineRule="auto"/>
              <w:jc w:val="center"/>
              <w:rPr>
                <w:sz w:val="24"/>
                <w:szCs w:val="24"/>
              </w:rPr>
            </w:pPr>
            <w:r w:rsidRPr="000B4563">
              <w:rPr>
                <w:sz w:val="24"/>
                <w:szCs w:val="24"/>
              </w:rPr>
              <w:t>4.669±0.11</w:t>
            </w:r>
          </w:p>
          <w:p w:rsidR="00674684" w:rsidRPr="000B4563" w:rsidRDefault="00674684" w:rsidP="00082C0B">
            <w:pPr>
              <w:spacing w:line="360" w:lineRule="auto"/>
              <w:jc w:val="center"/>
              <w:rPr>
                <w:sz w:val="24"/>
                <w:szCs w:val="24"/>
              </w:rPr>
            </w:pPr>
            <w:r w:rsidRPr="000B4563">
              <w:rPr>
                <w:sz w:val="24"/>
                <w:szCs w:val="24"/>
              </w:rPr>
              <w:t>(30)</w:t>
            </w:r>
          </w:p>
        </w:tc>
        <w:tc>
          <w:tcPr>
            <w:tcW w:w="1830" w:type="dxa"/>
          </w:tcPr>
          <w:p w:rsidR="00674684" w:rsidRPr="000B4563" w:rsidRDefault="00674684" w:rsidP="00082C0B">
            <w:pPr>
              <w:spacing w:line="360" w:lineRule="auto"/>
              <w:jc w:val="center"/>
              <w:rPr>
                <w:sz w:val="24"/>
                <w:szCs w:val="24"/>
              </w:rPr>
            </w:pPr>
            <w:r w:rsidRPr="000B4563">
              <w:rPr>
                <w:sz w:val="24"/>
                <w:szCs w:val="24"/>
              </w:rPr>
              <w:t>4.496±0.20</w:t>
            </w:r>
          </w:p>
          <w:p w:rsidR="00674684" w:rsidRPr="000B4563" w:rsidRDefault="00674684" w:rsidP="00082C0B">
            <w:pPr>
              <w:spacing w:line="360" w:lineRule="auto"/>
              <w:jc w:val="center"/>
              <w:rPr>
                <w:sz w:val="24"/>
                <w:szCs w:val="24"/>
              </w:rPr>
            </w:pPr>
            <w:r w:rsidRPr="000B4563">
              <w:rPr>
                <w:sz w:val="24"/>
                <w:szCs w:val="24"/>
              </w:rPr>
              <w:t>(30)</w:t>
            </w:r>
          </w:p>
        </w:tc>
        <w:tc>
          <w:tcPr>
            <w:tcW w:w="1762" w:type="dxa"/>
          </w:tcPr>
          <w:p w:rsidR="00674684" w:rsidRPr="000B4563" w:rsidRDefault="00674684" w:rsidP="00082C0B">
            <w:pPr>
              <w:spacing w:line="360" w:lineRule="auto"/>
              <w:jc w:val="center"/>
              <w:rPr>
                <w:sz w:val="24"/>
                <w:szCs w:val="24"/>
              </w:rPr>
            </w:pPr>
            <w:r w:rsidRPr="000B4563">
              <w:rPr>
                <w:sz w:val="24"/>
                <w:szCs w:val="24"/>
              </w:rPr>
              <w:t>4.22±0.16</w:t>
            </w:r>
          </w:p>
          <w:p w:rsidR="00674684" w:rsidRPr="000B4563" w:rsidRDefault="00674684" w:rsidP="00082C0B">
            <w:pPr>
              <w:spacing w:line="360" w:lineRule="auto"/>
              <w:jc w:val="center"/>
              <w:rPr>
                <w:sz w:val="24"/>
                <w:szCs w:val="24"/>
              </w:rPr>
            </w:pPr>
            <w:r w:rsidRPr="000B4563">
              <w:rPr>
                <w:sz w:val="24"/>
                <w:szCs w:val="24"/>
              </w:rPr>
              <w:t>(30)</w:t>
            </w:r>
          </w:p>
        </w:tc>
        <w:tc>
          <w:tcPr>
            <w:tcW w:w="1476" w:type="dxa"/>
          </w:tcPr>
          <w:p w:rsidR="00674684" w:rsidRPr="000B4563" w:rsidRDefault="00674684" w:rsidP="00082C0B">
            <w:pPr>
              <w:spacing w:line="360" w:lineRule="auto"/>
              <w:jc w:val="center"/>
              <w:rPr>
                <w:sz w:val="24"/>
                <w:szCs w:val="24"/>
              </w:rPr>
            </w:pPr>
          </w:p>
        </w:tc>
      </w:tr>
      <w:tr w:rsidR="00674684" w:rsidRPr="000B4563" w:rsidTr="00164DC5">
        <w:tc>
          <w:tcPr>
            <w:tcW w:w="1485" w:type="dxa"/>
            <w:vMerge w:val="restart"/>
          </w:tcPr>
          <w:p w:rsidR="00674684" w:rsidRPr="000B4563" w:rsidRDefault="00674684" w:rsidP="00082C0B">
            <w:pPr>
              <w:spacing w:line="360" w:lineRule="auto"/>
              <w:jc w:val="center"/>
              <w:rPr>
                <w:sz w:val="24"/>
                <w:szCs w:val="24"/>
              </w:rPr>
            </w:pPr>
          </w:p>
          <w:p w:rsidR="00674684" w:rsidRPr="000B4563" w:rsidRDefault="00674684" w:rsidP="00082C0B">
            <w:pPr>
              <w:spacing w:line="360" w:lineRule="auto"/>
              <w:jc w:val="center"/>
              <w:rPr>
                <w:sz w:val="24"/>
                <w:szCs w:val="24"/>
              </w:rPr>
            </w:pPr>
          </w:p>
          <w:p w:rsidR="00674684" w:rsidRPr="000B4563" w:rsidRDefault="00674684" w:rsidP="00082C0B">
            <w:pPr>
              <w:spacing w:line="360" w:lineRule="auto"/>
              <w:jc w:val="center"/>
              <w:rPr>
                <w:sz w:val="24"/>
                <w:szCs w:val="24"/>
              </w:rPr>
            </w:pPr>
          </w:p>
          <w:p w:rsidR="00674684" w:rsidRPr="000B4563" w:rsidRDefault="00674684" w:rsidP="00082C0B">
            <w:pPr>
              <w:spacing w:line="360" w:lineRule="auto"/>
              <w:jc w:val="center"/>
              <w:rPr>
                <w:sz w:val="24"/>
                <w:szCs w:val="24"/>
              </w:rPr>
            </w:pPr>
            <w:r w:rsidRPr="000B4563">
              <w:rPr>
                <w:sz w:val="24"/>
                <w:szCs w:val="24"/>
              </w:rPr>
              <w:lastRenderedPageBreak/>
              <w:t>3</w:t>
            </w:r>
            <w:r w:rsidRPr="000B4563">
              <w:rPr>
                <w:sz w:val="24"/>
                <w:szCs w:val="24"/>
                <w:vertAlign w:val="superscript"/>
              </w:rPr>
              <w:t>rd</w:t>
            </w:r>
          </w:p>
          <w:p w:rsidR="00674684" w:rsidRPr="000B4563" w:rsidRDefault="00674684" w:rsidP="00082C0B">
            <w:pPr>
              <w:spacing w:line="360" w:lineRule="auto"/>
              <w:jc w:val="center"/>
              <w:rPr>
                <w:sz w:val="24"/>
                <w:szCs w:val="24"/>
              </w:rPr>
            </w:pPr>
          </w:p>
        </w:tc>
        <w:tc>
          <w:tcPr>
            <w:tcW w:w="1248" w:type="dxa"/>
          </w:tcPr>
          <w:p w:rsidR="00674684" w:rsidRPr="000B4563" w:rsidRDefault="00674684" w:rsidP="00082C0B">
            <w:pPr>
              <w:spacing w:line="360" w:lineRule="auto"/>
              <w:jc w:val="center"/>
              <w:rPr>
                <w:sz w:val="24"/>
                <w:szCs w:val="24"/>
              </w:rPr>
            </w:pPr>
            <w:r w:rsidRPr="000B4563">
              <w:rPr>
                <w:sz w:val="24"/>
                <w:szCs w:val="24"/>
              </w:rPr>
              <w:lastRenderedPageBreak/>
              <w:t>THI&lt;72</w:t>
            </w:r>
          </w:p>
        </w:tc>
        <w:tc>
          <w:tcPr>
            <w:tcW w:w="1775" w:type="dxa"/>
          </w:tcPr>
          <w:p w:rsidR="00674684" w:rsidRPr="000B4563" w:rsidRDefault="00674684" w:rsidP="00082C0B">
            <w:pPr>
              <w:spacing w:line="360" w:lineRule="auto"/>
              <w:jc w:val="center"/>
              <w:rPr>
                <w:sz w:val="24"/>
                <w:szCs w:val="24"/>
              </w:rPr>
            </w:pPr>
            <w:r w:rsidRPr="000B4563">
              <w:rPr>
                <w:sz w:val="24"/>
                <w:szCs w:val="24"/>
              </w:rPr>
              <w:t>5.68</w:t>
            </w:r>
            <w:r w:rsidRPr="000B4563">
              <w:rPr>
                <w:sz w:val="24"/>
                <w:szCs w:val="24"/>
                <w:vertAlign w:val="superscript"/>
              </w:rPr>
              <w:t>aA</w:t>
            </w:r>
            <w:r w:rsidRPr="000B4563">
              <w:rPr>
                <w:sz w:val="24"/>
                <w:szCs w:val="24"/>
              </w:rPr>
              <w:t>±0.13</w:t>
            </w:r>
          </w:p>
          <w:p w:rsidR="00674684" w:rsidRPr="000B4563" w:rsidRDefault="00674684" w:rsidP="00082C0B">
            <w:pPr>
              <w:spacing w:line="360" w:lineRule="auto"/>
              <w:jc w:val="center"/>
              <w:rPr>
                <w:sz w:val="24"/>
                <w:szCs w:val="24"/>
              </w:rPr>
            </w:pPr>
            <w:r w:rsidRPr="000B4563">
              <w:rPr>
                <w:sz w:val="24"/>
                <w:szCs w:val="24"/>
              </w:rPr>
              <w:t>(10)</w:t>
            </w:r>
          </w:p>
        </w:tc>
        <w:tc>
          <w:tcPr>
            <w:tcW w:w="1830" w:type="dxa"/>
          </w:tcPr>
          <w:p w:rsidR="00674684" w:rsidRPr="000B4563" w:rsidRDefault="00674684" w:rsidP="00082C0B">
            <w:pPr>
              <w:spacing w:line="360" w:lineRule="auto"/>
              <w:jc w:val="center"/>
              <w:rPr>
                <w:sz w:val="24"/>
                <w:szCs w:val="24"/>
              </w:rPr>
            </w:pPr>
            <w:r w:rsidRPr="000B4563">
              <w:rPr>
                <w:sz w:val="24"/>
                <w:szCs w:val="24"/>
              </w:rPr>
              <w:t>5.57</w:t>
            </w:r>
            <w:r w:rsidRPr="000B4563">
              <w:rPr>
                <w:sz w:val="24"/>
                <w:szCs w:val="24"/>
                <w:vertAlign w:val="superscript"/>
              </w:rPr>
              <w:t>aA</w:t>
            </w:r>
            <w:r w:rsidRPr="000B4563">
              <w:rPr>
                <w:sz w:val="24"/>
                <w:szCs w:val="24"/>
              </w:rPr>
              <w:t>±0.24</w:t>
            </w:r>
          </w:p>
          <w:p w:rsidR="00674684" w:rsidRPr="000B4563" w:rsidRDefault="00674684" w:rsidP="00082C0B">
            <w:pPr>
              <w:spacing w:line="360" w:lineRule="auto"/>
              <w:jc w:val="center"/>
              <w:rPr>
                <w:sz w:val="24"/>
                <w:szCs w:val="24"/>
              </w:rPr>
            </w:pPr>
            <w:r w:rsidRPr="000B4563">
              <w:rPr>
                <w:sz w:val="24"/>
                <w:szCs w:val="24"/>
              </w:rPr>
              <w:t>(10)</w:t>
            </w:r>
          </w:p>
        </w:tc>
        <w:tc>
          <w:tcPr>
            <w:tcW w:w="1762" w:type="dxa"/>
          </w:tcPr>
          <w:p w:rsidR="00674684" w:rsidRPr="000B4563" w:rsidRDefault="00674684" w:rsidP="00082C0B">
            <w:pPr>
              <w:spacing w:line="360" w:lineRule="auto"/>
              <w:jc w:val="center"/>
              <w:rPr>
                <w:sz w:val="24"/>
                <w:szCs w:val="24"/>
              </w:rPr>
            </w:pPr>
            <w:r w:rsidRPr="000B4563">
              <w:rPr>
                <w:sz w:val="24"/>
                <w:szCs w:val="24"/>
              </w:rPr>
              <w:t>5.41</w:t>
            </w:r>
            <w:r w:rsidRPr="000B4563">
              <w:rPr>
                <w:sz w:val="24"/>
                <w:szCs w:val="24"/>
                <w:vertAlign w:val="superscript"/>
              </w:rPr>
              <w:t>aA</w:t>
            </w:r>
            <w:r w:rsidRPr="000B4563">
              <w:rPr>
                <w:sz w:val="24"/>
                <w:szCs w:val="24"/>
              </w:rPr>
              <w:t>±0.24</w:t>
            </w:r>
          </w:p>
          <w:p w:rsidR="00674684" w:rsidRPr="000B4563" w:rsidRDefault="00674684" w:rsidP="00082C0B">
            <w:pPr>
              <w:spacing w:line="360" w:lineRule="auto"/>
              <w:jc w:val="center"/>
              <w:rPr>
                <w:sz w:val="24"/>
                <w:szCs w:val="24"/>
              </w:rPr>
            </w:pPr>
            <w:r w:rsidRPr="000B4563">
              <w:rPr>
                <w:sz w:val="24"/>
                <w:szCs w:val="24"/>
              </w:rPr>
              <w:t>(10)</w:t>
            </w:r>
          </w:p>
        </w:tc>
        <w:tc>
          <w:tcPr>
            <w:tcW w:w="1476" w:type="dxa"/>
          </w:tcPr>
          <w:p w:rsidR="00674684" w:rsidRPr="000B4563" w:rsidRDefault="00674684" w:rsidP="00082C0B">
            <w:pPr>
              <w:spacing w:line="360" w:lineRule="auto"/>
              <w:jc w:val="center"/>
              <w:rPr>
                <w:sz w:val="24"/>
                <w:szCs w:val="24"/>
              </w:rPr>
            </w:pPr>
            <w:r w:rsidRPr="000B4563">
              <w:rPr>
                <w:sz w:val="24"/>
                <w:szCs w:val="24"/>
              </w:rPr>
              <w:t>5.55±0.12</w:t>
            </w:r>
          </w:p>
          <w:p w:rsidR="00674684" w:rsidRPr="000B4563" w:rsidRDefault="00674684" w:rsidP="00082C0B">
            <w:pPr>
              <w:spacing w:line="360" w:lineRule="auto"/>
              <w:jc w:val="center"/>
              <w:rPr>
                <w:sz w:val="24"/>
                <w:szCs w:val="24"/>
              </w:rPr>
            </w:pPr>
            <w:r w:rsidRPr="000B4563">
              <w:rPr>
                <w:sz w:val="24"/>
                <w:szCs w:val="24"/>
              </w:rPr>
              <w:t>(30)</w:t>
            </w:r>
          </w:p>
        </w:tc>
      </w:tr>
      <w:tr w:rsidR="00674684" w:rsidRPr="000B4563" w:rsidTr="00164DC5">
        <w:tc>
          <w:tcPr>
            <w:tcW w:w="1485" w:type="dxa"/>
            <w:vMerge/>
          </w:tcPr>
          <w:p w:rsidR="00674684" w:rsidRPr="000B4563" w:rsidRDefault="00674684" w:rsidP="00082C0B">
            <w:pPr>
              <w:spacing w:line="360" w:lineRule="auto"/>
              <w:jc w:val="center"/>
              <w:rPr>
                <w:sz w:val="24"/>
                <w:szCs w:val="24"/>
              </w:rPr>
            </w:pPr>
          </w:p>
        </w:tc>
        <w:tc>
          <w:tcPr>
            <w:tcW w:w="1248" w:type="dxa"/>
          </w:tcPr>
          <w:p w:rsidR="00674684" w:rsidRPr="000B4563" w:rsidRDefault="00674684" w:rsidP="00082C0B">
            <w:pPr>
              <w:spacing w:line="360" w:lineRule="auto"/>
              <w:jc w:val="center"/>
              <w:rPr>
                <w:sz w:val="24"/>
                <w:szCs w:val="24"/>
              </w:rPr>
            </w:pPr>
            <w:r w:rsidRPr="000B4563">
              <w:rPr>
                <w:sz w:val="24"/>
                <w:szCs w:val="24"/>
              </w:rPr>
              <w:t>THI85</w:t>
            </w:r>
          </w:p>
        </w:tc>
        <w:tc>
          <w:tcPr>
            <w:tcW w:w="1775" w:type="dxa"/>
          </w:tcPr>
          <w:p w:rsidR="00674684" w:rsidRPr="000B4563" w:rsidRDefault="00674684" w:rsidP="00082C0B">
            <w:pPr>
              <w:spacing w:line="360" w:lineRule="auto"/>
              <w:jc w:val="center"/>
              <w:rPr>
                <w:sz w:val="24"/>
                <w:szCs w:val="24"/>
              </w:rPr>
            </w:pPr>
            <w:r w:rsidRPr="000B4563">
              <w:rPr>
                <w:sz w:val="24"/>
                <w:szCs w:val="24"/>
              </w:rPr>
              <w:t>4.60</w:t>
            </w:r>
            <w:r w:rsidRPr="000B4563">
              <w:rPr>
                <w:sz w:val="24"/>
                <w:szCs w:val="24"/>
                <w:vertAlign w:val="superscript"/>
              </w:rPr>
              <w:t>aB</w:t>
            </w:r>
            <w:r w:rsidRPr="000B4563">
              <w:rPr>
                <w:sz w:val="24"/>
                <w:szCs w:val="24"/>
              </w:rPr>
              <w:t>±0.06</w:t>
            </w:r>
          </w:p>
          <w:p w:rsidR="00674684" w:rsidRPr="000B4563" w:rsidRDefault="00674684" w:rsidP="00082C0B">
            <w:pPr>
              <w:spacing w:line="360" w:lineRule="auto"/>
              <w:jc w:val="center"/>
              <w:rPr>
                <w:sz w:val="24"/>
                <w:szCs w:val="24"/>
              </w:rPr>
            </w:pPr>
            <w:r w:rsidRPr="000B4563">
              <w:rPr>
                <w:sz w:val="24"/>
                <w:szCs w:val="24"/>
              </w:rPr>
              <w:lastRenderedPageBreak/>
              <w:t>(10)</w:t>
            </w:r>
          </w:p>
        </w:tc>
        <w:tc>
          <w:tcPr>
            <w:tcW w:w="1830" w:type="dxa"/>
          </w:tcPr>
          <w:p w:rsidR="00674684" w:rsidRPr="000B4563" w:rsidRDefault="00674684" w:rsidP="00082C0B">
            <w:pPr>
              <w:spacing w:line="360" w:lineRule="auto"/>
              <w:jc w:val="center"/>
              <w:rPr>
                <w:sz w:val="24"/>
                <w:szCs w:val="24"/>
              </w:rPr>
            </w:pPr>
            <w:r w:rsidRPr="000B4563">
              <w:rPr>
                <w:sz w:val="24"/>
                <w:szCs w:val="24"/>
              </w:rPr>
              <w:lastRenderedPageBreak/>
              <w:t>4.47</w:t>
            </w:r>
            <w:r w:rsidRPr="000B4563">
              <w:rPr>
                <w:sz w:val="24"/>
                <w:szCs w:val="24"/>
                <w:vertAlign w:val="superscript"/>
              </w:rPr>
              <w:t>aB</w:t>
            </w:r>
            <w:r w:rsidRPr="000B4563">
              <w:rPr>
                <w:sz w:val="24"/>
                <w:szCs w:val="24"/>
              </w:rPr>
              <w:t>±0.09</w:t>
            </w:r>
          </w:p>
          <w:p w:rsidR="00674684" w:rsidRPr="000B4563" w:rsidRDefault="00674684" w:rsidP="00082C0B">
            <w:pPr>
              <w:spacing w:line="360" w:lineRule="auto"/>
              <w:jc w:val="center"/>
              <w:rPr>
                <w:sz w:val="24"/>
                <w:szCs w:val="24"/>
              </w:rPr>
            </w:pPr>
            <w:r w:rsidRPr="000B4563">
              <w:rPr>
                <w:sz w:val="24"/>
                <w:szCs w:val="24"/>
              </w:rPr>
              <w:lastRenderedPageBreak/>
              <w:t>(10)</w:t>
            </w:r>
          </w:p>
        </w:tc>
        <w:tc>
          <w:tcPr>
            <w:tcW w:w="1762" w:type="dxa"/>
          </w:tcPr>
          <w:p w:rsidR="00674684" w:rsidRPr="000B4563" w:rsidRDefault="00674684" w:rsidP="00082C0B">
            <w:pPr>
              <w:spacing w:line="360" w:lineRule="auto"/>
              <w:jc w:val="center"/>
              <w:rPr>
                <w:sz w:val="24"/>
                <w:szCs w:val="24"/>
              </w:rPr>
            </w:pPr>
            <w:r w:rsidRPr="000B4563">
              <w:rPr>
                <w:sz w:val="24"/>
                <w:szCs w:val="24"/>
              </w:rPr>
              <w:lastRenderedPageBreak/>
              <w:t>4.01</w:t>
            </w:r>
            <w:r w:rsidRPr="000B4563">
              <w:rPr>
                <w:sz w:val="24"/>
                <w:szCs w:val="24"/>
                <w:vertAlign w:val="superscript"/>
              </w:rPr>
              <w:t>aB</w:t>
            </w:r>
            <w:r w:rsidRPr="000B4563">
              <w:rPr>
                <w:sz w:val="24"/>
                <w:szCs w:val="24"/>
              </w:rPr>
              <w:t>±0.12</w:t>
            </w:r>
          </w:p>
          <w:p w:rsidR="00674684" w:rsidRPr="000B4563" w:rsidRDefault="00674684" w:rsidP="00082C0B">
            <w:pPr>
              <w:spacing w:line="360" w:lineRule="auto"/>
              <w:jc w:val="center"/>
              <w:rPr>
                <w:sz w:val="24"/>
                <w:szCs w:val="24"/>
              </w:rPr>
            </w:pPr>
            <w:r w:rsidRPr="000B4563">
              <w:rPr>
                <w:sz w:val="24"/>
                <w:szCs w:val="24"/>
              </w:rPr>
              <w:lastRenderedPageBreak/>
              <w:t>(10)</w:t>
            </w:r>
          </w:p>
        </w:tc>
        <w:tc>
          <w:tcPr>
            <w:tcW w:w="1476" w:type="dxa"/>
          </w:tcPr>
          <w:p w:rsidR="00674684" w:rsidRPr="000B4563" w:rsidRDefault="00674684" w:rsidP="00082C0B">
            <w:pPr>
              <w:spacing w:line="360" w:lineRule="auto"/>
              <w:jc w:val="center"/>
              <w:rPr>
                <w:sz w:val="24"/>
                <w:szCs w:val="24"/>
              </w:rPr>
            </w:pPr>
            <w:r w:rsidRPr="000B4563">
              <w:rPr>
                <w:sz w:val="24"/>
                <w:szCs w:val="24"/>
              </w:rPr>
              <w:lastRenderedPageBreak/>
              <w:t>4.36±0.05</w:t>
            </w:r>
          </w:p>
          <w:p w:rsidR="00674684" w:rsidRPr="000B4563" w:rsidRDefault="00674684" w:rsidP="00082C0B">
            <w:pPr>
              <w:spacing w:line="360" w:lineRule="auto"/>
              <w:jc w:val="center"/>
              <w:rPr>
                <w:sz w:val="24"/>
                <w:szCs w:val="24"/>
              </w:rPr>
            </w:pPr>
            <w:r w:rsidRPr="000B4563">
              <w:rPr>
                <w:sz w:val="24"/>
                <w:szCs w:val="24"/>
              </w:rPr>
              <w:lastRenderedPageBreak/>
              <w:t>(30)</w:t>
            </w:r>
          </w:p>
        </w:tc>
      </w:tr>
      <w:tr w:rsidR="00674684" w:rsidRPr="000B4563" w:rsidTr="00164DC5">
        <w:tc>
          <w:tcPr>
            <w:tcW w:w="1485" w:type="dxa"/>
            <w:vMerge/>
          </w:tcPr>
          <w:p w:rsidR="00674684" w:rsidRPr="000B4563" w:rsidRDefault="00674684" w:rsidP="00082C0B">
            <w:pPr>
              <w:spacing w:line="360" w:lineRule="auto"/>
              <w:jc w:val="center"/>
              <w:rPr>
                <w:sz w:val="24"/>
                <w:szCs w:val="24"/>
              </w:rPr>
            </w:pPr>
          </w:p>
        </w:tc>
        <w:tc>
          <w:tcPr>
            <w:tcW w:w="1248" w:type="dxa"/>
          </w:tcPr>
          <w:p w:rsidR="00674684" w:rsidRPr="000B4563" w:rsidRDefault="00674684" w:rsidP="00082C0B">
            <w:pPr>
              <w:spacing w:line="360" w:lineRule="auto"/>
              <w:jc w:val="center"/>
              <w:rPr>
                <w:sz w:val="24"/>
                <w:szCs w:val="24"/>
              </w:rPr>
            </w:pPr>
            <w:r w:rsidRPr="000B4563">
              <w:rPr>
                <w:sz w:val="24"/>
                <w:szCs w:val="24"/>
              </w:rPr>
              <w:t>THI91</w:t>
            </w:r>
          </w:p>
        </w:tc>
        <w:tc>
          <w:tcPr>
            <w:tcW w:w="1775" w:type="dxa"/>
          </w:tcPr>
          <w:p w:rsidR="00674684" w:rsidRPr="000B4563" w:rsidRDefault="00674684" w:rsidP="00082C0B">
            <w:pPr>
              <w:spacing w:line="360" w:lineRule="auto"/>
              <w:jc w:val="center"/>
              <w:rPr>
                <w:sz w:val="24"/>
                <w:szCs w:val="24"/>
              </w:rPr>
            </w:pPr>
            <w:r w:rsidRPr="000B4563">
              <w:rPr>
                <w:sz w:val="24"/>
                <w:szCs w:val="24"/>
              </w:rPr>
              <w:t>3.91</w:t>
            </w:r>
            <w:r w:rsidRPr="000B4563">
              <w:rPr>
                <w:sz w:val="24"/>
                <w:szCs w:val="24"/>
                <w:vertAlign w:val="superscript"/>
              </w:rPr>
              <w:t>aC</w:t>
            </w:r>
            <w:r w:rsidRPr="000B4563">
              <w:rPr>
                <w:sz w:val="24"/>
                <w:szCs w:val="24"/>
              </w:rPr>
              <w:t>±0.17</w:t>
            </w:r>
          </w:p>
          <w:p w:rsidR="00674684" w:rsidRPr="000B4563" w:rsidRDefault="00674684" w:rsidP="00082C0B">
            <w:pPr>
              <w:spacing w:line="360" w:lineRule="auto"/>
              <w:jc w:val="center"/>
              <w:rPr>
                <w:sz w:val="24"/>
                <w:szCs w:val="24"/>
              </w:rPr>
            </w:pPr>
            <w:r w:rsidRPr="000B4563">
              <w:rPr>
                <w:sz w:val="24"/>
                <w:szCs w:val="24"/>
              </w:rPr>
              <w:t>(10)</w:t>
            </w:r>
          </w:p>
        </w:tc>
        <w:tc>
          <w:tcPr>
            <w:tcW w:w="1830" w:type="dxa"/>
          </w:tcPr>
          <w:p w:rsidR="00674684" w:rsidRPr="000B4563" w:rsidRDefault="00674684" w:rsidP="00082C0B">
            <w:pPr>
              <w:spacing w:line="360" w:lineRule="auto"/>
              <w:jc w:val="center"/>
              <w:rPr>
                <w:sz w:val="24"/>
                <w:szCs w:val="24"/>
              </w:rPr>
            </w:pPr>
            <w:r w:rsidRPr="000B4563">
              <w:rPr>
                <w:sz w:val="24"/>
                <w:szCs w:val="24"/>
              </w:rPr>
              <w:t>3.61</w:t>
            </w:r>
            <w:r w:rsidRPr="000B4563">
              <w:rPr>
                <w:sz w:val="24"/>
                <w:szCs w:val="24"/>
                <w:vertAlign w:val="superscript"/>
              </w:rPr>
              <w:t>aC</w:t>
            </w:r>
            <w:r w:rsidRPr="000B4563">
              <w:rPr>
                <w:sz w:val="24"/>
                <w:szCs w:val="24"/>
              </w:rPr>
              <w:t>±0.23</w:t>
            </w:r>
          </w:p>
          <w:p w:rsidR="00674684" w:rsidRPr="000B4563" w:rsidRDefault="00674684" w:rsidP="00082C0B">
            <w:pPr>
              <w:spacing w:line="360" w:lineRule="auto"/>
              <w:jc w:val="center"/>
              <w:rPr>
                <w:sz w:val="24"/>
                <w:szCs w:val="24"/>
              </w:rPr>
            </w:pPr>
            <w:r w:rsidRPr="000B4563">
              <w:rPr>
                <w:sz w:val="24"/>
                <w:szCs w:val="24"/>
              </w:rPr>
              <w:t>(10)</w:t>
            </w:r>
          </w:p>
        </w:tc>
        <w:tc>
          <w:tcPr>
            <w:tcW w:w="1762" w:type="dxa"/>
          </w:tcPr>
          <w:p w:rsidR="00674684" w:rsidRPr="000B4563" w:rsidRDefault="00674684" w:rsidP="00082C0B">
            <w:pPr>
              <w:spacing w:line="360" w:lineRule="auto"/>
              <w:jc w:val="center"/>
              <w:rPr>
                <w:sz w:val="24"/>
                <w:szCs w:val="24"/>
              </w:rPr>
            </w:pPr>
            <w:r w:rsidRPr="000B4563">
              <w:rPr>
                <w:sz w:val="24"/>
                <w:szCs w:val="24"/>
              </w:rPr>
              <w:t>3.42</w:t>
            </w:r>
            <w:r w:rsidRPr="000B4563">
              <w:rPr>
                <w:sz w:val="24"/>
                <w:szCs w:val="24"/>
                <w:vertAlign w:val="superscript"/>
              </w:rPr>
              <w:t>aC</w:t>
            </w:r>
            <w:r w:rsidRPr="000B4563">
              <w:rPr>
                <w:sz w:val="24"/>
                <w:szCs w:val="24"/>
              </w:rPr>
              <w:t>±0.14</w:t>
            </w:r>
          </w:p>
          <w:p w:rsidR="00674684" w:rsidRPr="000B4563" w:rsidRDefault="00674684" w:rsidP="00082C0B">
            <w:pPr>
              <w:spacing w:line="360" w:lineRule="auto"/>
              <w:jc w:val="center"/>
              <w:rPr>
                <w:sz w:val="24"/>
                <w:szCs w:val="24"/>
              </w:rPr>
            </w:pPr>
            <w:r w:rsidRPr="000B4563">
              <w:rPr>
                <w:sz w:val="24"/>
                <w:szCs w:val="24"/>
              </w:rPr>
              <w:t>(10)</w:t>
            </w:r>
          </w:p>
        </w:tc>
        <w:tc>
          <w:tcPr>
            <w:tcW w:w="1476" w:type="dxa"/>
          </w:tcPr>
          <w:p w:rsidR="00674684" w:rsidRPr="000B4563" w:rsidRDefault="00674684" w:rsidP="00082C0B">
            <w:pPr>
              <w:spacing w:line="360" w:lineRule="auto"/>
              <w:jc w:val="center"/>
              <w:rPr>
                <w:sz w:val="24"/>
                <w:szCs w:val="24"/>
              </w:rPr>
            </w:pPr>
            <w:r w:rsidRPr="000B4563">
              <w:rPr>
                <w:sz w:val="24"/>
                <w:szCs w:val="24"/>
              </w:rPr>
              <w:t>3.64±1.11</w:t>
            </w:r>
          </w:p>
          <w:p w:rsidR="00674684" w:rsidRPr="000B4563" w:rsidRDefault="00674684" w:rsidP="00082C0B">
            <w:pPr>
              <w:spacing w:line="360" w:lineRule="auto"/>
              <w:jc w:val="center"/>
              <w:rPr>
                <w:sz w:val="24"/>
                <w:szCs w:val="24"/>
              </w:rPr>
            </w:pPr>
            <w:r w:rsidRPr="000B4563">
              <w:rPr>
                <w:sz w:val="24"/>
                <w:szCs w:val="24"/>
              </w:rPr>
              <w:t>(30)</w:t>
            </w:r>
          </w:p>
        </w:tc>
      </w:tr>
      <w:tr w:rsidR="00674684" w:rsidRPr="000B4563" w:rsidTr="00164DC5">
        <w:tc>
          <w:tcPr>
            <w:tcW w:w="1485" w:type="dxa"/>
            <w:vMerge/>
          </w:tcPr>
          <w:p w:rsidR="00674684" w:rsidRPr="000B4563" w:rsidRDefault="00674684" w:rsidP="00082C0B">
            <w:pPr>
              <w:spacing w:line="360" w:lineRule="auto"/>
              <w:jc w:val="center"/>
              <w:rPr>
                <w:sz w:val="24"/>
                <w:szCs w:val="24"/>
              </w:rPr>
            </w:pPr>
          </w:p>
        </w:tc>
        <w:tc>
          <w:tcPr>
            <w:tcW w:w="1248" w:type="dxa"/>
          </w:tcPr>
          <w:p w:rsidR="00674684" w:rsidRPr="000B4563" w:rsidRDefault="00674684" w:rsidP="00082C0B">
            <w:pPr>
              <w:spacing w:line="360" w:lineRule="auto"/>
              <w:jc w:val="center"/>
              <w:rPr>
                <w:sz w:val="24"/>
                <w:szCs w:val="24"/>
              </w:rPr>
            </w:pPr>
            <w:r w:rsidRPr="000B4563">
              <w:rPr>
                <w:sz w:val="24"/>
                <w:szCs w:val="24"/>
              </w:rPr>
              <w:t>Overall mean</w:t>
            </w:r>
          </w:p>
        </w:tc>
        <w:tc>
          <w:tcPr>
            <w:tcW w:w="1775" w:type="dxa"/>
          </w:tcPr>
          <w:p w:rsidR="00674684" w:rsidRPr="000B4563" w:rsidRDefault="00674684" w:rsidP="00082C0B">
            <w:pPr>
              <w:spacing w:line="360" w:lineRule="auto"/>
              <w:jc w:val="center"/>
              <w:rPr>
                <w:sz w:val="24"/>
                <w:szCs w:val="24"/>
              </w:rPr>
            </w:pPr>
            <w:r w:rsidRPr="000B4563">
              <w:rPr>
                <w:sz w:val="24"/>
                <w:szCs w:val="24"/>
              </w:rPr>
              <w:t>4.73±0.07</w:t>
            </w:r>
          </w:p>
          <w:p w:rsidR="00674684" w:rsidRPr="000B4563" w:rsidRDefault="00674684" w:rsidP="00082C0B">
            <w:pPr>
              <w:spacing w:line="360" w:lineRule="auto"/>
              <w:jc w:val="center"/>
              <w:rPr>
                <w:sz w:val="24"/>
                <w:szCs w:val="24"/>
              </w:rPr>
            </w:pPr>
            <w:r w:rsidRPr="000B4563">
              <w:rPr>
                <w:sz w:val="24"/>
                <w:szCs w:val="24"/>
              </w:rPr>
              <w:t>(30)</w:t>
            </w:r>
          </w:p>
        </w:tc>
        <w:tc>
          <w:tcPr>
            <w:tcW w:w="1830" w:type="dxa"/>
          </w:tcPr>
          <w:p w:rsidR="00674684" w:rsidRPr="000B4563" w:rsidRDefault="00674684" w:rsidP="00082C0B">
            <w:pPr>
              <w:spacing w:line="360" w:lineRule="auto"/>
              <w:jc w:val="center"/>
              <w:rPr>
                <w:sz w:val="24"/>
                <w:szCs w:val="24"/>
              </w:rPr>
            </w:pPr>
            <w:r w:rsidRPr="000B4563">
              <w:rPr>
                <w:sz w:val="24"/>
                <w:szCs w:val="24"/>
              </w:rPr>
              <w:t>4.55±0.11</w:t>
            </w:r>
          </w:p>
          <w:p w:rsidR="00674684" w:rsidRPr="000B4563" w:rsidRDefault="00674684" w:rsidP="00082C0B">
            <w:pPr>
              <w:spacing w:line="360" w:lineRule="auto"/>
              <w:jc w:val="center"/>
              <w:rPr>
                <w:sz w:val="24"/>
                <w:szCs w:val="24"/>
              </w:rPr>
            </w:pPr>
            <w:r w:rsidRPr="000B4563">
              <w:rPr>
                <w:sz w:val="24"/>
                <w:szCs w:val="24"/>
              </w:rPr>
              <w:t>(30)</w:t>
            </w:r>
          </w:p>
        </w:tc>
        <w:tc>
          <w:tcPr>
            <w:tcW w:w="1762" w:type="dxa"/>
          </w:tcPr>
          <w:p w:rsidR="00674684" w:rsidRPr="000B4563" w:rsidRDefault="00674684" w:rsidP="00082C0B">
            <w:pPr>
              <w:spacing w:line="360" w:lineRule="auto"/>
              <w:jc w:val="center"/>
              <w:rPr>
                <w:sz w:val="24"/>
                <w:szCs w:val="24"/>
              </w:rPr>
            </w:pPr>
            <w:r w:rsidRPr="000B4563">
              <w:rPr>
                <w:sz w:val="24"/>
                <w:szCs w:val="24"/>
              </w:rPr>
              <w:t>4.27±0.10</w:t>
            </w:r>
          </w:p>
          <w:p w:rsidR="00674684" w:rsidRPr="000B4563" w:rsidRDefault="00674684" w:rsidP="00082C0B">
            <w:pPr>
              <w:spacing w:line="360" w:lineRule="auto"/>
              <w:jc w:val="center"/>
              <w:rPr>
                <w:sz w:val="24"/>
                <w:szCs w:val="24"/>
              </w:rPr>
            </w:pPr>
            <w:r w:rsidRPr="000B4563">
              <w:rPr>
                <w:sz w:val="24"/>
                <w:szCs w:val="24"/>
              </w:rPr>
              <w:t>(30)</w:t>
            </w:r>
          </w:p>
        </w:tc>
        <w:tc>
          <w:tcPr>
            <w:tcW w:w="1476" w:type="dxa"/>
          </w:tcPr>
          <w:p w:rsidR="00674684" w:rsidRPr="000B4563" w:rsidRDefault="00674684" w:rsidP="00082C0B">
            <w:pPr>
              <w:spacing w:line="360" w:lineRule="auto"/>
              <w:jc w:val="center"/>
              <w:rPr>
                <w:sz w:val="24"/>
                <w:szCs w:val="24"/>
              </w:rPr>
            </w:pPr>
          </w:p>
        </w:tc>
      </w:tr>
      <w:tr w:rsidR="00674684" w:rsidRPr="000B4563" w:rsidTr="00164DC5">
        <w:tc>
          <w:tcPr>
            <w:tcW w:w="1485" w:type="dxa"/>
            <w:vMerge w:val="restart"/>
          </w:tcPr>
          <w:p w:rsidR="00674684" w:rsidRPr="000B4563" w:rsidRDefault="00674684" w:rsidP="00082C0B">
            <w:pPr>
              <w:spacing w:line="360" w:lineRule="auto"/>
              <w:jc w:val="center"/>
              <w:rPr>
                <w:sz w:val="24"/>
                <w:szCs w:val="24"/>
              </w:rPr>
            </w:pPr>
          </w:p>
          <w:p w:rsidR="00674684" w:rsidRPr="000B4563" w:rsidRDefault="00674684" w:rsidP="00082C0B">
            <w:pPr>
              <w:spacing w:line="360" w:lineRule="auto"/>
              <w:jc w:val="center"/>
              <w:rPr>
                <w:sz w:val="24"/>
                <w:szCs w:val="24"/>
              </w:rPr>
            </w:pPr>
          </w:p>
          <w:p w:rsidR="00674684" w:rsidRPr="000B4563" w:rsidRDefault="00674684" w:rsidP="00082C0B">
            <w:pPr>
              <w:spacing w:line="360" w:lineRule="auto"/>
              <w:jc w:val="center"/>
              <w:rPr>
                <w:sz w:val="24"/>
                <w:szCs w:val="24"/>
              </w:rPr>
            </w:pPr>
          </w:p>
          <w:p w:rsidR="00674684" w:rsidRPr="000B4563" w:rsidRDefault="00674684" w:rsidP="00082C0B">
            <w:pPr>
              <w:spacing w:line="360" w:lineRule="auto"/>
              <w:jc w:val="center"/>
              <w:rPr>
                <w:sz w:val="24"/>
                <w:szCs w:val="24"/>
              </w:rPr>
            </w:pPr>
            <w:r w:rsidRPr="000B4563">
              <w:rPr>
                <w:sz w:val="24"/>
                <w:szCs w:val="24"/>
              </w:rPr>
              <w:t>7</w:t>
            </w:r>
            <w:r w:rsidRPr="000B4563">
              <w:rPr>
                <w:sz w:val="24"/>
                <w:szCs w:val="24"/>
                <w:vertAlign w:val="superscript"/>
              </w:rPr>
              <w:t>th</w:t>
            </w:r>
          </w:p>
        </w:tc>
        <w:tc>
          <w:tcPr>
            <w:tcW w:w="1248" w:type="dxa"/>
          </w:tcPr>
          <w:p w:rsidR="00674684" w:rsidRPr="000B4563" w:rsidRDefault="00674684" w:rsidP="00082C0B">
            <w:pPr>
              <w:spacing w:line="360" w:lineRule="auto"/>
              <w:jc w:val="center"/>
              <w:rPr>
                <w:sz w:val="24"/>
                <w:szCs w:val="24"/>
              </w:rPr>
            </w:pPr>
            <w:r w:rsidRPr="000B4563">
              <w:rPr>
                <w:sz w:val="24"/>
                <w:szCs w:val="24"/>
              </w:rPr>
              <w:t>THI&lt;72</w:t>
            </w:r>
          </w:p>
        </w:tc>
        <w:tc>
          <w:tcPr>
            <w:tcW w:w="1775" w:type="dxa"/>
          </w:tcPr>
          <w:p w:rsidR="00674684" w:rsidRPr="000B4563" w:rsidRDefault="00674684" w:rsidP="00082C0B">
            <w:pPr>
              <w:spacing w:line="360" w:lineRule="auto"/>
              <w:jc w:val="center"/>
              <w:rPr>
                <w:sz w:val="24"/>
                <w:szCs w:val="24"/>
              </w:rPr>
            </w:pPr>
            <w:r w:rsidRPr="000B4563">
              <w:rPr>
                <w:sz w:val="24"/>
                <w:szCs w:val="24"/>
              </w:rPr>
              <w:t>5.78</w:t>
            </w:r>
            <w:r w:rsidRPr="000B4563">
              <w:rPr>
                <w:sz w:val="24"/>
                <w:szCs w:val="24"/>
                <w:vertAlign w:val="superscript"/>
              </w:rPr>
              <w:t>aA</w:t>
            </w:r>
            <w:r w:rsidRPr="000B4563">
              <w:rPr>
                <w:sz w:val="24"/>
                <w:szCs w:val="24"/>
              </w:rPr>
              <w:t>±0.16</w:t>
            </w:r>
          </w:p>
          <w:p w:rsidR="00674684" w:rsidRPr="000B4563" w:rsidRDefault="00674684" w:rsidP="00082C0B">
            <w:pPr>
              <w:spacing w:line="360" w:lineRule="auto"/>
              <w:jc w:val="center"/>
              <w:rPr>
                <w:sz w:val="24"/>
                <w:szCs w:val="24"/>
              </w:rPr>
            </w:pPr>
            <w:r w:rsidRPr="000B4563">
              <w:rPr>
                <w:sz w:val="24"/>
                <w:szCs w:val="24"/>
              </w:rPr>
              <w:t>(10)</w:t>
            </w:r>
          </w:p>
        </w:tc>
        <w:tc>
          <w:tcPr>
            <w:tcW w:w="1830" w:type="dxa"/>
          </w:tcPr>
          <w:p w:rsidR="00674684" w:rsidRPr="000B4563" w:rsidRDefault="00674684" w:rsidP="00082C0B">
            <w:pPr>
              <w:spacing w:line="360" w:lineRule="auto"/>
              <w:jc w:val="center"/>
              <w:rPr>
                <w:sz w:val="24"/>
                <w:szCs w:val="24"/>
              </w:rPr>
            </w:pPr>
            <w:r w:rsidRPr="000B4563">
              <w:rPr>
                <w:sz w:val="24"/>
                <w:szCs w:val="24"/>
              </w:rPr>
              <w:t>5.65</w:t>
            </w:r>
            <w:r w:rsidRPr="000B4563">
              <w:rPr>
                <w:sz w:val="24"/>
                <w:szCs w:val="24"/>
                <w:vertAlign w:val="superscript"/>
              </w:rPr>
              <w:t>aA</w:t>
            </w:r>
            <w:r w:rsidRPr="000B4563">
              <w:rPr>
                <w:sz w:val="24"/>
                <w:szCs w:val="24"/>
              </w:rPr>
              <w:t>±0.27</w:t>
            </w:r>
          </w:p>
          <w:p w:rsidR="00674684" w:rsidRPr="000B4563" w:rsidRDefault="00674684" w:rsidP="00082C0B">
            <w:pPr>
              <w:spacing w:line="360" w:lineRule="auto"/>
              <w:jc w:val="center"/>
              <w:rPr>
                <w:sz w:val="24"/>
                <w:szCs w:val="24"/>
              </w:rPr>
            </w:pPr>
            <w:r w:rsidRPr="000B4563">
              <w:rPr>
                <w:sz w:val="24"/>
                <w:szCs w:val="24"/>
              </w:rPr>
              <w:t>(10)</w:t>
            </w:r>
          </w:p>
        </w:tc>
        <w:tc>
          <w:tcPr>
            <w:tcW w:w="1762" w:type="dxa"/>
          </w:tcPr>
          <w:p w:rsidR="00674684" w:rsidRPr="000B4563" w:rsidRDefault="00674684" w:rsidP="00082C0B">
            <w:pPr>
              <w:spacing w:line="360" w:lineRule="auto"/>
              <w:jc w:val="center"/>
              <w:rPr>
                <w:sz w:val="24"/>
                <w:szCs w:val="24"/>
              </w:rPr>
            </w:pPr>
            <w:r w:rsidRPr="000B4563">
              <w:rPr>
                <w:sz w:val="24"/>
                <w:szCs w:val="24"/>
              </w:rPr>
              <w:t>5.54</w:t>
            </w:r>
            <w:r w:rsidRPr="000B4563">
              <w:rPr>
                <w:sz w:val="24"/>
                <w:szCs w:val="24"/>
                <w:vertAlign w:val="superscript"/>
              </w:rPr>
              <w:t>aA</w:t>
            </w:r>
            <w:r w:rsidRPr="000B4563">
              <w:rPr>
                <w:sz w:val="24"/>
                <w:szCs w:val="24"/>
              </w:rPr>
              <w:t>±0.26</w:t>
            </w:r>
          </w:p>
          <w:p w:rsidR="00674684" w:rsidRPr="000B4563" w:rsidRDefault="00674684" w:rsidP="00082C0B">
            <w:pPr>
              <w:spacing w:line="360" w:lineRule="auto"/>
              <w:jc w:val="center"/>
              <w:rPr>
                <w:sz w:val="24"/>
                <w:szCs w:val="24"/>
              </w:rPr>
            </w:pPr>
            <w:r w:rsidRPr="000B4563">
              <w:rPr>
                <w:sz w:val="24"/>
                <w:szCs w:val="24"/>
              </w:rPr>
              <w:t>(10)</w:t>
            </w:r>
          </w:p>
        </w:tc>
        <w:tc>
          <w:tcPr>
            <w:tcW w:w="1476" w:type="dxa"/>
          </w:tcPr>
          <w:p w:rsidR="00674684" w:rsidRPr="000B4563" w:rsidRDefault="00674684" w:rsidP="00082C0B">
            <w:pPr>
              <w:spacing w:line="360" w:lineRule="auto"/>
              <w:jc w:val="center"/>
              <w:rPr>
                <w:sz w:val="24"/>
                <w:szCs w:val="24"/>
              </w:rPr>
            </w:pPr>
            <w:r w:rsidRPr="000B4563">
              <w:rPr>
                <w:sz w:val="24"/>
                <w:szCs w:val="24"/>
              </w:rPr>
              <w:t>5.66±0.14</w:t>
            </w:r>
          </w:p>
          <w:p w:rsidR="00674684" w:rsidRPr="000B4563" w:rsidRDefault="00674684" w:rsidP="00082C0B">
            <w:pPr>
              <w:spacing w:line="360" w:lineRule="auto"/>
              <w:jc w:val="center"/>
              <w:rPr>
                <w:sz w:val="24"/>
                <w:szCs w:val="24"/>
              </w:rPr>
            </w:pPr>
            <w:r w:rsidRPr="000B4563">
              <w:rPr>
                <w:sz w:val="24"/>
                <w:szCs w:val="24"/>
              </w:rPr>
              <w:t>(30)</w:t>
            </w:r>
          </w:p>
        </w:tc>
      </w:tr>
      <w:tr w:rsidR="00674684" w:rsidRPr="000B4563" w:rsidTr="00164DC5">
        <w:tc>
          <w:tcPr>
            <w:tcW w:w="1485" w:type="dxa"/>
            <w:vMerge/>
          </w:tcPr>
          <w:p w:rsidR="00674684" w:rsidRPr="000B4563" w:rsidRDefault="00674684" w:rsidP="00082C0B">
            <w:pPr>
              <w:spacing w:line="360" w:lineRule="auto"/>
              <w:jc w:val="center"/>
              <w:rPr>
                <w:sz w:val="24"/>
                <w:szCs w:val="24"/>
              </w:rPr>
            </w:pPr>
          </w:p>
        </w:tc>
        <w:tc>
          <w:tcPr>
            <w:tcW w:w="1248" w:type="dxa"/>
          </w:tcPr>
          <w:p w:rsidR="00674684" w:rsidRPr="000B4563" w:rsidRDefault="00674684" w:rsidP="00082C0B">
            <w:pPr>
              <w:spacing w:line="360" w:lineRule="auto"/>
              <w:jc w:val="center"/>
              <w:rPr>
                <w:sz w:val="24"/>
                <w:szCs w:val="24"/>
              </w:rPr>
            </w:pPr>
            <w:r w:rsidRPr="000B4563">
              <w:rPr>
                <w:sz w:val="24"/>
                <w:szCs w:val="24"/>
              </w:rPr>
              <w:t>THI85</w:t>
            </w:r>
          </w:p>
        </w:tc>
        <w:tc>
          <w:tcPr>
            <w:tcW w:w="1775" w:type="dxa"/>
          </w:tcPr>
          <w:p w:rsidR="00674684" w:rsidRPr="000B4563" w:rsidRDefault="00674684" w:rsidP="00082C0B">
            <w:pPr>
              <w:spacing w:line="360" w:lineRule="auto"/>
              <w:jc w:val="center"/>
              <w:rPr>
                <w:sz w:val="24"/>
                <w:szCs w:val="24"/>
              </w:rPr>
            </w:pPr>
            <w:r w:rsidRPr="000B4563">
              <w:rPr>
                <w:sz w:val="24"/>
                <w:szCs w:val="24"/>
              </w:rPr>
              <w:t>4.66</w:t>
            </w:r>
            <w:r w:rsidRPr="000B4563">
              <w:rPr>
                <w:sz w:val="24"/>
                <w:szCs w:val="24"/>
                <w:vertAlign w:val="superscript"/>
              </w:rPr>
              <w:t>aB</w:t>
            </w:r>
            <w:r w:rsidRPr="000B4563">
              <w:rPr>
                <w:sz w:val="24"/>
                <w:szCs w:val="24"/>
              </w:rPr>
              <w:t>±0.17</w:t>
            </w:r>
          </w:p>
          <w:p w:rsidR="00674684" w:rsidRPr="000B4563" w:rsidRDefault="00674684" w:rsidP="00082C0B">
            <w:pPr>
              <w:spacing w:line="360" w:lineRule="auto"/>
              <w:jc w:val="center"/>
              <w:rPr>
                <w:sz w:val="24"/>
                <w:szCs w:val="24"/>
              </w:rPr>
            </w:pPr>
            <w:r w:rsidRPr="000B4563">
              <w:rPr>
                <w:sz w:val="24"/>
                <w:szCs w:val="24"/>
              </w:rPr>
              <w:t>(10)</w:t>
            </w:r>
          </w:p>
        </w:tc>
        <w:tc>
          <w:tcPr>
            <w:tcW w:w="1830" w:type="dxa"/>
          </w:tcPr>
          <w:p w:rsidR="00674684" w:rsidRPr="000B4563" w:rsidRDefault="00674684" w:rsidP="00082C0B">
            <w:pPr>
              <w:spacing w:line="360" w:lineRule="auto"/>
              <w:jc w:val="center"/>
              <w:rPr>
                <w:sz w:val="24"/>
                <w:szCs w:val="24"/>
              </w:rPr>
            </w:pPr>
            <w:r w:rsidRPr="000B4563">
              <w:rPr>
                <w:sz w:val="24"/>
                <w:szCs w:val="24"/>
              </w:rPr>
              <w:t>4.49</w:t>
            </w:r>
            <w:r w:rsidRPr="000B4563">
              <w:rPr>
                <w:sz w:val="24"/>
                <w:szCs w:val="24"/>
                <w:vertAlign w:val="superscript"/>
              </w:rPr>
              <w:t>aB</w:t>
            </w:r>
            <w:r w:rsidRPr="000B4563">
              <w:rPr>
                <w:sz w:val="24"/>
                <w:szCs w:val="24"/>
              </w:rPr>
              <w:t>±0.15</w:t>
            </w:r>
          </w:p>
          <w:p w:rsidR="00674684" w:rsidRPr="000B4563" w:rsidRDefault="00674684" w:rsidP="00082C0B">
            <w:pPr>
              <w:spacing w:line="360" w:lineRule="auto"/>
              <w:jc w:val="center"/>
              <w:rPr>
                <w:sz w:val="24"/>
                <w:szCs w:val="24"/>
              </w:rPr>
            </w:pPr>
            <w:r w:rsidRPr="000B4563">
              <w:rPr>
                <w:sz w:val="24"/>
                <w:szCs w:val="24"/>
              </w:rPr>
              <w:t>(10)</w:t>
            </w:r>
          </w:p>
        </w:tc>
        <w:tc>
          <w:tcPr>
            <w:tcW w:w="1762" w:type="dxa"/>
          </w:tcPr>
          <w:p w:rsidR="00674684" w:rsidRPr="000B4563" w:rsidRDefault="00674684" w:rsidP="00082C0B">
            <w:pPr>
              <w:spacing w:line="360" w:lineRule="auto"/>
              <w:jc w:val="center"/>
              <w:rPr>
                <w:sz w:val="24"/>
                <w:szCs w:val="24"/>
              </w:rPr>
            </w:pPr>
            <w:r w:rsidRPr="000B4563">
              <w:rPr>
                <w:sz w:val="24"/>
                <w:szCs w:val="24"/>
              </w:rPr>
              <w:t>4.09</w:t>
            </w:r>
            <w:r w:rsidRPr="000B4563">
              <w:rPr>
                <w:sz w:val="24"/>
                <w:szCs w:val="24"/>
                <w:vertAlign w:val="superscript"/>
              </w:rPr>
              <w:t>aB</w:t>
            </w:r>
            <w:r w:rsidRPr="000B4563">
              <w:rPr>
                <w:sz w:val="24"/>
                <w:szCs w:val="24"/>
              </w:rPr>
              <w:t>±0.41</w:t>
            </w:r>
          </w:p>
          <w:p w:rsidR="00674684" w:rsidRPr="000B4563" w:rsidRDefault="00674684" w:rsidP="00082C0B">
            <w:pPr>
              <w:spacing w:line="360" w:lineRule="auto"/>
              <w:jc w:val="center"/>
              <w:rPr>
                <w:sz w:val="24"/>
                <w:szCs w:val="24"/>
              </w:rPr>
            </w:pPr>
            <w:r w:rsidRPr="000B4563">
              <w:rPr>
                <w:sz w:val="24"/>
                <w:szCs w:val="24"/>
              </w:rPr>
              <w:t>(10)</w:t>
            </w:r>
          </w:p>
        </w:tc>
        <w:tc>
          <w:tcPr>
            <w:tcW w:w="1476" w:type="dxa"/>
          </w:tcPr>
          <w:p w:rsidR="00674684" w:rsidRPr="000B4563" w:rsidRDefault="00674684" w:rsidP="00082C0B">
            <w:pPr>
              <w:tabs>
                <w:tab w:val="left" w:pos="510"/>
                <w:tab w:val="center" w:pos="630"/>
              </w:tabs>
              <w:spacing w:line="360" w:lineRule="auto"/>
              <w:jc w:val="center"/>
              <w:rPr>
                <w:sz w:val="24"/>
                <w:szCs w:val="24"/>
              </w:rPr>
            </w:pPr>
            <w:r w:rsidRPr="000B4563">
              <w:rPr>
                <w:sz w:val="24"/>
                <w:szCs w:val="24"/>
              </w:rPr>
              <w:t>4.41±0.16</w:t>
            </w:r>
          </w:p>
          <w:p w:rsidR="00674684" w:rsidRPr="000B4563" w:rsidRDefault="00674684" w:rsidP="00082C0B">
            <w:pPr>
              <w:spacing w:line="360" w:lineRule="auto"/>
              <w:jc w:val="center"/>
              <w:rPr>
                <w:sz w:val="24"/>
                <w:szCs w:val="24"/>
              </w:rPr>
            </w:pPr>
            <w:r w:rsidRPr="000B4563">
              <w:rPr>
                <w:sz w:val="24"/>
                <w:szCs w:val="24"/>
              </w:rPr>
              <w:t>(30)</w:t>
            </w:r>
          </w:p>
        </w:tc>
      </w:tr>
      <w:tr w:rsidR="00674684" w:rsidRPr="000B4563" w:rsidTr="00164DC5">
        <w:tc>
          <w:tcPr>
            <w:tcW w:w="1485" w:type="dxa"/>
            <w:vMerge/>
          </w:tcPr>
          <w:p w:rsidR="00674684" w:rsidRPr="000B4563" w:rsidRDefault="00674684" w:rsidP="00082C0B">
            <w:pPr>
              <w:spacing w:line="360" w:lineRule="auto"/>
              <w:jc w:val="center"/>
              <w:rPr>
                <w:sz w:val="24"/>
                <w:szCs w:val="24"/>
              </w:rPr>
            </w:pPr>
          </w:p>
        </w:tc>
        <w:tc>
          <w:tcPr>
            <w:tcW w:w="1248" w:type="dxa"/>
          </w:tcPr>
          <w:p w:rsidR="00674684" w:rsidRPr="000B4563" w:rsidRDefault="00674684" w:rsidP="00082C0B">
            <w:pPr>
              <w:spacing w:line="360" w:lineRule="auto"/>
              <w:jc w:val="center"/>
              <w:rPr>
                <w:sz w:val="24"/>
                <w:szCs w:val="24"/>
              </w:rPr>
            </w:pPr>
            <w:r w:rsidRPr="000B4563">
              <w:rPr>
                <w:sz w:val="24"/>
                <w:szCs w:val="24"/>
              </w:rPr>
              <w:t>THI91</w:t>
            </w:r>
          </w:p>
        </w:tc>
        <w:tc>
          <w:tcPr>
            <w:tcW w:w="1775" w:type="dxa"/>
          </w:tcPr>
          <w:p w:rsidR="00674684" w:rsidRPr="000B4563" w:rsidRDefault="00674684" w:rsidP="00082C0B">
            <w:pPr>
              <w:spacing w:line="360" w:lineRule="auto"/>
              <w:jc w:val="center"/>
              <w:rPr>
                <w:sz w:val="24"/>
                <w:szCs w:val="24"/>
              </w:rPr>
            </w:pPr>
            <w:r w:rsidRPr="000B4563">
              <w:rPr>
                <w:sz w:val="24"/>
                <w:szCs w:val="24"/>
              </w:rPr>
              <w:t>3.94</w:t>
            </w:r>
            <w:r w:rsidRPr="000B4563">
              <w:rPr>
                <w:sz w:val="24"/>
                <w:szCs w:val="24"/>
                <w:vertAlign w:val="superscript"/>
              </w:rPr>
              <w:t>aC</w:t>
            </w:r>
            <w:r w:rsidRPr="000B4563">
              <w:rPr>
                <w:sz w:val="24"/>
                <w:szCs w:val="24"/>
              </w:rPr>
              <w:t>±0.10</w:t>
            </w:r>
          </w:p>
          <w:p w:rsidR="00674684" w:rsidRPr="000B4563" w:rsidRDefault="00674684" w:rsidP="00082C0B">
            <w:pPr>
              <w:spacing w:line="360" w:lineRule="auto"/>
              <w:jc w:val="center"/>
              <w:rPr>
                <w:sz w:val="24"/>
                <w:szCs w:val="24"/>
              </w:rPr>
            </w:pPr>
            <w:r w:rsidRPr="000B4563">
              <w:rPr>
                <w:sz w:val="24"/>
                <w:szCs w:val="24"/>
              </w:rPr>
              <w:t>(10)</w:t>
            </w:r>
          </w:p>
        </w:tc>
        <w:tc>
          <w:tcPr>
            <w:tcW w:w="1830" w:type="dxa"/>
          </w:tcPr>
          <w:p w:rsidR="00674684" w:rsidRPr="000B4563" w:rsidRDefault="00674684" w:rsidP="00082C0B">
            <w:pPr>
              <w:spacing w:line="360" w:lineRule="auto"/>
              <w:jc w:val="center"/>
              <w:rPr>
                <w:sz w:val="24"/>
                <w:szCs w:val="24"/>
              </w:rPr>
            </w:pPr>
            <w:r w:rsidRPr="000B4563">
              <w:rPr>
                <w:sz w:val="24"/>
                <w:szCs w:val="24"/>
              </w:rPr>
              <w:t>3.67</w:t>
            </w:r>
            <w:r w:rsidRPr="000B4563">
              <w:rPr>
                <w:sz w:val="24"/>
                <w:szCs w:val="24"/>
                <w:vertAlign w:val="superscript"/>
              </w:rPr>
              <w:t>bC</w:t>
            </w:r>
            <w:r w:rsidRPr="000B4563">
              <w:rPr>
                <w:sz w:val="24"/>
                <w:szCs w:val="24"/>
              </w:rPr>
              <w:t>±0.08</w:t>
            </w:r>
          </w:p>
          <w:p w:rsidR="00674684" w:rsidRPr="000B4563" w:rsidRDefault="00674684" w:rsidP="00082C0B">
            <w:pPr>
              <w:spacing w:line="360" w:lineRule="auto"/>
              <w:jc w:val="center"/>
              <w:rPr>
                <w:sz w:val="24"/>
                <w:szCs w:val="24"/>
              </w:rPr>
            </w:pPr>
            <w:r w:rsidRPr="000B4563">
              <w:rPr>
                <w:sz w:val="24"/>
                <w:szCs w:val="24"/>
              </w:rPr>
              <w:t>(10)</w:t>
            </w:r>
          </w:p>
        </w:tc>
        <w:tc>
          <w:tcPr>
            <w:tcW w:w="1762" w:type="dxa"/>
          </w:tcPr>
          <w:p w:rsidR="00674684" w:rsidRPr="000B4563" w:rsidRDefault="00674684" w:rsidP="00082C0B">
            <w:pPr>
              <w:spacing w:line="360" w:lineRule="auto"/>
              <w:jc w:val="center"/>
              <w:rPr>
                <w:sz w:val="24"/>
                <w:szCs w:val="24"/>
              </w:rPr>
            </w:pPr>
            <w:r w:rsidRPr="000B4563">
              <w:rPr>
                <w:sz w:val="24"/>
                <w:szCs w:val="24"/>
              </w:rPr>
              <w:t>3.45</w:t>
            </w:r>
            <w:r w:rsidRPr="000B4563">
              <w:rPr>
                <w:sz w:val="24"/>
                <w:szCs w:val="24"/>
                <w:vertAlign w:val="superscript"/>
              </w:rPr>
              <w:t>bC</w:t>
            </w:r>
            <w:r w:rsidRPr="000B4563">
              <w:rPr>
                <w:sz w:val="24"/>
                <w:szCs w:val="24"/>
              </w:rPr>
              <w:t>±0.09</w:t>
            </w:r>
          </w:p>
          <w:p w:rsidR="00674684" w:rsidRPr="000B4563" w:rsidRDefault="00674684" w:rsidP="00082C0B">
            <w:pPr>
              <w:spacing w:line="360" w:lineRule="auto"/>
              <w:jc w:val="center"/>
              <w:rPr>
                <w:sz w:val="24"/>
                <w:szCs w:val="24"/>
              </w:rPr>
            </w:pPr>
            <w:r w:rsidRPr="000B4563">
              <w:rPr>
                <w:sz w:val="24"/>
                <w:szCs w:val="24"/>
              </w:rPr>
              <w:t>(10)</w:t>
            </w:r>
          </w:p>
        </w:tc>
        <w:tc>
          <w:tcPr>
            <w:tcW w:w="1476" w:type="dxa"/>
          </w:tcPr>
          <w:p w:rsidR="00674684" w:rsidRPr="000B4563" w:rsidRDefault="00674684" w:rsidP="00082C0B">
            <w:pPr>
              <w:spacing w:line="360" w:lineRule="auto"/>
              <w:jc w:val="center"/>
              <w:rPr>
                <w:sz w:val="24"/>
                <w:szCs w:val="24"/>
              </w:rPr>
            </w:pPr>
            <w:r w:rsidRPr="000B4563">
              <w:rPr>
                <w:sz w:val="24"/>
                <w:szCs w:val="24"/>
              </w:rPr>
              <w:t>3.68±0.052</w:t>
            </w:r>
          </w:p>
          <w:p w:rsidR="00674684" w:rsidRPr="000B4563" w:rsidRDefault="00674684" w:rsidP="00082C0B">
            <w:pPr>
              <w:spacing w:line="360" w:lineRule="auto"/>
              <w:jc w:val="center"/>
              <w:rPr>
                <w:sz w:val="24"/>
                <w:szCs w:val="24"/>
              </w:rPr>
            </w:pPr>
            <w:r w:rsidRPr="000B4563">
              <w:rPr>
                <w:sz w:val="24"/>
                <w:szCs w:val="24"/>
              </w:rPr>
              <w:t>(30)</w:t>
            </w:r>
          </w:p>
        </w:tc>
      </w:tr>
      <w:tr w:rsidR="00674684" w:rsidRPr="000B4563" w:rsidTr="00164DC5">
        <w:tc>
          <w:tcPr>
            <w:tcW w:w="1485" w:type="dxa"/>
            <w:vMerge/>
          </w:tcPr>
          <w:p w:rsidR="00674684" w:rsidRPr="000B4563" w:rsidRDefault="00674684" w:rsidP="00082C0B">
            <w:pPr>
              <w:spacing w:line="360" w:lineRule="auto"/>
              <w:jc w:val="center"/>
              <w:rPr>
                <w:sz w:val="24"/>
                <w:szCs w:val="24"/>
              </w:rPr>
            </w:pPr>
          </w:p>
        </w:tc>
        <w:tc>
          <w:tcPr>
            <w:tcW w:w="1248" w:type="dxa"/>
          </w:tcPr>
          <w:p w:rsidR="00674684" w:rsidRPr="000B4563" w:rsidRDefault="00674684" w:rsidP="00082C0B">
            <w:pPr>
              <w:spacing w:line="360" w:lineRule="auto"/>
              <w:jc w:val="center"/>
              <w:rPr>
                <w:sz w:val="24"/>
                <w:szCs w:val="24"/>
              </w:rPr>
            </w:pPr>
            <w:r w:rsidRPr="000B4563">
              <w:rPr>
                <w:sz w:val="24"/>
                <w:szCs w:val="24"/>
              </w:rPr>
              <w:t>Overall mean</w:t>
            </w:r>
          </w:p>
        </w:tc>
        <w:tc>
          <w:tcPr>
            <w:tcW w:w="1775" w:type="dxa"/>
          </w:tcPr>
          <w:p w:rsidR="00674684" w:rsidRPr="000B4563" w:rsidRDefault="00674684" w:rsidP="00082C0B">
            <w:pPr>
              <w:spacing w:line="360" w:lineRule="auto"/>
              <w:jc w:val="center"/>
              <w:rPr>
                <w:sz w:val="24"/>
                <w:szCs w:val="24"/>
              </w:rPr>
            </w:pPr>
            <w:r w:rsidRPr="000B4563">
              <w:rPr>
                <w:sz w:val="24"/>
                <w:szCs w:val="24"/>
              </w:rPr>
              <w:t>4.80±0.08</w:t>
            </w:r>
          </w:p>
          <w:p w:rsidR="00674684" w:rsidRPr="000B4563" w:rsidRDefault="00674684" w:rsidP="00082C0B">
            <w:pPr>
              <w:spacing w:line="360" w:lineRule="auto"/>
              <w:jc w:val="center"/>
              <w:rPr>
                <w:sz w:val="24"/>
                <w:szCs w:val="24"/>
              </w:rPr>
            </w:pPr>
            <w:r w:rsidRPr="000B4563">
              <w:rPr>
                <w:sz w:val="24"/>
                <w:szCs w:val="24"/>
              </w:rPr>
              <w:t>(30)</w:t>
            </w:r>
          </w:p>
        </w:tc>
        <w:tc>
          <w:tcPr>
            <w:tcW w:w="1830" w:type="dxa"/>
          </w:tcPr>
          <w:p w:rsidR="00674684" w:rsidRPr="000B4563" w:rsidRDefault="00674684" w:rsidP="00082C0B">
            <w:pPr>
              <w:spacing w:line="360" w:lineRule="auto"/>
              <w:jc w:val="center"/>
              <w:rPr>
                <w:sz w:val="24"/>
                <w:szCs w:val="24"/>
              </w:rPr>
            </w:pPr>
            <w:r w:rsidRPr="000B4563">
              <w:rPr>
                <w:sz w:val="24"/>
                <w:szCs w:val="24"/>
              </w:rPr>
              <w:t>4.60±0.11</w:t>
            </w:r>
          </w:p>
          <w:p w:rsidR="00674684" w:rsidRPr="000B4563" w:rsidRDefault="00674684" w:rsidP="00082C0B">
            <w:pPr>
              <w:spacing w:line="360" w:lineRule="auto"/>
              <w:jc w:val="center"/>
              <w:rPr>
                <w:sz w:val="24"/>
                <w:szCs w:val="24"/>
              </w:rPr>
            </w:pPr>
            <w:r w:rsidRPr="000B4563">
              <w:rPr>
                <w:sz w:val="24"/>
                <w:szCs w:val="24"/>
              </w:rPr>
              <w:t>(30)</w:t>
            </w:r>
          </w:p>
        </w:tc>
        <w:tc>
          <w:tcPr>
            <w:tcW w:w="1762" w:type="dxa"/>
          </w:tcPr>
          <w:p w:rsidR="00674684" w:rsidRPr="000B4563" w:rsidRDefault="00674684" w:rsidP="00082C0B">
            <w:pPr>
              <w:spacing w:line="360" w:lineRule="auto"/>
              <w:jc w:val="center"/>
              <w:rPr>
                <w:sz w:val="24"/>
                <w:szCs w:val="24"/>
              </w:rPr>
            </w:pPr>
            <w:r w:rsidRPr="000B4563">
              <w:rPr>
                <w:sz w:val="24"/>
                <w:szCs w:val="24"/>
              </w:rPr>
              <w:t>4.36±0.16</w:t>
            </w:r>
          </w:p>
          <w:p w:rsidR="00674684" w:rsidRPr="000B4563" w:rsidRDefault="00674684" w:rsidP="00082C0B">
            <w:pPr>
              <w:spacing w:line="360" w:lineRule="auto"/>
              <w:jc w:val="center"/>
              <w:rPr>
                <w:sz w:val="24"/>
                <w:szCs w:val="24"/>
              </w:rPr>
            </w:pPr>
            <w:r w:rsidRPr="000B4563">
              <w:rPr>
                <w:sz w:val="24"/>
                <w:szCs w:val="24"/>
              </w:rPr>
              <w:t>(30)</w:t>
            </w:r>
          </w:p>
        </w:tc>
        <w:tc>
          <w:tcPr>
            <w:tcW w:w="1476" w:type="dxa"/>
          </w:tcPr>
          <w:p w:rsidR="00674684" w:rsidRPr="000B4563" w:rsidRDefault="00674684" w:rsidP="00082C0B">
            <w:pPr>
              <w:spacing w:line="360" w:lineRule="auto"/>
              <w:jc w:val="center"/>
              <w:rPr>
                <w:sz w:val="24"/>
                <w:szCs w:val="24"/>
              </w:rPr>
            </w:pPr>
          </w:p>
        </w:tc>
      </w:tr>
    </w:tbl>
    <w:p w:rsidR="00674684" w:rsidRPr="000B4563" w:rsidRDefault="00674684" w:rsidP="00082C0B">
      <w:pPr>
        <w:spacing w:after="0" w:line="360" w:lineRule="auto"/>
        <w:ind w:left="630" w:hanging="630"/>
        <w:jc w:val="both"/>
        <w:rPr>
          <w:rFonts w:ascii="Times New Roman" w:hAnsi="Times New Roman" w:cs="Times New Roman"/>
          <w:sz w:val="24"/>
          <w:szCs w:val="24"/>
        </w:rPr>
      </w:pPr>
    </w:p>
    <w:p w:rsidR="00674684" w:rsidRPr="000B4563" w:rsidRDefault="00674684" w:rsidP="00082C0B">
      <w:pPr>
        <w:spacing w:after="0" w:line="360" w:lineRule="auto"/>
        <w:ind w:left="634" w:hanging="630"/>
        <w:jc w:val="both"/>
        <w:rPr>
          <w:rFonts w:ascii="Times New Roman" w:hAnsi="Times New Roman" w:cs="Times New Roman"/>
          <w:sz w:val="24"/>
          <w:szCs w:val="24"/>
        </w:rPr>
      </w:pPr>
      <w:r w:rsidRPr="000B4563">
        <w:rPr>
          <w:rFonts w:ascii="Times New Roman" w:hAnsi="Times New Roman" w:cs="Times New Roman"/>
          <w:sz w:val="24"/>
          <w:szCs w:val="24"/>
        </w:rPr>
        <w:t>Note: 1) Figures in parentheses are the number of observations</w:t>
      </w:r>
    </w:p>
    <w:p w:rsidR="00674684" w:rsidRPr="000B4563" w:rsidRDefault="00674684" w:rsidP="00082C0B">
      <w:pPr>
        <w:spacing w:after="0" w:line="360" w:lineRule="auto"/>
        <w:ind w:left="634" w:right="567"/>
        <w:jc w:val="both"/>
        <w:rPr>
          <w:rFonts w:ascii="Times New Roman" w:hAnsi="Times New Roman" w:cs="Times New Roman"/>
          <w:sz w:val="24"/>
          <w:szCs w:val="24"/>
        </w:rPr>
      </w:pPr>
      <w:r w:rsidRPr="000B4563">
        <w:rPr>
          <w:rFonts w:ascii="Times New Roman" w:hAnsi="Times New Roman" w:cs="Times New Roman"/>
          <w:sz w:val="24"/>
          <w:szCs w:val="24"/>
        </w:rPr>
        <w:t>2) Figure bearing same superscript (lower case) in a row and (upper case) in a column within day of experiment do not differ significantly (P≤ 0.05)</w:t>
      </w:r>
    </w:p>
    <w:p w:rsidR="00943DB3" w:rsidRPr="000B4563" w:rsidRDefault="00943DB3" w:rsidP="00082C0B">
      <w:pPr>
        <w:pStyle w:val="ListParagraph"/>
        <w:spacing w:line="360" w:lineRule="auto"/>
        <w:ind w:left="0"/>
        <w:jc w:val="both"/>
        <w:outlineLvl w:val="0"/>
        <w:rPr>
          <w:b/>
        </w:rPr>
      </w:pPr>
    </w:p>
    <w:p w:rsidR="00943DB3" w:rsidRPr="000B4563" w:rsidRDefault="00943DB3" w:rsidP="00082C0B">
      <w:pPr>
        <w:pStyle w:val="ListParagraph"/>
        <w:spacing w:line="360" w:lineRule="auto"/>
        <w:ind w:left="0"/>
        <w:jc w:val="both"/>
        <w:outlineLvl w:val="0"/>
        <w:rPr>
          <w:b/>
        </w:rPr>
      </w:pPr>
    </w:p>
    <w:p w:rsidR="00943DB3" w:rsidRPr="000B4563" w:rsidRDefault="00943DB3" w:rsidP="00082C0B">
      <w:pPr>
        <w:pStyle w:val="ListParagraph"/>
        <w:spacing w:line="360" w:lineRule="auto"/>
        <w:ind w:left="0"/>
        <w:jc w:val="both"/>
        <w:outlineLvl w:val="0"/>
        <w:rPr>
          <w:b/>
        </w:rPr>
      </w:pPr>
    </w:p>
    <w:sectPr w:rsidR="00943DB3" w:rsidRPr="000B4563" w:rsidSect="007A331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69F8" w:rsidRDefault="004669F8" w:rsidP="002C5C49">
      <w:pPr>
        <w:spacing w:after="0" w:line="240" w:lineRule="auto"/>
      </w:pPr>
      <w:r>
        <w:separator/>
      </w:r>
    </w:p>
  </w:endnote>
  <w:endnote w:type="continuationSeparator" w:id="0">
    <w:p w:rsidR="004669F8" w:rsidRDefault="004669F8" w:rsidP="002C5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Kruti Dev 010">
    <w:charset w:val="00"/>
    <w:family w:val="auto"/>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fornian FB">
    <w:altName w:val="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69F8" w:rsidRDefault="004669F8" w:rsidP="002C5C49">
      <w:pPr>
        <w:spacing w:after="0" w:line="240" w:lineRule="auto"/>
      </w:pPr>
      <w:r>
        <w:separator/>
      </w:r>
    </w:p>
  </w:footnote>
  <w:footnote w:type="continuationSeparator" w:id="0">
    <w:p w:rsidR="004669F8" w:rsidRDefault="004669F8" w:rsidP="002C5C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91B23"/>
    <w:multiLevelType w:val="hybridMultilevel"/>
    <w:tmpl w:val="9322ED4E"/>
    <w:lvl w:ilvl="0" w:tplc="04090005">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
    <w:nsid w:val="18E77DFA"/>
    <w:multiLevelType w:val="hybridMultilevel"/>
    <w:tmpl w:val="8490F3F8"/>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236633BC"/>
    <w:multiLevelType w:val="hybridMultilevel"/>
    <w:tmpl w:val="44BEB95E"/>
    <w:lvl w:ilvl="0" w:tplc="0409000F">
      <w:start w:val="1"/>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66A60E1"/>
    <w:multiLevelType w:val="multilevel"/>
    <w:tmpl w:val="32AA14EE"/>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2"/>
      <w:numFmt w:val="decimal"/>
      <w:isLgl/>
      <w:lvlText w:val="%1.%2."/>
      <w:lvlJc w:val="left"/>
      <w:pPr>
        <w:ind w:left="960" w:hanging="600"/>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277D19D4"/>
    <w:multiLevelType w:val="hybridMultilevel"/>
    <w:tmpl w:val="3A6ED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CA045B"/>
    <w:multiLevelType w:val="hybridMultilevel"/>
    <w:tmpl w:val="CCA21298"/>
    <w:lvl w:ilvl="0" w:tplc="84A66784">
      <w:start w:val="1"/>
      <w:numFmt w:val="decimal"/>
      <w:lvlText w:val="%1)"/>
      <w:lvlJc w:val="left"/>
      <w:pPr>
        <w:ind w:left="11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B6B62AD"/>
    <w:multiLevelType w:val="hybridMultilevel"/>
    <w:tmpl w:val="C21A1280"/>
    <w:lvl w:ilvl="0" w:tplc="04090001">
      <w:start w:val="1"/>
      <w:numFmt w:val="bullet"/>
      <w:lvlText w:val=""/>
      <w:lvlJc w:val="left"/>
      <w:pPr>
        <w:tabs>
          <w:tab w:val="num" w:pos="540"/>
        </w:tabs>
        <w:ind w:left="540" w:hanging="360"/>
      </w:pPr>
      <w:rPr>
        <w:rFonts w:ascii="Symbol" w:hAnsi="Symbol" w:hint="default"/>
      </w:rPr>
    </w:lvl>
    <w:lvl w:ilvl="1" w:tplc="04090005">
      <w:start w:val="1"/>
      <w:numFmt w:val="bullet"/>
      <w:lvlText w:val=""/>
      <w:lvlJc w:val="left"/>
      <w:pPr>
        <w:tabs>
          <w:tab w:val="num" w:pos="1260"/>
        </w:tabs>
        <w:ind w:left="1260" w:hanging="360"/>
      </w:pPr>
      <w:rPr>
        <w:rFonts w:ascii="Wingdings" w:hAnsi="Wingdings" w:hint="default"/>
      </w:rPr>
    </w:lvl>
    <w:lvl w:ilvl="2" w:tplc="36CE0688" w:tentative="1">
      <w:start w:val="1"/>
      <w:numFmt w:val="decimal"/>
      <w:lvlText w:val="%3)"/>
      <w:lvlJc w:val="left"/>
      <w:pPr>
        <w:tabs>
          <w:tab w:val="num" w:pos="1980"/>
        </w:tabs>
        <w:ind w:left="1980" w:hanging="360"/>
      </w:pPr>
    </w:lvl>
    <w:lvl w:ilvl="3" w:tplc="E420543E" w:tentative="1">
      <w:start w:val="1"/>
      <w:numFmt w:val="decimal"/>
      <w:lvlText w:val="%4)"/>
      <w:lvlJc w:val="left"/>
      <w:pPr>
        <w:tabs>
          <w:tab w:val="num" w:pos="2700"/>
        </w:tabs>
        <w:ind w:left="2700" w:hanging="360"/>
      </w:pPr>
    </w:lvl>
    <w:lvl w:ilvl="4" w:tplc="31FAA350" w:tentative="1">
      <w:start w:val="1"/>
      <w:numFmt w:val="decimal"/>
      <w:lvlText w:val="%5)"/>
      <w:lvlJc w:val="left"/>
      <w:pPr>
        <w:tabs>
          <w:tab w:val="num" w:pos="3420"/>
        </w:tabs>
        <w:ind w:left="3420" w:hanging="360"/>
      </w:pPr>
    </w:lvl>
    <w:lvl w:ilvl="5" w:tplc="DF72C39A" w:tentative="1">
      <w:start w:val="1"/>
      <w:numFmt w:val="decimal"/>
      <w:lvlText w:val="%6)"/>
      <w:lvlJc w:val="left"/>
      <w:pPr>
        <w:tabs>
          <w:tab w:val="num" w:pos="4140"/>
        </w:tabs>
        <w:ind w:left="4140" w:hanging="360"/>
      </w:pPr>
    </w:lvl>
    <w:lvl w:ilvl="6" w:tplc="87A0A99E" w:tentative="1">
      <w:start w:val="1"/>
      <w:numFmt w:val="decimal"/>
      <w:lvlText w:val="%7)"/>
      <w:lvlJc w:val="left"/>
      <w:pPr>
        <w:tabs>
          <w:tab w:val="num" w:pos="4860"/>
        </w:tabs>
        <w:ind w:left="4860" w:hanging="360"/>
      </w:pPr>
    </w:lvl>
    <w:lvl w:ilvl="7" w:tplc="AD121AC2" w:tentative="1">
      <w:start w:val="1"/>
      <w:numFmt w:val="decimal"/>
      <w:lvlText w:val="%8)"/>
      <w:lvlJc w:val="left"/>
      <w:pPr>
        <w:tabs>
          <w:tab w:val="num" w:pos="5580"/>
        </w:tabs>
        <w:ind w:left="5580" w:hanging="360"/>
      </w:pPr>
    </w:lvl>
    <w:lvl w:ilvl="8" w:tplc="C3D079FC" w:tentative="1">
      <w:start w:val="1"/>
      <w:numFmt w:val="decimal"/>
      <w:lvlText w:val="%9)"/>
      <w:lvlJc w:val="left"/>
      <w:pPr>
        <w:tabs>
          <w:tab w:val="num" w:pos="6300"/>
        </w:tabs>
        <w:ind w:left="6300" w:hanging="360"/>
      </w:pPr>
    </w:lvl>
  </w:abstractNum>
  <w:abstractNum w:abstractNumId="7">
    <w:nsid w:val="37B9046A"/>
    <w:multiLevelType w:val="hybridMultilevel"/>
    <w:tmpl w:val="F506B3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DB61CF"/>
    <w:multiLevelType w:val="hybridMultilevel"/>
    <w:tmpl w:val="45AA0556"/>
    <w:lvl w:ilvl="0" w:tplc="6B3C52DC">
      <w:numFmt w:val="bullet"/>
      <w:lvlText w:val="-"/>
      <w:lvlJc w:val="left"/>
      <w:pPr>
        <w:ind w:left="720" w:hanging="360"/>
      </w:pPr>
      <w:rPr>
        <w:rFonts w:ascii="Kruti Dev 010" w:eastAsia="Times New Roman" w:hAnsi="Kruti Dev 010"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E7B4134"/>
    <w:multiLevelType w:val="hybridMultilevel"/>
    <w:tmpl w:val="EBD625DA"/>
    <w:lvl w:ilvl="0" w:tplc="DCE4901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nsid w:val="4AA85C76"/>
    <w:multiLevelType w:val="hybridMultilevel"/>
    <w:tmpl w:val="B05426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7826FF0"/>
    <w:multiLevelType w:val="hybridMultilevel"/>
    <w:tmpl w:val="ABEE741C"/>
    <w:lvl w:ilvl="0" w:tplc="C31EFD9A">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3AC0BE3"/>
    <w:multiLevelType w:val="hybridMultilevel"/>
    <w:tmpl w:val="69263760"/>
    <w:lvl w:ilvl="0" w:tplc="9D4CEC94">
      <w:start w:val="1"/>
      <w:numFmt w:val="decimal"/>
      <w:lvlText w:val="%1."/>
      <w:lvlJc w:val="left"/>
      <w:pPr>
        <w:ind w:left="36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5473146"/>
    <w:multiLevelType w:val="hybridMultilevel"/>
    <w:tmpl w:val="C7662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C543408"/>
    <w:multiLevelType w:val="hybridMultilevel"/>
    <w:tmpl w:val="5D4EFAE6"/>
    <w:lvl w:ilvl="0" w:tplc="7FCE86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16323F0"/>
    <w:multiLevelType w:val="hybridMultilevel"/>
    <w:tmpl w:val="E228A3A4"/>
    <w:lvl w:ilvl="0" w:tplc="4F42001A">
      <w:start w:val="1"/>
      <w:numFmt w:val="decimal"/>
      <w:lvlText w:val="%1)"/>
      <w:lvlJc w:val="left"/>
      <w:pPr>
        <w:tabs>
          <w:tab w:val="num" w:pos="720"/>
        </w:tabs>
        <w:ind w:left="720" w:hanging="360"/>
      </w:pPr>
    </w:lvl>
    <w:lvl w:ilvl="1" w:tplc="60E81040">
      <w:start w:val="665"/>
      <w:numFmt w:val="bullet"/>
      <w:lvlText w:val=""/>
      <w:lvlJc w:val="left"/>
      <w:pPr>
        <w:tabs>
          <w:tab w:val="num" w:pos="1440"/>
        </w:tabs>
        <w:ind w:left="1440" w:hanging="360"/>
      </w:pPr>
      <w:rPr>
        <w:rFonts w:ascii="Wingdings 2" w:hAnsi="Wingdings 2" w:hint="default"/>
      </w:rPr>
    </w:lvl>
    <w:lvl w:ilvl="2" w:tplc="B1A6CAB8" w:tentative="1">
      <w:start w:val="1"/>
      <w:numFmt w:val="decimal"/>
      <w:lvlText w:val="%3)"/>
      <w:lvlJc w:val="left"/>
      <w:pPr>
        <w:tabs>
          <w:tab w:val="num" w:pos="2160"/>
        </w:tabs>
        <w:ind w:left="2160" w:hanging="360"/>
      </w:pPr>
    </w:lvl>
    <w:lvl w:ilvl="3" w:tplc="9690BBDA" w:tentative="1">
      <w:start w:val="1"/>
      <w:numFmt w:val="decimal"/>
      <w:lvlText w:val="%4)"/>
      <w:lvlJc w:val="left"/>
      <w:pPr>
        <w:tabs>
          <w:tab w:val="num" w:pos="2880"/>
        </w:tabs>
        <w:ind w:left="2880" w:hanging="360"/>
      </w:pPr>
    </w:lvl>
    <w:lvl w:ilvl="4" w:tplc="3E0A5F34" w:tentative="1">
      <w:start w:val="1"/>
      <w:numFmt w:val="decimal"/>
      <w:lvlText w:val="%5)"/>
      <w:lvlJc w:val="left"/>
      <w:pPr>
        <w:tabs>
          <w:tab w:val="num" w:pos="3600"/>
        </w:tabs>
        <w:ind w:left="3600" w:hanging="360"/>
      </w:pPr>
    </w:lvl>
    <w:lvl w:ilvl="5" w:tplc="AB044244" w:tentative="1">
      <w:start w:val="1"/>
      <w:numFmt w:val="decimal"/>
      <w:lvlText w:val="%6)"/>
      <w:lvlJc w:val="left"/>
      <w:pPr>
        <w:tabs>
          <w:tab w:val="num" w:pos="4320"/>
        </w:tabs>
        <w:ind w:left="4320" w:hanging="360"/>
      </w:pPr>
    </w:lvl>
    <w:lvl w:ilvl="6" w:tplc="A48C1F08" w:tentative="1">
      <w:start w:val="1"/>
      <w:numFmt w:val="decimal"/>
      <w:lvlText w:val="%7)"/>
      <w:lvlJc w:val="left"/>
      <w:pPr>
        <w:tabs>
          <w:tab w:val="num" w:pos="5040"/>
        </w:tabs>
        <w:ind w:left="5040" w:hanging="360"/>
      </w:pPr>
    </w:lvl>
    <w:lvl w:ilvl="7" w:tplc="E41A4D98" w:tentative="1">
      <w:start w:val="1"/>
      <w:numFmt w:val="decimal"/>
      <w:lvlText w:val="%8)"/>
      <w:lvlJc w:val="left"/>
      <w:pPr>
        <w:tabs>
          <w:tab w:val="num" w:pos="5760"/>
        </w:tabs>
        <w:ind w:left="5760" w:hanging="360"/>
      </w:pPr>
    </w:lvl>
    <w:lvl w:ilvl="8" w:tplc="37980A9C" w:tentative="1">
      <w:start w:val="1"/>
      <w:numFmt w:val="decimal"/>
      <w:lvlText w:val="%9)"/>
      <w:lvlJc w:val="left"/>
      <w:pPr>
        <w:tabs>
          <w:tab w:val="num" w:pos="6480"/>
        </w:tabs>
        <w:ind w:left="6480" w:hanging="360"/>
      </w:pPr>
    </w:lvl>
  </w:abstractNum>
  <w:abstractNum w:abstractNumId="16">
    <w:nsid w:val="72AC76CB"/>
    <w:multiLevelType w:val="multilevel"/>
    <w:tmpl w:val="392A6A9C"/>
    <w:lvl w:ilvl="0">
      <w:start w:val="4"/>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73FA14D7"/>
    <w:multiLevelType w:val="hybridMultilevel"/>
    <w:tmpl w:val="7396D3A4"/>
    <w:lvl w:ilvl="0" w:tplc="EE9EB7B2">
      <w:start w:val="1"/>
      <w:numFmt w:val="bullet"/>
      <w:lvlText w:val=""/>
      <w:lvlJc w:val="left"/>
      <w:pPr>
        <w:tabs>
          <w:tab w:val="num" w:pos="720"/>
        </w:tabs>
        <w:ind w:left="720" w:hanging="360"/>
      </w:pPr>
      <w:rPr>
        <w:rFonts w:ascii="Wingdings 2" w:hAnsi="Wingdings 2" w:hint="default"/>
      </w:rPr>
    </w:lvl>
    <w:lvl w:ilvl="1" w:tplc="E020C010" w:tentative="1">
      <w:start w:val="1"/>
      <w:numFmt w:val="bullet"/>
      <w:lvlText w:val=""/>
      <w:lvlJc w:val="left"/>
      <w:pPr>
        <w:tabs>
          <w:tab w:val="num" w:pos="1440"/>
        </w:tabs>
        <w:ind w:left="1440" w:hanging="360"/>
      </w:pPr>
      <w:rPr>
        <w:rFonts w:ascii="Wingdings 2" w:hAnsi="Wingdings 2" w:hint="default"/>
      </w:rPr>
    </w:lvl>
    <w:lvl w:ilvl="2" w:tplc="D180ADA4" w:tentative="1">
      <w:start w:val="1"/>
      <w:numFmt w:val="bullet"/>
      <w:lvlText w:val=""/>
      <w:lvlJc w:val="left"/>
      <w:pPr>
        <w:tabs>
          <w:tab w:val="num" w:pos="2160"/>
        </w:tabs>
        <w:ind w:left="2160" w:hanging="360"/>
      </w:pPr>
      <w:rPr>
        <w:rFonts w:ascii="Wingdings 2" w:hAnsi="Wingdings 2" w:hint="default"/>
      </w:rPr>
    </w:lvl>
    <w:lvl w:ilvl="3" w:tplc="F60CF31A" w:tentative="1">
      <w:start w:val="1"/>
      <w:numFmt w:val="bullet"/>
      <w:lvlText w:val=""/>
      <w:lvlJc w:val="left"/>
      <w:pPr>
        <w:tabs>
          <w:tab w:val="num" w:pos="2880"/>
        </w:tabs>
        <w:ind w:left="2880" w:hanging="360"/>
      </w:pPr>
      <w:rPr>
        <w:rFonts w:ascii="Wingdings 2" w:hAnsi="Wingdings 2" w:hint="default"/>
      </w:rPr>
    </w:lvl>
    <w:lvl w:ilvl="4" w:tplc="D32A76CA" w:tentative="1">
      <w:start w:val="1"/>
      <w:numFmt w:val="bullet"/>
      <w:lvlText w:val=""/>
      <w:lvlJc w:val="left"/>
      <w:pPr>
        <w:tabs>
          <w:tab w:val="num" w:pos="3600"/>
        </w:tabs>
        <w:ind w:left="3600" w:hanging="360"/>
      </w:pPr>
      <w:rPr>
        <w:rFonts w:ascii="Wingdings 2" w:hAnsi="Wingdings 2" w:hint="default"/>
      </w:rPr>
    </w:lvl>
    <w:lvl w:ilvl="5" w:tplc="89889730" w:tentative="1">
      <w:start w:val="1"/>
      <w:numFmt w:val="bullet"/>
      <w:lvlText w:val=""/>
      <w:lvlJc w:val="left"/>
      <w:pPr>
        <w:tabs>
          <w:tab w:val="num" w:pos="4320"/>
        </w:tabs>
        <w:ind w:left="4320" w:hanging="360"/>
      </w:pPr>
      <w:rPr>
        <w:rFonts w:ascii="Wingdings 2" w:hAnsi="Wingdings 2" w:hint="default"/>
      </w:rPr>
    </w:lvl>
    <w:lvl w:ilvl="6" w:tplc="B92EAF2C" w:tentative="1">
      <w:start w:val="1"/>
      <w:numFmt w:val="bullet"/>
      <w:lvlText w:val=""/>
      <w:lvlJc w:val="left"/>
      <w:pPr>
        <w:tabs>
          <w:tab w:val="num" w:pos="5040"/>
        </w:tabs>
        <w:ind w:left="5040" w:hanging="360"/>
      </w:pPr>
      <w:rPr>
        <w:rFonts w:ascii="Wingdings 2" w:hAnsi="Wingdings 2" w:hint="default"/>
      </w:rPr>
    </w:lvl>
    <w:lvl w:ilvl="7" w:tplc="CAC6C93E" w:tentative="1">
      <w:start w:val="1"/>
      <w:numFmt w:val="bullet"/>
      <w:lvlText w:val=""/>
      <w:lvlJc w:val="left"/>
      <w:pPr>
        <w:tabs>
          <w:tab w:val="num" w:pos="5760"/>
        </w:tabs>
        <w:ind w:left="5760" w:hanging="360"/>
      </w:pPr>
      <w:rPr>
        <w:rFonts w:ascii="Wingdings 2" w:hAnsi="Wingdings 2" w:hint="default"/>
      </w:rPr>
    </w:lvl>
    <w:lvl w:ilvl="8" w:tplc="D088AC58" w:tentative="1">
      <w:start w:val="1"/>
      <w:numFmt w:val="bullet"/>
      <w:lvlText w:val=""/>
      <w:lvlJc w:val="left"/>
      <w:pPr>
        <w:tabs>
          <w:tab w:val="num" w:pos="6480"/>
        </w:tabs>
        <w:ind w:left="6480" w:hanging="360"/>
      </w:pPr>
      <w:rPr>
        <w:rFonts w:ascii="Wingdings 2" w:hAnsi="Wingdings 2" w:hint="default"/>
      </w:rPr>
    </w:lvl>
  </w:abstractNum>
  <w:num w:numId="1">
    <w:abstractNumId w:val="3"/>
  </w:num>
  <w:num w:numId="2">
    <w:abstractNumId w:val="2"/>
  </w:num>
  <w:num w:numId="3">
    <w:abstractNumId w:val="4"/>
  </w:num>
  <w:num w:numId="4">
    <w:abstractNumId w:val="9"/>
  </w:num>
  <w:num w:numId="5">
    <w:abstractNumId w:val="13"/>
  </w:num>
  <w:num w:numId="6">
    <w:abstractNumId w:val="5"/>
  </w:num>
  <w:num w:numId="7">
    <w:abstractNumId w:val="14"/>
  </w:num>
  <w:num w:numId="8">
    <w:abstractNumId w:val="16"/>
  </w:num>
  <w:num w:numId="9">
    <w:abstractNumId w:val="10"/>
  </w:num>
  <w:num w:numId="10">
    <w:abstractNumId w:val="11"/>
  </w:num>
  <w:num w:numId="11">
    <w:abstractNumId w:val="12"/>
  </w:num>
  <w:num w:numId="12">
    <w:abstractNumId w:val="1"/>
  </w:num>
  <w:num w:numId="13">
    <w:abstractNumId w:val="7"/>
  </w:num>
  <w:num w:numId="14">
    <w:abstractNumId w:val="15"/>
  </w:num>
  <w:num w:numId="15">
    <w:abstractNumId w:val="17"/>
  </w:num>
  <w:num w:numId="16">
    <w:abstractNumId w:val="6"/>
  </w:num>
  <w:num w:numId="17">
    <w:abstractNumId w:val="0"/>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75B87"/>
    <w:rsid w:val="00010011"/>
    <w:rsid w:val="00010D9C"/>
    <w:rsid w:val="00013A5C"/>
    <w:rsid w:val="00014985"/>
    <w:rsid w:val="00044C0F"/>
    <w:rsid w:val="0004625D"/>
    <w:rsid w:val="00050AE5"/>
    <w:rsid w:val="000527AC"/>
    <w:rsid w:val="00064E6D"/>
    <w:rsid w:val="00082C0B"/>
    <w:rsid w:val="000866C2"/>
    <w:rsid w:val="000A7802"/>
    <w:rsid w:val="000B4563"/>
    <w:rsid w:val="000D1716"/>
    <w:rsid w:val="000D3A91"/>
    <w:rsid w:val="000F3680"/>
    <w:rsid w:val="00105D1E"/>
    <w:rsid w:val="001502EE"/>
    <w:rsid w:val="00164DC5"/>
    <w:rsid w:val="00172EE1"/>
    <w:rsid w:val="001809CF"/>
    <w:rsid w:val="0018701E"/>
    <w:rsid w:val="001A026C"/>
    <w:rsid w:val="001A30DC"/>
    <w:rsid w:val="001B0AB0"/>
    <w:rsid w:val="001B1677"/>
    <w:rsid w:val="001F27CF"/>
    <w:rsid w:val="00200B1C"/>
    <w:rsid w:val="00202301"/>
    <w:rsid w:val="00216790"/>
    <w:rsid w:val="00220EDC"/>
    <w:rsid w:val="00237C29"/>
    <w:rsid w:val="00241D3B"/>
    <w:rsid w:val="00246DE1"/>
    <w:rsid w:val="00266AA8"/>
    <w:rsid w:val="00276038"/>
    <w:rsid w:val="002770F3"/>
    <w:rsid w:val="00283324"/>
    <w:rsid w:val="002916D1"/>
    <w:rsid w:val="00291DE1"/>
    <w:rsid w:val="00292BBD"/>
    <w:rsid w:val="00295E17"/>
    <w:rsid w:val="002A4D53"/>
    <w:rsid w:val="002B7146"/>
    <w:rsid w:val="002B7F84"/>
    <w:rsid w:val="002C5C49"/>
    <w:rsid w:val="002D16F9"/>
    <w:rsid w:val="002E0463"/>
    <w:rsid w:val="002F6E87"/>
    <w:rsid w:val="002F7BE8"/>
    <w:rsid w:val="00310DA7"/>
    <w:rsid w:val="00312DAB"/>
    <w:rsid w:val="0031432B"/>
    <w:rsid w:val="00321C65"/>
    <w:rsid w:val="00327335"/>
    <w:rsid w:val="0036127F"/>
    <w:rsid w:val="0036133B"/>
    <w:rsid w:val="00370AC1"/>
    <w:rsid w:val="00377A24"/>
    <w:rsid w:val="00383C48"/>
    <w:rsid w:val="00397425"/>
    <w:rsid w:val="003C0A7D"/>
    <w:rsid w:val="003D4023"/>
    <w:rsid w:val="003E0139"/>
    <w:rsid w:val="00404D26"/>
    <w:rsid w:val="0040680F"/>
    <w:rsid w:val="00410C22"/>
    <w:rsid w:val="00414D63"/>
    <w:rsid w:val="0042072C"/>
    <w:rsid w:val="004347CE"/>
    <w:rsid w:val="00440386"/>
    <w:rsid w:val="004605DF"/>
    <w:rsid w:val="004669F8"/>
    <w:rsid w:val="004B5E67"/>
    <w:rsid w:val="004C2AEC"/>
    <w:rsid w:val="004E712A"/>
    <w:rsid w:val="004F00D9"/>
    <w:rsid w:val="00546ADD"/>
    <w:rsid w:val="005479D5"/>
    <w:rsid w:val="00552904"/>
    <w:rsid w:val="00573B83"/>
    <w:rsid w:val="005848A8"/>
    <w:rsid w:val="005849CA"/>
    <w:rsid w:val="00591FFA"/>
    <w:rsid w:val="005A00D6"/>
    <w:rsid w:val="005A4736"/>
    <w:rsid w:val="005B1164"/>
    <w:rsid w:val="005B57B8"/>
    <w:rsid w:val="005E5F5B"/>
    <w:rsid w:val="005F7B5F"/>
    <w:rsid w:val="005F7DBC"/>
    <w:rsid w:val="0060352A"/>
    <w:rsid w:val="006136A1"/>
    <w:rsid w:val="00632C81"/>
    <w:rsid w:val="00674684"/>
    <w:rsid w:val="006852E3"/>
    <w:rsid w:val="0068697F"/>
    <w:rsid w:val="00686F3E"/>
    <w:rsid w:val="0069148C"/>
    <w:rsid w:val="00696999"/>
    <w:rsid w:val="006A173B"/>
    <w:rsid w:val="006C0DEE"/>
    <w:rsid w:val="006C668A"/>
    <w:rsid w:val="006D5224"/>
    <w:rsid w:val="006D6725"/>
    <w:rsid w:val="006E3AC3"/>
    <w:rsid w:val="006F0104"/>
    <w:rsid w:val="006F2BC5"/>
    <w:rsid w:val="007016E6"/>
    <w:rsid w:val="00712239"/>
    <w:rsid w:val="0072007E"/>
    <w:rsid w:val="0072096A"/>
    <w:rsid w:val="00727910"/>
    <w:rsid w:val="00733E2A"/>
    <w:rsid w:val="0073663F"/>
    <w:rsid w:val="0075253B"/>
    <w:rsid w:val="00755342"/>
    <w:rsid w:val="00757BCD"/>
    <w:rsid w:val="00764F46"/>
    <w:rsid w:val="007824BE"/>
    <w:rsid w:val="00785A1B"/>
    <w:rsid w:val="00786C87"/>
    <w:rsid w:val="007A331F"/>
    <w:rsid w:val="007A340E"/>
    <w:rsid w:val="007D398B"/>
    <w:rsid w:val="007E2329"/>
    <w:rsid w:val="007E24BF"/>
    <w:rsid w:val="007E3016"/>
    <w:rsid w:val="007F4A11"/>
    <w:rsid w:val="0080246E"/>
    <w:rsid w:val="008044AF"/>
    <w:rsid w:val="00816F28"/>
    <w:rsid w:val="00821D7D"/>
    <w:rsid w:val="008243B3"/>
    <w:rsid w:val="0084231C"/>
    <w:rsid w:val="00842807"/>
    <w:rsid w:val="0084496F"/>
    <w:rsid w:val="00850D1C"/>
    <w:rsid w:val="00855EAC"/>
    <w:rsid w:val="0088705C"/>
    <w:rsid w:val="008F0C57"/>
    <w:rsid w:val="008F5FDD"/>
    <w:rsid w:val="00900D41"/>
    <w:rsid w:val="00902348"/>
    <w:rsid w:val="0090519A"/>
    <w:rsid w:val="00906CD5"/>
    <w:rsid w:val="00913018"/>
    <w:rsid w:val="00914CB5"/>
    <w:rsid w:val="00934036"/>
    <w:rsid w:val="00940B8D"/>
    <w:rsid w:val="00943DB3"/>
    <w:rsid w:val="00960C66"/>
    <w:rsid w:val="00962821"/>
    <w:rsid w:val="00971F98"/>
    <w:rsid w:val="00991095"/>
    <w:rsid w:val="009D041E"/>
    <w:rsid w:val="009D67D5"/>
    <w:rsid w:val="009D6A27"/>
    <w:rsid w:val="009E4DC4"/>
    <w:rsid w:val="009E5F86"/>
    <w:rsid w:val="009E7DB6"/>
    <w:rsid w:val="009F3272"/>
    <w:rsid w:val="00A06EE3"/>
    <w:rsid w:val="00A23CE9"/>
    <w:rsid w:val="00A24402"/>
    <w:rsid w:val="00A406F6"/>
    <w:rsid w:val="00A41CF8"/>
    <w:rsid w:val="00A5386B"/>
    <w:rsid w:val="00A80016"/>
    <w:rsid w:val="00A8460D"/>
    <w:rsid w:val="00A8724A"/>
    <w:rsid w:val="00A96830"/>
    <w:rsid w:val="00AA0E62"/>
    <w:rsid w:val="00AD4422"/>
    <w:rsid w:val="00AD5573"/>
    <w:rsid w:val="00AD6C98"/>
    <w:rsid w:val="00B20FF4"/>
    <w:rsid w:val="00B4130C"/>
    <w:rsid w:val="00B66F5B"/>
    <w:rsid w:val="00BA2264"/>
    <w:rsid w:val="00BC05E2"/>
    <w:rsid w:val="00C33671"/>
    <w:rsid w:val="00C41BA7"/>
    <w:rsid w:val="00C433D6"/>
    <w:rsid w:val="00C43D9B"/>
    <w:rsid w:val="00C8507E"/>
    <w:rsid w:val="00C960EE"/>
    <w:rsid w:val="00CC0651"/>
    <w:rsid w:val="00CD5A18"/>
    <w:rsid w:val="00CD6507"/>
    <w:rsid w:val="00D01C3B"/>
    <w:rsid w:val="00D038B3"/>
    <w:rsid w:val="00D0731C"/>
    <w:rsid w:val="00D1076C"/>
    <w:rsid w:val="00D155BE"/>
    <w:rsid w:val="00D202DF"/>
    <w:rsid w:val="00D32FB9"/>
    <w:rsid w:val="00D4280B"/>
    <w:rsid w:val="00D555B3"/>
    <w:rsid w:val="00D90E91"/>
    <w:rsid w:val="00D9776F"/>
    <w:rsid w:val="00DC77C4"/>
    <w:rsid w:val="00DE05A3"/>
    <w:rsid w:val="00E1168F"/>
    <w:rsid w:val="00E1627E"/>
    <w:rsid w:val="00E206BF"/>
    <w:rsid w:val="00E40306"/>
    <w:rsid w:val="00E42E93"/>
    <w:rsid w:val="00E4611F"/>
    <w:rsid w:val="00E61CE6"/>
    <w:rsid w:val="00E75B87"/>
    <w:rsid w:val="00EA3B6B"/>
    <w:rsid w:val="00EA5DCB"/>
    <w:rsid w:val="00EA724C"/>
    <w:rsid w:val="00EB3E5D"/>
    <w:rsid w:val="00ED4FF9"/>
    <w:rsid w:val="00EE1867"/>
    <w:rsid w:val="00EE52C8"/>
    <w:rsid w:val="00EE5425"/>
    <w:rsid w:val="00F238C1"/>
    <w:rsid w:val="00F70DAB"/>
    <w:rsid w:val="00F873A0"/>
    <w:rsid w:val="00F96D57"/>
    <w:rsid w:val="00FB2F34"/>
    <w:rsid w:val="00FB4249"/>
    <w:rsid w:val="00FB7A50"/>
    <w:rsid w:val="00FC5D93"/>
    <w:rsid w:val="00FC7022"/>
    <w:rsid w:val="00FE6D30"/>
    <w:rsid w:val="00FF6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HTML Cite"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3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7016E6"/>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rsid w:val="007016E6"/>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7016E6"/>
    <w:rPr>
      <w:rFonts w:ascii="Times New Roman" w:eastAsia="Times New Roman" w:hAnsi="Times New Roman" w:cs="Times New Roman"/>
      <w:sz w:val="24"/>
      <w:szCs w:val="24"/>
    </w:rPr>
  </w:style>
  <w:style w:type="character" w:styleId="PageNumber">
    <w:name w:val="page number"/>
    <w:basedOn w:val="DefaultParagraphFont"/>
    <w:rsid w:val="007016E6"/>
  </w:style>
  <w:style w:type="paragraph" w:styleId="ListParagraph">
    <w:name w:val="List Paragraph"/>
    <w:basedOn w:val="Normal"/>
    <w:qFormat/>
    <w:rsid w:val="007016E6"/>
    <w:pPr>
      <w:spacing w:after="0" w:line="240" w:lineRule="auto"/>
      <w:ind w:left="720"/>
    </w:pPr>
    <w:rPr>
      <w:rFonts w:ascii="Times New Roman" w:eastAsia="Times New Roman" w:hAnsi="Times New Roman" w:cs="Times New Roman"/>
      <w:sz w:val="24"/>
      <w:szCs w:val="24"/>
    </w:rPr>
  </w:style>
  <w:style w:type="character" w:styleId="Hyperlink">
    <w:name w:val="Hyperlink"/>
    <w:basedOn w:val="DefaultParagraphFont"/>
    <w:rsid w:val="007016E6"/>
    <w:rPr>
      <w:color w:val="0000FF"/>
      <w:u w:val="single"/>
    </w:rPr>
  </w:style>
  <w:style w:type="character" w:styleId="Emphasis">
    <w:name w:val="Emphasis"/>
    <w:basedOn w:val="DefaultParagraphFont"/>
    <w:qFormat/>
    <w:rsid w:val="007016E6"/>
    <w:rPr>
      <w:i/>
      <w:iCs/>
    </w:rPr>
  </w:style>
  <w:style w:type="character" w:styleId="Strong">
    <w:name w:val="Strong"/>
    <w:basedOn w:val="DefaultParagraphFont"/>
    <w:qFormat/>
    <w:rsid w:val="007016E6"/>
    <w:rPr>
      <w:b/>
      <w:bCs/>
    </w:rPr>
  </w:style>
  <w:style w:type="character" w:styleId="HTMLCite">
    <w:name w:val="HTML Cite"/>
    <w:basedOn w:val="DefaultParagraphFont"/>
    <w:rsid w:val="007016E6"/>
    <w:rPr>
      <w:i/>
      <w:iCs/>
    </w:rPr>
  </w:style>
  <w:style w:type="character" w:customStyle="1" w:styleId="author">
    <w:name w:val="author"/>
    <w:basedOn w:val="DefaultParagraphFont"/>
    <w:rsid w:val="007016E6"/>
  </w:style>
  <w:style w:type="character" w:customStyle="1" w:styleId="pubyear">
    <w:name w:val="pubyear"/>
    <w:basedOn w:val="DefaultParagraphFont"/>
    <w:rsid w:val="007016E6"/>
  </w:style>
  <w:style w:type="character" w:customStyle="1" w:styleId="articletitle">
    <w:name w:val="articletitle"/>
    <w:basedOn w:val="DefaultParagraphFont"/>
    <w:rsid w:val="007016E6"/>
  </w:style>
  <w:style w:type="character" w:customStyle="1" w:styleId="journaltitle">
    <w:name w:val="journaltitle"/>
    <w:basedOn w:val="DefaultParagraphFont"/>
    <w:rsid w:val="007016E6"/>
  </w:style>
  <w:style w:type="character" w:customStyle="1" w:styleId="vol">
    <w:name w:val="vol"/>
    <w:basedOn w:val="DefaultParagraphFont"/>
    <w:rsid w:val="007016E6"/>
  </w:style>
  <w:style w:type="character" w:customStyle="1" w:styleId="pagefirst">
    <w:name w:val="pagefirst"/>
    <w:basedOn w:val="DefaultParagraphFont"/>
    <w:rsid w:val="007016E6"/>
  </w:style>
  <w:style w:type="character" w:customStyle="1" w:styleId="pagelast">
    <w:name w:val="pagelast"/>
    <w:basedOn w:val="DefaultParagraphFont"/>
    <w:rsid w:val="007016E6"/>
  </w:style>
  <w:style w:type="character" w:customStyle="1" w:styleId="citedissue">
    <w:name w:val="citedissue"/>
    <w:basedOn w:val="DefaultParagraphFont"/>
    <w:rsid w:val="007016E6"/>
  </w:style>
  <w:style w:type="paragraph" w:styleId="Header">
    <w:name w:val="header"/>
    <w:basedOn w:val="Normal"/>
    <w:link w:val="HeaderChar"/>
    <w:uiPriority w:val="99"/>
    <w:rsid w:val="007016E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7016E6"/>
    <w:rPr>
      <w:rFonts w:ascii="Times New Roman" w:eastAsia="Times New Roman" w:hAnsi="Times New Roman" w:cs="Times New Roman"/>
      <w:sz w:val="24"/>
      <w:szCs w:val="24"/>
    </w:rPr>
  </w:style>
  <w:style w:type="paragraph" w:styleId="BalloonText">
    <w:name w:val="Balloon Text"/>
    <w:basedOn w:val="Normal"/>
    <w:link w:val="BalloonTextChar"/>
    <w:uiPriority w:val="99"/>
    <w:rsid w:val="007016E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7016E6"/>
    <w:rPr>
      <w:rFonts w:ascii="Tahoma" w:eastAsia="Times New Roman" w:hAnsi="Tahoma" w:cs="Tahoma"/>
      <w:sz w:val="16"/>
      <w:szCs w:val="16"/>
    </w:rPr>
  </w:style>
  <w:style w:type="table" w:styleId="TableGrid">
    <w:name w:val="Table Grid"/>
    <w:basedOn w:val="TableNormal"/>
    <w:rsid w:val="007016E6"/>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7016E6"/>
    <w:rPr>
      <w:color w:val="808080"/>
    </w:rPr>
  </w:style>
  <w:style w:type="paragraph" w:styleId="NoSpacing">
    <w:name w:val="No Spacing"/>
    <w:uiPriority w:val="1"/>
    <w:qFormat/>
    <w:rsid w:val="007016E6"/>
    <w:pPr>
      <w:spacing w:after="0" w:line="240" w:lineRule="auto"/>
    </w:pPr>
  </w:style>
  <w:style w:type="paragraph" w:customStyle="1" w:styleId="Default">
    <w:name w:val="Default"/>
    <w:rsid w:val="00D202DF"/>
    <w:pPr>
      <w:autoSpaceDE w:val="0"/>
      <w:autoSpaceDN w:val="0"/>
      <w:adjustRightInd w:val="0"/>
      <w:spacing w:after="0" w:line="240" w:lineRule="auto"/>
    </w:pPr>
    <w:rPr>
      <w:rFonts w:ascii="Californian FB" w:hAnsi="Californian FB" w:cs="Californian FB"/>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12</Pages>
  <Words>3219</Words>
  <Characters>18349</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tc</dc:creator>
  <cp:lastModifiedBy>win 7</cp:lastModifiedBy>
  <cp:revision>194</cp:revision>
  <cp:lastPrinted>2013-03-06T06:04:00Z</cp:lastPrinted>
  <dcterms:created xsi:type="dcterms:W3CDTF">2013-03-06T04:39:00Z</dcterms:created>
  <dcterms:modified xsi:type="dcterms:W3CDTF">2013-12-11T10:15:00Z</dcterms:modified>
</cp:coreProperties>
</file>