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CA" w:rsidRDefault="00902FCA" w:rsidP="00902FCA">
      <w:pPr>
        <w:spacing w:before="100"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Comparative Efficacy of Different Cryoprotectants for Deep Freezing   </w:t>
      </w:r>
    </w:p>
    <w:p w:rsidR="00902FCA" w:rsidRDefault="00902FCA" w:rsidP="00902FCA">
      <w:pPr>
        <w:spacing w:before="100"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of Buffalo Bull Semen. </w:t>
      </w:r>
    </w:p>
    <w:p w:rsidR="00902FCA" w:rsidRDefault="00902FCA" w:rsidP="00902FCA">
      <w:pPr>
        <w:spacing w:before="100" w:after="0" w:line="240" w:lineRule="auto"/>
        <w:jc w:val="both"/>
        <w:rPr>
          <w:rFonts w:ascii="Times New Roman" w:eastAsia="Times New Roman" w:hAnsi="Times New Roman" w:cs="Times New Roman"/>
          <w:b/>
          <w:sz w:val="28"/>
        </w:rPr>
      </w:pPr>
    </w:p>
    <w:p w:rsidR="00902FCA" w:rsidRPr="00786E7C" w:rsidRDefault="00902FCA" w:rsidP="00902FCA">
      <w:pPr>
        <w:rPr>
          <w:rFonts w:ascii="Times New Roman" w:hAnsi="Times New Roman" w:cs="Times New Roman"/>
          <w:sz w:val="24"/>
          <w:szCs w:val="24"/>
        </w:rPr>
      </w:pPr>
      <w:proofErr w:type="spellStart"/>
      <w:r w:rsidRPr="00786E7C">
        <w:rPr>
          <w:rFonts w:ascii="Times New Roman" w:hAnsi="Times New Roman" w:cs="Times New Roman"/>
          <w:sz w:val="24"/>
          <w:szCs w:val="24"/>
        </w:rPr>
        <w:t>Ijaz</w:t>
      </w:r>
      <w:proofErr w:type="spellEnd"/>
      <w:r w:rsidRPr="00786E7C">
        <w:rPr>
          <w:rFonts w:ascii="Times New Roman" w:hAnsi="Times New Roman" w:cs="Times New Roman"/>
          <w:sz w:val="24"/>
          <w:szCs w:val="24"/>
        </w:rPr>
        <w:t xml:space="preserve"> Ahmad</w:t>
      </w:r>
      <w:r w:rsidRPr="00786E7C">
        <w:rPr>
          <w:rFonts w:ascii="Times New Roman" w:hAnsi="Times New Roman" w:cs="Times New Roman"/>
          <w:sz w:val="24"/>
          <w:szCs w:val="24"/>
          <w:vertAlign w:val="superscript"/>
        </w:rPr>
        <w:t>1</w:t>
      </w:r>
      <w:r w:rsidRPr="00786E7C">
        <w:rPr>
          <w:rFonts w:ascii="Times New Roman" w:hAnsi="Times New Roman" w:cs="Times New Roman"/>
          <w:sz w:val="24"/>
          <w:szCs w:val="24"/>
        </w:rPr>
        <w:t xml:space="preserve">, Sana </w:t>
      </w:r>
      <w:proofErr w:type="spellStart"/>
      <w:r w:rsidRPr="00786E7C">
        <w:rPr>
          <w:rFonts w:ascii="Times New Roman" w:hAnsi="Times New Roman" w:cs="Times New Roman"/>
          <w:sz w:val="24"/>
          <w:szCs w:val="24"/>
        </w:rPr>
        <w:t>Ullah</w:t>
      </w:r>
      <w:proofErr w:type="spellEnd"/>
      <w:r w:rsidRPr="00786E7C">
        <w:rPr>
          <w:rFonts w:ascii="Times New Roman" w:hAnsi="Times New Roman" w:cs="Times New Roman"/>
          <w:sz w:val="24"/>
          <w:szCs w:val="24"/>
        </w:rPr>
        <w:t xml:space="preserve"> Jatoi</w:t>
      </w:r>
      <w:r w:rsidRPr="00786E7C">
        <w:rPr>
          <w:rFonts w:ascii="Times New Roman" w:hAnsi="Times New Roman" w:cs="Times New Roman"/>
          <w:sz w:val="24"/>
          <w:szCs w:val="24"/>
          <w:vertAlign w:val="superscript"/>
        </w:rPr>
        <w:t>1</w:t>
      </w:r>
      <w:r w:rsidRPr="00786E7C">
        <w:rPr>
          <w:rFonts w:ascii="Times New Roman" w:hAnsi="Times New Roman" w:cs="Times New Roman"/>
          <w:sz w:val="24"/>
          <w:szCs w:val="24"/>
        </w:rPr>
        <w:t>, Muhammad Zubair</w:t>
      </w:r>
      <w:r w:rsidRPr="00786E7C">
        <w:rPr>
          <w:rFonts w:ascii="Times New Roman" w:hAnsi="Times New Roman" w:cs="Times New Roman"/>
          <w:sz w:val="24"/>
          <w:szCs w:val="24"/>
          <w:vertAlign w:val="superscript"/>
        </w:rPr>
        <w:t xml:space="preserve">1* </w:t>
      </w:r>
      <w:r w:rsidRPr="00786E7C">
        <w:rPr>
          <w:rFonts w:ascii="Times New Roman" w:hAnsi="Times New Roman" w:cs="Times New Roman"/>
          <w:sz w:val="24"/>
          <w:szCs w:val="24"/>
        </w:rPr>
        <w:t>and Muhammad Younis</w:t>
      </w:r>
      <w:r w:rsidRPr="00786E7C">
        <w:rPr>
          <w:rFonts w:ascii="Times New Roman" w:hAnsi="Times New Roman" w:cs="Times New Roman"/>
          <w:sz w:val="24"/>
          <w:szCs w:val="24"/>
          <w:vertAlign w:val="superscript"/>
        </w:rPr>
        <w:t>2</w:t>
      </w:r>
    </w:p>
    <w:p w:rsidR="00902FCA" w:rsidRPr="00786E7C" w:rsidRDefault="00902FCA" w:rsidP="00902FCA">
      <w:pPr>
        <w:spacing w:before="100" w:after="0" w:line="360" w:lineRule="auto"/>
        <w:jc w:val="both"/>
        <w:rPr>
          <w:rFonts w:ascii="Times New Roman" w:eastAsia="Times New Roman" w:hAnsi="Times New Roman" w:cs="Times New Roman"/>
          <w:sz w:val="24"/>
          <w:szCs w:val="24"/>
        </w:rPr>
      </w:pPr>
      <w:proofErr w:type="gramStart"/>
      <w:r w:rsidRPr="00786E7C">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Department of </w:t>
      </w:r>
      <w:proofErr w:type="spellStart"/>
      <w:r>
        <w:rPr>
          <w:rFonts w:ascii="Times New Roman" w:eastAsia="Times New Roman" w:hAnsi="Times New Roman" w:cs="Times New Roman"/>
          <w:sz w:val="24"/>
          <w:szCs w:val="24"/>
        </w:rPr>
        <w:t>Theriogenology</w:t>
      </w:r>
      <w:proofErr w:type="spellEnd"/>
      <w:r>
        <w:rPr>
          <w:rFonts w:ascii="Times New Roman" w:eastAsia="Times New Roman" w:hAnsi="Times New Roman" w:cs="Times New Roman"/>
          <w:sz w:val="24"/>
          <w:szCs w:val="24"/>
        </w:rPr>
        <w:t>, Faculty of Veterinary Sciences, University of Agriculture Faisalabad, Pakistan.</w:t>
      </w:r>
      <w:proofErr w:type="gramEnd"/>
      <w:r>
        <w:rPr>
          <w:rFonts w:ascii="Times New Roman" w:eastAsia="Times New Roman" w:hAnsi="Times New Roman" w:cs="Times New Roman"/>
          <w:sz w:val="24"/>
          <w:szCs w:val="24"/>
        </w:rPr>
        <w:t xml:space="preserve"> </w:t>
      </w:r>
      <w:r w:rsidRPr="00786E7C">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Department of livestock Punjab</w:t>
      </w:r>
      <w:r>
        <w:rPr>
          <w:rFonts w:ascii="Times New Roman" w:eastAsia="Times New Roman" w:hAnsi="Times New Roman" w:cs="Times New Roman"/>
          <w:sz w:val="24"/>
          <w:szCs w:val="24"/>
          <w:vertAlign w:val="superscript"/>
        </w:rPr>
        <w:t xml:space="preserve"> </w:t>
      </w:r>
      <w:r w:rsidRPr="00786E7C">
        <w:rPr>
          <w:rFonts w:ascii="Times New Roman" w:eastAsia="Times New Roman" w:hAnsi="Times New Roman" w:cs="Times New Roman"/>
          <w:sz w:val="24"/>
          <w:szCs w:val="24"/>
        </w:rPr>
        <w:t>Pakistan</w:t>
      </w:r>
    </w:p>
    <w:p w:rsidR="00902FCA" w:rsidRPr="00786E7C" w:rsidRDefault="00902FCA" w:rsidP="00902FCA">
      <w:pPr>
        <w:spacing w:before="1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rPr>
        <w:t xml:space="preserve"> </w:t>
      </w:r>
      <w:r>
        <w:rPr>
          <w:rFonts w:ascii="Times New Roman" w:eastAsia="Times New Roman" w:hAnsi="Times New Roman" w:cs="Times New Roman"/>
          <w:sz w:val="24"/>
          <w:szCs w:val="24"/>
        </w:rPr>
        <w:t>*</w:t>
      </w:r>
      <w:r w:rsidRPr="00786E7C">
        <w:rPr>
          <w:rFonts w:ascii="Times New Roman" w:eastAsia="Times New Roman" w:hAnsi="Times New Roman" w:cs="Times New Roman"/>
          <w:sz w:val="24"/>
          <w:szCs w:val="24"/>
        </w:rPr>
        <w:t>Corresponding Author</w:t>
      </w:r>
      <w:r>
        <w:rPr>
          <w:rFonts w:ascii="Times New Roman" w:eastAsia="Times New Roman" w:hAnsi="Times New Roman" w:cs="Times New Roman"/>
          <w:sz w:val="24"/>
          <w:szCs w:val="24"/>
        </w:rPr>
        <w:t xml:space="preserve"> email; drzubairabbasi@gmail.com</w:t>
      </w:r>
    </w:p>
    <w:p w:rsidR="00902FCA" w:rsidRDefault="00902FCA" w:rsidP="00902FCA">
      <w:pPr>
        <w:widowControl w:val="0"/>
        <w:spacing w:before="101" w:after="0" w:line="346" w:lineRule="auto"/>
        <w:ind w:firstLine="835"/>
        <w:jc w:val="both"/>
        <w:rPr>
          <w:rFonts w:ascii="Times New Roman" w:eastAsia="Times New Roman" w:hAnsi="Times New Roman" w:cs="Times New Roman"/>
          <w:b/>
          <w:spacing w:val="40"/>
          <w:position w:val="-5"/>
          <w:sz w:val="32"/>
        </w:rPr>
      </w:pPr>
      <w:r>
        <w:rPr>
          <w:rFonts w:ascii="Times New Roman" w:eastAsia="Times New Roman" w:hAnsi="Times New Roman" w:cs="Times New Roman"/>
          <w:b/>
          <w:spacing w:val="40"/>
          <w:position w:val="-5"/>
          <w:sz w:val="38"/>
        </w:rPr>
        <w:t xml:space="preserve">      </w:t>
      </w:r>
      <w:r>
        <w:rPr>
          <w:rFonts w:ascii="Times New Roman" w:eastAsia="Times New Roman" w:hAnsi="Times New Roman" w:cs="Times New Roman"/>
          <w:b/>
          <w:spacing w:val="40"/>
          <w:position w:val="-5"/>
          <w:sz w:val="32"/>
        </w:rPr>
        <w:t>Abstract</w:t>
      </w:r>
    </w:p>
    <w:p w:rsidR="00902FCA" w:rsidRPr="00A21C09" w:rsidRDefault="00902FCA" w:rsidP="00902FCA">
      <w:pPr>
        <w:spacing w:before="100" w:after="0" w:line="360" w:lineRule="auto"/>
        <w:ind w:firstLine="835"/>
        <w:jc w:val="both"/>
        <w:rPr>
          <w:rFonts w:ascii="Times New Roman" w:eastAsia="Times New Roman" w:hAnsi="Times New Roman" w:cs="Times New Roman"/>
          <w:sz w:val="24"/>
          <w:szCs w:val="24"/>
        </w:rPr>
      </w:pPr>
      <w:r w:rsidRPr="00A21C09">
        <w:rPr>
          <w:rFonts w:ascii="Times New Roman" w:eastAsia="Times New Roman" w:hAnsi="Times New Roman" w:cs="Times New Roman"/>
          <w:sz w:val="24"/>
          <w:szCs w:val="24"/>
        </w:rPr>
        <w:t xml:space="preserve">The different cryoprotectants are commonly used to reduce the chances of sperm damage during freezing of semen. To investigate the comparative efficacy of three glycerol extenders A, B and C with 7% glycerol, anhydrous glycerol 5% and 7% respectively was studied on sperm morphological abnormalities during the freezing technique of buffalo bull semen at Semen Production Unit </w:t>
      </w:r>
      <w:proofErr w:type="spellStart"/>
      <w:r w:rsidRPr="00A21C09">
        <w:rPr>
          <w:rFonts w:ascii="Times New Roman" w:eastAsia="Times New Roman" w:hAnsi="Times New Roman" w:cs="Times New Roman"/>
          <w:sz w:val="24"/>
          <w:szCs w:val="24"/>
        </w:rPr>
        <w:t>Quadrabad</w:t>
      </w:r>
      <w:proofErr w:type="spellEnd"/>
      <w:r w:rsidRPr="00A21C09">
        <w:rPr>
          <w:rFonts w:ascii="Times New Roman" w:eastAsia="Times New Roman" w:hAnsi="Times New Roman" w:cs="Times New Roman"/>
          <w:sz w:val="24"/>
          <w:szCs w:val="24"/>
        </w:rPr>
        <w:t>. The bulls were divided into two groups on the basis of age. In group I animals were selected from 3 to 5 years of age and in group II above from 5 years of age.</w:t>
      </w:r>
      <w:r>
        <w:rPr>
          <w:rFonts w:ascii="Times New Roman" w:eastAsia="Times New Roman" w:hAnsi="Times New Roman" w:cs="Times New Roman"/>
          <w:sz w:val="24"/>
          <w:szCs w:val="24"/>
        </w:rPr>
        <w:t xml:space="preserve"> </w:t>
      </w:r>
      <w:r w:rsidRPr="00A21C09">
        <w:rPr>
          <w:rFonts w:ascii="Times New Roman" w:eastAsia="Times New Roman" w:hAnsi="Times New Roman" w:cs="Times New Roman"/>
          <w:sz w:val="24"/>
          <w:szCs w:val="24"/>
        </w:rPr>
        <w:t>The motility of spermatozoa of extended semen in three extenders A, B and C were 62.71±3.61, 66.67±6.20 and 73.84±8.40 respectively for group I. For group II, motility percentage after extension was 64.79± 5.41, 71.88±7.34, 80.0± 8.60 respectively in extenders A, B and C. Motility percentages after thawing in three extenders A, B and C were 46.88 ± 7.27, 54.69±7.85 and 61.24± 9.64 for three extenders respectively for group I.  For group II the motility percentage after thawing in three extenders A, B and C were 48.13± 5.27, 57.19±7.85 and 64.38± 9.64 for three extenders respectively. The morphological abnormalities for group 1in extender A,B and C  averaged 4.56 ±1.20, 5.17 ±1.20 and 6.56 ±1.20 while in group II in extenders A,B and C it averaged  4.39 ±1.20, 5.33 ±1.33 and 6.44 ±1.29,respectively.  Absolute index of livability for three extenders A, B and C averaged 136.83±35.27, 149.06±36.18 and 170.61±32.16 respectively for group I. For group II values livability for three extenders A, B and C were 125.61±25.27, 128.06±19.64 and 146.83±24.46 respectively. It was concluded that the extender C (containing 7 % anhydrous glycerol) showed best results in terms of motility after extension, after thawing, livability at 37°C , followed by extender B ( containing 5 % anhydrous glycerol) and extender A (containing 7% glycerol)</w:t>
      </w:r>
    </w:p>
    <w:p w:rsidR="00902FCA" w:rsidRPr="00940674" w:rsidRDefault="00902FCA" w:rsidP="00902FCA">
      <w:pPr>
        <w:spacing w:line="360" w:lineRule="auto"/>
        <w:jc w:val="both"/>
        <w:rPr>
          <w:rFonts w:ascii="Times New Roman" w:hAnsi="Times New Roman" w:cs="Times New Roman"/>
          <w:sz w:val="24"/>
          <w:szCs w:val="24"/>
        </w:rPr>
      </w:pPr>
      <w:r w:rsidRPr="00940674">
        <w:rPr>
          <w:rFonts w:ascii="Times New Roman" w:hAnsi="Times New Roman" w:cs="Times New Roman"/>
          <w:b/>
          <w:sz w:val="24"/>
          <w:szCs w:val="24"/>
        </w:rPr>
        <w:t>Key Words</w:t>
      </w:r>
      <w:r>
        <w:rPr>
          <w:rFonts w:ascii="Times New Roman" w:hAnsi="Times New Roman" w:cs="Times New Roman"/>
          <w:sz w:val="24"/>
          <w:szCs w:val="24"/>
        </w:rPr>
        <w:t xml:space="preserve">: glycerol, bull and semen. </w:t>
      </w:r>
      <w:r>
        <w:rPr>
          <w:rFonts w:ascii="Times New Roman" w:eastAsia="Times New Roman" w:hAnsi="Times New Roman" w:cs="Times New Roman"/>
          <w:sz w:val="24"/>
        </w:rPr>
        <w:t xml:space="preserve">  </w:t>
      </w:r>
    </w:p>
    <w:p w:rsidR="00902FCA" w:rsidRPr="00940674" w:rsidRDefault="00902FCA" w:rsidP="00902FCA">
      <w:pPr>
        <w:spacing w:before="100" w:after="0" w:line="360" w:lineRule="auto"/>
        <w:ind w:firstLine="835"/>
        <w:jc w:val="both"/>
        <w:rPr>
          <w:rFonts w:ascii="Cambria" w:eastAsia="Cambria" w:hAnsi="Cambria" w:cs="Cambria"/>
          <w:sz w:val="28"/>
          <w:szCs w:val="28"/>
        </w:rPr>
      </w:pPr>
      <w:r>
        <w:rPr>
          <w:rFonts w:ascii="Times New Roman" w:eastAsia="Times New Roman" w:hAnsi="Times New Roman" w:cs="Times New Roman"/>
          <w:sz w:val="24"/>
        </w:rPr>
        <w:lastRenderedPageBreak/>
        <w:t xml:space="preserve"> </w:t>
      </w:r>
      <w:r w:rsidRPr="00940674">
        <w:rPr>
          <w:rFonts w:ascii="Times New Roman" w:eastAsia="Times New Roman" w:hAnsi="Times New Roman" w:cs="Times New Roman"/>
          <w:b/>
          <w:sz w:val="28"/>
          <w:szCs w:val="28"/>
        </w:rPr>
        <w:t>Introduction</w:t>
      </w:r>
    </w:p>
    <w:p w:rsidR="00902FCA" w:rsidRDefault="00902FCA" w:rsidP="00902FCA">
      <w:pPr>
        <w:widowControl w:val="0"/>
        <w:spacing w:before="100" w:after="0" w:line="360" w:lineRule="auto"/>
        <w:ind w:firstLine="835"/>
        <w:jc w:val="both"/>
        <w:rPr>
          <w:rFonts w:ascii="Times New Roman" w:eastAsia="Times New Roman" w:hAnsi="Times New Roman" w:cs="Times New Roman"/>
          <w:sz w:val="24"/>
        </w:rPr>
      </w:pPr>
      <w:r>
        <w:rPr>
          <w:rFonts w:ascii="Times New Roman" w:eastAsia="Times New Roman" w:hAnsi="Times New Roman" w:cs="Times New Roman"/>
          <w:sz w:val="24"/>
        </w:rPr>
        <w:t xml:space="preserve">Livestock is an important contributor of economy of agriculture of Pakistan. The important sources of livestock are milk, hides and skin </w:t>
      </w:r>
      <w:r w:rsidRPr="00057465">
        <w:rPr>
          <w:rFonts w:ascii="Times New Roman" w:eastAsia="Times New Roman" w:hAnsi="Times New Roman" w:cs="Times New Roman"/>
          <w:sz w:val="24"/>
          <w:szCs w:val="24"/>
        </w:rPr>
        <w:t>(</w:t>
      </w:r>
      <w:r w:rsidRPr="00057465">
        <w:rPr>
          <w:rFonts w:ascii="Times New Roman" w:hAnsi="Times New Roman" w:cs="Times New Roman"/>
          <w:sz w:val="24"/>
          <w:szCs w:val="24"/>
        </w:rPr>
        <w:t>Anonymous, 2010-2011</w:t>
      </w:r>
      <w:r w:rsidRPr="00057465">
        <w:rPr>
          <w:rFonts w:ascii="Times New Roman" w:eastAsia="Times New Roman" w:hAnsi="Times New Roman" w:cs="Times New Roman"/>
          <w:sz w:val="24"/>
          <w:szCs w:val="24"/>
        </w:rPr>
        <w:t>).</w:t>
      </w:r>
      <w:r>
        <w:rPr>
          <w:rFonts w:ascii="Times New Roman" w:eastAsia="Times New Roman" w:hAnsi="Times New Roman" w:cs="Times New Roman"/>
          <w:sz w:val="24"/>
        </w:rPr>
        <w:t xml:space="preserve"> The improvement of livestock in the field of production as well as reproduction can be made by two methods. The first method is improvement of genetics of animal by artificial insemination and second is the modification of environment. The ways of modification of environment are improvement in the management of disease and better feeding during the respective stages of production of dairy animals. The improvement through the artificial insemination is slow but remains permanent. </w:t>
      </w:r>
      <w:proofErr w:type="gramStart"/>
      <w:r>
        <w:rPr>
          <w:rFonts w:ascii="Times New Roman" w:eastAsia="Times New Roman" w:hAnsi="Times New Roman" w:cs="Times New Roman"/>
          <w:sz w:val="24"/>
        </w:rPr>
        <w:t>Whereas the improvement which is brought through environment is fast but it falls rapidly to low production status on the removal of better feeding and management.</w:t>
      </w:r>
      <w:proofErr w:type="gramEnd"/>
    </w:p>
    <w:p w:rsidR="00902FCA" w:rsidRDefault="00902FCA" w:rsidP="00902FCA">
      <w:pPr>
        <w:widowControl w:val="0"/>
        <w:spacing w:before="100" w:after="0" w:line="360" w:lineRule="auto"/>
        <w:ind w:firstLine="835"/>
        <w:jc w:val="both"/>
        <w:rPr>
          <w:rFonts w:ascii="Times New Roman" w:eastAsia="Times New Roman" w:hAnsi="Times New Roman" w:cs="Times New Roman"/>
          <w:sz w:val="24"/>
        </w:rPr>
      </w:pPr>
      <w:r>
        <w:rPr>
          <w:rFonts w:ascii="Times New Roman" w:eastAsia="Times New Roman" w:hAnsi="Times New Roman" w:cs="Times New Roman"/>
          <w:sz w:val="24"/>
        </w:rPr>
        <w:t>The artificial insemination is the best technique for genetic improvement of livestock. In this technique, best quality semen collected from genetically superior sire, is evaluated, diluted and stored in the liquid or frozen form. The semen which is stored in liquid form after cooling from 37</w:t>
      </w:r>
      <w:r>
        <w:rPr>
          <w:rFonts w:ascii="Times New Roman" w:eastAsia="Times New Roman" w:hAnsi="Times New Roman" w:cs="Times New Roman"/>
          <w:b/>
          <w:sz w:val="24"/>
        </w:rPr>
        <w:t>°</w:t>
      </w:r>
      <w:r>
        <w:rPr>
          <w:rFonts w:ascii="Times New Roman" w:eastAsia="Times New Roman" w:hAnsi="Times New Roman" w:cs="Times New Roman"/>
          <w:sz w:val="24"/>
        </w:rPr>
        <w:t>C to 5</w:t>
      </w:r>
      <w:r>
        <w:rPr>
          <w:rFonts w:ascii="Times New Roman" w:eastAsia="Times New Roman" w:hAnsi="Times New Roman" w:cs="Times New Roman"/>
          <w:b/>
          <w:sz w:val="24"/>
        </w:rPr>
        <w:t>°</w:t>
      </w:r>
      <w:r>
        <w:rPr>
          <w:rFonts w:ascii="Times New Roman" w:eastAsia="Times New Roman" w:hAnsi="Times New Roman" w:cs="Times New Roman"/>
          <w:sz w:val="24"/>
        </w:rPr>
        <w:t xml:space="preserve">C can be stored for 24-48 hour without the reduction in motility. Through the cooling method, the semen which is stored for short time, many adverse effects are manifested in the form reduction of structural integrity, motility and conception rates (Medeiros </w:t>
      </w:r>
      <w:r>
        <w:rPr>
          <w:rFonts w:ascii="Times New Roman" w:eastAsia="Times New Roman" w:hAnsi="Times New Roman" w:cs="Times New Roman"/>
          <w:i/>
          <w:sz w:val="24"/>
        </w:rPr>
        <w:t xml:space="preserve">et al, </w:t>
      </w:r>
      <w:r>
        <w:rPr>
          <w:rFonts w:ascii="Times New Roman" w:eastAsia="Times New Roman" w:hAnsi="Times New Roman" w:cs="Times New Roman"/>
          <w:sz w:val="24"/>
        </w:rPr>
        <w:t xml:space="preserve">2002). But to store the semen for indefinite period, the liquid nitrogen with temperature of -196 </w:t>
      </w:r>
      <w:r>
        <w:rPr>
          <w:rFonts w:ascii="Times New Roman" w:eastAsia="Times New Roman" w:hAnsi="Times New Roman" w:cs="Times New Roman"/>
          <w:b/>
          <w:sz w:val="24"/>
        </w:rPr>
        <w:t>°</w:t>
      </w:r>
      <w:r>
        <w:rPr>
          <w:rFonts w:ascii="Times New Roman" w:eastAsia="Times New Roman" w:hAnsi="Times New Roman" w:cs="Times New Roman"/>
          <w:sz w:val="24"/>
        </w:rPr>
        <w:t>C is preferred with adequate fertilization rates (</w:t>
      </w:r>
      <w:proofErr w:type="spellStart"/>
      <w:r>
        <w:rPr>
          <w:rFonts w:ascii="Times New Roman" w:eastAsia="Times New Roman" w:hAnsi="Times New Roman" w:cs="Times New Roman"/>
          <w:sz w:val="24"/>
        </w:rPr>
        <w:t>Hammerstedt</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et al, </w:t>
      </w:r>
      <w:r>
        <w:rPr>
          <w:rFonts w:ascii="Times New Roman" w:eastAsia="Times New Roman" w:hAnsi="Times New Roman" w:cs="Times New Roman"/>
          <w:sz w:val="24"/>
        </w:rPr>
        <w:t>1990). Cryopreservation is detrimental to spermatozoa and 50 % of them lose their fertilizing capacity (</w:t>
      </w:r>
      <w:proofErr w:type="spellStart"/>
      <w:r>
        <w:rPr>
          <w:rFonts w:ascii="Times New Roman" w:eastAsia="Times New Roman" w:hAnsi="Times New Roman" w:cs="Times New Roman"/>
          <w:sz w:val="24"/>
        </w:rPr>
        <w:t>Lessard</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et al., </w:t>
      </w:r>
      <w:r>
        <w:rPr>
          <w:rFonts w:ascii="Times New Roman" w:eastAsia="Times New Roman" w:hAnsi="Times New Roman" w:cs="Times New Roman"/>
          <w:sz w:val="24"/>
        </w:rPr>
        <w:t xml:space="preserve">2000).The process of cryopreservation decreases the fertility through structural changes in plasma membrane, reduction of mitochondrial functions and reduction of motility </w:t>
      </w:r>
      <w:r>
        <w:rPr>
          <w:rFonts w:ascii="BookAntiqua" w:eastAsia="BookAntiqua" w:hAnsi="BookAntiqua" w:cs="BookAntiqua"/>
          <w:sz w:val="18"/>
        </w:rPr>
        <w:t>(</w:t>
      </w:r>
      <w:proofErr w:type="spellStart"/>
      <w:r>
        <w:rPr>
          <w:rFonts w:ascii="Times New Roman" w:eastAsia="Times New Roman" w:hAnsi="Times New Roman" w:cs="Times New Roman"/>
          <w:sz w:val="24"/>
        </w:rPr>
        <w:t>Chaveiro</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et al. </w:t>
      </w:r>
      <w:r>
        <w:rPr>
          <w:rFonts w:ascii="Times New Roman" w:eastAsia="Times New Roman" w:hAnsi="Times New Roman" w:cs="Times New Roman"/>
          <w:sz w:val="24"/>
        </w:rPr>
        <w:t>2006).There are many factors which influence the success  rate of cryopreservation like kind of extender, exchange between extender, cooling speed, packing and thawing rate and variation within species (</w:t>
      </w:r>
      <w:proofErr w:type="spellStart"/>
      <w:r>
        <w:rPr>
          <w:rFonts w:ascii="Times New Roman" w:eastAsia="Times New Roman" w:hAnsi="Times New Roman" w:cs="Times New Roman"/>
          <w:sz w:val="24"/>
        </w:rPr>
        <w:t>Clulow</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2008).  To overcome these problems many cryoprotectants are use but glycerol has unique characters like penetrating with in spermatozoa (</w:t>
      </w:r>
      <w:proofErr w:type="spellStart"/>
      <w:r>
        <w:rPr>
          <w:rFonts w:ascii="Times New Roman" w:eastAsia="Times New Roman" w:hAnsi="Times New Roman" w:cs="Times New Roman"/>
          <w:sz w:val="24"/>
        </w:rPr>
        <w:t>Amann</w:t>
      </w:r>
      <w:proofErr w:type="spellEnd"/>
      <w:r>
        <w:rPr>
          <w:rFonts w:ascii="Times New Roman" w:eastAsia="Times New Roman" w:hAnsi="Times New Roman" w:cs="Times New Roman"/>
          <w:sz w:val="24"/>
        </w:rPr>
        <w:t>, 1993). The 6 to 7 % concentration of glycerol in extender are used commonly for freezing of buffalo bull semen but attempts are made to reduce the concentration of glycerol to 2-3 % and above 7% reduced the  motility of spermatozoa (</w:t>
      </w:r>
      <w:proofErr w:type="spellStart"/>
      <w:r>
        <w:rPr>
          <w:rFonts w:ascii="Times New Roman" w:eastAsia="Times New Roman" w:hAnsi="Times New Roman" w:cs="Times New Roman"/>
          <w:sz w:val="24"/>
        </w:rPr>
        <w:t>Nastri</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1994)  </w:t>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However there is little information regarding the usefulness of anhydrous glycerol in deep freezing of buffalo bull semen. Therefore the present study was planned with the following </w:t>
      </w:r>
      <w:r>
        <w:rPr>
          <w:rFonts w:ascii="Times New Roman" w:eastAsia="Times New Roman" w:hAnsi="Times New Roman" w:cs="Times New Roman"/>
          <w:sz w:val="24"/>
        </w:rPr>
        <w:lastRenderedPageBreak/>
        <w:t xml:space="preserve">objectives </w:t>
      </w:r>
    </w:p>
    <w:p w:rsidR="00902FCA" w:rsidRDefault="00902FCA" w:rsidP="00902FCA">
      <w:pPr>
        <w:widowControl w:val="0"/>
        <w:numPr>
          <w:ilvl w:val="0"/>
          <w:numId w:val="1"/>
        </w:numPr>
        <w:spacing w:before="100" w:after="0" w:line="36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 To compare the </w:t>
      </w:r>
      <w:proofErr w:type="spellStart"/>
      <w:r>
        <w:rPr>
          <w:rFonts w:ascii="Times New Roman" w:eastAsia="Times New Roman" w:hAnsi="Times New Roman" w:cs="Times New Roman"/>
          <w:sz w:val="24"/>
        </w:rPr>
        <w:t>cryoprotective</w:t>
      </w:r>
      <w:proofErr w:type="spellEnd"/>
      <w:r>
        <w:rPr>
          <w:rFonts w:ascii="Times New Roman" w:eastAsia="Times New Roman" w:hAnsi="Times New Roman" w:cs="Times New Roman"/>
          <w:sz w:val="24"/>
        </w:rPr>
        <w:t xml:space="preserve"> properties of hydrous and hydrous glycerol for deep freezing of buffalo bull semen.</w:t>
      </w:r>
    </w:p>
    <w:p w:rsidR="00902FCA" w:rsidRDefault="00902FCA" w:rsidP="00902FCA">
      <w:pPr>
        <w:widowControl w:val="0"/>
        <w:numPr>
          <w:ilvl w:val="0"/>
          <w:numId w:val="1"/>
        </w:numPr>
        <w:spacing w:after="0" w:line="360" w:lineRule="auto"/>
        <w:ind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To study the pre and post freezing morphological abnormalities of spermatozoa collected from buffalo bulls of two age groups.  </w:t>
      </w:r>
    </w:p>
    <w:p w:rsidR="00902FCA" w:rsidRDefault="00902FCA" w:rsidP="00902FCA">
      <w:pPr>
        <w:widowControl w:val="0"/>
        <w:spacing w:after="0" w:line="240" w:lineRule="auto"/>
        <w:rPr>
          <w:rFonts w:ascii="Times New Roman" w:eastAsia="Times New Roman" w:hAnsi="Times New Roman" w:cs="Times New Roman"/>
          <w:b/>
          <w:sz w:val="19"/>
        </w:rPr>
      </w:pPr>
    </w:p>
    <w:p w:rsidR="00902FCA" w:rsidRDefault="00902FCA" w:rsidP="00902FCA">
      <w:pPr>
        <w:widowControl w:val="0"/>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Materials and Methods</w:t>
      </w: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Experimental animals:  </w:t>
      </w:r>
      <w:r>
        <w:rPr>
          <w:rFonts w:ascii="Times New Roman" w:eastAsia="Times New Roman" w:hAnsi="Times New Roman" w:cs="Times New Roman"/>
          <w:sz w:val="24"/>
        </w:rPr>
        <w:t>Six</w:t>
      </w:r>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sz w:val="24"/>
        </w:rPr>
        <w:t>Nilli</w:t>
      </w:r>
      <w:proofErr w:type="spellEnd"/>
      <w:r>
        <w:rPr>
          <w:rFonts w:ascii="Times New Roman" w:eastAsia="Times New Roman" w:hAnsi="Times New Roman" w:cs="Times New Roman"/>
          <w:sz w:val="24"/>
        </w:rPr>
        <w:t xml:space="preserve">-Ravi buffalo bulls which were clinically without any reproductive problem were selected for the present study at semen Production Unit (SPU), </w:t>
      </w:r>
      <w:proofErr w:type="spellStart"/>
      <w:r>
        <w:rPr>
          <w:rFonts w:ascii="Times New Roman" w:eastAsia="Times New Roman" w:hAnsi="Times New Roman" w:cs="Times New Roman"/>
          <w:sz w:val="24"/>
        </w:rPr>
        <w:t>Qadirabad</w:t>
      </w:r>
      <w:proofErr w:type="spellEnd"/>
      <w:r>
        <w:rPr>
          <w:rFonts w:ascii="Times New Roman" w:eastAsia="Times New Roman" w:hAnsi="Times New Roman" w:cs="Times New Roman"/>
          <w:sz w:val="24"/>
        </w:rPr>
        <w:t xml:space="preserve">, District </w:t>
      </w:r>
      <w:proofErr w:type="spellStart"/>
      <w:r>
        <w:rPr>
          <w:rFonts w:ascii="Times New Roman" w:eastAsia="Times New Roman" w:hAnsi="Times New Roman" w:cs="Times New Roman"/>
          <w:sz w:val="24"/>
        </w:rPr>
        <w:t>Sahiwal</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Pakistan</w:t>
      </w:r>
      <w:proofErr w:type="gramEnd"/>
      <w:r>
        <w:rPr>
          <w:rFonts w:ascii="Times New Roman" w:eastAsia="Times New Roman" w:hAnsi="Times New Roman" w:cs="Times New Roman"/>
          <w:sz w:val="24"/>
        </w:rPr>
        <w:t>. This region is situated at an altitude of about 173m and lies between longitudes 73</w:t>
      </w:r>
      <w:r>
        <w:rPr>
          <w:rFonts w:ascii="SymbolMT" w:eastAsia="SymbolMT" w:hAnsi="SymbolMT" w:cs="SymbolMT"/>
          <w:sz w:val="24"/>
        </w:rPr>
        <w:t xml:space="preserve">° </w:t>
      </w:r>
      <w:r>
        <w:rPr>
          <w:rFonts w:ascii="Times New Roman" w:eastAsia="Times New Roman" w:hAnsi="Times New Roman" w:cs="Times New Roman"/>
          <w:sz w:val="24"/>
        </w:rPr>
        <w:t>and 74</w:t>
      </w:r>
      <w:r>
        <w:rPr>
          <w:rFonts w:ascii="SymbolMT" w:eastAsia="SymbolMT" w:hAnsi="SymbolMT" w:cs="SymbolMT"/>
          <w:sz w:val="24"/>
        </w:rPr>
        <w:t>°</w:t>
      </w:r>
      <w:r>
        <w:rPr>
          <w:rFonts w:ascii="Times New Roman" w:eastAsia="Times New Roman" w:hAnsi="Times New Roman" w:cs="Times New Roman"/>
          <w:sz w:val="24"/>
        </w:rPr>
        <w:t>E and latitudes 30</w:t>
      </w:r>
      <w:r>
        <w:rPr>
          <w:rFonts w:ascii="SymbolMT" w:eastAsia="SymbolMT" w:hAnsi="SymbolMT" w:cs="SymbolMT"/>
          <w:sz w:val="24"/>
        </w:rPr>
        <w:t xml:space="preserve">° </w:t>
      </w:r>
      <w:r>
        <w:rPr>
          <w:rFonts w:ascii="Times New Roman" w:eastAsia="Times New Roman" w:hAnsi="Times New Roman" w:cs="Times New Roman"/>
          <w:sz w:val="24"/>
        </w:rPr>
        <w:t>and 30.15</w:t>
      </w:r>
      <w:r>
        <w:rPr>
          <w:rFonts w:ascii="SymbolMT" w:eastAsia="SymbolMT" w:hAnsi="SymbolMT" w:cs="SymbolMT"/>
          <w:sz w:val="24"/>
        </w:rPr>
        <w:t>°</w:t>
      </w:r>
      <w:r>
        <w:rPr>
          <w:rFonts w:ascii="Times New Roman" w:eastAsia="Times New Roman" w:hAnsi="Times New Roman" w:cs="Times New Roman"/>
          <w:sz w:val="24"/>
        </w:rPr>
        <w:t xml:space="preserve">N (Ahmad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1981).The age of bulls vary from 3 to 9 years. The bulls were divided into two groups; group </w:t>
      </w:r>
      <w:proofErr w:type="gramStart"/>
      <w:r>
        <w:rPr>
          <w:rFonts w:ascii="Times New Roman" w:eastAsia="Times New Roman" w:hAnsi="Times New Roman" w:cs="Times New Roman"/>
          <w:sz w:val="24"/>
        </w:rPr>
        <w:t>I</w:t>
      </w:r>
      <w:proofErr w:type="gramEnd"/>
      <w:r>
        <w:rPr>
          <w:rFonts w:ascii="Times New Roman" w:eastAsia="Times New Roman" w:hAnsi="Times New Roman" w:cs="Times New Roman"/>
          <w:sz w:val="24"/>
        </w:rPr>
        <w:t>, 3 to 5 years of age Group II, above 5 years of age.  The bulls were maintained under the climatic conditions of that region. To save the animals from heat stress, two measures were adopted; one was location of sheds with North-South for cross ventilation and second was plenty of water for wallowing. The seasonal green fodder was provided to animals with 10% body weight of bulls. The feeding of bulls was done with two to three kg body weight per day. Clean water was provided for 24 hours. Vaccination against Hemorrhagic Septicemia (HS) and Foot &amp; Mouth Disease (FMD) was done as per schedule. Preventive measures against worm infestation were also undertaken</w:t>
      </w:r>
      <w:r>
        <w:rPr>
          <w:rFonts w:ascii="Times New Roman" w:eastAsia="Times New Roman" w:hAnsi="Times New Roman" w:cs="Times New Roman"/>
          <w:sz w:val="19"/>
        </w:rPr>
        <w:t>.</w:t>
      </w:r>
    </w:p>
    <w:p w:rsidR="00902FCA" w:rsidRDefault="00902FCA" w:rsidP="00902FCA">
      <w:pPr>
        <w:widowControl w:val="0"/>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Semen collection and initial evaluation:</w:t>
      </w: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The collection of semen was performed with artificial vagina .The sexual stimulation of bulls was done by allowing the 1-2 false mounts (</w:t>
      </w:r>
      <w:proofErr w:type="spellStart"/>
      <w:r>
        <w:rPr>
          <w:rFonts w:ascii="Times New Roman" w:eastAsia="Times New Roman" w:hAnsi="Times New Roman" w:cs="Times New Roman"/>
          <w:sz w:val="24"/>
        </w:rPr>
        <w:t>Younis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1998). At the time of each collection, two ejaculates were collected from each bull. The collected semen was evaluated immediately for mass activity, motility, morphology and sperm count. In this way, a total of 24 pooled semen samples, with eight samples for each bull, were used for further processing.</w:t>
      </w:r>
    </w:p>
    <w:p w:rsidR="00902FCA" w:rsidRDefault="00902FCA" w:rsidP="00902FCA">
      <w:pPr>
        <w:widowControl w:val="0"/>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Extension and freezing of semen: </w:t>
      </w: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The pooled semen samples from all bulls were diluted at 25-30</w:t>
      </w:r>
      <w:r>
        <w:rPr>
          <w:rFonts w:ascii="Times New Roman" w:eastAsia="Times New Roman" w:hAnsi="Times New Roman" w:cs="Times New Roman"/>
          <w:b/>
          <w:sz w:val="24"/>
        </w:rPr>
        <w:t>°</w:t>
      </w:r>
      <w:r>
        <w:rPr>
          <w:rFonts w:ascii="Times New Roman" w:eastAsia="Times New Roman" w:hAnsi="Times New Roman" w:cs="Times New Roman"/>
          <w:sz w:val="24"/>
        </w:rPr>
        <w:t xml:space="preserve">C by slow and one step method dilution method, using the three extenders A, B and C (Table1). Each semen sample was extended according to its sperm density to achieve a final concentration of 30×10^6 spermatozoa per insemination dose (0.5ml). After dilution, the motility percentage was recorded before filling of straws.  </w:t>
      </w: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After recording post extension sperm motility, samples were cooled to 22°C, filled in 0.5 ml French straws and equilibrated for 4 hours at 4°C. Then samples were frozen in the liquid nitrogen first by holding the straws in vapors 5 cm above the surface of the liquid nitrogen for 8 minutes (</w:t>
      </w:r>
      <w:proofErr w:type="spellStart"/>
      <w:r>
        <w:rPr>
          <w:rFonts w:ascii="Times New Roman" w:eastAsia="Times New Roman" w:hAnsi="Times New Roman" w:cs="Times New Roman"/>
          <w:sz w:val="24"/>
        </w:rPr>
        <w:t>Fiaz</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2010). Then straws were dipped in the liquid nitrogen.</w:t>
      </w:r>
    </w:p>
    <w:p w:rsidR="00902FCA" w:rsidRDefault="00902FCA" w:rsidP="00902FCA">
      <w:pPr>
        <w:widowControl w:val="0"/>
        <w:spacing w:after="0" w:line="360" w:lineRule="auto"/>
        <w:jc w:val="both"/>
        <w:rPr>
          <w:rFonts w:ascii="Times New Roman" w:eastAsia="Times New Roman" w:hAnsi="Times New Roman" w:cs="Times New Roman"/>
          <w:sz w:val="19"/>
        </w:rPr>
      </w:pPr>
    </w:p>
    <w:p w:rsidR="00902FCA" w:rsidRDefault="00902FCA" w:rsidP="00902FCA">
      <w:pPr>
        <w:widowControl w:val="0"/>
        <w:spacing w:after="0" w:line="360" w:lineRule="auto"/>
        <w:jc w:val="both"/>
        <w:rPr>
          <w:rFonts w:ascii="Times New Roman" w:eastAsia="Times New Roman" w:hAnsi="Times New Roman" w:cs="Times New Roman"/>
          <w:b/>
          <w:sz w:val="24"/>
        </w:rPr>
      </w:pPr>
      <w:r w:rsidRPr="00FA37FF">
        <w:rPr>
          <w:rFonts w:ascii="Times New Roman" w:eastAsia="Times New Roman" w:hAnsi="Times New Roman" w:cs="Times New Roman"/>
          <w:b/>
          <w:sz w:val="24"/>
          <w:szCs w:val="24"/>
        </w:rPr>
        <w:t>Table 1:</w:t>
      </w:r>
      <w:r w:rsidRPr="00FA37FF">
        <w:rPr>
          <w:rFonts w:ascii="Times New Roman" w:eastAsia="Times New Roman" w:hAnsi="Times New Roman" w:cs="Times New Roman"/>
          <w:sz w:val="24"/>
          <w:szCs w:val="24"/>
        </w:rPr>
        <w:t xml:space="preserve"> </w:t>
      </w:r>
      <w:r w:rsidRPr="00FA37FF">
        <w:rPr>
          <w:rFonts w:ascii="Times New Roman" w:eastAsia="Times New Roman" w:hAnsi="Times New Roman" w:cs="Times New Roman"/>
          <w:b/>
          <w:sz w:val="24"/>
          <w:szCs w:val="24"/>
        </w:rPr>
        <w:t>Composition</w:t>
      </w:r>
      <w:r>
        <w:rPr>
          <w:rFonts w:ascii="Times New Roman" w:eastAsia="Times New Roman" w:hAnsi="Times New Roman" w:cs="Times New Roman"/>
          <w:b/>
          <w:sz w:val="24"/>
        </w:rPr>
        <w:t xml:space="preserve"> of experimental extenders</w:t>
      </w:r>
    </w:p>
    <w:p w:rsidR="00902FCA" w:rsidRDefault="00902FCA" w:rsidP="00902FCA">
      <w:pPr>
        <w:widowControl w:val="0"/>
        <w:spacing w:after="0" w:line="36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2134"/>
        <w:gridCol w:w="2135"/>
        <w:gridCol w:w="2305"/>
        <w:gridCol w:w="2534"/>
      </w:tblGrid>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b/>
                <w:sz w:val="24"/>
              </w:rPr>
              <w:t xml:space="preserve">Ingredients </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Extender A</w:t>
            </w:r>
          </w:p>
          <w:p w:rsidR="00902FCA" w:rsidRDefault="00902FCA" w:rsidP="00364FD8">
            <w:pPr>
              <w:widowControl w:val="0"/>
              <w:spacing w:after="0" w:line="360" w:lineRule="auto"/>
            </w:pPr>
            <w:r>
              <w:rPr>
                <w:rFonts w:ascii="Times New Roman" w:eastAsia="Times New Roman" w:hAnsi="Times New Roman" w:cs="Times New Roman"/>
                <w:sz w:val="24"/>
              </w:rPr>
              <w:t>(7% glycerol)</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rPr>
                <w:rFonts w:ascii="Times New Roman" w:eastAsia="Times New Roman" w:hAnsi="Times New Roman" w:cs="Times New Roman"/>
                <w:sz w:val="24"/>
              </w:rPr>
            </w:pPr>
            <w:r>
              <w:rPr>
                <w:rFonts w:ascii="Times New Roman" w:eastAsia="Times New Roman" w:hAnsi="Times New Roman" w:cs="Times New Roman"/>
                <w:b/>
                <w:sz w:val="24"/>
              </w:rPr>
              <w:t>Extender B</w:t>
            </w:r>
            <w:r>
              <w:rPr>
                <w:rFonts w:ascii="Times New Roman" w:eastAsia="Times New Roman" w:hAnsi="Times New Roman" w:cs="Times New Roman"/>
                <w:sz w:val="24"/>
              </w:rPr>
              <w:t xml:space="preserve"> </w:t>
            </w:r>
          </w:p>
          <w:p w:rsidR="00902FCA" w:rsidRDefault="00902FCA" w:rsidP="00364FD8">
            <w:pPr>
              <w:widowControl w:val="0"/>
              <w:spacing w:after="0" w:line="360" w:lineRule="auto"/>
            </w:pPr>
            <w:r>
              <w:rPr>
                <w:rFonts w:ascii="Times New Roman" w:eastAsia="Times New Roman" w:hAnsi="Times New Roman" w:cs="Times New Roman"/>
                <w:sz w:val="24"/>
              </w:rPr>
              <w:t>(Anhydrous glycerol 5%)</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Extender C</w:t>
            </w:r>
          </w:p>
          <w:p w:rsidR="00902FCA" w:rsidRDefault="00902FCA" w:rsidP="00364FD8">
            <w:pPr>
              <w:widowControl w:val="0"/>
              <w:spacing w:after="0" w:line="360" w:lineRule="auto"/>
            </w:pPr>
            <w:r>
              <w:rPr>
                <w:rFonts w:ascii="Times New Roman" w:eastAsia="Times New Roman" w:hAnsi="Times New Roman" w:cs="Times New Roman"/>
                <w:b/>
                <w:sz w:val="24"/>
              </w:rPr>
              <w:t xml:space="preserve"> </w:t>
            </w:r>
            <w:r>
              <w:rPr>
                <w:rFonts w:ascii="Times New Roman" w:eastAsia="Times New Roman" w:hAnsi="Times New Roman" w:cs="Times New Roman"/>
                <w:sz w:val="24"/>
              </w:rPr>
              <w:t>(Anhydrous glycerol 7%)</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proofErr w:type="spellStart"/>
            <w:r>
              <w:rPr>
                <w:rFonts w:ascii="Times New Roman" w:eastAsia="Times New Roman" w:hAnsi="Times New Roman" w:cs="Times New Roman"/>
                <w:sz w:val="24"/>
              </w:rPr>
              <w:t>Tris</w:t>
            </w:r>
            <w:proofErr w:type="spellEnd"/>
            <w:r>
              <w:rPr>
                <w:rFonts w:ascii="Times New Roman" w:eastAsia="Times New Roman" w:hAnsi="Times New Roman" w:cs="Times New Roman"/>
                <w:sz w:val="24"/>
              </w:rPr>
              <w:t xml:space="preserve"> (gm)</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2.42</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2.42</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2.42</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pPr>
            <w:r>
              <w:rPr>
                <w:rFonts w:ascii="Times New Roman" w:eastAsia="Times New Roman" w:hAnsi="Times New Roman" w:cs="Times New Roman"/>
                <w:sz w:val="24"/>
              </w:rPr>
              <w:t>Citric acid monohydrate(gm)</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1.34</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1.34</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1.34</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Fructose (gm)</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1.0</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1.0</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1.0</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Egg yolk (ml)</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20</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20</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20</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Glycerol (ml)</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7</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pPr>
            <w:r>
              <w:rPr>
                <w:rFonts w:ascii="Times New Roman" w:eastAsia="Times New Roman" w:hAnsi="Times New Roman" w:cs="Times New Roman"/>
                <w:sz w:val="24"/>
              </w:rPr>
              <w:t>Anhydrous Glycerol (ml)</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7</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5</w:t>
            </w:r>
          </w:p>
        </w:tc>
      </w:tr>
      <w:tr w:rsidR="00902FCA" w:rsidTr="00364FD8">
        <w:trPr>
          <w:trHeight w:val="1"/>
        </w:trPr>
        <w:tc>
          <w:tcPr>
            <w:tcW w:w="2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proofErr w:type="spellStart"/>
            <w:r>
              <w:rPr>
                <w:rFonts w:ascii="Times New Roman" w:eastAsia="Times New Roman" w:hAnsi="Times New Roman" w:cs="Times New Roman"/>
                <w:sz w:val="24"/>
              </w:rPr>
              <w:t>Ampicillin</w:t>
            </w:r>
            <w:proofErr w:type="spellEnd"/>
            <w:r>
              <w:rPr>
                <w:rFonts w:ascii="Times New Roman" w:eastAsia="Times New Roman" w:hAnsi="Times New Roman" w:cs="Times New Roman"/>
                <w:sz w:val="24"/>
              </w:rPr>
              <w:t xml:space="preserve"> (mg/ml)</w:t>
            </w:r>
          </w:p>
        </w:tc>
        <w:tc>
          <w:tcPr>
            <w:tcW w:w="2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w:t>
            </w:r>
          </w:p>
        </w:tc>
        <w:tc>
          <w:tcPr>
            <w:tcW w:w="2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w:t>
            </w:r>
          </w:p>
        </w:tc>
        <w:tc>
          <w:tcPr>
            <w:tcW w:w="2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2FCA" w:rsidRDefault="00902FCA" w:rsidP="00364FD8">
            <w:pPr>
              <w:widowControl w:val="0"/>
              <w:spacing w:after="0" w:line="360" w:lineRule="auto"/>
              <w:jc w:val="both"/>
            </w:pPr>
            <w:r>
              <w:rPr>
                <w:rFonts w:ascii="Times New Roman" w:eastAsia="Times New Roman" w:hAnsi="Times New Roman" w:cs="Times New Roman"/>
                <w:sz w:val="24"/>
              </w:rPr>
              <w:t>1</w:t>
            </w:r>
          </w:p>
        </w:tc>
      </w:tr>
    </w:tbl>
    <w:p w:rsidR="00902FCA" w:rsidRDefault="00902FCA" w:rsidP="00902FCA">
      <w:pPr>
        <w:widowControl w:val="0"/>
        <w:spacing w:after="0" w:line="240" w:lineRule="auto"/>
        <w:rPr>
          <w:rFonts w:ascii="Times New Roman" w:eastAsia="Times New Roman" w:hAnsi="Times New Roman" w:cs="Times New Roman"/>
          <w:sz w:val="24"/>
        </w:rPr>
      </w:pP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Post-thaw evaluation of semen</w:t>
      </w:r>
      <w:r>
        <w:rPr>
          <w:rFonts w:ascii="Times New Roman" w:eastAsia="Times New Roman" w:hAnsi="Times New Roman" w:cs="Times New Roman"/>
          <w:b/>
          <w:sz w:val="19"/>
        </w:rPr>
        <w:t xml:space="preserve">: </w:t>
      </w:r>
      <w:r>
        <w:rPr>
          <w:rFonts w:ascii="Times New Roman" w:eastAsia="Times New Roman" w:hAnsi="Times New Roman" w:cs="Times New Roman"/>
          <w:sz w:val="24"/>
        </w:rPr>
        <w:t>After 24 hrs of storage in liquid nitrogen, the straws were thawed for 30 seconds in a water bath at 37</w:t>
      </w:r>
      <w:r>
        <w:rPr>
          <w:rFonts w:ascii="SymbolMT" w:eastAsia="SymbolMT" w:hAnsi="SymbolMT" w:cs="SymbolMT"/>
          <w:sz w:val="24"/>
        </w:rPr>
        <w:t>°</w:t>
      </w:r>
      <w:r>
        <w:rPr>
          <w:rFonts w:ascii="Times New Roman" w:eastAsia="Times New Roman" w:hAnsi="Times New Roman" w:cs="Times New Roman"/>
          <w:sz w:val="24"/>
        </w:rPr>
        <w:t>C and evaluated for sperm motility, livability and absolute index of livability and morphology. In order to determine the livability of spermatozoa, the thawed semen samples were kept at 37°C and the motility was observed at hourly intervals, till the death of the last sperm.</w:t>
      </w:r>
    </w:p>
    <w:p w:rsidR="00902FCA" w:rsidRDefault="00902FCA" w:rsidP="00902FCA">
      <w:pPr>
        <w:widowControl w:val="0"/>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Absolute index of livability for each sample was computed as described by </w:t>
      </w:r>
      <w:proofErr w:type="spellStart"/>
      <w:r>
        <w:rPr>
          <w:rFonts w:ascii="Times New Roman" w:eastAsia="Times New Roman" w:hAnsi="Times New Roman" w:cs="Times New Roman"/>
          <w:sz w:val="24"/>
        </w:rPr>
        <w:t>Younis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et al. </w:t>
      </w:r>
      <w:r>
        <w:rPr>
          <w:rFonts w:ascii="Times New Roman" w:eastAsia="Times New Roman" w:hAnsi="Times New Roman" w:cs="Times New Roman"/>
          <w:sz w:val="24"/>
        </w:rPr>
        <w:t xml:space="preserve">(1999). For determination of sperm with morphologically abnormal head, mid-piece or tail, frozen-thawed semen sample (100 </w:t>
      </w:r>
      <w:proofErr w:type="spellStart"/>
      <w:r>
        <w:rPr>
          <w:rFonts w:ascii="Times New Roman" w:eastAsia="Times New Roman" w:hAnsi="Times New Roman" w:cs="Times New Roman"/>
          <w:sz w:val="24"/>
        </w:rPr>
        <w:t>μl</w:t>
      </w:r>
      <w:proofErr w:type="spellEnd"/>
      <w:r>
        <w:rPr>
          <w:rFonts w:ascii="Times New Roman" w:eastAsia="Times New Roman" w:hAnsi="Times New Roman" w:cs="Times New Roman"/>
          <w:sz w:val="24"/>
        </w:rPr>
        <w:t xml:space="preserve">) was fixed in 500 </w:t>
      </w:r>
      <w:proofErr w:type="spellStart"/>
      <w:r>
        <w:rPr>
          <w:rFonts w:ascii="Times New Roman" w:eastAsia="Times New Roman" w:hAnsi="Times New Roman" w:cs="Times New Roman"/>
          <w:sz w:val="24"/>
        </w:rPr>
        <w:t>μl</w:t>
      </w:r>
      <w:proofErr w:type="spellEnd"/>
      <w:r>
        <w:rPr>
          <w:rFonts w:ascii="Times New Roman" w:eastAsia="Times New Roman" w:hAnsi="Times New Roman" w:cs="Times New Roman"/>
          <w:sz w:val="24"/>
        </w:rPr>
        <w:t xml:space="preserve"> of 1% formal citrate (2.9g tri-sodium citrate </w:t>
      </w:r>
      <w:proofErr w:type="spellStart"/>
      <w:r>
        <w:rPr>
          <w:rFonts w:ascii="Times New Roman" w:eastAsia="Times New Roman" w:hAnsi="Times New Roman" w:cs="Times New Roman"/>
          <w:sz w:val="24"/>
        </w:rPr>
        <w:t>dihydrate</w:t>
      </w:r>
      <w:proofErr w:type="spellEnd"/>
      <w:r>
        <w:rPr>
          <w:rFonts w:ascii="Times New Roman" w:eastAsia="Times New Roman" w:hAnsi="Times New Roman" w:cs="Times New Roman"/>
          <w:sz w:val="24"/>
        </w:rPr>
        <w:t xml:space="preserve"> and 1 ml of 37% solution of formaldehyde, dissolved in 100 ml of distilled water). Morphological abnormalities of at least 200 spermatozoa were assessed using phase contrast microscope under oil immersion and percentages of spermatozoa with abnormal head, mid piece </w:t>
      </w:r>
      <w:r>
        <w:rPr>
          <w:rFonts w:ascii="Times New Roman" w:eastAsia="Times New Roman" w:hAnsi="Times New Roman" w:cs="Times New Roman"/>
          <w:sz w:val="24"/>
        </w:rPr>
        <w:lastRenderedPageBreak/>
        <w:t>or tail were determined for each group</w:t>
      </w:r>
    </w:p>
    <w:p w:rsidR="00902FCA" w:rsidRPr="00FA37FF" w:rsidRDefault="00902FCA" w:rsidP="00902FCA">
      <w:pPr>
        <w:widowControl w:val="0"/>
        <w:spacing w:after="0" w:line="360" w:lineRule="auto"/>
        <w:ind w:firstLine="835"/>
        <w:jc w:val="both"/>
        <w:rPr>
          <w:rFonts w:ascii="Times New Roman" w:eastAsia="Times New Roman" w:hAnsi="Times New Roman" w:cs="Times New Roman"/>
          <w:b/>
          <w:sz w:val="28"/>
          <w:szCs w:val="28"/>
        </w:rPr>
      </w:pPr>
      <w:r>
        <w:rPr>
          <w:rFonts w:ascii="Times New Roman" w:eastAsia="Times New Roman" w:hAnsi="Times New Roman" w:cs="Times New Roman"/>
          <w:b/>
          <w:sz w:val="40"/>
        </w:rPr>
        <w:t xml:space="preserve">            </w:t>
      </w:r>
      <w:r w:rsidRPr="00FA37FF">
        <w:rPr>
          <w:rFonts w:ascii="Times New Roman" w:eastAsia="Times New Roman" w:hAnsi="Times New Roman" w:cs="Times New Roman"/>
          <w:b/>
          <w:sz w:val="28"/>
          <w:szCs w:val="28"/>
        </w:rPr>
        <w:t>Results</w:t>
      </w:r>
    </w:p>
    <w:p w:rsidR="00902FCA" w:rsidRDefault="00902FCA" w:rsidP="00902FCA">
      <w:pPr>
        <w:widowControl w:val="0"/>
        <w:spacing w:before="235" w:after="0" w:line="240" w:lineRule="auto"/>
        <w:rPr>
          <w:rFonts w:ascii="Times New Roman" w:eastAsia="Times New Roman" w:hAnsi="Times New Roman" w:cs="Times New Roman"/>
          <w:b/>
          <w:spacing w:val="20"/>
          <w:sz w:val="24"/>
        </w:rPr>
      </w:pPr>
      <w:r>
        <w:rPr>
          <w:rFonts w:ascii="Times New Roman" w:eastAsia="Times New Roman" w:hAnsi="Times New Roman" w:cs="Times New Roman"/>
          <w:b/>
          <w:spacing w:val="20"/>
          <w:sz w:val="24"/>
        </w:rPr>
        <w:t xml:space="preserve"> Physical characteristics of semen</w:t>
      </w:r>
    </w:p>
    <w:p w:rsidR="00902FCA" w:rsidRDefault="00902FCA" w:rsidP="00902FCA">
      <w:pPr>
        <w:widowControl w:val="0"/>
        <w:spacing w:before="34"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A total of 24 semen ejaculates were collected and evaluated for color, volume, mass activity, motility percentage, sperm concentration and abnormalities of spermatozoa.  </w:t>
      </w:r>
    </w:p>
    <w:p w:rsidR="00902FCA" w:rsidRDefault="00902FCA" w:rsidP="00902FCA">
      <w:pPr>
        <w:widowControl w:val="0"/>
        <w:spacing w:before="34"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Color: </w:t>
      </w:r>
      <w:r>
        <w:rPr>
          <w:rFonts w:ascii="Times New Roman" w:eastAsia="Times New Roman" w:hAnsi="Times New Roman" w:cs="Times New Roman"/>
          <w:sz w:val="24"/>
        </w:rPr>
        <w:t>All the ejaculates collected from bulls of both groups were creamy white in color.</w:t>
      </w:r>
    </w:p>
    <w:p w:rsidR="00902FCA" w:rsidRDefault="00902FCA" w:rsidP="00902FCA">
      <w:pPr>
        <w:widowControl w:val="0"/>
        <w:spacing w:before="34"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Volume: </w:t>
      </w:r>
      <w:r>
        <w:rPr>
          <w:rFonts w:ascii="Times New Roman" w:eastAsia="Times New Roman" w:hAnsi="Times New Roman" w:cs="Times New Roman"/>
          <w:sz w:val="24"/>
        </w:rPr>
        <w:t xml:space="preserve">The volume of </w:t>
      </w:r>
      <w:proofErr w:type="spellStart"/>
      <w:r>
        <w:rPr>
          <w:rFonts w:ascii="Times New Roman" w:eastAsia="Times New Roman" w:hAnsi="Times New Roman" w:cs="Times New Roman"/>
          <w:sz w:val="24"/>
        </w:rPr>
        <w:t>I</w:t>
      </w:r>
      <w:r>
        <w:rPr>
          <w:rFonts w:ascii="Times New Roman" w:eastAsia="Times New Roman" w:hAnsi="Times New Roman" w:cs="Times New Roman"/>
          <w:sz w:val="24"/>
          <w:vertAlign w:val="superscript"/>
        </w:rPr>
        <w:t>st</w:t>
      </w:r>
      <w:proofErr w:type="spellEnd"/>
      <w:r>
        <w:rPr>
          <w:rFonts w:ascii="Times New Roman" w:eastAsia="Times New Roman" w:hAnsi="Times New Roman" w:cs="Times New Roman"/>
          <w:sz w:val="24"/>
        </w:rPr>
        <w:t xml:space="preserve"> ejaculate ranged from 1 to 5 ml with mean of 3-0.63 ml and the volume of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ejaculate ranged from 2 to 4 ml with mean of 2.29±0.55 ml. whereas the volume of 1</w:t>
      </w:r>
      <w:r>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ejaculate from bulls of group 11 ranged from 2 to 10 ml with a mean of 5.29 ± 2.I6 ml and the volume of 2</w:t>
      </w:r>
      <w:r>
        <w:rPr>
          <w:rFonts w:ascii="Times New Roman" w:eastAsia="Times New Roman" w:hAnsi="Times New Roman" w:cs="Times New Roman"/>
          <w:sz w:val="24"/>
          <w:vertAlign w:val="superscript"/>
        </w:rPr>
        <w:t>nd</w:t>
      </w:r>
      <w:r>
        <w:rPr>
          <w:rFonts w:ascii="Times New Roman" w:eastAsia="Times New Roman" w:hAnsi="Times New Roman" w:cs="Times New Roman"/>
          <w:sz w:val="24"/>
        </w:rPr>
        <w:t xml:space="preserve"> ejaculate ranged from 2 t0 9 ml with a mean of 4.7 1 ± 2.03 ml.</w:t>
      </w:r>
    </w:p>
    <w:p w:rsidR="00902FCA" w:rsidRDefault="00902FCA" w:rsidP="00902FCA">
      <w:pPr>
        <w:widowControl w:val="0"/>
        <w:spacing w:before="34"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Motility: </w:t>
      </w:r>
      <w:r>
        <w:rPr>
          <w:rFonts w:ascii="Times New Roman" w:eastAsia="Times New Roman" w:hAnsi="Times New Roman" w:cs="Times New Roman"/>
          <w:sz w:val="24"/>
        </w:rPr>
        <w:t xml:space="preserve">The individual motility of </w:t>
      </w:r>
      <w:proofErr w:type="spellStart"/>
      <w:proofErr w:type="gramStart"/>
      <w:r>
        <w:rPr>
          <w:rFonts w:ascii="Times New Roman" w:eastAsia="Times New Roman" w:hAnsi="Times New Roman" w:cs="Times New Roman"/>
          <w:sz w:val="24"/>
        </w:rPr>
        <w:t>I</w:t>
      </w:r>
      <w:r>
        <w:rPr>
          <w:rFonts w:ascii="Times New Roman" w:eastAsia="Times New Roman" w:hAnsi="Times New Roman" w:cs="Times New Roman"/>
          <w:sz w:val="24"/>
          <w:vertAlign w:val="superscript"/>
        </w:rPr>
        <w:t>st</w:t>
      </w:r>
      <w:proofErr w:type="spellEnd"/>
      <w:proofErr w:type="gramEnd"/>
      <w:r>
        <w:rPr>
          <w:rFonts w:ascii="Times New Roman" w:eastAsia="Times New Roman" w:hAnsi="Times New Roman" w:cs="Times New Roman"/>
          <w:sz w:val="24"/>
        </w:rPr>
        <w:t xml:space="preserve"> ejaculate ranged from 60 to 85 percent with the mean of 65.21±5.99 percent and the individual motility of 2</w:t>
      </w:r>
      <w:r>
        <w:rPr>
          <w:rFonts w:ascii="Times New Roman" w:eastAsia="Times New Roman" w:hAnsi="Times New Roman" w:cs="Times New Roman"/>
          <w:sz w:val="24"/>
          <w:vertAlign w:val="superscript"/>
        </w:rPr>
        <w:t xml:space="preserve">nd </w:t>
      </w:r>
      <w:r>
        <w:rPr>
          <w:rFonts w:ascii="Times New Roman" w:eastAsia="Times New Roman" w:hAnsi="Times New Roman" w:cs="Times New Roman"/>
          <w:sz w:val="24"/>
        </w:rPr>
        <w:t xml:space="preserve">ejaculate ranged from 60 to 85 percent with mean of 68.I3±7.I9 percent. The individual motility of </w:t>
      </w:r>
      <w:proofErr w:type="spellStart"/>
      <w:r>
        <w:rPr>
          <w:rFonts w:ascii="Times New Roman" w:eastAsia="Times New Roman" w:hAnsi="Times New Roman" w:cs="Times New Roman"/>
          <w:sz w:val="24"/>
        </w:rPr>
        <w:t>l</w:t>
      </w:r>
      <w:r>
        <w:rPr>
          <w:rFonts w:ascii="Times New Roman" w:eastAsia="Times New Roman" w:hAnsi="Times New Roman" w:cs="Times New Roman"/>
          <w:sz w:val="24"/>
          <w:vertAlign w:val="superscript"/>
        </w:rPr>
        <w:t>st</w:t>
      </w:r>
      <w:proofErr w:type="spellEnd"/>
      <w:r>
        <w:rPr>
          <w:rFonts w:ascii="Times New Roman" w:eastAsia="Times New Roman" w:hAnsi="Times New Roman" w:cs="Times New Roman"/>
          <w:sz w:val="24"/>
        </w:rPr>
        <w:t xml:space="preserve"> ejaculate </w:t>
      </w:r>
      <w:proofErr w:type="gramStart"/>
      <w:r>
        <w:rPr>
          <w:rFonts w:ascii="Times New Roman" w:eastAsia="Times New Roman" w:hAnsi="Times New Roman" w:cs="Times New Roman"/>
          <w:sz w:val="24"/>
        </w:rPr>
        <w:t>ranged  from</w:t>
      </w:r>
      <w:proofErr w:type="gramEnd"/>
      <w:r>
        <w:rPr>
          <w:rFonts w:ascii="Times New Roman" w:eastAsia="Times New Roman" w:hAnsi="Times New Roman" w:cs="Times New Roman"/>
          <w:sz w:val="24"/>
        </w:rPr>
        <w:t xml:space="preserve"> 50 to 75 percent with the mean of 66.46±5.99 percent and the individual motility of 2</w:t>
      </w:r>
      <w:r>
        <w:rPr>
          <w:rFonts w:ascii="Times New Roman" w:eastAsia="Times New Roman" w:hAnsi="Times New Roman" w:cs="Times New Roman"/>
          <w:sz w:val="24"/>
          <w:vertAlign w:val="superscript"/>
        </w:rPr>
        <w:t>nd</w:t>
      </w:r>
      <w:r>
        <w:rPr>
          <w:rFonts w:ascii="Times New Roman" w:eastAsia="Times New Roman" w:hAnsi="Times New Roman" w:cs="Times New Roman"/>
          <w:i/>
          <w:sz w:val="24"/>
        </w:rPr>
        <w:t xml:space="preserve"> </w:t>
      </w:r>
      <w:r>
        <w:rPr>
          <w:rFonts w:ascii="Times New Roman" w:eastAsia="Times New Roman" w:hAnsi="Times New Roman" w:cs="Times New Roman"/>
          <w:sz w:val="24"/>
        </w:rPr>
        <w:t>ejaculate ranged from 60 to 85 percent with mean of 66.07±15.35 percent.</w:t>
      </w:r>
    </w:p>
    <w:p w:rsidR="00902FCA" w:rsidRDefault="00902FCA" w:rsidP="00902FCA">
      <w:pPr>
        <w:widowControl w:val="0"/>
        <w:spacing w:before="86"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Sperm concentration:</w:t>
      </w:r>
      <w:r>
        <w:rPr>
          <w:rFonts w:ascii="Times New Roman" w:eastAsia="Times New Roman" w:hAnsi="Times New Roman" w:cs="Times New Roman"/>
          <w:sz w:val="24"/>
        </w:rPr>
        <w:t xml:space="preserve"> The sperm concentration for polled ejaculates ranged from 1385 to 1780 million per ml with the mean of 1571.631± 12.22 million per ml. The sperm concentration ranged from 1440 million per ml to 1900 million per ml with the mean of 1672.38+135.31 million per ml.</w:t>
      </w:r>
    </w:p>
    <w:p w:rsidR="00902FCA" w:rsidRPr="00FA37FF" w:rsidRDefault="00902FCA" w:rsidP="00902FCA">
      <w:pPr>
        <w:widowControl w:val="0"/>
        <w:spacing w:before="72" w:after="0" w:line="360" w:lineRule="auto"/>
        <w:ind w:firstLine="835"/>
        <w:rPr>
          <w:rFonts w:ascii="Times New Roman" w:eastAsia="Times New Roman" w:hAnsi="Times New Roman" w:cs="Times New Roman"/>
          <w:b/>
          <w:sz w:val="24"/>
          <w:szCs w:val="24"/>
        </w:rPr>
      </w:pPr>
      <w:r w:rsidRPr="00FA37FF">
        <w:rPr>
          <w:rFonts w:ascii="Times New Roman" w:eastAsia="Times New Roman" w:hAnsi="Times New Roman" w:cs="Times New Roman"/>
          <w:b/>
          <w:sz w:val="24"/>
          <w:szCs w:val="24"/>
        </w:rPr>
        <w:t>Mo</w:t>
      </w:r>
      <w:r>
        <w:rPr>
          <w:rFonts w:ascii="Times New Roman" w:eastAsia="Times New Roman" w:hAnsi="Times New Roman" w:cs="Times New Roman"/>
          <w:b/>
          <w:sz w:val="24"/>
          <w:szCs w:val="24"/>
        </w:rPr>
        <w:t>tility Percentage after E</w:t>
      </w:r>
      <w:r w:rsidRPr="00FA37FF">
        <w:rPr>
          <w:rFonts w:ascii="Times New Roman" w:eastAsia="Times New Roman" w:hAnsi="Times New Roman" w:cs="Times New Roman"/>
          <w:b/>
          <w:sz w:val="24"/>
          <w:szCs w:val="24"/>
        </w:rPr>
        <w:t>xtension</w:t>
      </w:r>
    </w:p>
    <w:p w:rsidR="00902FCA" w:rsidRDefault="00902FCA" w:rsidP="00902FCA">
      <w:pPr>
        <w:widowControl w:val="0"/>
        <w:spacing w:before="43"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The motility percentage of age group I in extender A ranged from 60 to 75 percent with a mean of 62.71+3.61 percent while in extender B, it ranged from 60 to 80 percent with a mean 66.67±6.20 percent and in extender C it ranged from 60 to 90 percent with a mean of 73.54+8.40 percent.</w:t>
      </w:r>
    </w:p>
    <w:p w:rsidR="00902FCA" w:rsidRPr="003243B4"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motility for group II in extender A ranged from 60 to 75 percent with a mean of 64.79 + 5.41 percent while in extender B it ranged from 60 to 85 percent with a mean of 7 1.88 ± 7.34 percent and in extender C it ranged from 65 to 90 percent with a mean of 80.00 ± 8.60 percent. Comparison of means is represented in figure 1 which represent significant difference among the extenders (P&lt;0.0l). They ranked as C, B and A on the basis of motility percentage after extension. The highest motility was extender C, while the lowest in extender A. However, effect </w:t>
      </w:r>
      <w:r>
        <w:rPr>
          <w:rFonts w:ascii="Times New Roman" w:eastAsia="Times New Roman" w:hAnsi="Times New Roman" w:cs="Times New Roman"/>
          <w:sz w:val="24"/>
        </w:rPr>
        <w:lastRenderedPageBreak/>
        <w:t>of bulls within a group on motility % age after extension was non- significant.</w:t>
      </w:r>
      <w:r w:rsidRPr="00F56687">
        <w:rPr>
          <w:noProof/>
        </w:rPr>
        <w:t xml:space="preserve"> </w:t>
      </w:r>
      <w:r w:rsidRPr="00F56687">
        <w:rPr>
          <w:rFonts w:ascii="Times New Roman" w:eastAsia="Times New Roman" w:hAnsi="Times New Roman" w:cs="Times New Roman"/>
          <w:noProof/>
          <w:sz w:val="24"/>
        </w:rPr>
        <w:drawing>
          <wp:inline distT="0" distB="0" distL="0" distR="0">
            <wp:extent cx="4057650" cy="26765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ascii="Times New Roman" w:eastAsia="Times New Roman" w:hAnsi="Times New Roman" w:cs="Times New Roman"/>
        </w:rPr>
        <w:t>.</w:t>
      </w:r>
      <w:r>
        <w:rPr>
          <w:rFonts w:ascii="Times New Roman" w:eastAsia="Times New Roman" w:hAnsi="Times New Roman" w:cs="Times New Roman"/>
          <w:sz w:val="24"/>
        </w:rPr>
        <w:t xml:space="preserve"> </w:t>
      </w:r>
      <w:r>
        <w:rPr>
          <w:rFonts w:ascii="Times New Roman" w:eastAsia="Times New Roman" w:hAnsi="Times New Roman" w:cs="Times New Roman"/>
          <w:b/>
          <w:sz w:val="26"/>
        </w:rPr>
        <w:t xml:space="preserve"> </w:t>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Fig 1: </w:t>
      </w:r>
      <w:r>
        <w:rPr>
          <w:rFonts w:ascii="Times New Roman" w:eastAsia="Times New Roman" w:hAnsi="Times New Roman" w:cs="Times New Roman"/>
          <w:sz w:val="24"/>
        </w:rPr>
        <w:t>Effect of extenders A (glycerol 7%), B (anhydrous glycerol 5%)) and C (anhydrous glycerol 7%) on motility %age after extension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Group-1= 3-5 yrs age of bull; Group-II= above 5 yrs of age of bull.  </w:t>
      </w:r>
    </w:p>
    <w:p w:rsidR="00902FCA" w:rsidRDefault="00902FCA" w:rsidP="00902FCA">
      <w:pPr>
        <w:widowControl w:val="0"/>
        <w:spacing w:before="14"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6"/>
        </w:rPr>
        <w:t xml:space="preserve">                   </w:t>
      </w:r>
      <w:r>
        <w:rPr>
          <w:rFonts w:ascii="Times New Roman" w:eastAsia="Times New Roman" w:hAnsi="Times New Roman" w:cs="Times New Roman"/>
          <w:b/>
          <w:sz w:val="24"/>
        </w:rPr>
        <w:t>Post thaw Motility Percentage</w:t>
      </w:r>
    </w:p>
    <w:p w:rsidR="00902FCA" w:rsidRDefault="00902FCA" w:rsidP="00902FCA">
      <w:pPr>
        <w:widowControl w:val="0"/>
        <w:spacing w:before="29" w:after="0" w:line="360" w:lineRule="auto"/>
        <w:jc w:val="both"/>
        <w:rPr>
          <w:rFonts w:ascii="Times New Roman" w:eastAsia="Times New Roman" w:hAnsi="Times New Roman" w:cs="Times New Roman"/>
          <w:sz w:val="24"/>
        </w:rPr>
      </w:pPr>
      <w:r>
        <w:rPr>
          <w:rFonts w:ascii="Times New Roman" w:eastAsia="Times New Roman" w:hAnsi="Times New Roman" w:cs="Times New Roman"/>
        </w:rPr>
        <w:t xml:space="preserve"> </w:t>
      </w:r>
      <w:r>
        <w:rPr>
          <w:rFonts w:ascii="Times New Roman" w:eastAsia="Times New Roman" w:hAnsi="Times New Roman" w:cs="Times New Roman"/>
          <w:sz w:val="24"/>
        </w:rPr>
        <w:t>The value of post thaw motility percentage for group I in extender A ranged from 30 to 00 with mean of 46.88 + 7.27 while in extender B it ranged from 40 to 75 with mean of 54.69±7.85 and in extender C it ranged from 40 to 80 with mean of 61.25±I0.57.</w:t>
      </w:r>
    </w:p>
    <w:p w:rsidR="00902FCA" w:rsidRDefault="00902FCA" w:rsidP="00902FCA">
      <w:pPr>
        <w:widowControl w:val="0"/>
        <w:spacing w:before="100"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For group 2 the values of post thaw motility percentage in the extender A ranged from 40 to 55 with mean of 48.13 + 5.74 while in extender B it ranged from 40 to 70 with mean of 57.19 + 7.30 and in extender C it ranged from 50 to 80 with mean of 64.38 + 9.64. Comparison of means are presented in figure (II)</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 xml:space="preserve">which represent significant difference among the extenders (P&lt;0.01). They fell in the C, B and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order on the basis of post thaw motility percentage. However, the effect of bulls within a group on post-thaw motility was non -significant.</w:t>
      </w:r>
    </w:p>
    <w:p w:rsidR="00902FCA" w:rsidRDefault="00902FCA" w:rsidP="00902FCA">
      <w:pPr>
        <w:widowControl w:val="0"/>
        <w:spacing w:before="100" w:after="0" w:line="360" w:lineRule="auto"/>
        <w:ind w:firstLine="720"/>
        <w:jc w:val="both"/>
        <w:rPr>
          <w:rFonts w:ascii="Times New Roman" w:eastAsia="Times New Roman" w:hAnsi="Times New Roman" w:cs="Times New Roman"/>
          <w:sz w:val="24"/>
        </w:rPr>
      </w:pPr>
      <w:r w:rsidRPr="005D0426">
        <w:rPr>
          <w:rFonts w:ascii="Times New Roman" w:eastAsia="Times New Roman" w:hAnsi="Times New Roman" w:cs="Times New Roman"/>
          <w:noProof/>
          <w:sz w:val="24"/>
        </w:rPr>
        <w:lastRenderedPageBreak/>
        <w:drawing>
          <wp:inline distT="0" distB="0" distL="0" distR="0">
            <wp:extent cx="4057650" cy="26765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Fig 2</w:t>
      </w:r>
      <w:r>
        <w:rPr>
          <w:rFonts w:ascii="Times New Roman" w:eastAsia="Times New Roman" w:hAnsi="Times New Roman" w:cs="Times New Roman"/>
          <w:sz w:val="24"/>
        </w:rPr>
        <w:t xml:space="preserve">: Effect of extenders A (glycerol 7%), B (anhydrous glycerol 5%) and C (anhydrous glycerol 7%) on motility %age after thawing. Group-1= 3-5 yrs age of bull; Group-II= above 5 yrs of age of bull.  </w:t>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Liveau1lity (hours) of Post Thaw Spermatozoa</w:t>
      </w:r>
    </w:p>
    <w:p w:rsidR="00902FCA" w:rsidRDefault="00902FCA" w:rsidP="00902FCA">
      <w:pPr>
        <w:widowControl w:val="0"/>
        <w:spacing w:before="29" w:after="0" w:line="360" w:lineRule="auto"/>
        <w:jc w:val="both"/>
        <w:rPr>
          <w:rFonts w:ascii="Times New Roman" w:eastAsia="Times New Roman" w:hAnsi="Times New Roman" w:cs="Times New Roman"/>
          <w:sz w:val="24"/>
        </w:rPr>
      </w:pPr>
      <w:r>
        <w:rPr>
          <w:rFonts w:ascii="Times New Roman" w:eastAsia="Times New Roman" w:hAnsi="Times New Roman" w:cs="Times New Roman"/>
        </w:rPr>
        <w:t xml:space="preserve"> </w:t>
      </w:r>
      <w:r>
        <w:rPr>
          <w:rFonts w:ascii="Times New Roman" w:eastAsia="Times New Roman" w:hAnsi="Times New Roman" w:cs="Times New Roman"/>
          <w:sz w:val="24"/>
        </w:rPr>
        <w:t>The livability of spermatozoa of group 1 these values ranged from 3 to 7 hours with mean of 4.56±l.20 hours for extender A while in extender B it ranged from 3 to 7 hours with mean of 5.171±.20 hours and in extender C it ranged from 4 to 8 hours with mean of 6.6 1 ±1.14 hours.</w:t>
      </w:r>
    </w:p>
    <w:p w:rsidR="00902FCA" w:rsidRDefault="00902FCA" w:rsidP="00902FCA">
      <w:pPr>
        <w:widowControl w:val="0"/>
        <w:spacing w:before="100" w:after="0" w:line="360" w:lineRule="auto"/>
        <w:ind w:firstLine="734"/>
        <w:jc w:val="both"/>
        <w:rPr>
          <w:rFonts w:ascii="Times New Roman" w:eastAsia="Times New Roman" w:hAnsi="Times New Roman" w:cs="Times New Roman"/>
          <w:sz w:val="24"/>
        </w:rPr>
      </w:pPr>
      <w:r>
        <w:rPr>
          <w:rFonts w:ascii="Times New Roman" w:eastAsia="Times New Roman" w:hAnsi="Times New Roman" w:cs="Times New Roman"/>
          <w:sz w:val="24"/>
        </w:rPr>
        <w:t>Livability (hours) for group II</w:t>
      </w:r>
      <w:r>
        <w:rPr>
          <w:rFonts w:ascii="Times New Roman" w:eastAsia="Times New Roman" w:hAnsi="Times New Roman" w:cs="Times New Roman"/>
          <w:b/>
          <w:sz w:val="24"/>
        </w:rPr>
        <w:t xml:space="preserve"> </w:t>
      </w:r>
      <w:r>
        <w:rPr>
          <w:rFonts w:ascii="Times New Roman" w:eastAsia="Times New Roman" w:hAnsi="Times New Roman" w:cs="Times New Roman"/>
          <w:sz w:val="24"/>
        </w:rPr>
        <w:t>in extender A ranged from 3 to 6 hours with mean of 4.39 + 2.20 hours while in extender B it ranged from 3 to 7 hours with mean of 5.33+1.33 hours and in extender C it ranged from 4 to 9 hours with mean of 6.44±l.29 hours. Comparison of means represented in figure 3 represents significant difference (P&lt;0.01) among the extenders. The best results were observed in extender C, followed by extender B and A. However, the effect of bulls within a group on livability (hours) was non- significant.</w:t>
      </w:r>
      <w:r w:rsidRPr="00A72B1B">
        <w:rPr>
          <w:noProof/>
        </w:rPr>
        <w:t xml:space="preserve"> </w:t>
      </w:r>
      <w:r w:rsidRPr="00A72B1B">
        <w:rPr>
          <w:rFonts w:ascii="Times New Roman" w:eastAsia="Times New Roman" w:hAnsi="Times New Roman" w:cs="Times New Roman"/>
          <w:noProof/>
          <w:sz w:val="24"/>
        </w:rPr>
        <w:lastRenderedPageBreak/>
        <w:drawing>
          <wp:inline distT="0" distB="0" distL="0" distR="0">
            <wp:extent cx="4057650" cy="26765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02FCA" w:rsidRDefault="00902FCA" w:rsidP="00902FCA">
      <w:pPr>
        <w:widowControl w:val="0"/>
        <w:spacing w:before="100"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Fig 3</w:t>
      </w:r>
      <w:r>
        <w:rPr>
          <w:rFonts w:ascii="Times New Roman" w:eastAsia="Times New Roman" w:hAnsi="Times New Roman" w:cs="Times New Roman"/>
          <w:sz w:val="24"/>
        </w:rPr>
        <w:t>: Effect of extenders A (glycerol 7%), B (anhydrous glycerol 5%) and C (anhydrous glycerol 7%) on livability (hours) at 27 ◦C. Group-1= 3-5 yrs age of bull; Group-II= above 5 yrs of age of bull.</w:t>
      </w:r>
      <w:r>
        <w:rPr>
          <w:rFonts w:ascii="Times New Roman" w:eastAsia="Times New Roman" w:hAnsi="Times New Roman" w:cs="Times New Roman"/>
          <w:sz w:val="26"/>
        </w:rPr>
        <w:t xml:space="preserve">  </w:t>
      </w:r>
    </w:p>
    <w:p w:rsidR="00902FCA" w:rsidRDefault="00902FCA" w:rsidP="00902FCA">
      <w:pPr>
        <w:widowControl w:val="0"/>
        <w:spacing w:before="72" w:after="0" w:line="240" w:lineRule="auto"/>
        <w:ind w:firstLine="835"/>
        <w:rPr>
          <w:rFonts w:ascii="Times New Roman" w:eastAsia="Times New Roman" w:hAnsi="Times New Roman" w:cs="Times New Roman"/>
          <w:b/>
          <w:sz w:val="26"/>
        </w:rPr>
      </w:pPr>
      <w:r>
        <w:rPr>
          <w:rFonts w:ascii="Times New Roman" w:eastAsia="Times New Roman" w:hAnsi="Times New Roman" w:cs="Times New Roman"/>
          <w:b/>
          <w:sz w:val="26"/>
        </w:rPr>
        <w:t>Absolute Index of Livability</w:t>
      </w:r>
    </w:p>
    <w:p w:rsidR="00902FCA" w:rsidRDefault="00902FCA" w:rsidP="00902FCA">
      <w:pPr>
        <w:widowControl w:val="0"/>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The absolute index of livability </w:t>
      </w:r>
      <w:r w:rsidR="004D7E87">
        <w:rPr>
          <w:rFonts w:ascii="Times New Roman" w:eastAsia="Times New Roman" w:hAnsi="Times New Roman" w:cs="Times New Roman"/>
          <w:sz w:val="24"/>
        </w:rPr>
        <w:t xml:space="preserve">( Figure 4) </w:t>
      </w:r>
      <w:r>
        <w:rPr>
          <w:rFonts w:ascii="Times New Roman" w:eastAsia="Times New Roman" w:hAnsi="Times New Roman" w:cs="Times New Roman"/>
          <w:sz w:val="24"/>
        </w:rPr>
        <w:t>for group I in extender A  ranged from 80 to 185 with a mean of 136.85 + 35.27 while in extender B</w:t>
      </w:r>
      <w:r>
        <w:rPr>
          <w:rFonts w:ascii="Times New Roman" w:eastAsia="Times New Roman" w:hAnsi="Times New Roman" w:cs="Times New Roman"/>
          <w:b/>
          <w:sz w:val="24"/>
        </w:rPr>
        <w:t xml:space="preserve"> </w:t>
      </w:r>
      <w:r>
        <w:rPr>
          <w:rFonts w:ascii="Times New Roman" w:eastAsia="Times New Roman" w:hAnsi="Times New Roman" w:cs="Times New Roman"/>
          <w:sz w:val="24"/>
        </w:rPr>
        <w:t>it ranged from 85 to 2 15 with a mean 149.06 + 36.18 and in extender C it ranged from 120 to 220 with a mean of I 70.6 I +32.16.</w:t>
      </w:r>
    </w:p>
    <w:p w:rsidR="00902FCA" w:rsidRDefault="00902FCA" w:rsidP="00902FCA">
      <w:pPr>
        <w:widowControl w:val="0"/>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For group II the absolute index of livability in extender A ranged from 85 to 182 with a mean of I 25.6 I ±26.63, while in extender B it ranged from 100 to 180 with a mean of 128.06+19.64 and in extender C it ranged from 114 to 200 with a mean of 146.83 + 24.46. In figure 4 comparison of means are presented which represent significant difference among the extenders (P&lt;0.01). On basis of absolute index of livability the extenders ranked as C, B and A. The effect of age group was significant &lt;P&lt;0.0I), the value was lower in bulls of group I than group in II. </w:t>
      </w:r>
      <w:r w:rsidRPr="005F544C">
        <w:rPr>
          <w:rFonts w:ascii="Times New Roman" w:eastAsia="Times New Roman" w:hAnsi="Times New Roman" w:cs="Times New Roman"/>
          <w:noProof/>
          <w:sz w:val="24"/>
        </w:rPr>
        <w:lastRenderedPageBreak/>
        <w:drawing>
          <wp:inline distT="0" distB="0" distL="0" distR="0">
            <wp:extent cx="4057650" cy="26765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02FCA" w:rsidRDefault="00902FCA" w:rsidP="00902FCA">
      <w:pPr>
        <w:widowControl w:val="0"/>
        <w:spacing w:before="19" w:after="0" w:line="360" w:lineRule="auto"/>
        <w:ind w:firstLine="749"/>
        <w:jc w:val="both"/>
        <w:rPr>
          <w:rFonts w:ascii="Times New Roman" w:eastAsia="Times New Roman" w:hAnsi="Times New Roman" w:cs="Times New Roman"/>
          <w:sz w:val="24"/>
        </w:rPr>
      </w:pP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Fig 4</w:t>
      </w:r>
      <w:r>
        <w:rPr>
          <w:rFonts w:ascii="Times New Roman" w:eastAsia="Times New Roman" w:hAnsi="Times New Roman" w:cs="Times New Roman"/>
          <w:sz w:val="24"/>
        </w:rPr>
        <w:t>: Effect of extenders A (glycerol 7%), B (anhydrous glycerol 5%) and C (anhydrous glycerol 7%) on absolute index of livability. Group-1= 3-5 yrs age of bull; Group-II= above 5 yrs of age of bull.</w:t>
      </w:r>
      <w:r>
        <w:rPr>
          <w:rFonts w:ascii="Times New Roman" w:eastAsia="Times New Roman" w:hAnsi="Times New Roman" w:cs="Times New Roman"/>
          <w:sz w:val="26"/>
        </w:rPr>
        <w:t xml:space="preserve">  </w:t>
      </w:r>
    </w:p>
    <w:p w:rsidR="00902FCA" w:rsidRDefault="00902FCA" w:rsidP="00902FCA">
      <w:pPr>
        <w:widowControl w:val="0"/>
        <w:spacing w:before="72" w:after="0" w:line="360" w:lineRule="auto"/>
        <w:jc w:val="both"/>
        <w:rPr>
          <w:rFonts w:ascii="Times New Roman" w:eastAsia="Times New Roman" w:hAnsi="Times New Roman" w:cs="Times New Roman"/>
          <w:b/>
          <w:sz w:val="28"/>
        </w:rPr>
      </w:pPr>
      <w:proofErr w:type="gramStart"/>
      <w:r>
        <w:rPr>
          <w:rFonts w:ascii="Times New Roman" w:eastAsia="Times New Roman" w:hAnsi="Times New Roman" w:cs="Times New Roman"/>
          <w:b/>
          <w:sz w:val="24"/>
        </w:rPr>
        <w:t>Type of Abnormalities of Spermatozoa of Buffalo Bull of two Groups</w:t>
      </w:r>
      <w:r>
        <w:rPr>
          <w:rFonts w:ascii="Times New Roman" w:eastAsia="Times New Roman" w:hAnsi="Times New Roman" w:cs="Times New Roman"/>
          <w:b/>
          <w:sz w:val="28"/>
        </w:rPr>
        <w:t>.</w:t>
      </w:r>
      <w:proofErr w:type="gramEnd"/>
    </w:p>
    <w:p w:rsidR="00902FCA" w:rsidRPr="00C878D3" w:rsidRDefault="00902FCA" w:rsidP="00902FCA">
      <w:pPr>
        <w:widowControl w:val="0"/>
        <w:spacing w:before="72" w:after="0" w:line="360" w:lineRule="auto"/>
        <w:ind w:firstLine="835"/>
        <w:jc w:val="both"/>
        <w:rPr>
          <w:rFonts w:ascii="Times New Roman" w:eastAsia="Times New Roman" w:hAnsi="Times New Roman" w:cs="Times New Roman"/>
          <w:b/>
          <w:sz w:val="24"/>
          <w:szCs w:val="24"/>
        </w:rPr>
      </w:pPr>
      <w:r w:rsidRPr="00C878D3">
        <w:rPr>
          <w:rFonts w:ascii="Times New Roman" w:eastAsia="Times New Roman" w:hAnsi="Times New Roman" w:cs="Times New Roman"/>
          <w:b/>
          <w:sz w:val="24"/>
          <w:szCs w:val="24"/>
        </w:rPr>
        <w:t>(A)   Abnormalities of fresh semen</w:t>
      </w:r>
    </w:p>
    <w:p w:rsidR="00902FCA" w:rsidRDefault="00902FCA" w:rsidP="00902FCA">
      <w:pPr>
        <w:widowControl w:val="0"/>
        <w:spacing w:before="62"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For bulls of age group I,</w:t>
      </w:r>
      <w:r>
        <w:rPr>
          <w:rFonts w:ascii="Times New Roman" w:eastAsia="Times New Roman" w:hAnsi="Times New Roman" w:cs="Times New Roman"/>
          <w:b/>
          <w:sz w:val="24"/>
        </w:rPr>
        <w:t xml:space="preserve"> </w:t>
      </w:r>
      <w:r>
        <w:rPr>
          <w:rFonts w:ascii="Times New Roman" w:eastAsia="Times New Roman" w:hAnsi="Times New Roman" w:cs="Times New Roman"/>
          <w:sz w:val="24"/>
        </w:rPr>
        <w:t>head abnormalities ranged from 2</w:t>
      </w:r>
      <w:r>
        <w:rPr>
          <w:rFonts w:ascii="Times New Roman" w:eastAsia="Times New Roman" w:hAnsi="Times New Roman" w:cs="Times New Roman"/>
          <w:i/>
          <w:sz w:val="24"/>
        </w:rPr>
        <w:t xml:space="preserve"> </w:t>
      </w:r>
      <w:r>
        <w:rPr>
          <w:rFonts w:ascii="Times New Roman" w:eastAsia="Times New Roman" w:hAnsi="Times New Roman" w:cs="Times New Roman"/>
          <w:sz w:val="24"/>
        </w:rPr>
        <w:t>to 8 percent with a mean of 4.54±1.77 percent, neck 1 t o 3 percent with a mean of 1.46±0.59 percent, mid piece 0 to 1 percent with a mean of 1.00 ± 0.00 percent and tail ranged from 1 to 7 percent with a mean of 3.25 ± 1.65 percent. For group II,</w:t>
      </w:r>
      <w:r>
        <w:rPr>
          <w:rFonts w:ascii="Times New Roman" w:eastAsia="Times New Roman" w:hAnsi="Times New Roman" w:cs="Times New Roman"/>
          <w:b/>
          <w:sz w:val="24"/>
        </w:rPr>
        <w:t xml:space="preserve"> </w:t>
      </w:r>
      <w:r>
        <w:rPr>
          <w:rFonts w:ascii="Times New Roman" w:eastAsia="Times New Roman" w:hAnsi="Times New Roman" w:cs="Times New Roman"/>
          <w:sz w:val="24"/>
        </w:rPr>
        <w:t>head abnormalities ranged from 2 to 8 percent with a mean of 4.1 3± 1.65</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percent, neck abnormalities ranged from 1 to 3 percent with a mean of 1.54± 0.72 percent, mid piece ranged from 0 to 3 percent with a mean of 1.32 ± 0.57 percent and tail ranged from 1 to 8 percent with a mean of 4.00±1.9 1 percent as in figure 5.    </w:t>
      </w:r>
    </w:p>
    <w:p w:rsidR="00902FCA" w:rsidRDefault="00902FCA" w:rsidP="00902FCA">
      <w:pPr>
        <w:widowControl w:val="0"/>
        <w:spacing w:before="62" w:after="0" w:line="360" w:lineRule="auto"/>
        <w:jc w:val="both"/>
        <w:rPr>
          <w:rFonts w:ascii="Times New Roman" w:eastAsia="Times New Roman" w:hAnsi="Times New Roman" w:cs="Times New Roman"/>
          <w:sz w:val="24"/>
        </w:rPr>
      </w:pPr>
      <w:r w:rsidRPr="002B265F">
        <w:rPr>
          <w:rFonts w:ascii="Times New Roman" w:eastAsia="Times New Roman" w:hAnsi="Times New Roman" w:cs="Times New Roman"/>
          <w:noProof/>
          <w:sz w:val="24"/>
        </w:rPr>
        <w:lastRenderedPageBreak/>
        <w:drawing>
          <wp:inline distT="0" distB="0" distL="0" distR="0">
            <wp:extent cx="4057650" cy="26765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Fig 5</w:t>
      </w:r>
      <w:r>
        <w:rPr>
          <w:rFonts w:ascii="Times New Roman" w:eastAsia="Times New Roman" w:hAnsi="Times New Roman" w:cs="Times New Roman"/>
          <w:sz w:val="24"/>
        </w:rPr>
        <w:t xml:space="preserve">: Effect of extenders A (glycerol 7%), B (anhydrous glycerol 5%) and C (anhydrous glycerol 7%) on fresh spermatozoa. Group-1= 3-5 yrs age of bull; Group-II= above 5 yrs of age of bull.  </w:t>
      </w:r>
    </w:p>
    <w:p w:rsidR="00902FCA" w:rsidRDefault="00902FCA" w:rsidP="00902FCA">
      <w:pPr>
        <w:widowControl w:val="0"/>
        <w:spacing w:before="58" w:after="0" w:line="360" w:lineRule="auto"/>
        <w:ind w:firstLine="835"/>
        <w:rPr>
          <w:rFonts w:ascii="Times New Roman" w:eastAsia="Times New Roman" w:hAnsi="Times New Roman" w:cs="Times New Roman"/>
          <w:b/>
          <w:sz w:val="28"/>
        </w:rPr>
      </w:pPr>
      <w:r>
        <w:rPr>
          <w:rFonts w:ascii="Times New Roman" w:eastAsia="Times New Roman" w:hAnsi="Times New Roman" w:cs="Times New Roman"/>
          <w:b/>
          <w:sz w:val="28"/>
        </w:rPr>
        <w:t>(B)   Abnormalities of Post thaw semen samples</w:t>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In post thaw semen samples of group 1 head abnormalities ranged from 4 to 13 percent with a mean of 8.63±2.58 percent, neck ranged from 2 to 6 percent with a mean of 3.17±1.05 percent, mid piece ranged from 2</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to 4 percent with a mean of 2.71±0.81 percent and tail abnormalities ranged from 5 to 11 percent with a mean of 7.79±1.72 percent. For group II head abnormalities ranged from 5 to 1 3 percent with a mean of 8.2 ±2.2 1 percent, neck ranged from 2 to 6 percent with a mean of 3.79±1.35 percent, mid piece ranged from 2 to 4 percent with a mean of 2.83± 0.82 percent and tail ranged from 5 to 11 percent with a mean of 8.00± 1.74 percent as in figure 6.    </w:t>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p>
    <w:p w:rsidR="00902FCA" w:rsidRDefault="00902FCA" w:rsidP="00902FCA">
      <w:pPr>
        <w:widowControl w:val="0"/>
        <w:spacing w:before="91" w:after="0" w:line="360" w:lineRule="auto"/>
        <w:ind w:firstLine="734"/>
        <w:jc w:val="both"/>
        <w:rPr>
          <w:rFonts w:ascii="Times New Roman" w:eastAsia="Times New Roman" w:hAnsi="Times New Roman" w:cs="Times New Roman"/>
          <w:sz w:val="24"/>
        </w:rPr>
      </w:pPr>
      <w:r w:rsidRPr="0036068C">
        <w:rPr>
          <w:rFonts w:ascii="Times New Roman" w:eastAsia="Times New Roman" w:hAnsi="Times New Roman" w:cs="Times New Roman"/>
          <w:noProof/>
          <w:sz w:val="24"/>
        </w:rPr>
        <w:lastRenderedPageBreak/>
        <w:drawing>
          <wp:inline distT="0" distB="0" distL="0" distR="0">
            <wp:extent cx="4057650" cy="26765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2FCA" w:rsidRDefault="00902FCA" w:rsidP="00902FCA">
      <w:pPr>
        <w:widowControl w:val="0"/>
        <w:spacing w:before="100"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Fig 6:</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Effect</w:t>
      </w:r>
      <w:proofErr w:type="gramEnd"/>
      <w:r>
        <w:rPr>
          <w:rFonts w:ascii="Times New Roman" w:eastAsia="Times New Roman" w:hAnsi="Times New Roman" w:cs="Times New Roman"/>
          <w:sz w:val="24"/>
        </w:rPr>
        <w:t xml:space="preserve"> of extenders A (glycerol 7%), B (anhydrous glycerol 5%) and C (anhydrous glycerol 7%) on post thaw spermatozoa. Group-1= 3-5 yrs age of bull; Group-II= above 5 yrs of age of bull.</w:t>
      </w:r>
      <w:r>
        <w:rPr>
          <w:rFonts w:ascii="Times New Roman" w:eastAsia="Times New Roman" w:hAnsi="Times New Roman" w:cs="Times New Roman"/>
          <w:sz w:val="26"/>
        </w:rPr>
        <w:t xml:space="preserve">  </w:t>
      </w:r>
    </w:p>
    <w:p w:rsidR="00902FCA" w:rsidRDefault="00902FCA" w:rsidP="00902FCA">
      <w:pPr>
        <w:widowControl w:val="0"/>
        <w:spacing w:before="230" w:after="0" w:line="360" w:lineRule="auto"/>
        <w:ind w:firstLine="734"/>
        <w:jc w:val="both"/>
        <w:rPr>
          <w:rFonts w:ascii="Times New Roman" w:eastAsia="Times New Roman" w:hAnsi="Times New Roman" w:cs="Times New Roman"/>
          <w:b/>
          <w:position w:val="-7"/>
          <w:sz w:val="28"/>
        </w:rPr>
      </w:pPr>
      <w:r>
        <w:rPr>
          <w:rFonts w:ascii="Times New Roman" w:eastAsia="Times New Roman" w:hAnsi="Times New Roman" w:cs="Times New Roman"/>
          <w:b/>
          <w:position w:val="-7"/>
          <w:sz w:val="28"/>
        </w:rPr>
        <w:t xml:space="preserve">            DISCUSSICN</w:t>
      </w:r>
    </w:p>
    <w:p w:rsidR="00902FCA" w:rsidRDefault="00902FCA" w:rsidP="00902FCA">
      <w:pPr>
        <w:widowControl w:val="0"/>
        <w:spacing w:before="5"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the present study, 24 semen samples collected from buffalo bulls of two age groups kept at the Semen Production Unit. </w:t>
      </w:r>
      <w:proofErr w:type="spellStart"/>
      <w:r>
        <w:rPr>
          <w:rFonts w:ascii="Times New Roman" w:eastAsia="Times New Roman" w:hAnsi="Times New Roman" w:cs="Times New Roman"/>
          <w:sz w:val="24"/>
        </w:rPr>
        <w:t>Qadirabad</w:t>
      </w:r>
      <w:proofErr w:type="spellEnd"/>
      <w:r>
        <w:rPr>
          <w:rFonts w:ascii="Times New Roman" w:eastAsia="Times New Roman" w:hAnsi="Times New Roman" w:cs="Times New Roman"/>
          <w:sz w:val="24"/>
        </w:rPr>
        <w:t xml:space="preserve"> District </w:t>
      </w:r>
      <w:proofErr w:type="spellStart"/>
      <w:r>
        <w:rPr>
          <w:rFonts w:ascii="Times New Roman" w:eastAsia="Times New Roman" w:hAnsi="Times New Roman" w:cs="Times New Roman"/>
          <w:sz w:val="24"/>
        </w:rPr>
        <w:t>Sahiwal</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were</w:t>
      </w:r>
      <w:proofErr w:type="gramEnd"/>
      <w:r>
        <w:rPr>
          <w:rFonts w:ascii="Times New Roman" w:eastAsia="Times New Roman" w:hAnsi="Times New Roman" w:cs="Times New Roman"/>
          <w:sz w:val="24"/>
        </w:rPr>
        <w:t xml:space="preserve"> used to evaluate three extenders for deep freezing of buffalo bull semen. Each sample was studied immediately after collection for </w:t>
      </w:r>
      <w:proofErr w:type="spellStart"/>
      <w:r>
        <w:rPr>
          <w:rFonts w:ascii="Times New Roman" w:eastAsia="Times New Roman" w:hAnsi="Times New Roman" w:cs="Times New Roman"/>
          <w:sz w:val="24"/>
        </w:rPr>
        <w:t>colour</w:t>
      </w:r>
      <w:proofErr w:type="spellEnd"/>
      <w:r>
        <w:rPr>
          <w:rFonts w:ascii="Times New Roman" w:eastAsia="Times New Roman" w:hAnsi="Times New Roman" w:cs="Times New Roman"/>
          <w:sz w:val="24"/>
        </w:rPr>
        <w:t xml:space="preserve">, volume, mass activity, </w:t>
      </w:r>
      <w:proofErr w:type="gramStart"/>
      <w:r>
        <w:rPr>
          <w:rFonts w:ascii="Times New Roman" w:eastAsia="Times New Roman" w:hAnsi="Times New Roman" w:cs="Times New Roman"/>
          <w:sz w:val="24"/>
        </w:rPr>
        <w:t>motility</w:t>
      </w:r>
      <w:proofErr w:type="gramEnd"/>
      <w:r>
        <w:rPr>
          <w:rFonts w:ascii="Times New Roman" w:eastAsia="Times New Roman" w:hAnsi="Times New Roman" w:cs="Times New Roman"/>
          <w:sz w:val="24"/>
        </w:rPr>
        <w:t xml:space="preserve"> percentage and sperm concentration. The two ejaculates were then pooled for further freezing in three extenders to investigate motility percentage after extension, motility percentage after thawing at 37°C, livability of spermatozoa and absolute index of livability at 37°C.</w:t>
      </w:r>
    </w:p>
    <w:p w:rsidR="00902FCA" w:rsidRPr="00C878D3" w:rsidRDefault="00902FCA" w:rsidP="00902FCA">
      <w:pPr>
        <w:widowControl w:val="0"/>
        <w:spacing w:before="221" w:after="0" w:line="240" w:lineRule="auto"/>
        <w:ind w:firstLine="835"/>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Motility Percentage after E</w:t>
      </w:r>
      <w:r w:rsidRPr="00C878D3">
        <w:rPr>
          <w:rFonts w:ascii="Times New Roman" w:eastAsia="Times New Roman" w:hAnsi="Times New Roman" w:cs="Times New Roman"/>
          <w:b/>
          <w:sz w:val="24"/>
          <w:szCs w:val="24"/>
        </w:rPr>
        <w:t>xtension</w:t>
      </w:r>
    </w:p>
    <w:p w:rsidR="00902FCA" w:rsidRDefault="00902FCA" w:rsidP="00902FCA">
      <w:pPr>
        <w:widowControl w:val="0"/>
        <w:spacing w:before="77" w:after="0" w:line="360" w:lineRule="auto"/>
        <w:ind w:firstLine="835"/>
        <w:jc w:val="both"/>
        <w:rPr>
          <w:rFonts w:ascii="Times New Roman" w:eastAsia="Times New Roman" w:hAnsi="Times New Roman" w:cs="Times New Roman"/>
          <w:sz w:val="24"/>
        </w:rPr>
      </w:pPr>
      <w:r>
        <w:rPr>
          <w:rFonts w:ascii="Times New Roman" w:eastAsia="Times New Roman" w:hAnsi="Times New Roman" w:cs="Times New Roman"/>
          <w:sz w:val="24"/>
        </w:rPr>
        <w:t xml:space="preserve">The motility percentage in extenders A, B and C, averaged 62.71±3.61, 66.6 ±6.20, 73.548±.40 for group I and in group II it averaged 64.79±5.41, 71.88±7.34, 80.00±8.60 respectively. There was a significant difference among extenders and extender C differed significantly in both the age groups. These observations are In line with </w:t>
      </w:r>
      <w:proofErr w:type="spellStart"/>
      <w:r>
        <w:rPr>
          <w:rFonts w:ascii="Times New Roman" w:eastAsia="Times New Roman" w:hAnsi="Times New Roman" w:cs="Times New Roman"/>
          <w:sz w:val="24"/>
        </w:rPr>
        <w:t>Qureshi</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sidRPr="00D839D4">
        <w:rPr>
          <w:rFonts w:ascii="Times New Roman" w:eastAsia="Times New Roman" w:hAnsi="Times New Roman" w:cs="Times New Roman"/>
          <w:b/>
          <w:sz w:val="24"/>
        </w:rPr>
        <w:t xml:space="preserve"> </w:t>
      </w:r>
      <w:r w:rsidRPr="00B9339E">
        <w:rPr>
          <w:rFonts w:ascii="Times New Roman" w:eastAsia="Times New Roman" w:hAnsi="Times New Roman" w:cs="Times New Roman"/>
          <w:sz w:val="24"/>
        </w:rPr>
        <w:t>(1</w:t>
      </w:r>
      <w:r>
        <w:rPr>
          <w:rFonts w:ascii="Times New Roman" w:eastAsia="Times New Roman" w:hAnsi="Times New Roman" w:cs="Times New Roman"/>
          <w:sz w:val="24"/>
        </w:rPr>
        <w:t>988) reported motility percentage after extension averaged 55.4I</w:t>
      </w:r>
      <w:r>
        <w:rPr>
          <w:rFonts w:ascii="Times New Roman" w:eastAsia="Times New Roman" w:hAnsi="Times New Roman" w:cs="Times New Roman"/>
          <w:b/>
          <w:sz w:val="24"/>
        </w:rPr>
        <w:t xml:space="preserve"> </w:t>
      </w:r>
      <w:r>
        <w:rPr>
          <w:rFonts w:ascii="Times New Roman" w:eastAsia="Times New Roman" w:hAnsi="Times New Roman" w:cs="Times New Roman"/>
          <w:sz w:val="24"/>
        </w:rPr>
        <w:t>and 6O.63</w:t>
      </w:r>
      <w:r>
        <w:rPr>
          <w:rFonts w:ascii="Times New Roman" w:eastAsia="Times New Roman" w:hAnsi="Times New Roman" w:cs="Times New Roman"/>
          <w:b/>
          <w:sz w:val="24"/>
        </w:rPr>
        <w:t xml:space="preserve"> </w:t>
      </w:r>
      <w:r>
        <w:rPr>
          <w:rFonts w:ascii="Times New Roman" w:eastAsia="Times New Roman" w:hAnsi="Times New Roman" w:cs="Times New Roman"/>
          <w:sz w:val="24"/>
        </w:rPr>
        <w:t>for two bulls.</w:t>
      </w:r>
    </w:p>
    <w:p w:rsidR="00902FCA" w:rsidRPr="00C878D3" w:rsidRDefault="00902FCA" w:rsidP="00902FCA">
      <w:pPr>
        <w:widowControl w:val="0"/>
        <w:spacing w:before="192"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6"/>
        </w:rPr>
        <w:t xml:space="preserve"> </w:t>
      </w:r>
      <w:r>
        <w:rPr>
          <w:rFonts w:ascii="Times New Roman" w:eastAsia="Times New Roman" w:hAnsi="Times New Roman" w:cs="Times New Roman"/>
          <w:b/>
          <w:sz w:val="24"/>
          <w:szCs w:val="24"/>
        </w:rPr>
        <w:t>Evaluation of Frozen Thawed S</w:t>
      </w:r>
      <w:r w:rsidRPr="00C878D3">
        <w:rPr>
          <w:rFonts w:ascii="Times New Roman" w:eastAsia="Times New Roman" w:hAnsi="Times New Roman" w:cs="Times New Roman"/>
          <w:b/>
          <w:sz w:val="24"/>
          <w:szCs w:val="24"/>
        </w:rPr>
        <w:t>emen</w:t>
      </w:r>
    </w:p>
    <w:p w:rsidR="00902FCA" w:rsidRDefault="00902FCA" w:rsidP="00902FCA">
      <w:pPr>
        <w:widowControl w:val="0"/>
        <w:spacing w:before="100" w:after="100" w:line="360" w:lineRule="auto"/>
        <w:ind w:firstLine="835"/>
        <w:jc w:val="both"/>
        <w:rPr>
          <w:rFonts w:ascii="Times New Roman" w:eastAsia="Times New Roman" w:hAnsi="Times New Roman" w:cs="Times New Roman"/>
          <w:b/>
          <w:sz w:val="24"/>
        </w:rPr>
      </w:pPr>
      <w:r>
        <w:rPr>
          <w:rFonts w:ascii="Times New Roman" w:eastAsia="Times New Roman" w:hAnsi="Times New Roman" w:cs="Times New Roman"/>
          <w:b/>
          <w:sz w:val="24"/>
        </w:rPr>
        <w:t>Post thaw motility percentage:</w:t>
      </w:r>
      <w:r>
        <w:rPr>
          <w:rFonts w:ascii="Times New Roman" w:eastAsia="Times New Roman" w:hAnsi="Times New Roman" w:cs="Times New Roman"/>
          <w:sz w:val="24"/>
        </w:rPr>
        <w:t xml:space="preserve"> Post thaw motility percentage in three extenders A, B </w:t>
      </w:r>
      <w:r>
        <w:rPr>
          <w:rFonts w:ascii="Times New Roman" w:eastAsia="Times New Roman" w:hAnsi="Times New Roman" w:cs="Times New Roman"/>
          <w:sz w:val="24"/>
        </w:rPr>
        <w:lastRenderedPageBreak/>
        <w:t xml:space="preserve">and C averaged 46.88 ±7.27, 54.69 ±7.85 and 61.251±0.57 respectively for group 1. The post thaw motility percentage of group II in three extenders A, B and C was 48.13±5.74, 57.197.3±0 and 64.38±9.64 respectively. These results revealed that in extender C containing 7 percent anhydrous glycerol gave better results in term of post thaw motility percentage which is comparable to that found by </w:t>
      </w:r>
      <w:proofErr w:type="spellStart"/>
      <w:r>
        <w:rPr>
          <w:rFonts w:ascii="Times New Roman" w:eastAsia="Times New Roman" w:hAnsi="Times New Roman" w:cs="Times New Roman"/>
          <w:sz w:val="24"/>
        </w:rPr>
        <w:t>Chinnaiya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(1979), who found better results with the use of 7 percent glycerol, </w:t>
      </w:r>
      <w:proofErr w:type="spellStart"/>
      <w:r>
        <w:rPr>
          <w:rFonts w:ascii="Times New Roman" w:eastAsia="Times New Roman" w:hAnsi="Times New Roman" w:cs="Times New Roman"/>
          <w:sz w:val="24"/>
        </w:rPr>
        <w:t>Bandyopadhyay</w:t>
      </w:r>
      <w:proofErr w:type="spellEnd"/>
      <w:r>
        <w:rPr>
          <w:rFonts w:ascii="Times New Roman" w:eastAsia="Times New Roman" w:hAnsi="Times New Roman" w:cs="Times New Roman"/>
          <w:sz w:val="24"/>
        </w:rPr>
        <w:t xml:space="preserve"> and Roy (1975) used 7 percent glycerol and reported that post freeze motility percentage averaged 50.00 and 40.52. Sharma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(1979) reported post-thaw motility of 37.30% after 7 days storage in extender containing 8 percent glycerol. </w:t>
      </w:r>
      <w:proofErr w:type="spellStart"/>
      <w:r>
        <w:rPr>
          <w:rFonts w:ascii="Times New Roman" w:eastAsia="Times New Roman" w:hAnsi="Times New Roman" w:cs="Times New Roman"/>
          <w:sz w:val="24"/>
        </w:rPr>
        <w:t>Ansar</w:t>
      </w:r>
      <w:proofErr w:type="spellEnd"/>
      <w:r>
        <w:rPr>
          <w:rFonts w:ascii="Times New Roman" w:eastAsia="Times New Roman" w:hAnsi="Times New Roman" w:cs="Times New Roman"/>
          <w:sz w:val="24"/>
        </w:rPr>
        <w:t xml:space="preserve"> (1986) observed post-thaw sperm motility 46.33±3.30 in extender containing 5 percent glycerol</w:t>
      </w:r>
      <w:r>
        <w:rPr>
          <w:rFonts w:ascii="Times New Roman" w:eastAsia="Times New Roman" w:hAnsi="Times New Roman" w:cs="Times New Roman"/>
        </w:rPr>
        <w:t>.</w:t>
      </w:r>
    </w:p>
    <w:p w:rsidR="00902FCA" w:rsidRPr="00125137" w:rsidRDefault="00902FCA" w:rsidP="00902FCA">
      <w:pPr>
        <w:widowControl w:val="0"/>
        <w:spacing w:before="58" w:after="0" w:line="240" w:lineRule="auto"/>
        <w:ind w:firstLine="835"/>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Liveability</w:t>
      </w:r>
      <w:proofErr w:type="spellEnd"/>
      <w:r>
        <w:rPr>
          <w:rFonts w:ascii="Times New Roman" w:eastAsia="Times New Roman" w:hAnsi="Times New Roman" w:cs="Times New Roman"/>
          <w:b/>
          <w:sz w:val="24"/>
          <w:szCs w:val="24"/>
        </w:rPr>
        <w:t xml:space="preserve"> of S</w:t>
      </w:r>
      <w:r w:rsidRPr="00125137">
        <w:rPr>
          <w:rFonts w:ascii="Times New Roman" w:eastAsia="Times New Roman" w:hAnsi="Times New Roman" w:cs="Times New Roman"/>
          <w:b/>
          <w:sz w:val="24"/>
          <w:szCs w:val="24"/>
        </w:rPr>
        <w:t>permatozoa</w:t>
      </w:r>
    </w:p>
    <w:p w:rsidR="00902FCA" w:rsidRDefault="00902FCA" w:rsidP="00902FCA">
      <w:pPr>
        <w:widowControl w:val="0"/>
        <w:spacing w:before="62" w:after="0" w:line="360" w:lineRule="auto"/>
        <w:ind w:firstLine="73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Liveability</w:t>
      </w:r>
      <w:proofErr w:type="spellEnd"/>
      <w:r>
        <w:rPr>
          <w:rFonts w:ascii="Times New Roman" w:eastAsia="Times New Roman" w:hAnsi="Times New Roman" w:cs="Times New Roman"/>
          <w:sz w:val="24"/>
        </w:rPr>
        <w:t xml:space="preserve"> of spermatozoa after thawing at 37°C was 4 .561± 1.20, </w:t>
      </w:r>
      <w:r>
        <w:rPr>
          <w:rFonts w:ascii="Times New Roman" w:eastAsia="Times New Roman" w:hAnsi="Times New Roman" w:cs="Times New Roman"/>
          <w:i/>
          <w:sz w:val="24"/>
        </w:rPr>
        <w:t>5</w:t>
      </w:r>
      <w:r>
        <w:rPr>
          <w:rFonts w:ascii="Times New Roman" w:eastAsia="Times New Roman" w:hAnsi="Times New Roman" w:cs="Times New Roman"/>
          <w:sz w:val="24"/>
        </w:rPr>
        <w:t>.17</w:t>
      </w:r>
      <w:r>
        <w:rPr>
          <w:rFonts w:ascii="Times New Roman" w:eastAsia="Times New Roman" w:hAnsi="Times New Roman" w:cs="Times New Roman"/>
          <w:i/>
          <w:sz w:val="24"/>
        </w:rPr>
        <w:t xml:space="preserve"> </w:t>
      </w:r>
      <w:r>
        <w:rPr>
          <w:rFonts w:ascii="Times New Roman" w:eastAsia="Times New Roman" w:hAnsi="Times New Roman" w:cs="Times New Roman"/>
          <w:sz w:val="24"/>
        </w:rPr>
        <w:t>±2</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1.20. </w:t>
      </w:r>
      <w:proofErr w:type="gramStart"/>
      <w:r>
        <w:rPr>
          <w:rFonts w:ascii="Times New Roman" w:eastAsia="Times New Roman" w:hAnsi="Times New Roman" w:cs="Times New Roman"/>
          <w:sz w:val="24"/>
        </w:rPr>
        <w:t>6.6 1±1.</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I 4 hours in extenders A, B and C respectively in group I.</w:t>
      </w:r>
      <w:proofErr w:type="gramEnd"/>
      <w:r>
        <w:rPr>
          <w:rFonts w:ascii="Times New Roman" w:eastAsia="Times New Roman" w:hAnsi="Times New Roman" w:cs="Times New Roman"/>
          <w:sz w:val="24"/>
        </w:rPr>
        <w:t xml:space="preserve"> For group II it was 4.59±1.20, 5.33±1.33, and 6.44±1.29 hours in extenders A, B and C respectively. </w:t>
      </w:r>
      <w:proofErr w:type="spellStart"/>
      <w:r>
        <w:rPr>
          <w:rFonts w:ascii="Times New Roman" w:eastAsia="Times New Roman" w:hAnsi="Times New Roman" w:cs="Times New Roman"/>
          <w:sz w:val="24"/>
        </w:rPr>
        <w:t>Sadiq</w:t>
      </w:r>
      <w:proofErr w:type="spellEnd"/>
      <w:r>
        <w:rPr>
          <w:rFonts w:ascii="Times New Roman" w:eastAsia="Times New Roman" w:hAnsi="Times New Roman" w:cs="Times New Roman"/>
          <w:sz w:val="24"/>
        </w:rPr>
        <w:t xml:space="preserve"> (1989) reported average livability of 9.8 ± 1.2 and 9.4 ± 0.7 hours for buffalo bull. </w:t>
      </w:r>
      <w:proofErr w:type="spellStart"/>
      <w:r>
        <w:rPr>
          <w:rFonts w:ascii="Times New Roman" w:eastAsia="Times New Roman" w:hAnsi="Times New Roman" w:cs="Times New Roman"/>
          <w:sz w:val="24"/>
        </w:rPr>
        <w:t>Younis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(1998) found overall mean Livability of spermatozoa as 5.04±0.11 hours. These result showed the significant difference among extenders A, B and C. Extender C differed significantly with that of extender A and B.</w:t>
      </w:r>
    </w:p>
    <w:p w:rsidR="00902FCA" w:rsidRDefault="00902FCA" w:rsidP="00902FCA">
      <w:pPr>
        <w:widowControl w:val="0"/>
        <w:spacing w:before="5" w:after="0" w:line="360" w:lineRule="auto"/>
        <w:ind w:firstLine="706"/>
        <w:jc w:val="both"/>
        <w:rPr>
          <w:rFonts w:ascii="Times New Roman" w:eastAsia="Times New Roman" w:hAnsi="Times New Roman" w:cs="Times New Roman"/>
          <w:sz w:val="24"/>
        </w:rPr>
      </w:pPr>
      <w:r>
        <w:rPr>
          <w:rFonts w:ascii="Times New Roman" w:eastAsia="Times New Roman" w:hAnsi="Times New Roman" w:cs="Times New Roman"/>
          <w:sz w:val="24"/>
        </w:rPr>
        <w:t xml:space="preserve">There was significant difference among age groups in absolute index of Livability. The Livability index of frozen thawed semen for group 1 in extenders A, B and C averaged 136.83±35.27, 149.06 ±36. </w:t>
      </w:r>
      <w:proofErr w:type="gramStart"/>
      <w:r>
        <w:rPr>
          <w:rFonts w:ascii="Times New Roman" w:eastAsia="Times New Roman" w:hAnsi="Times New Roman" w:cs="Times New Roman"/>
          <w:sz w:val="24"/>
        </w:rPr>
        <w:t>18 and 170.6 1±32.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16 respectively.</w:t>
      </w:r>
      <w:proofErr w:type="gramEnd"/>
      <w:r>
        <w:rPr>
          <w:rFonts w:ascii="Times New Roman" w:eastAsia="Times New Roman" w:hAnsi="Times New Roman" w:cs="Times New Roman"/>
          <w:sz w:val="24"/>
        </w:rPr>
        <w:t xml:space="preserve"> For group II it was 125.61±26.63, 128.06±19.04, 146.83±24.46 respectively. These observations are compared with those found by </w:t>
      </w:r>
      <w:proofErr w:type="spellStart"/>
      <w:r>
        <w:rPr>
          <w:rFonts w:ascii="Times New Roman" w:eastAsia="Times New Roman" w:hAnsi="Times New Roman" w:cs="Times New Roman"/>
          <w:sz w:val="24"/>
        </w:rPr>
        <w:t>Chaudhary</w:t>
      </w:r>
      <w:proofErr w:type="spellEnd"/>
      <w:r>
        <w:rPr>
          <w:rFonts w:ascii="Times New Roman" w:eastAsia="Times New Roman" w:hAnsi="Times New Roman" w:cs="Times New Roman"/>
          <w:sz w:val="24"/>
        </w:rPr>
        <w:t xml:space="preserve"> (1989) and </w:t>
      </w:r>
      <w:proofErr w:type="spellStart"/>
      <w:r>
        <w:rPr>
          <w:rFonts w:ascii="Times New Roman" w:eastAsia="Times New Roman" w:hAnsi="Times New Roman" w:cs="Times New Roman"/>
          <w:sz w:val="24"/>
        </w:rPr>
        <w:t>Shahid</w:t>
      </w:r>
      <w:proofErr w:type="spellEnd"/>
      <w:r>
        <w:rPr>
          <w:rFonts w:ascii="Times New Roman" w:eastAsia="Times New Roman" w:hAnsi="Times New Roman" w:cs="Times New Roman"/>
          <w:sz w:val="24"/>
        </w:rPr>
        <w:t xml:space="preserve"> (1989) who reported from 131.39 to 186.54 Livability index. These observations are in line with that of </w:t>
      </w:r>
      <w:proofErr w:type="spellStart"/>
      <w:r>
        <w:rPr>
          <w:rFonts w:ascii="Times New Roman" w:eastAsia="Times New Roman" w:hAnsi="Times New Roman" w:cs="Times New Roman"/>
          <w:sz w:val="24"/>
        </w:rPr>
        <w:t>Younis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sz w:val="24"/>
        </w:rPr>
        <w:t xml:space="preserve"> (1998) who reported Livability index of spermatozoa I 52.84± 1 3.68.</w:t>
      </w:r>
    </w:p>
    <w:p w:rsidR="00902FCA" w:rsidRDefault="00902FCA" w:rsidP="00902FCA">
      <w:pPr>
        <w:widowControl w:val="0"/>
        <w:spacing w:before="72" w:after="0" w:line="240" w:lineRule="auto"/>
        <w:rPr>
          <w:rFonts w:ascii="Times New Roman" w:eastAsia="Times New Roman" w:hAnsi="Times New Roman" w:cs="Times New Roman"/>
          <w:b/>
          <w:sz w:val="26"/>
        </w:rPr>
      </w:pPr>
      <w:r>
        <w:rPr>
          <w:rFonts w:ascii="Times New Roman" w:eastAsia="Times New Roman" w:hAnsi="Times New Roman" w:cs="Times New Roman"/>
          <w:b/>
          <w:sz w:val="26"/>
        </w:rPr>
        <w:t>Post thaw sperm abnormalities.</w:t>
      </w:r>
    </w:p>
    <w:p w:rsidR="00902FCA" w:rsidRDefault="00902FCA" w:rsidP="00902FCA">
      <w:pPr>
        <w:widowControl w:val="0"/>
        <w:spacing w:before="34" w:after="0" w:line="360" w:lineRule="auto"/>
        <w:ind w:firstLine="734"/>
        <w:jc w:val="both"/>
        <w:rPr>
          <w:rFonts w:ascii="Times New Roman" w:eastAsia="Times New Roman" w:hAnsi="Times New Roman" w:cs="Times New Roman"/>
          <w:sz w:val="24"/>
        </w:rPr>
      </w:pPr>
      <w:r>
        <w:rPr>
          <w:rFonts w:ascii="Times New Roman" w:eastAsia="Times New Roman" w:hAnsi="Times New Roman" w:cs="Times New Roman"/>
          <w:sz w:val="24"/>
        </w:rPr>
        <w:t xml:space="preserve">Post thawed sperm abnormalities in group 1 included abnormalities of head, neck, mid piece and tail and were 8.63±2.58, 3.17±1.05, 2.7 I ±0.81 and 7.79±1.72% respectively. Tor group II abnormalities of head, neck, mid piece and tail were 8.25±2.2I, 3.79±l.35, </w:t>
      </w:r>
      <w:proofErr w:type="gramStart"/>
      <w:r>
        <w:rPr>
          <w:rFonts w:ascii="Times New Roman" w:eastAsia="Times New Roman" w:hAnsi="Times New Roman" w:cs="Times New Roman"/>
          <w:sz w:val="24"/>
        </w:rPr>
        <w:t>2.83</w:t>
      </w:r>
      <w:proofErr w:type="gramEnd"/>
      <w:r>
        <w:rPr>
          <w:rFonts w:ascii="Times New Roman" w:eastAsia="Times New Roman" w:hAnsi="Times New Roman" w:cs="Times New Roman"/>
          <w:sz w:val="24"/>
        </w:rPr>
        <w:t>±0.82 and 8.00±1.74%, respectively. In group I abnormalities were significantly higher than group11.</w:t>
      </w:r>
    </w:p>
    <w:p w:rsidR="00902FCA" w:rsidRDefault="00902FCA" w:rsidP="00902FCA">
      <w:pPr>
        <w:widowControl w:val="0"/>
        <w:spacing w:before="235" w:after="0" w:line="240" w:lineRule="auto"/>
        <w:ind w:firstLine="835"/>
        <w:rPr>
          <w:rFonts w:ascii="Times New Roman" w:eastAsia="Times New Roman" w:hAnsi="Times New Roman" w:cs="Times New Roman"/>
          <w:b/>
          <w:sz w:val="26"/>
        </w:rPr>
      </w:pPr>
    </w:p>
    <w:p w:rsidR="00902FCA" w:rsidRDefault="00902FCA" w:rsidP="00902FCA">
      <w:pPr>
        <w:widowControl w:val="0"/>
        <w:spacing w:before="235" w:after="0" w:line="240" w:lineRule="auto"/>
        <w:ind w:firstLine="835"/>
        <w:rPr>
          <w:rFonts w:ascii="Times New Roman" w:eastAsia="Times New Roman" w:hAnsi="Times New Roman" w:cs="Times New Roman"/>
          <w:b/>
          <w:sz w:val="26"/>
        </w:rPr>
      </w:pPr>
      <w:proofErr w:type="spellStart"/>
      <w:proofErr w:type="gramStart"/>
      <w:r>
        <w:rPr>
          <w:rFonts w:ascii="Times New Roman" w:eastAsia="Times New Roman" w:hAnsi="Times New Roman" w:cs="Times New Roman"/>
          <w:b/>
          <w:sz w:val="26"/>
        </w:rPr>
        <w:lastRenderedPageBreak/>
        <w:t>Cryoprotective</w:t>
      </w:r>
      <w:proofErr w:type="spellEnd"/>
      <w:r>
        <w:rPr>
          <w:rFonts w:ascii="Times New Roman" w:eastAsia="Times New Roman" w:hAnsi="Times New Roman" w:cs="Times New Roman"/>
          <w:b/>
          <w:sz w:val="26"/>
        </w:rPr>
        <w:t xml:space="preserve"> Agents.</w:t>
      </w:r>
      <w:proofErr w:type="gramEnd"/>
    </w:p>
    <w:p w:rsidR="00902FCA" w:rsidRDefault="00902FCA" w:rsidP="00902FCA">
      <w:pPr>
        <w:widowControl w:val="0"/>
        <w:spacing w:before="235"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To get the maximum advantage from artificial insemination, it is necessary to halt the metabolic activities of spermatozoa for storage of longer time. The discovery of glycerol has made it possible due to its unique </w:t>
      </w:r>
      <w:proofErr w:type="spellStart"/>
      <w:r>
        <w:rPr>
          <w:rFonts w:ascii="Times New Roman" w:eastAsia="Times New Roman" w:hAnsi="Times New Roman" w:cs="Times New Roman"/>
          <w:sz w:val="24"/>
        </w:rPr>
        <w:t>cryprotective</w:t>
      </w:r>
      <w:proofErr w:type="spellEnd"/>
      <w:r>
        <w:rPr>
          <w:rFonts w:ascii="Times New Roman" w:eastAsia="Times New Roman" w:hAnsi="Times New Roman" w:cs="Times New Roman"/>
          <w:sz w:val="24"/>
        </w:rPr>
        <w:t xml:space="preserve"> activities.   </w:t>
      </w:r>
    </w:p>
    <w:p w:rsidR="00902FCA" w:rsidRDefault="00902FCA" w:rsidP="00902FCA">
      <w:pPr>
        <w:widowControl w:val="0"/>
        <w:spacing w:before="120" w:after="0" w:line="360" w:lineRule="auto"/>
        <w:ind w:firstLine="734"/>
        <w:jc w:val="both"/>
        <w:rPr>
          <w:rFonts w:ascii="Times New Roman" w:eastAsia="Times New Roman" w:hAnsi="Times New Roman" w:cs="Times New Roman"/>
          <w:sz w:val="24"/>
        </w:rPr>
      </w:pPr>
      <w:r>
        <w:rPr>
          <w:rFonts w:ascii="Times New Roman" w:eastAsia="Times New Roman" w:hAnsi="Times New Roman" w:cs="Times New Roman"/>
          <w:sz w:val="24"/>
        </w:rPr>
        <w:t xml:space="preserve">Various </w:t>
      </w:r>
      <w:proofErr w:type="spellStart"/>
      <w:r>
        <w:rPr>
          <w:rFonts w:ascii="Times New Roman" w:eastAsia="Times New Roman" w:hAnsi="Times New Roman" w:cs="Times New Roman"/>
          <w:sz w:val="24"/>
        </w:rPr>
        <w:t>cryoprotective</w:t>
      </w:r>
      <w:proofErr w:type="spellEnd"/>
      <w:r>
        <w:rPr>
          <w:rFonts w:ascii="Times New Roman" w:eastAsia="Times New Roman" w:hAnsi="Times New Roman" w:cs="Times New Roman"/>
          <w:sz w:val="24"/>
        </w:rPr>
        <w:t xml:space="preserve"> agents have been used but glycerol is the most widely used </w:t>
      </w:r>
      <w:proofErr w:type="spellStart"/>
      <w:r>
        <w:rPr>
          <w:rFonts w:ascii="Times New Roman" w:eastAsia="Times New Roman" w:hAnsi="Times New Roman" w:cs="Times New Roman"/>
          <w:sz w:val="24"/>
        </w:rPr>
        <w:t>cryoprotectant</w:t>
      </w:r>
      <w:proofErr w:type="spellEnd"/>
      <w:r>
        <w:rPr>
          <w:rFonts w:ascii="Times New Roman" w:eastAsia="Times New Roman" w:hAnsi="Times New Roman" w:cs="Times New Roman"/>
          <w:sz w:val="24"/>
        </w:rPr>
        <w:t xml:space="preserve"> for bull spermatozoa. Other </w:t>
      </w:r>
      <w:proofErr w:type="spellStart"/>
      <w:r>
        <w:rPr>
          <w:rFonts w:ascii="Times New Roman" w:eastAsia="Times New Roman" w:hAnsi="Times New Roman" w:cs="Times New Roman"/>
          <w:sz w:val="24"/>
        </w:rPr>
        <w:t>cryoprotective</w:t>
      </w:r>
      <w:proofErr w:type="spellEnd"/>
      <w:r>
        <w:rPr>
          <w:rFonts w:ascii="Times New Roman" w:eastAsia="Times New Roman" w:hAnsi="Times New Roman" w:cs="Times New Roman"/>
          <w:sz w:val="24"/>
        </w:rPr>
        <w:t xml:space="preserve"> agents have not yielded results betters than those of glycerol. Among the three extenders used in the present study, the extender C (containing 7% anhydrous glycerol) differed significantly from extender B (containing 5% anhydrous glycerol) and extender A (containing 7% glycerol). Extenders B and A also differed significant (P&lt;0.05) in terms motility percentage after extension, motility percentage after thawing, livability of spermatozoa at 37°C and absolute index of livability. This difference may be due to higher binding ability of anhydrous glycerol which resulted in a change in the shape of ice crystals formed during freezing (</w:t>
      </w:r>
      <w:proofErr w:type="spellStart"/>
      <w:r>
        <w:rPr>
          <w:rFonts w:ascii="Times New Roman" w:eastAsia="Times New Roman" w:hAnsi="Times New Roman" w:cs="Times New Roman"/>
          <w:sz w:val="24"/>
        </w:rPr>
        <w:t>Kapatz</w:t>
      </w:r>
      <w:proofErr w:type="spellEnd"/>
      <w:r>
        <w:rPr>
          <w:rFonts w:ascii="Times New Roman" w:eastAsia="Times New Roman" w:hAnsi="Times New Roman" w:cs="Times New Roman"/>
          <w:sz w:val="24"/>
        </w:rPr>
        <w:t xml:space="preserve">, 1966). The glycerol remains the standard of comparison for any </w:t>
      </w:r>
      <w:proofErr w:type="spellStart"/>
      <w:r>
        <w:rPr>
          <w:rFonts w:ascii="Times New Roman" w:eastAsia="Times New Roman" w:hAnsi="Times New Roman" w:cs="Times New Roman"/>
          <w:sz w:val="24"/>
        </w:rPr>
        <w:t>cryoprotective</w:t>
      </w:r>
      <w:proofErr w:type="spellEnd"/>
      <w:r>
        <w:rPr>
          <w:rFonts w:ascii="Times New Roman" w:eastAsia="Times New Roman" w:hAnsi="Times New Roman" w:cs="Times New Roman"/>
          <w:sz w:val="24"/>
        </w:rPr>
        <w:t xml:space="preserve"> agent. It is oxidized by the sperm cell (White. 1957; Dell et al., 1959 and can penetrate the cell rapidly. It changes the size and shape of ice crystals during freezing process (Smith </w:t>
      </w:r>
      <w:r>
        <w:rPr>
          <w:rFonts w:ascii="Times New Roman" w:eastAsia="Times New Roman" w:hAnsi="Times New Roman" w:cs="Times New Roman"/>
          <w:i/>
          <w:sz w:val="24"/>
        </w:rPr>
        <w:t>et</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al</w:t>
      </w:r>
      <w:r>
        <w:rPr>
          <w:rFonts w:ascii="Times New Roman" w:eastAsia="Times New Roman" w:hAnsi="Times New Roman" w:cs="Times New Roman"/>
          <w:sz w:val="24"/>
        </w:rPr>
        <w:t xml:space="preserve">., 1951; Sherman 1957; </w:t>
      </w:r>
      <w:proofErr w:type="spellStart"/>
      <w:r>
        <w:rPr>
          <w:rFonts w:ascii="Times New Roman" w:eastAsia="Times New Roman" w:hAnsi="Times New Roman" w:cs="Times New Roman"/>
          <w:sz w:val="24"/>
        </w:rPr>
        <w:t>Rapatz</w:t>
      </w:r>
      <w:proofErr w:type="spellEnd"/>
      <w:r>
        <w:rPr>
          <w:rFonts w:ascii="Times New Roman" w:eastAsia="Times New Roman" w:hAnsi="Times New Roman" w:cs="Times New Roman"/>
          <w:sz w:val="24"/>
        </w:rPr>
        <w:t>, 1966) and hence it reduces the mechanical destructiveness to sperm cell. Lovelock (1953) reported that glycerol acts through "a salt buffering" mechanism. It binds water and markedly decreases the freezing point of solution and less ice is formed in its presence at any given temperature (Stein, 1962; Tarrant, 1964). It reduces the damage from solution effect and intra cellular freezing (</w:t>
      </w:r>
      <w:proofErr w:type="spellStart"/>
      <w:r>
        <w:rPr>
          <w:rFonts w:ascii="Times New Roman" w:eastAsia="Times New Roman" w:hAnsi="Times New Roman" w:cs="Times New Roman"/>
          <w:sz w:val="24"/>
        </w:rPr>
        <w:t>Bcndtson</w:t>
      </w:r>
      <w:proofErr w:type="spellEnd"/>
      <w:r>
        <w:rPr>
          <w:rFonts w:ascii="Times New Roman" w:eastAsia="Times New Roman" w:hAnsi="Times New Roman" w:cs="Times New Roman"/>
          <w:sz w:val="24"/>
        </w:rPr>
        <w:t xml:space="preserve"> and Foot, 1969). </w:t>
      </w:r>
      <w:proofErr w:type="spellStart"/>
      <w:r>
        <w:rPr>
          <w:rFonts w:ascii="Times New Roman" w:eastAsia="Times New Roman" w:hAnsi="Times New Roman" w:cs="Times New Roman"/>
          <w:sz w:val="24"/>
        </w:rPr>
        <w:t>Lohman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et al</w:t>
      </w:r>
      <w:r>
        <w:rPr>
          <w:rFonts w:ascii="Times New Roman" w:eastAsia="Times New Roman" w:hAnsi="Times New Roman" w:cs="Times New Roman"/>
          <w:b/>
          <w:i/>
          <w:sz w:val="24"/>
        </w:rPr>
        <w:t xml:space="preserve">. </w:t>
      </w:r>
      <w:r w:rsidRPr="00706872">
        <w:rPr>
          <w:rFonts w:ascii="Times New Roman" w:eastAsia="Times New Roman" w:hAnsi="Times New Roman" w:cs="Times New Roman"/>
          <w:b/>
          <w:sz w:val="24"/>
        </w:rPr>
        <w:t>(</w:t>
      </w:r>
      <w:r>
        <w:rPr>
          <w:rFonts w:ascii="Times New Roman" w:eastAsia="Times New Roman" w:hAnsi="Times New Roman" w:cs="Times New Roman"/>
          <w:sz w:val="24"/>
        </w:rPr>
        <w:t>1964) stated that glycerol forms complex with metallic ions'. It stabilizes the cell membrane (Maurer, 1978).</w:t>
      </w:r>
    </w:p>
    <w:p w:rsidR="00902FCA" w:rsidRDefault="00902FCA" w:rsidP="00902FCA">
      <w:pPr>
        <w:widowControl w:val="0"/>
        <w:spacing w:before="100" w:after="0" w:line="360" w:lineRule="auto"/>
        <w:ind w:firstLine="763"/>
        <w:jc w:val="both"/>
        <w:rPr>
          <w:rFonts w:ascii="Times New Roman" w:eastAsia="Times New Roman" w:hAnsi="Times New Roman" w:cs="Times New Roman"/>
          <w:sz w:val="24"/>
        </w:rPr>
      </w:pPr>
      <w:r>
        <w:rPr>
          <w:rFonts w:ascii="Times New Roman" w:eastAsia="Times New Roman" w:hAnsi="Times New Roman" w:cs="Times New Roman"/>
          <w:sz w:val="24"/>
        </w:rPr>
        <w:t>Anhydrous glycerol (due to purity 99%) is also oxidized by sperm cell, penetrates the cell rapidly and may reduce the mechanical destructiveness to sperm cell to a higher extent than hydrous glycerol. Salt buffering mechanism of glycerol may be enhanced by the use of anhydrous glycerol. It may also bind water and markedly decrease the freezing point of solution and less ice is formed due to its presence at any given temperature. Motility percentage after extension, motility percentage after thawing, livability and absolute index of livability were improved in anhydrous glycerol than glycerol due to its purity.</w:t>
      </w:r>
    </w:p>
    <w:p w:rsidR="00902FCA" w:rsidRDefault="00902FCA" w:rsidP="00902FCA">
      <w:pPr>
        <w:widowControl w:val="0"/>
        <w:spacing w:before="100" w:after="0" w:line="533" w:lineRule="auto"/>
        <w:ind w:firstLine="835"/>
        <w:rPr>
          <w:rFonts w:ascii="Times New Roman" w:eastAsia="Times New Roman" w:hAnsi="Times New Roman" w:cs="Times New Roman"/>
          <w:b/>
          <w:sz w:val="26"/>
        </w:rPr>
      </w:pPr>
    </w:p>
    <w:p w:rsidR="00902FCA" w:rsidRDefault="00902FCA" w:rsidP="00902FCA">
      <w:pPr>
        <w:widowControl w:val="0"/>
        <w:spacing w:before="100" w:after="0" w:line="533" w:lineRule="auto"/>
        <w:ind w:firstLine="835"/>
        <w:rPr>
          <w:rFonts w:ascii="Times New Roman" w:eastAsia="Times New Roman" w:hAnsi="Times New Roman" w:cs="Times New Roman"/>
          <w:b/>
          <w:sz w:val="26"/>
        </w:rPr>
      </w:pPr>
      <w:r>
        <w:rPr>
          <w:rFonts w:ascii="Times New Roman" w:eastAsia="Times New Roman" w:hAnsi="Times New Roman" w:cs="Times New Roman"/>
          <w:b/>
          <w:sz w:val="26"/>
        </w:rPr>
        <w:lastRenderedPageBreak/>
        <w:t>Conclusions</w:t>
      </w:r>
    </w:p>
    <w:p w:rsidR="00902FCA" w:rsidRDefault="00902FCA" w:rsidP="00902FCA">
      <w:pPr>
        <w:widowControl w:val="0"/>
        <w:spacing w:before="43" w:after="0" w:line="360" w:lineRule="auto"/>
        <w:ind w:firstLine="734"/>
        <w:jc w:val="both"/>
        <w:rPr>
          <w:rFonts w:ascii="Times New Roman" w:eastAsia="Times New Roman" w:hAnsi="Times New Roman" w:cs="Times New Roman"/>
          <w:sz w:val="24"/>
        </w:rPr>
      </w:pPr>
      <w:r>
        <w:rPr>
          <w:rFonts w:ascii="Times New Roman" w:eastAsia="Times New Roman" w:hAnsi="Times New Roman" w:cs="Times New Roman"/>
          <w:sz w:val="24"/>
        </w:rPr>
        <w:t>Based on the finding of the present study, it can be concluded that the extender C containing 7 percent anhydrous glycerol gave better results in term of motility percentage after extension, motility percentage after thawing, livability (hours) and absolute index of livability in freeze thawed buffalo bull spermatozoa, followed by extender B containing 5 percent an- hydrous glycerol and extender A containing 7 percent glycerol. The effect of bulls within a group on motility percentage after extension, post-thaw motility was non-significant and the values of absolute index of livability were lower in bull of group I than group in II.</w:t>
      </w:r>
    </w:p>
    <w:p w:rsidR="00902FCA" w:rsidRDefault="00902FCA" w:rsidP="00902FCA">
      <w:pPr>
        <w:widowControl w:val="0"/>
        <w:spacing w:before="43" w:after="0" w:line="360" w:lineRule="auto"/>
        <w:ind w:firstLine="734"/>
        <w:jc w:val="both"/>
        <w:rPr>
          <w:rFonts w:ascii="Times New Roman" w:eastAsia="Times New Roman" w:hAnsi="Times New Roman" w:cs="Times New Roman"/>
          <w:b/>
          <w:sz w:val="28"/>
        </w:rPr>
      </w:pPr>
      <w:r>
        <w:rPr>
          <w:rFonts w:ascii="Times New Roman" w:eastAsia="Times New Roman" w:hAnsi="Times New Roman" w:cs="Times New Roman"/>
          <w:sz w:val="24"/>
        </w:rPr>
        <w:t xml:space="preserve">           </w:t>
      </w:r>
      <w:r>
        <w:rPr>
          <w:rFonts w:ascii="Times New Roman" w:eastAsia="Times New Roman" w:hAnsi="Times New Roman" w:cs="Times New Roman"/>
          <w:b/>
          <w:sz w:val="28"/>
        </w:rPr>
        <w:t xml:space="preserve">References </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gramStart"/>
      <w:r w:rsidRPr="00FA33C1">
        <w:rPr>
          <w:rFonts w:ascii="Times New Roman" w:eastAsia="Times New Roman" w:hAnsi="Times New Roman" w:cs="Times New Roman"/>
          <w:sz w:val="24"/>
          <w:szCs w:val="24"/>
        </w:rPr>
        <w:t>Ahmad</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Chaudhry</w:t>
      </w:r>
      <w:proofErr w:type="spellEnd"/>
      <w:r w:rsidRPr="00FA33C1">
        <w:rPr>
          <w:rFonts w:ascii="Times New Roman" w:eastAsia="Times New Roman" w:hAnsi="Times New Roman" w:cs="Times New Roman"/>
          <w:sz w:val="24"/>
          <w:szCs w:val="24"/>
        </w:rPr>
        <w:t xml:space="preserve"> and B</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B</w:t>
      </w:r>
      <w:r>
        <w:rPr>
          <w:rFonts w:ascii="Times New Roman" w:eastAsia="Times New Roman" w:hAnsi="Times New Roman" w:cs="Times New Roman"/>
          <w:sz w:val="24"/>
          <w:szCs w:val="24"/>
        </w:rPr>
        <w:t>. Khan</w:t>
      </w:r>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1981.</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 xml:space="preserve">Effect of month and season of calving on   the length of subsequent calving interval </w:t>
      </w:r>
      <w:proofErr w:type="spellStart"/>
      <w:r w:rsidRPr="00FA33C1">
        <w:rPr>
          <w:rFonts w:ascii="Times New Roman" w:eastAsia="Times New Roman" w:hAnsi="Times New Roman" w:cs="Times New Roman"/>
          <w:sz w:val="24"/>
          <w:szCs w:val="24"/>
        </w:rPr>
        <w:t>inNili</w:t>
      </w:r>
      <w:proofErr w:type="spellEnd"/>
      <w:r w:rsidRPr="00FA33C1">
        <w:rPr>
          <w:rFonts w:ascii="Times New Roman" w:eastAsia="Times New Roman" w:hAnsi="Times New Roman" w:cs="Times New Roman"/>
          <w:sz w:val="24"/>
          <w:szCs w:val="24"/>
        </w:rPr>
        <w:t>-Ravi buffaloes.</w:t>
      </w:r>
      <w:proofErr w:type="gramEnd"/>
      <w:r w:rsidRPr="00FA33C1">
        <w:rPr>
          <w:rFonts w:ascii="Times New Roman" w:eastAsia="Times New Roman" w:hAnsi="Times New Roman" w:cs="Times New Roman"/>
          <w:sz w:val="24"/>
          <w:szCs w:val="24"/>
        </w:rPr>
        <w:t xml:space="preserve"> </w:t>
      </w:r>
      <w:proofErr w:type="gramStart"/>
      <w:r w:rsidRPr="008B1305">
        <w:rPr>
          <w:rFonts w:ascii="Times New Roman" w:eastAsia="Times New Roman" w:hAnsi="Times New Roman" w:cs="Times New Roman"/>
          <w:i/>
          <w:sz w:val="24"/>
          <w:szCs w:val="24"/>
        </w:rPr>
        <w:t xml:space="preserve">Anim. </w:t>
      </w:r>
      <w:proofErr w:type="spellStart"/>
      <w:r w:rsidRPr="008B1305">
        <w:rPr>
          <w:rFonts w:ascii="Times New Roman" w:eastAsia="Times New Roman" w:hAnsi="Times New Roman" w:cs="Times New Roman"/>
          <w:i/>
          <w:sz w:val="24"/>
          <w:szCs w:val="24"/>
        </w:rPr>
        <w:t>Reprod</w:t>
      </w:r>
      <w:proofErr w:type="spellEnd"/>
      <w:r w:rsidRPr="008B1305">
        <w:rPr>
          <w:rFonts w:ascii="Times New Roman" w:eastAsia="Times New Roman" w:hAnsi="Times New Roman" w:cs="Times New Roman"/>
          <w:i/>
          <w:sz w:val="24"/>
          <w:szCs w:val="24"/>
        </w:rPr>
        <w:t>.</w:t>
      </w:r>
      <w:proofErr w:type="gramEnd"/>
      <w:r w:rsidRPr="008B1305">
        <w:rPr>
          <w:rFonts w:ascii="Times New Roman" w:eastAsia="Times New Roman" w:hAnsi="Times New Roman" w:cs="Times New Roman"/>
          <w:i/>
          <w:sz w:val="24"/>
          <w:szCs w:val="24"/>
        </w:rPr>
        <w:t xml:space="preserve"> Sci</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r w:rsidRPr="005B01B2">
        <w:rPr>
          <w:rFonts w:ascii="Times New Roman" w:eastAsia="Times New Roman" w:hAnsi="Times New Roman" w:cs="Times New Roman"/>
          <w:b/>
          <w:sz w:val="24"/>
          <w:szCs w:val="24"/>
        </w:rPr>
        <w:t>3</w:t>
      </w:r>
      <w:r w:rsidRPr="00FA33C1">
        <w:rPr>
          <w:rFonts w:ascii="Times New Roman" w:eastAsia="Times New Roman" w:hAnsi="Times New Roman" w:cs="Times New Roman"/>
          <w:sz w:val="24"/>
          <w:szCs w:val="24"/>
        </w:rPr>
        <w:t>: 301-306.</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Amann</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P</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and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K</w:t>
      </w:r>
      <w:r>
        <w:rPr>
          <w:rFonts w:ascii="Times New Roman" w:eastAsia="Times New Roman" w:hAnsi="Times New Roman" w:cs="Times New Roman"/>
          <w:sz w:val="24"/>
          <w:szCs w:val="24"/>
        </w:rPr>
        <w:t>. Graham.</w:t>
      </w:r>
      <w:proofErr w:type="gramEnd"/>
      <w:r w:rsidRPr="00FA33C1">
        <w:rPr>
          <w:rFonts w:ascii="Times New Roman" w:eastAsia="Times New Roman" w:hAnsi="Times New Roman" w:cs="Times New Roman"/>
          <w:sz w:val="24"/>
          <w:szCs w:val="24"/>
        </w:rPr>
        <w:t xml:space="preserve"> 1993. </w:t>
      </w:r>
      <w:proofErr w:type="spellStart"/>
      <w:r w:rsidRPr="00FA33C1">
        <w:rPr>
          <w:rFonts w:ascii="Times New Roman" w:eastAsia="Times New Roman" w:hAnsi="Times New Roman" w:cs="Times New Roman"/>
          <w:sz w:val="24"/>
          <w:szCs w:val="24"/>
        </w:rPr>
        <w:t>Spermatozoal</w:t>
      </w:r>
      <w:proofErr w:type="spellEnd"/>
      <w:r w:rsidRPr="00FA33C1">
        <w:rPr>
          <w:rFonts w:ascii="Times New Roman" w:eastAsia="Times New Roman" w:hAnsi="Times New Roman" w:cs="Times New Roman"/>
          <w:sz w:val="24"/>
          <w:szCs w:val="24"/>
        </w:rPr>
        <w:t xml:space="preserve"> function. In: </w:t>
      </w:r>
      <w:proofErr w:type="spellStart"/>
      <w:r w:rsidRPr="00FA33C1">
        <w:rPr>
          <w:rFonts w:ascii="Times New Roman" w:eastAsia="Times New Roman" w:hAnsi="Times New Roman" w:cs="Times New Roman"/>
          <w:sz w:val="24"/>
          <w:szCs w:val="24"/>
        </w:rPr>
        <w:t>DiRienzi</w:t>
      </w:r>
      <w:proofErr w:type="spellEnd"/>
      <w:r w:rsidRPr="00FA33C1">
        <w:rPr>
          <w:rFonts w:ascii="Times New Roman" w:eastAsia="Times New Roman" w:hAnsi="Times New Roman" w:cs="Times New Roman"/>
          <w:sz w:val="24"/>
          <w:szCs w:val="24"/>
        </w:rPr>
        <w:t xml:space="preserve"> D, ed. </w:t>
      </w:r>
      <w:proofErr w:type="gramStart"/>
      <w:r w:rsidRPr="00FA33C1">
        <w:rPr>
          <w:rFonts w:ascii="Times New Roman" w:eastAsia="Times New Roman" w:hAnsi="Times New Roman" w:cs="Times New Roman"/>
          <w:sz w:val="24"/>
          <w:szCs w:val="24"/>
        </w:rPr>
        <w:t>Equine  reproduction</w:t>
      </w:r>
      <w:proofErr w:type="gramEnd"/>
      <w:r w:rsidRPr="00FA33C1">
        <w:rPr>
          <w:rFonts w:ascii="Times New Roman" w:eastAsia="Times New Roman" w:hAnsi="Times New Roman" w:cs="Times New Roman"/>
          <w:sz w:val="24"/>
          <w:szCs w:val="24"/>
        </w:rPr>
        <w:t xml:space="preserve">. Philadelphia: Lea and </w:t>
      </w:r>
      <w:proofErr w:type="spellStart"/>
      <w:r w:rsidRPr="00FA33C1">
        <w:rPr>
          <w:rFonts w:ascii="Times New Roman" w:eastAsia="Times New Roman" w:hAnsi="Times New Roman" w:cs="Times New Roman"/>
          <w:sz w:val="24"/>
          <w:szCs w:val="24"/>
        </w:rPr>
        <w:t>Febiger</w:t>
      </w:r>
      <w:proofErr w:type="spellEnd"/>
      <w:r w:rsidRPr="00FA33C1">
        <w:rPr>
          <w:rFonts w:ascii="Times New Roman" w:eastAsia="Times New Roman" w:hAnsi="Times New Roman" w:cs="Times New Roman"/>
          <w:sz w:val="24"/>
          <w:szCs w:val="24"/>
        </w:rPr>
        <w:t>; 715-745</w:t>
      </w:r>
    </w:p>
    <w:p w:rsidR="00902FCA" w:rsidRDefault="00902FCA" w:rsidP="00902FCA">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Anonymous.</w:t>
      </w:r>
      <w:proofErr w:type="gramEnd"/>
      <w:r w:rsidRPr="00057465">
        <w:rPr>
          <w:rFonts w:ascii="Times New Roman" w:hAnsi="Times New Roman" w:cs="Times New Roman"/>
          <w:sz w:val="24"/>
          <w:szCs w:val="24"/>
        </w:rPr>
        <w:t xml:space="preserve"> </w:t>
      </w:r>
      <w:proofErr w:type="gramStart"/>
      <w:r w:rsidRPr="00057465">
        <w:rPr>
          <w:rFonts w:ascii="Times New Roman" w:hAnsi="Times New Roman" w:cs="Times New Roman"/>
          <w:sz w:val="24"/>
          <w:szCs w:val="24"/>
        </w:rPr>
        <w:t>2010-2011. Survey of Pakistan, Ministry of Livestock &amp;</w:t>
      </w:r>
      <w:r>
        <w:rPr>
          <w:rFonts w:ascii="Times New Roman" w:hAnsi="Times New Roman" w:cs="Times New Roman"/>
          <w:sz w:val="24"/>
          <w:szCs w:val="24"/>
        </w:rPr>
        <w:t xml:space="preserve"> </w:t>
      </w:r>
      <w:r w:rsidRPr="00057465">
        <w:rPr>
          <w:rFonts w:ascii="Times New Roman" w:hAnsi="Times New Roman" w:cs="Times New Roman"/>
          <w:sz w:val="24"/>
          <w:szCs w:val="24"/>
        </w:rPr>
        <w:t>Dairy Development, Govt.</w:t>
      </w:r>
      <w:proofErr w:type="gramEnd"/>
      <w:r w:rsidRPr="0005746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02FCA" w:rsidRPr="00057465" w:rsidRDefault="00902FCA" w:rsidP="00902FC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057465">
        <w:rPr>
          <w:rFonts w:ascii="Times New Roman" w:hAnsi="Times New Roman" w:cs="Times New Roman"/>
          <w:sz w:val="24"/>
          <w:szCs w:val="24"/>
        </w:rPr>
        <w:t>of</w:t>
      </w:r>
      <w:proofErr w:type="gramEnd"/>
      <w:r w:rsidRPr="00057465">
        <w:rPr>
          <w:rFonts w:ascii="Times New Roman" w:hAnsi="Times New Roman" w:cs="Times New Roman"/>
          <w:sz w:val="24"/>
          <w:szCs w:val="24"/>
        </w:rPr>
        <w:t xml:space="preserve"> Pakistan, Islamabad, Pakistan</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t>Ansar</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1986. </w:t>
      </w:r>
      <w:proofErr w:type="gramStart"/>
      <w:r w:rsidRPr="00FA33C1">
        <w:rPr>
          <w:rFonts w:ascii="Times New Roman" w:eastAsia="Times New Roman" w:hAnsi="Times New Roman" w:cs="Times New Roman"/>
          <w:sz w:val="24"/>
          <w:szCs w:val="24"/>
        </w:rPr>
        <w:t xml:space="preserve">Comparative study of different cryoprotectants on </w:t>
      </w:r>
      <w:proofErr w:type="spellStart"/>
      <w:r w:rsidRPr="00FA33C1">
        <w:rPr>
          <w:rFonts w:ascii="Times New Roman" w:eastAsia="Times New Roman" w:hAnsi="Times New Roman" w:cs="Times New Roman"/>
          <w:sz w:val="24"/>
          <w:szCs w:val="24"/>
        </w:rPr>
        <w:t>freezibility</w:t>
      </w:r>
      <w:proofErr w:type="spellEnd"/>
      <w:r w:rsidRPr="00FA33C1">
        <w:rPr>
          <w:rFonts w:ascii="Times New Roman" w:eastAsia="Times New Roman" w:hAnsi="Times New Roman" w:cs="Times New Roman"/>
          <w:sz w:val="24"/>
          <w:szCs w:val="24"/>
        </w:rPr>
        <w:t xml:space="preserve"> of buffalo bull </w:t>
      </w:r>
      <w:proofErr w:type="spellStart"/>
      <w:r w:rsidRPr="00FA33C1">
        <w:rPr>
          <w:rFonts w:ascii="Times New Roman" w:eastAsia="Times New Roman" w:hAnsi="Times New Roman" w:cs="Times New Roman"/>
          <w:sz w:val="24"/>
          <w:szCs w:val="24"/>
        </w:rPr>
        <w:t>semen.M.Sc</w:t>
      </w:r>
      <w:proofErr w:type="spellEnd"/>
      <w:r w:rsidRPr="00FA33C1">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thesis</w:t>
      </w:r>
      <w:proofErr w:type="gram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deptt.Anim</w:t>
      </w:r>
      <w:proofErr w:type="spellEnd"/>
      <w:r w:rsidRPr="00FA33C1">
        <w:rPr>
          <w:rFonts w:ascii="Times New Roman" w:eastAsia="Times New Roman" w:hAnsi="Times New Roman" w:cs="Times New Roman"/>
          <w:sz w:val="24"/>
          <w:szCs w:val="24"/>
        </w:rPr>
        <w:t xml:space="preserve">. </w:t>
      </w:r>
      <w:proofErr w:type="spellStart"/>
      <w:proofErr w:type="gramStart"/>
      <w:r w:rsidRPr="00FA33C1">
        <w:rPr>
          <w:rFonts w:ascii="Times New Roman" w:eastAsia="Times New Roman" w:hAnsi="Times New Roman" w:cs="Times New Roman"/>
          <w:sz w:val="24"/>
          <w:szCs w:val="24"/>
        </w:rPr>
        <w:t>Reprod</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Univ.Agri</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Faisalabad</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Bandyopadhyay</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K and D</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J</w:t>
      </w:r>
      <w:r>
        <w:rPr>
          <w:rFonts w:ascii="Times New Roman" w:eastAsia="Times New Roman" w:hAnsi="Times New Roman" w:cs="Times New Roman"/>
          <w:sz w:val="24"/>
          <w:szCs w:val="24"/>
        </w:rPr>
        <w:t>. Roy.</w:t>
      </w:r>
      <w:proofErr w:type="gramEnd"/>
      <w:r w:rsidRPr="00FA33C1">
        <w:rPr>
          <w:rFonts w:ascii="Times New Roman" w:eastAsia="Times New Roman" w:hAnsi="Times New Roman" w:cs="Times New Roman"/>
          <w:sz w:val="24"/>
          <w:szCs w:val="24"/>
        </w:rPr>
        <w:t xml:space="preserve"> 1975. Freezing and fert</w:t>
      </w:r>
      <w:r>
        <w:rPr>
          <w:rFonts w:ascii="Times New Roman" w:eastAsia="Times New Roman" w:hAnsi="Times New Roman" w:cs="Times New Roman"/>
          <w:sz w:val="24"/>
          <w:szCs w:val="24"/>
        </w:rPr>
        <w:t xml:space="preserve">ilizing ability of spermatozoa. </w:t>
      </w:r>
      <w:r w:rsidRPr="00D57240">
        <w:rPr>
          <w:rFonts w:ascii="Times New Roman" w:eastAsia="Times New Roman" w:hAnsi="Times New Roman" w:cs="Times New Roman"/>
          <w:i/>
          <w:sz w:val="24"/>
          <w:szCs w:val="24"/>
        </w:rPr>
        <w:t xml:space="preserve">Ind. J. </w:t>
      </w:r>
      <w:proofErr w:type="spellStart"/>
      <w:r w:rsidRPr="00D57240">
        <w:rPr>
          <w:rFonts w:ascii="Times New Roman" w:eastAsia="Times New Roman" w:hAnsi="Times New Roman" w:cs="Times New Roman"/>
          <w:i/>
          <w:sz w:val="24"/>
          <w:szCs w:val="24"/>
        </w:rPr>
        <w:t>Anim</w:t>
      </w:r>
      <w:proofErr w:type="spellEnd"/>
      <w:r w:rsidRPr="00D57240">
        <w:rPr>
          <w:rFonts w:ascii="Times New Roman" w:eastAsia="Times New Roman" w:hAnsi="Times New Roman" w:cs="Times New Roman"/>
          <w:i/>
          <w:sz w:val="24"/>
          <w:szCs w:val="24"/>
        </w:rPr>
        <w:t xml:space="preserve"> .Health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14 (1): 37-41.</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Chaudry</w:t>
      </w:r>
      <w:proofErr w:type="spellEnd"/>
      <w:r w:rsidRPr="00FA33C1">
        <w:rPr>
          <w:rFonts w:ascii="Times New Roman" w:eastAsia="Times New Roman" w:hAnsi="Times New Roman" w:cs="Times New Roman"/>
          <w:sz w:val="24"/>
          <w:szCs w:val="24"/>
        </w:rPr>
        <w:t xml:space="preserve"> M.S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1989.</w:t>
      </w:r>
      <w:proofErr w:type="gramEnd"/>
      <w:r w:rsidRPr="00FA33C1">
        <w:rPr>
          <w:rFonts w:ascii="Times New Roman" w:eastAsia="Times New Roman" w:hAnsi="Times New Roman" w:cs="Times New Roman"/>
          <w:sz w:val="24"/>
          <w:szCs w:val="24"/>
        </w:rPr>
        <w:t xml:space="preserve"> To study the effect of buffers on the </w:t>
      </w:r>
      <w:proofErr w:type="spellStart"/>
      <w:r w:rsidRPr="00FA33C1">
        <w:rPr>
          <w:rFonts w:ascii="Times New Roman" w:eastAsia="Times New Roman" w:hAnsi="Times New Roman" w:cs="Times New Roman"/>
          <w:sz w:val="24"/>
          <w:szCs w:val="24"/>
        </w:rPr>
        <w:t>free</w:t>
      </w:r>
      <w:r>
        <w:rPr>
          <w:rFonts w:ascii="Times New Roman" w:eastAsia="Times New Roman" w:hAnsi="Times New Roman" w:cs="Times New Roman"/>
          <w:sz w:val="24"/>
          <w:szCs w:val="24"/>
        </w:rPr>
        <w:t>zibility</w:t>
      </w:r>
      <w:proofErr w:type="spellEnd"/>
      <w:r>
        <w:rPr>
          <w:rFonts w:ascii="Times New Roman" w:eastAsia="Times New Roman" w:hAnsi="Times New Roman" w:cs="Times New Roman"/>
          <w:sz w:val="24"/>
          <w:szCs w:val="24"/>
        </w:rPr>
        <w:t xml:space="preserve"> of buffalo bull semen. </w:t>
      </w:r>
      <w:proofErr w:type="gramStart"/>
      <w:r w:rsidRPr="00FA33C1">
        <w:rPr>
          <w:rFonts w:ascii="Times New Roman" w:eastAsia="Times New Roman" w:hAnsi="Times New Roman" w:cs="Times New Roman"/>
          <w:sz w:val="24"/>
          <w:szCs w:val="24"/>
        </w:rPr>
        <w:t>M.Sc. thesis</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deptt.Anim</w:t>
      </w:r>
      <w:proofErr w:type="spellEnd"/>
      <w:r w:rsidRPr="00FA33C1">
        <w:rPr>
          <w:rFonts w:ascii="Times New Roman" w:eastAsia="Times New Roman" w:hAnsi="Times New Roman" w:cs="Times New Roman"/>
          <w:sz w:val="24"/>
          <w:szCs w:val="24"/>
        </w:rPr>
        <w:t xml:space="preserve">. </w:t>
      </w:r>
      <w:proofErr w:type="spellStart"/>
      <w:proofErr w:type="gramStart"/>
      <w:r w:rsidRPr="00FA33C1">
        <w:rPr>
          <w:rFonts w:ascii="Times New Roman" w:eastAsia="Times New Roman" w:hAnsi="Times New Roman" w:cs="Times New Roman"/>
          <w:sz w:val="24"/>
          <w:szCs w:val="24"/>
        </w:rPr>
        <w:t>Reprod</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Univ.Agri</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Faisalabad</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Chaverio</w:t>
      </w:r>
      <w:proofErr w:type="spellEnd"/>
      <w:r>
        <w:rPr>
          <w:rFonts w:ascii="Times New Roman" w:eastAsia="Times New Roman" w:hAnsi="Times New Roman" w:cs="Times New Roman"/>
          <w:sz w:val="24"/>
          <w:szCs w:val="24"/>
        </w:rPr>
        <w:t>, A.</w:t>
      </w:r>
      <w:r w:rsidRPr="00FA33C1">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Machado, 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Frijters</w:t>
      </w:r>
      <w:proofErr w:type="spellEnd"/>
      <w:r w:rsidRPr="00FA33C1">
        <w:rPr>
          <w:rFonts w:ascii="Times New Roman" w:eastAsia="Times New Roman" w:hAnsi="Times New Roman" w:cs="Times New Roman"/>
          <w:sz w:val="24"/>
          <w:szCs w:val="24"/>
        </w:rPr>
        <w:t>, B</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Engel, and 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Woelders</w:t>
      </w:r>
      <w:proofErr w:type="spellEnd"/>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2006</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Improvement of parameters </w:t>
      </w:r>
      <w:r w:rsidRPr="00FA33C1">
        <w:rPr>
          <w:rFonts w:ascii="Times New Roman" w:eastAsia="Times New Roman" w:hAnsi="Times New Roman" w:cs="Times New Roman"/>
          <w:sz w:val="24"/>
          <w:szCs w:val="24"/>
        </w:rPr>
        <w:t>of freezing protocol for bull sperm using two</w:t>
      </w:r>
      <w:r>
        <w:rPr>
          <w:rFonts w:ascii="Times New Roman" w:eastAsia="Times New Roman" w:hAnsi="Times New Roman" w:cs="Times New Roman"/>
          <w:sz w:val="24"/>
          <w:szCs w:val="24"/>
        </w:rPr>
        <w:t xml:space="preserve"> osmotic supports.</w:t>
      </w:r>
      <w:proofErr w:type="gramEnd"/>
      <w:r>
        <w:rPr>
          <w:rFonts w:ascii="Times New Roman" w:eastAsia="Times New Roman" w:hAnsi="Times New Roman" w:cs="Times New Roman"/>
          <w:sz w:val="24"/>
          <w:szCs w:val="24"/>
        </w:rPr>
        <w:t xml:space="preserve"> </w:t>
      </w:r>
      <w:proofErr w:type="spellStart"/>
      <w:proofErr w:type="gramStart"/>
      <w:r w:rsidRPr="00D57240">
        <w:rPr>
          <w:rFonts w:ascii="Times New Roman" w:eastAsia="Times New Roman" w:hAnsi="Times New Roman" w:cs="Times New Roman"/>
          <w:i/>
          <w:sz w:val="24"/>
          <w:szCs w:val="24"/>
        </w:rPr>
        <w:t>Theriogenol</w:t>
      </w:r>
      <w:proofErr w:type="spellEnd"/>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r w:rsidRPr="00D57240">
        <w:rPr>
          <w:rFonts w:ascii="Times New Roman" w:eastAsia="Times New Roman" w:hAnsi="Times New Roman" w:cs="Times New Roman"/>
          <w:b/>
          <w:sz w:val="24"/>
          <w:szCs w:val="24"/>
        </w:rPr>
        <w:t>65</w:t>
      </w:r>
      <w:r>
        <w:rPr>
          <w:rFonts w:ascii="Times New Roman" w:eastAsia="Times New Roman" w:hAnsi="Times New Roman" w:cs="Times New Roman"/>
          <w:sz w:val="24"/>
          <w:szCs w:val="24"/>
        </w:rPr>
        <w:t xml:space="preserve">:1875- </w:t>
      </w:r>
      <w:r w:rsidRPr="00FA33C1">
        <w:rPr>
          <w:rFonts w:ascii="Times New Roman" w:eastAsia="Times New Roman" w:hAnsi="Times New Roman" w:cs="Times New Roman"/>
          <w:sz w:val="24"/>
          <w:szCs w:val="24"/>
        </w:rPr>
        <w:t>1890</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t>Chinnaiya</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G</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P</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P</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Sharma</w:t>
      </w:r>
      <w:proofErr w:type="gramStart"/>
      <w:r w:rsidRPr="00FA33C1">
        <w:rPr>
          <w:rFonts w:ascii="Times New Roman" w:eastAsia="Times New Roman" w:hAnsi="Times New Roman" w:cs="Times New Roman"/>
          <w:sz w:val="24"/>
          <w:szCs w:val="24"/>
        </w:rPr>
        <w:t>,and</w:t>
      </w:r>
      <w:proofErr w:type="spellEnd"/>
      <w:proofErr w:type="gramEnd"/>
      <w:r w:rsidRPr="00FA33C1">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Ganguli</w:t>
      </w:r>
      <w:proofErr w:type="spellEnd"/>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 xml:space="preserve">1979. </w:t>
      </w:r>
      <w:proofErr w:type="gramStart"/>
      <w:r w:rsidRPr="00FA33C1">
        <w:rPr>
          <w:rFonts w:ascii="Times New Roman" w:eastAsia="Times New Roman" w:hAnsi="Times New Roman" w:cs="Times New Roman"/>
          <w:sz w:val="24"/>
          <w:szCs w:val="24"/>
        </w:rPr>
        <w:t>Fertility study on froze</w:t>
      </w:r>
      <w:r>
        <w:rPr>
          <w:rFonts w:ascii="Times New Roman" w:eastAsia="Times New Roman" w:hAnsi="Times New Roman" w:cs="Times New Roman"/>
          <w:sz w:val="24"/>
          <w:szCs w:val="24"/>
        </w:rPr>
        <w:t>n buffalo</w:t>
      </w:r>
      <w:r w:rsidRPr="00FA33C1">
        <w:rPr>
          <w:rFonts w:ascii="Times New Roman" w:eastAsia="Times New Roman" w:hAnsi="Times New Roman" w:cs="Times New Roman"/>
          <w:sz w:val="24"/>
          <w:szCs w:val="24"/>
        </w:rPr>
        <w:t xml:space="preserve"> Semen</w:t>
      </w:r>
      <w:r w:rsidRPr="00D57240">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w:t>
      </w:r>
      <w:proofErr w:type="gramStart"/>
      <w:r w:rsidRPr="00D57240">
        <w:rPr>
          <w:rFonts w:ascii="Times New Roman" w:eastAsia="Times New Roman" w:hAnsi="Times New Roman" w:cs="Times New Roman"/>
          <w:i/>
          <w:sz w:val="24"/>
          <w:szCs w:val="24"/>
        </w:rPr>
        <w:t>Ind. J. Dairy.</w:t>
      </w:r>
      <w:proofErr w:type="gramEnd"/>
      <w:r w:rsidRPr="00D57240">
        <w:rPr>
          <w:rFonts w:ascii="Times New Roman" w:eastAsia="Times New Roman" w:hAnsi="Times New Roman" w:cs="Times New Roman"/>
          <w:i/>
          <w:sz w:val="24"/>
          <w:szCs w:val="24"/>
        </w:rPr>
        <w:t xml:space="preserve"> Sci.</w:t>
      </w:r>
      <w:r w:rsidRPr="00FA33C1">
        <w:rPr>
          <w:rFonts w:ascii="Times New Roman" w:eastAsia="Times New Roman" w:hAnsi="Times New Roman" w:cs="Times New Roman"/>
          <w:sz w:val="24"/>
          <w:szCs w:val="24"/>
        </w:rPr>
        <w:t xml:space="preserve"> </w:t>
      </w:r>
      <w:r w:rsidRPr="007324B2">
        <w:rPr>
          <w:rFonts w:ascii="Times New Roman" w:eastAsia="Times New Roman" w:hAnsi="Times New Roman" w:cs="Times New Roman"/>
          <w:b/>
          <w:sz w:val="24"/>
          <w:szCs w:val="24"/>
        </w:rPr>
        <w:t>32</w:t>
      </w:r>
      <w:r w:rsidRPr="00FA33C1">
        <w:rPr>
          <w:rFonts w:ascii="Times New Roman" w:eastAsia="Times New Roman" w:hAnsi="Times New Roman" w:cs="Times New Roman"/>
          <w:sz w:val="24"/>
          <w:szCs w:val="24"/>
        </w:rPr>
        <w:t>(1): 93-94</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lastRenderedPageBreak/>
        <w:t>Clulow</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R., L.J. Mansfield, LHA. </w:t>
      </w:r>
      <w:proofErr w:type="gramStart"/>
      <w:r w:rsidRPr="00FA33C1">
        <w:rPr>
          <w:rFonts w:ascii="Times New Roman" w:eastAsia="Times New Roman" w:hAnsi="Times New Roman" w:cs="Times New Roman"/>
          <w:sz w:val="24"/>
          <w:szCs w:val="24"/>
        </w:rPr>
        <w:t>Mor</w:t>
      </w:r>
      <w:r>
        <w:rPr>
          <w:rFonts w:ascii="Times New Roman" w:eastAsia="Times New Roman" w:hAnsi="Times New Roman" w:cs="Times New Roman"/>
          <w:sz w:val="24"/>
          <w:szCs w:val="24"/>
        </w:rPr>
        <w:t>ris, G. Evans, and WMC.</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Maxwell</w:t>
      </w:r>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2008.</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A comparison between freezing methods for the cryoprese</w:t>
      </w:r>
      <w:r>
        <w:rPr>
          <w:rFonts w:ascii="Times New Roman" w:eastAsia="Times New Roman" w:hAnsi="Times New Roman" w:cs="Times New Roman"/>
          <w:sz w:val="24"/>
          <w:szCs w:val="24"/>
        </w:rPr>
        <w:t>rvation of stallion spermatozoa.</w:t>
      </w:r>
      <w:proofErr w:type="gramEnd"/>
      <w:r w:rsidRPr="00FA33C1">
        <w:rPr>
          <w:rFonts w:ascii="Times New Roman" w:eastAsia="Times New Roman" w:hAnsi="Times New Roman" w:cs="Times New Roman"/>
          <w:sz w:val="24"/>
          <w:szCs w:val="24"/>
        </w:rPr>
        <w:t xml:space="preserve"> </w:t>
      </w:r>
      <w:proofErr w:type="gramStart"/>
      <w:r w:rsidRPr="007324B2">
        <w:rPr>
          <w:rFonts w:ascii="Times New Roman" w:eastAsia="Times New Roman" w:hAnsi="Times New Roman" w:cs="Times New Roman"/>
          <w:i/>
          <w:sz w:val="24"/>
          <w:szCs w:val="24"/>
        </w:rPr>
        <w:t xml:space="preserve">Anim. </w:t>
      </w:r>
      <w:proofErr w:type="spellStart"/>
      <w:r w:rsidRPr="007324B2">
        <w:rPr>
          <w:rFonts w:ascii="Times New Roman" w:eastAsia="Times New Roman" w:hAnsi="Times New Roman" w:cs="Times New Roman"/>
          <w:i/>
          <w:sz w:val="24"/>
          <w:szCs w:val="24"/>
        </w:rPr>
        <w:t>Reprod</w:t>
      </w:r>
      <w:proofErr w:type="spellEnd"/>
      <w:r w:rsidRPr="007324B2">
        <w:rPr>
          <w:rFonts w:ascii="Times New Roman" w:eastAsia="Times New Roman" w:hAnsi="Times New Roman" w:cs="Times New Roman"/>
          <w:i/>
          <w:sz w:val="24"/>
          <w:szCs w:val="24"/>
        </w:rPr>
        <w:t>.</w:t>
      </w:r>
      <w:proofErr w:type="gramEnd"/>
      <w:r w:rsidRPr="007324B2">
        <w:rPr>
          <w:rFonts w:ascii="Times New Roman" w:eastAsia="Times New Roman" w:hAnsi="Times New Roman" w:cs="Times New Roman"/>
          <w:i/>
          <w:sz w:val="24"/>
          <w:szCs w:val="24"/>
        </w:rPr>
        <w:t xml:space="preserve"> Sci</w:t>
      </w:r>
      <w:r w:rsidRPr="00FA33C1">
        <w:rPr>
          <w:rFonts w:ascii="Times New Roman" w:eastAsia="Times New Roman" w:hAnsi="Times New Roman" w:cs="Times New Roman"/>
          <w:sz w:val="24"/>
          <w:szCs w:val="24"/>
        </w:rPr>
        <w:t>. 108:298-308</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Fiaz</w:t>
      </w:r>
      <w:proofErr w:type="spellEnd"/>
      <w:r w:rsidRPr="00FA33C1">
        <w:rPr>
          <w:rFonts w:ascii="Times New Roman" w:eastAsia="Times New Roman" w:hAnsi="Times New Roman" w:cs="Times New Roman"/>
          <w:sz w:val="24"/>
          <w:szCs w:val="24"/>
        </w:rPr>
        <w:t xml:space="preserve"> M, 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Usmani</w:t>
      </w:r>
      <w:proofErr w:type="spellEnd"/>
      <w:r w:rsidRPr="00FA33C1">
        <w:rPr>
          <w:rFonts w:ascii="Times New Roman" w:eastAsia="Times New Roman" w:hAnsi="Times New Roman" w:cs="Times New Roman"/>
          <w:sz w:val="24"/>
          <w:szCs w:val="24"/>
        </w:rPr>
        <w:t>, M</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Abdullah and T</w:t>
      </w:r>
      <w:r>
        <w:rPr>
          <w:rFonts w:ascii="Times New Roman" w:eastAsia="Times New Roman" w:hAnsi="Times New Roman" w:cs="Times New Roman"/>
          <w:sz w:val="24"/>
          <w:szCs w:val="24"/>
        </w:rPr>
        <w:t>. Ahmad</w:t>
      </w:r>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2010.</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Evaluation of semen quality of Holstein Friesian and Jersey bulls maintained under subtropical environment.</w:t>
      </w:r>
      <w:proofErr w:type="gramEnd"/>
      <w:r w:rsidRPr="00FA33C1">
        <w:rPr>
          <w:rFonts w:ascii="Times New Roman" w:eastAsia="Times New Roman" w:hAnsi="Times New Roman" w:cs="Times New Roman"/>
          <w:sz w:val="24"/>
          <w:szCs w:val="24"/>
        </w:rPr>
        <w:t xml:space="preserve"> </w:t>
      </w:r>
      <w:r w:rsidRPr="007324B2">
        <w:rPr>
          <w:rFonts w:ascii="Times New Roman" w:eastAsia="Times New Roman" w:hAnsi="Times New Roman" w:cs="Times New Roman"/>
          <w:i/>
          <w:sz w:val="24"/>
          <w:szCs w:val="24"/>
        </w:rPr>
        <w:t>Pak</w:t>
      </w:r>
      <w:r>
        <w:rPr>
          <w:rFonts w:ascii="Times New Roman" w:eastAsia="Times New Roman" w:hAnsi="Times New Roman" w:cs="Times New Roman"/>
          <w:i/>
          <w:sz w:val="24"/>
          <w:szCs w:val="24"/>
        </w:rPr>
        <w:t>.</w:t>
      </w:r>
      <w:r w:rsidRPr="007324B2">
        <w:rPr>
          <w:rFonts w:ascii="Times New Roman" w:eastAsia="Times New Roman" w:hAnsi="Times New Roman" w:cs="Times New Roman"/>
          <w:i/>
          <w:sz w:val="24"/>
          <w:szCs w:val="24"/>
        </w:rPr>
        <w:t xml:space="preserve"> Vet</w:t>
      </w:r>
      <w:r>
        <w:rPr>
          <w:rFonts w:ascii="Times New Roman" w:eastAsia="Times New Roman" w:hAnsi="Times New Roman" w:cs="Times New Roman"/>
          <w:i/>
          <w:sz w:val="24"/>
          <w:szCs w:val="24"/>
        </w:rPr>
        <w:t>.</w:t>
      </w:r>
      <w:r w:rsidRPr="007324B2">
        <w:rPr>
          <w:rFonts w:ascii="Times New Roman" w:eastAsia="Times New Roman" w:hAnsi="Times New Roman" w:cs="Times New Roman"/>
          <w:i/>
          <w:sz w:val="24"/>
          <w:szCs w:val="24"/>
        </w:rPr>
        <w:t xml:space="preserve"> J</w:t>
      </w:r>
      <w:r>
        <w:rPr>
          <w:rFonts w:ascii="Times New Roman" w:eastAsia="Times New Roman" w:hAnsi="Times New Roman" w:cs="Times New Roman"/>
          <w:i/>
          <w:sz w:val="24"/>
          <w:szCs w:val="24"/>
        </w:rPr>
        <w:t>.</w:t>
      </w:r>
      <w:r w:rsidRPr="00FA33C1">
        <w:rPr>
          <w:rFonts w:ascii="Times New Roman" w:eastAsia="Times New Roman" w:hAnsi="Times New Roman" w:cs="Times New Roman"/>
          <w:sz w:val="24"/>
          <w:szCs w:val="24"/>
        </w:rPr>
        <w:t xml:space="preserve"> </w:t>
      </w:r>
      <w:r w:rsidRPr="007324B2">
        <w:rPr>
          <w:rFonts w:ascii="Times New Roman" w:eastAsia="Times New Roman" w:hAnsi="Times New Roman" w:cs="Times New Roman"/>
          <w:b/>
          <w:sz w:val="24"/>
          <w:szCs w:val="24"/>
        </w:rPr>
        <w:t>30</w:t>
      </w:r>
      <w:r w:rsidRPr="00FA33C1">
        <w:rPr>
          <w:rFonts w:ascii="Times New Roman" w:eastAsia="Times New Roman" w:hAnsi="Times New Roman" w:cs="Times New Roman"/>
          <w:sz w:val="24"/>
          <w:szCs w:val="24"/>
        </w:rPr>
        <w:t>: 75-78.</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Hammerstedt</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K</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Graham, and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P</w:t>
      </w:r>
      <w:r>
        <w:rPr>
          <w:rFonts w:ascii="Times New Roman" w:eastAsia="Times New Roman" w:hAnsi="Times New Roman" w:cs="Times New Roman"/>
          <w:sz w:val="24"/>
          <w:szCs w:val="24"/>
        </w:rPr>
        <w:t>. Nolan</w:t>
      </w:r>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1990.</w:t>
      </w:r>
      <w:proofErr w:type="gramEnd"/>
      <w:r w:rsidRPr="00FA33C1">
        <w:rPr>
          <w:rFonts w:ascii="Times New Roman" w:eastAsia="Times New Roman" w:hAnsi="Times New Roman" w:cs="Times New Roman"/>
          <w:sz w:val="24"/>
          <w:szCs w:val="24"/>
        </w:rPr>
        <w:t xml:space="preserve"> Cryopreservation of mammalian sperm:  what we </w:t>
      </w:r>
      <w:r>
        <w:rPr>
          <w:rFonts w:ascii="Times New Roman" w:eastAsia="Times New Roman" w:hAnsi="Times New Roman" w:cs="Times New Roman"/>
          <w:sz w:val="24"/>
          <w:szCs w:val="24"/>
        </w:rPr>
        <w:t xml:space="preserve">ask them to survive. </w:t>
      </w:r>
      <w:r w:rsidRPr="007324B2">
        <w:rPr>
          <w:rFonts w:ascii="Times New Roman" w:eastAsia="Times New Roman" w:hAnsi="Times New Roman" w:cs="Times New Roman"/>
          <w:i/>
          <w:sz w:val="24"/>
          <w:szCs w:val="24"/>
        </w:rPr>
        <w:t xml:space="preserve">J. </w:t>
      </w:r>
      <w:proofErr w:type="spellStart"/>
      <w:r w:rsidRPr="007324B2">
        <w:rPr>
          <w:rFonts w:ascii="Times New Roman" w:eastAsia="Times New Roman" w:hAnsi="Times New Roman" w:cs="Times New Roman"/>
          <w:i/>
          <w:sz w:val="24"/>
          <w:szCs w:val="24"/>
        </w:rPr>
        <w:t>Androl</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r w:rsidRPr="007324B2">
        <w:rPr>
          <w:rFonts w:ascii="Times New Roman" w:eastAsia="Times New Roman" w:hAnsi="Times New Roman" w:cs="Times New Roman"/>
          <w:b/>
          <w:sz w:val="24"/>
          <w:szCs w:val="24"/>
        </w:rPr>
        <w:t>11</w:t>
      </w:r>
      <w:r w:rsidRPr="00FA33C1">
        <w:rPr>
          <w:rFonts w:ascii="Times New Roman" w:eastAsia="Times New Roman" w:hAnsi="Times New Roman" w:cs="Times New Roman"/>
          <w:sz w:val="24"/>
          <w:szCs w:val="24"/>
        </w:rPr>
        <w:t>:73–88</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Lessard</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S</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Parent, P</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Leclerc</w:t>
      </w:r>
      <w:proofErr w:type="spellEnd"/>
      <w:r w:rsidRPr="00FA33C1">
        <w:rPr>
          <w:rFonts w:ascii="Times New Roman" w:eastAsia="Times New Roman" w:hAnsi="Times New Roman" w:cs="Times New Roman"/>
          <w:sz w:val="24"/>
          <w:szCs w:val="24"/>
        </w:rPr>
        <w:t>,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L</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Bailey, and R </w:t>
      </w:r>
      <w:r>
        <w:rPr>
          <w:rFonts w:ascii="Times New Roman" w:eastAsia="Times New Roman" w:hAnsi="Times New Roman" w:cs="Times New Roman"/>
          <w:sz w:val="24"/>
          <w:szCs w:val="24"/>
        </w:rPr>
        <w:t>.Sullivan.</w:t>
      </w:r>
      <w:proofErr w:type="gramEnd"/>
      <w:r w:rsidRPr="00FA33C1">
        <w:rPr>
          <w:rFonts w:ascii="Times New Roman" w:eastAsia="Times New Roman" w:hAnsi="Times New Roman" w:cs="Times New Roman"/>
          <w:sz w:val="24"/>
          <w:szCs w:val="24"/>
        </w:rPr>
        <w:t xml:space="preserve"> 2000. Cryopreservation Alters the Levels of the Bull Sperm Surface Protein P25b. </w:t>
      </w:r>
      <w:r w:rsidRPr="007324B2">
        <w:rPr>
          <w:rFonts w:ascii="Times New Roman" w:eastAsia="Times New Roman" w:hAnsi="Times New Roman" w:cs="Times New Roman"/>
          <w:i/>
          <w:sz w:val="24"/>
          <w:szCs w:val="24"/>
        </w:rPr>
        <w:t xml:space="preserve">J </w:t>
      </w:r>
      <w:proofErr w:type="spellStart"/>
      <w:proofErr w:type="gramStart"/>
      <w:r w:rsidRPr="007324B2">
        <w:rPr>
          <w:rFonts w:ascii="Times New Roman" w:eastAsia="Times New Roman" w:hAnsi="Times New Roman" w:cs="Times New Roman"/>
          <w:i/>
          <w:sz w:val="24"/>
          <w:szCs w:val="24"/>
        </w:rPr>
        <w:t>Androl</w:t>
      </w:r>
      <w:proofErr w:type="spellEnd"/>
      <w:r w:rsidRPr="007324B2">
        <w:rPr>
          <w:rFonts w:ascii="Times New Roman" w:eastAsia="Times New Roman" w:hAnsi="Times New Roman" w:cs="Times New Roman"/>
          <w:sz w:val="24"/>
          <w:szCs w:val="24"/>
        </w:rPr>
        <w:t>.,</w:t>
      </w:r>
      <w:proofErr w:type="gramEnd"/>
      <w:r w:rsidRPr="007324B2">
        <w:rPr>
          <w:rFonts w:ascii="Times New Roman" w:eastAsia="Times New Roman" w:hAnsi="Times New Roman" w:cs="Times New Roman"/>
          <w:b/>
          <w:sz w:val="24"/>
          <w:szCs w:val="24"/>
        </w:rPr>
        <w:t xml:space="preserve"> 21</w:t>
      </w:r>
      <w:r w:rsidRPr="00FA33C1">
        <w:rPr>
          <w:rFonts w:ascii="Times New Roman" w:eastAsia="Times New Roman" w:hAnsi="Times New Roman" w:cs="Times New Roman"/>
          <w:sz w:val="24"/>
          <w:szCs w:val="24"/>
        </w:rPr>
        <w:t>:700-707</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Lohmann</w:t>
      </w:r>
      <w:proofErr w:type="gramStart"/>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W</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P</w:t>
      </w:r>
      <w:proofErr w:type="spellEnd"/>
      <w:proofErr w:type="gram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Fowler,</w:t>
      </w:r>
      <w:r>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AJmoss</w:t>
      </w:r>
      <w:proofErr w:type="spellEnd"/>
      <w:r w:rsidRPr="00FA33C1">
        <w:rPr>
          <w:rFonts w:ascii="Times New Roman" w:eastAsia="Times New Roman" w:hAnsi="Times New Roman" w:cs="Times New Roman"/>
          <w:sz w:val="24"/>
          <w:szCs w:val="24"/>
        </w:rPr>
        <w:t xml:space="preserve"> and W</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Perknines</w:t>
      </w:r>
      <w:proofErr w:type="spellEnd"/>
      <w:r w:rsidRPr="00FA3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1964.Some rem</w:t>
      </w:r>
      <w:r>
        <w:rPr>
          <w:rFonts w:ascii="Times New Roman" w:eastAsia="Times New Roman" w:hAnsi="Times New Roman" w:cs="Times New Roman"/>
          <w:sz w:val="24"/>
          <w:szCs w:val="24"/>
        </w:rPr>
        <w:t xml:space="preserve">arks about the effects of </w:t>
      </w:r>
      <w:r w:rsidRPr="00FA33C1">
        <w:rPr>
          <w:rFonts w:ascii="Times New Roman" w:eastAsia="Times New Roman" w:hAnsi="Times New Roman" w:cs="Times New Roman"/>
          <w:sz w:val="24"/>
          <w:szCs w:val="24"/>
        </w:rPr>
        <w:t>glycerol in cell during freezing and thawing.</w:t>
      </w:r>
      <w:r>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 xml:space="preserve">Electronic spin resonance investigation </w:t>
      </w:r>
      <w:proofErr w:type="spellStart"/>
      <w:r w:rsidRPr="00FA33C1">
        <w:rPr>
          <w:rFonts w:ascii="Times New Roman" w:eastAsia="Times New Roman" w:hAnsi="Times New Roman" w:cs="Times New Roman"/>
          <w:sz w:val="24"/>
          <w:szCs w:val="24"/>
        </w:rPr>
        <w:t>concening</w:t>
      </w:r>
      <w:proofErr w:type="spellEnd"/>
      <w:r w:rsidRPr="00FA33C1">
        <w:rPr>
          <w:rFonts w:ascii="Times New Roman" w:eastAsia="Times New Roman" w:hAnsi="Times New Roman" w:cs="Times New Roman"/>
          <w:sz w:val="24"/>
          <w:szCs w:val="24"/>
        </w:rPr>
        <w:t xml:space="preserve"> this effect.</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 xml:space="preserve">In Physiological of Reproduction and Artificial Insemination in Cattle by </w:t>
      </w:r>
      <w:proofErr w:type="spellStart"/>
      <w:r w:rsidRPr="00FA33C1">
        <w:rPr>
          <w:rFonts w:ascii="Times New Roman" w:eastAsia="Times New Roman" w:hAnsi="Times New Roman" w:cs="Times New Roman"/>
          <w:sz w:val="24"/>
          <w:szCs w:val="24"/>
        </w:rPr>
        <w:t>G.W.Salibury</w:t>
      </w:r>
      <w:proofErr w:type="spellEnd"/>
      <w:r w:rsidRPr="00FA33C1">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2nd Ed.P.497.</w:t>
      </w:r>
      <w:proofErr w:type="gramEnd"/>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Lovelock</w:t>
      </w:r>
      <w:proofErr w:type="gramStart"/>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E</w:t>
      </w:r>
      <w:proofErr w:type="spellEnd"/>
      <w:proofErr w:type="gramEnd"/>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1953</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The mech</w:t>
      </w:r>
      <w:r>
        <w:rPr>
          <w:rFonts w:ascii="Times New Roman" w:eastAsia="Times New Roman" w:hAnsi="Times New Roman" w:cs="Times New Roman"/>
          <w:sz w:val="24"/>
          <w:szCs w:val="24"/>
        </w:rPr>
        <w:t>a</w:t>
      </w:r>
      <w:r w:rsidRPr="00FA33C1">
        <w:rPr>
          <w:rFonts w:ascii="Times New Roman" w:eastAsia="Times New Roman" w:hAnsi="Times New Roman" w:cs="Times New Roman"/>
          <w:sz w:val="24"/>
          <w:szCs w:val="24"/>
        </w:rPr>
        <w:t>nism of protective action of glycero</w:t>
      </w:r>
      <w:r>
        <w:rPr>
          <w:rFonts w:ascii="Times New Roman" w:eastAsia="Times New Roman" w:hAnsi="Times New Roman" w:cs="Times New Roman"/>
          <w:sz w:val="24"/>
          <w:szCs w:val="24"/>
        </w:rPr>
        <w:t xml:space="preserve">l against </w:t>
      </w:r>
      <w:proofErr w:type="spellStart"/>
      <w:r>
        <w:rPr>
          <w:rFonts w:ascii="Times New Roman" w:eastAsia="Times New Roman" w:hAnsi="Times New Roman" w:cs="Times New Roman"/>
          <w:sz w:val="24"/>
          <w:szCs w:val="24"/>
        </w:rPr>
        <w:t>hemolysis</w:t>
      </w:r>
      <w:proofErr w:type="spellEnd"/>
      <w:r>
        <w:rPr>
          <w:rFonts w:ascii="Times New Roman" w:eastAsia="Times New Roman" w:hAnsi="Times New Roman" w:cs="Times New Roman"/>
          <w:sz w:val="24"/>
          <w:szCs w:val="24"/>
        </w:rPr>
        <w:t xml:space="preserve"> by freezing </w:t>
      </w:r>
      <w:r w:rsidRPr="00FA33C1">
        <w:rPr>
          <w:rFonts w:ascii="Times New Roman" w:eastAsia="Times New Roman" w:hAnsi="Times New Roman" w:cs="Times New Roman"/>
          <w:sz w:val="24"/>
          <w:szCs w:val="24"/>
        </w:rPr>
        <w:t>and thawing.</w:t>
      </w:r>
      <w:r w:rsidRPr="0055400A">
        <w:rPr>
          <w:rFonts w:ascii="Times New Roman" w:eastAsia="Times New Roman" w:hAnsi="Times New Roman" w:cs="Times New Roman"/>
          <w:i/>
          <w:sz w:val="24"/>
          <w:szCs w:val="24"/>
        </w:rPr>
        <w:t>Biochem.Biophys.Acta.</w:t>
      </w:r>
      <w:r w:rsidRPr="0055400A">
        <w:rPr>
          <w:rFonts w:ascii="Times New Roman" w:eastAsia="Times New Roman" w:hAnsi="Times New Roman" w:cs="Times New Roman"/>
          <w:b/>
          <w:sz w:val="24"/>
          <w:szCs w:val="24"/>
        </w:rPr>
        <w:t>11</w:t>
      </w:r>
      <w:r w:rsidRPr="00FA33C1">
        <w:rPr>
          <w:rFonts w:ascii="Times New Roman" w:eastAsia="Times New Roman" w:hAnsi="Times New Roman" w:cs="Times New Roman"/>
          <w:sz w:val="24"/>
          <w:szCs w:val="24"/>
        </w:rPr>
        <w:t>:28-36</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Manure,</w:t>
      </w:r>
      <w:r w:rsidRPr="00FA33C1">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R</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1978.</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Freezing of mechanism embryos.</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A review o</w:t>
      </w:r>
      <w:r>
        <w:rPr>
          <w:rFonts w:ascii="Times New Roman" w:eastAsia="Times New Roman" w:hAnsi="Times New Roman" w:cs="Times New Roman"/>
          <w:sz w:val="24"/>
          <w:szCs w:val="24"/>
        </w:rPr>
        <w:t>f the technique.</w:t>
      </w:r>
      <w:proofErr w:type="gramEnd"/>
      <w:r>
        <w:rPr>
          <w:rFonts w:ascii="Times New Roman" w:eastAsia="Times New Roman" w:hAnsi="Times New Roman" w:cs="Times New Roman"/>
          <w:sz w:val="24"/>
          <w:szCs w:val="24"/>
        </w:rPr>
        <w:t xml:space="preserve"> </w:t>
      </w:r>
      <w:proofErr w:type="spellStart"/>
      <w:proofErr w:type="gramStart"/>
      <w:r w:rsidRPr="0098316B">
        <w:rPr>
          <w:rFonts w:ascii="Times New Roman" w:eastAsia="Times New Roman" w:hAnsi="Times New Roman" w:cs="Times New Roman"/>
          <w:i/>
          <w:sz w:val="24"/>
          <w:szCs w:val="24"/>
        </w:rPr>
        <w:t>Theriogenology</w:t>
      </w:r>
      <w:proofErr w:type="spellEnd"/>
      <w:r w:rsidRPr="0098316B">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w:t>
      </w:r>
      <w:r w:rsidRPr="0098316B">
        <w:rPr>
          <w:rFonts w:ascii="Times New Roman" w:eastAsia="Times New Roman" w:hAnsi="Times New Roman" w:cs="Times New Roman"/>
          <w:b/>
          <w:sz w:val="24"/>
          <w:szCs w:val="24"/>
        </w:rPr>
        <w:t>9</w:t>
      </w:r>
      <w:r w:rsidRPr="00FA33C1">
        <w:rPr>
          <w:rFonts w:ascii="Times New Roman" w:eastAsia="Times New Roman" w:hAnsi="Times New Roman" w:cs="Times New Roman"/>
          <w:sz w:val="24"/>
          <w:szCs w:val="24"/>
        </w:rPr>
        <w:t>:45-47</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gramStart"/>
      <w:r w:rsidRPr="00FA33C1">
        <w:rPr>
          <w:rFonts w:ascii="Times New Roman" w:eastAsia="Times New Roman" w:hAnsi="Times New Roman" w:cs="Times New Roman"/>
          <w:sz w:val="24"/>
          <w:szCs w:val="24"/>
        </w:rPr>
        <w:t>Medeiros</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O</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F</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Forell</w:t>
      </w:r>
      <w:proofErr w:type="spellEnd"/>
      <w:r w:rsidRPr="00FA33C1">
        <w:rPr>
          <w:rFonts w:ascii="Times New Roman" w:eastAsia="Times New Roman" w:hAnsi="Times New Roman" w:cs="Times New Roman"/>
          <w:sz w:val="24"/>
          <w:szCs w:val="24"/>
        </w:rPr>
        <w:t>, 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T</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Oliveria</w:t>
      </w:r>
      <w:proofErr w:type="spellEnd"/>
      <w:r w:rsidRPr="00FA33C1">
        <w:rPr>
          <w:rFonts w:ascii="Times New Roman" w:eastAsia="Times New Roman" w:hAnsi="Times New Roman" w:cs="Times New Roman"/>
          <w:sz w:val="24"/>
          <w:szCs w:val="24"/>
        </w:rPr>
        <w:t>, and J</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L</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Rodrigues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2002. Current status of </w:t>
      </w:r>
      <w:r w:rsidRPr="00FA33C1">
        <w:rPr>
          <w:rFonts w:ascii="Times New Roman" w:eastAsia="Times New Roman" w:hAnsi="Times New Roman" w:cs="Times New Roman"/>
          <w:sz w:val="24"/>
          <w:szCs w:val="24"/>
        </w:rPr>
        <w:t xml:space="preserve">sperm cryopreservation: why isn’t it better? </w:t>
      </w:r>
      <w:proofErr w:type="spellStart"/>
      <w:proofErr w:type="gramStart"/>
      <w:r w:rsidRPr="0098316B">
        <w:rPr>
          <w:rFonts w:ascii="Times New Roman" w:eastAsia="Times New Roman" w:hAnsi="Times New Roman" w:cs="Times New Roman"/>
          <w:i/>
          <w:sz w:val="24"/>
          <w:szCs w:val="24"/>
        </w:rPr>
        <w:t>Theriogenol</w:t>
      </w:r>
      <w:proofErr w:type="spellEnd"/>
      <w:r w:rsidRPr="0098316B">
        <w:rPr>
          <w:rFonts w:ascii="Times New Roman" w:eastAsia="Times New Roman" w:hAnsi="Times New Roman" w:cs="Times New Roman"/>
          <w:i/>
          <w:sz w:val="24"/>
          <w:szCs w:val="24"/>
        </w:rPr>
        <w:t>.</w:t>
      </w:r>
      <w:proofErr w:type="gramEnd"/>
      <w:r w:rsidRPr="00FA33C1">
        <w:rPr>
          <w:rFonts w:ascii="Times New Roman" w:eastAsia="Times New Roman" w:hAnsi="Times New Roman" w:cs="Times New Roman"/>
          <w:sz w:val="24"/>
          <w:szCs w:val="24"/>
        </w:rPr>
        <w:t xml:space="preserve"> </w:t>
      </w:r>
      <w:r w:rsidRPr="0098316B">
        <w:rPr>
          <w:rFonts w:ascii="Times New Roman" w:eastAsia="Times New Roman" w:hAnsi="Times New Roman" w:cs="Times New Roman"/>
          <w:b/>
          <w:sz w:val="24"/>
          <w:szCs w:val="24"/>
        </w:rPr>
        <w:t>57</w:t>
      </w:r>
      <w:r w:rsidRPr="00FA33C1">
        <w:rPr>
          <w:rFonts w:ascii="Times New Roman" w:eastAsia="Times New Roman" w:hAnsi="Times New Roman" w:cs="Times New Roman"/>
          <w:sz w:val="24"/>
          <w:szCs w:val="24"/>
        </w:rPr>
        <w:t>: 327-44</w:t>
      </w:r>
    </w:p>
    <w:p w:rsidR="00902FCA" w:rsidRPr="00FA33C1" w:rsidRDefault="00902FCA" w:rsidP="00902FCA">
      <w:pPr>
        <w:widowControl w:val="0"/>
        <w:spacing w:after="0" w:line="360" w:lineRule="auto"/>
        <w:ind w:left="720" w:hanging="720"/>
        <w:jc w:val="both"/>
        <w:rPr>
          <w:rFonts w:ascii="Times New Roman" w:eastAsia="Times New Roman" w:hAnsi="Times New Roman" w:cs="Times New Roman"/>
          <w:sz w:val="24"/>
          <w:szCs w:val="24"/>
        </w:rPr>
      </w:pPr>
      <w:proofErr w:type="spellStart"/>
      <w:proofErr w:type="gramStart"/>
      <w:r w:rsidRPr="00FA33C1">
        <w:rPr>
          <w:rFonts w:ascii="Times New Roman" w:eastAsia="Times New Roman" w:hAnsi="Times New Roman" w:cs="Times New Roman"/>
          <w:sz w:val="24"/>
          <w:szCs w:val="24"/>
        </w:rPr>
        <w:t>Qureshi</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Z</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I</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N</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Ahmad,</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Samad</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Ala-</w:t>
      </w:r>
      <w:proofErr w:type="spellStart"/>
      <w:r w:rsidRPr="00FA33C1">
        <w:rPr>
          <w:rFonts w:ascii="Times New Roman" w:eastAsia="Times New Roman" w:hAnsi="Times New Roman" w:cs="Times New Roman"/>
          <w:sz w:val="24"/>
          <w:szCs w:val="24"/>
        </w:rPr>
        <w:t>ud</w:t>
      </w:r>
      <w:proofErr w:type="spellEnd"/>
      <w:r w:rsidRPr="00FA33C1">
        <w:rPr>
          <w:rFonts w:ascii="Times New Roman" w:eastAsia="Times New Roman" w:hAnsi="Times New Roman" w:cs="Times New Roman"/>
          <w:sz w:val="24"/>
          <w:szCs w:val="24"/>
        </w:rPr>
        <w:t>-Din and 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Nawaz</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 xml:space="preserve">1988. Studies on effect of age diluted semen and double insemination on </w:t>
      </w:r>
      <w:r>
        <w:rPr>
          <w:rFonts w:ascii="Times New Roman" w:eastAsia="Times New Roman" w:hAnsi="Times New Roman" w:cs="Times New Roman"/>
          <w:sz w:val="24"/>
          <w:szCs w:val="24"/>
        </w:rPr>
        <w:t xml:space="preserve">conception rate in buffalo. </w:t>
      </w:r>
      <w:proofErr w:type="gramStart"/>
      <w:r w:rsidRPr="00103B89">
        <w:rPr>
          <w:rFonts w:ascii="Times New Roman" w:eastAsia="Times New Roman" w:hAnsi="Times New Roman" w:cs="Times New Roman"/>
          <w:i/>
          <w:sz w:val="24"/>
          <w:szCs w:val="24"/>
        </w:rPr>
        <w:t>Pakistan .</w:t>
      </w:r>
      <w:proofErr w:type="spellStart"/>
      <w:r w:rsidRPr="00103B89">
        <w:rPr>
          <w:rFonts w:ascii="Times New Roman" w:eastAsia="Times New Roman" w:hAnsi="Times New Roman" w:cs="Times New Roman"/>
          <w:i/>
          <w:sz w:val="24"/>
          <w:szCs w:val="24"/>
        </w:rPr>
        <w:t>Vet.J</w:t>
      </w:r>
      <w:proofErr w:type="spellEnd"/>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r w:rsidRPr="00103B89">
        <w:rPr>
          <w:rFonts w:ascii="Times New Roman" w:eastAsia="Times New Roman" w:hAnsi="Times New Roman" w:cs="Times New Roman"/>
          <w:b/>
          <w:sz w:val="24"/>
          <w:szCs w:val="24"/>
        </w:rPr>
        <w:t xml:space="preserve">8 </w:t>
      </w:r>
      <w:r w:rsidRPr="00FA33C1">
        <w:rPr>
          <w:rFonts w:ascii="Times New Roman" w:eastAsia="Times New Roman" w:hAnsi="Times New Roman" w:cs="Times New Roman"/>
          <w:sz w:val="24"/>
          <w:szCs w:val="24"/>
        </w:rPr>
        <w:t>(1):9-13</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t>Raptz</w:t>
      </w:r>
      <w:proofErr w:type="gramStart"/>
      <w:r w:rsidRPr="00FA33C1">
        <w:rPr>
          <w:rFonts w:ascii="Times New Roman" w:eastAsia="Times New Roman" w:hAnsi="Times New Roman" w:cs="Times New Roman"/>
          <w:sz w:val="24"/>
          <w:szCs w:val="24"/>
        </w:rPr>
        <w:t>,G</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L</w:t>
      </w:r>
      <w:proofErr w:type="spellEnd"/>
      <w:proofErr w:type="gram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1966.What </w:t>
      </w:r>
      <w:r w:rsidRPr="003B72A7">
        <w:rPr>
          <w:rFonts w:ascii="Times New Roman" w:eastAsia="Times New Roman" w:hAnsi="Times New Roman" w:cs="Times New Roman"/>
          <w:sz w:val="24"/>
          <w:szCs w:val="24"/>
        </w:rPr>
        <w:t>happens</w:t>
      </w:r>
      <w:r>
        <w:rPr>
          <w:rFonts w:ascii="Times New Roman" w:eastAsia="Times New Roman" w:hAnsi="Times New Roman" w:cs="Times New Roman"/>
          <w:sz w:val="24"/>
          <w:szCs w:val="24"/>
        </w:rPr>
        <w:t xml:space="preserve"> when semen is frozen. </w:t>
      </w:r>
      <w:proofErr w:type="gramStart"/>
      <w:r>
        <w:rPr>
          <w:rFonts w:ascii="Times New Roman" w:eastAsia="Times New Roman" w:hAnsi="Times New Roman" w:cs="Times New Roman"/>
          <w:sz w:val="24"/>
          <w:szCs w:val="24"/>
        </w:rPr>
        <w:t xml:space="preserve">Proc. </w:t>
      </w:r>
      <w:r w:rsidRPr="00FA33C1">
        <w:rPr>
          <w:rFonts w:ascii="Times New Roman" w:eastAsia="Times New Roman" w:hAnsi="Times New Roman" w:cs="Times New Roman"/>
          <w:sz w:val="24"/>
          <w:szCs w:val="24"/>
        </w:rPr>
        <w:t>First.</w:t>
      </w:r>
      <w:proofErr w:type="gramEnd"/>
      <w:r>
        <w:rPr>
          <w:rFonts w:ascii="Times New Roman" w:eastAsia="Times New Roman" w:hAnsi="Times New Roman" w:cs="Times New Roman"/>
          <w:sz w:val="24"/>
          <w:szCs w:val="24"/>
        </w:rPr>
        <w:t xml:space="preserve"> NAAB </w:t>
      </w:r>
      <w:proofErr w:type="spellStart"/>
      <w:r w:rsidRPr="00FA33C1">
        <w:rPr>
          <w:rFonts w:ascii="Times New Roman" w:eastAsia="Times New Roman" w:hAnsi="Times New Roman" w:cs="Times New Roman"/>
          <w:sz w:val="24"/>
          <w:szCs w:val="24"/>
        </w:rPr>
        <w:t>Tech.Conf.Artif.Isum.</w:t>
      </w:r>
      <w:r w:rsidRPr="00103B89">
        <w:rPr>
          <w:rFonts w:ascii="Times New Roman" w:eastAsia="Times New Roman" w:hAnsi="Times New Roman" w:cs="Times New Roman"/>
          <w:i/>
          <w:sz w:val="24"/>
          <w:szCs w:val="24"/>
        </w:rPr>
        <w:t>Bovine</w:t>
      </w:r>
      <w:proofErr w:type="spellEnd"/>
      <w:r w:rsidRPr="00103B89">
        <w:rPr>
          <w:rFonts w:ascii="Times New Roman" w:eastAsia="Times New Roman" w:hAnsi="Times New Roman" w:cs="Times New Roman"/>
          <w:i/>
          <w:sz w:val="24"/>
          <w:szCs w:val="24"/>
        </w:rPr>
        <w:t xml:space="preserve"> Reprod.</w:t>
      </w:r>
      <w:r w:rsidRPr="00FA33C1">
        <w:rPr>
          <w:rFonts w:ascii="Times New Roman" w:eastAsia="Times New Roman" w:hAnsi="Times New Roman" w:cs="Times New Roman"/>
          <w:sz w:val="24"/>
          <w:szCs w:val="24"/>
        </w:rPr>
        <w:t>pp.45-56</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t>Sadio</w:t>
      </w:r>
      <w:proofErr w:type="gramStart"/>
      <w:r w:rsidRPr="00FA33C1">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1989. Effect of </w:t>
      </w:r>
      <w:proofErr w:type="spellStart"/>
      <w:r w:rsidRPr="00FA33C1">
        <w:rPr>
          <w:rFonts w:ascii="Times New Roman" w:eastAsia="Times New Roman" w:hAnsi="Times New Roman" w:cs="Times New Roman"/>
          <w:sz w:val="24"/>
          <w:szCs w:val="24"/>
        </w:rPr>
        <w:t>tris</w:t>
      </w:r>
      <w:proofErr w:type="spellEnd"/>
      <w:r w:rsidRPr="00FA33C1">
        <w:rPr>
          <w:rFonts w:ascii="Times New Roman" w:eastAsia="Times New Roman" w:hAnsi="Times New Roman" w:cs="Times New Roman"/>
          <w:sz w:val="24"/>
          <w:szCs w:val="24"/>
        </w:rPr>
        <w:t xml:space="preserve"> based extenders modified with </w:t>
      </w:r>
      <w:proofErr w:type="spellStart"/>
      <w:r w:rsidRPr="00FA33C1">
        <w:rPr>
          <w:rFonts w:ascii="Times New Roman" w:eastAsia="Times New Roman" w:hAnsi="Times New Roman" w:cs="Times New Roman"/>
          <w:sz w:val="24"/>
          <w:szCs w:val="24"/>
        </w:rPr>
        <w:t>saccrides</w:t>
      </w:r>
      <w:proofErr w:type="spellEnd"/>
      <w:r w:rsidRPr="00FA33C1">
        <w:rPr>
          <w:rFonts w:ascii="Times New Roman" w:eastAsia="Times New Roman" w:hAnsi="Times New Roman" w:cs="Times New Roman"/>
          <w:sz w:val="24"/>
          <w:szCs w:val="24"/>
        </w:rPr>
        <w:t xml:space="preserve"> on </w:t>
      </w:r>
      <w:proofErr w:type="spellStart"/>
      <w:r w:rsidRPr="00FA33C1">
        <w:rPr>
          <w:rFonts w:ascii="Times New Roman" w:eastAsia="Times New Roman" w:hAnsi="Times New Roman" w:cs="Times New Roman"/>
          <w:sz w:val="24"/>
          <w:szCs w:val="24"/>
        </w:rPr>
        <w:t>freezibility</w:t>
      </w:r>
      <w:proofErr w:type="spellEnd"/>
      <w:r w:rsidRPr="00FA33C1">
        <w:rPr>
          <w:rFonts w:ascii="Times New Roman" w:eastAsia="Times New Roman" w:hAnsi="Times New Roman" w:cs="Times New Roman"/>
          <w:sz w:val="24"/>
          <w:szCs w:val="24"/>
        </w:rPr>
        <w:t xml:space="preserve"> of buffalo   bull semen. </w:t>
      </w:r>
      <w:proofErr w:type="gramStart"/>
      <w:r w:rsidRPr="00FA33C1">
        <w:rPr>
          <w:rFonts w:ascii="Times New Roman" w:eastAsia="Times New Roman" w:hAnsi="Times New Roman" w:cs="Times New Roman"/>
          <w:sz w:val="24"/>
          <w:szCs w:val="24"/>
        </w:rPr>
        <w:t>M.Sc. thesis</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deptt.Anim</w:t>
      </w:r>
      <w:proofErr w:type="spellEnd"/>
      <w:r w:rsidRPr="00FA33C1">
        <w:rPr>
          <w:rFonts w:ascii="Times New Roman" w:eastAsia="Times New Roman" w:hAnsi="Times New Roman" w:cs="Times New Roman"/>
          <w:sz w:val="24"/>
          <w:szCs w:val="24"/>
        </w:rPr>
        <w:t xml:space="preserve">. </w:t>
      </w:r>
      <w:proofErr w:type="spellStart"/>
      <w:proofErr w:type="gramStart"/>
      <w:r w:rsidRPr="00FA33C1">
        <w:rPr>
          <w:rFonts w:ascii="Times New Roman" w:eastAsia="Times New Roman" w:hAnsi="Times New Roman" w:cs="Times New Roman"/>
          <w:sz w:val="24"/>
          <w:szCs w:val="24"/>
        </w:rPr>
        <w:t>Reprod</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Univ.Agri</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Faisalabad</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spellStart"/>
      <w:r w:rsidRPr="00FA33C1">
        <w:rPr>
          <w:rFonts w:ascii="Times New Roman" w:eastAsia="Times New Roman" w:hAnsi="Times New Roman" w:cs="Times New Roman"/>
          <w:sz w:val="24"/>
          <w:szCs w:val="24"/>
        </w:rPr>
        <w:t>Shaid</w:t>
      </w:r>
      <w:proofErr w:type="spellEnd"/>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R.U</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1989. To study the effect of different diluters on </w:t>
      </w:r>
      <w:proofErr w:type="spellStart"/>
      <w:r w:rsidRPr="00FA33C1">
        <w:rPr>
          <w:rFonts w:ascii="Times New Roman" w:eastAsia="Times New Roman" w:hAnsi="Times New Roman" w:cs="Times New Roman"/>
          <w:sz w:val="24"/>
          <w:szCs w:val="24"/>
        </w:rPr>
        <w:t>freezibility</w:t>
      </w:r>
      <w:proofErr w:type="spellEnd"/>
      <w:r w:rsidRPr="00FA33C1">
        <w:rPr>
          <w:rFonts w:ascii="Times New Roman" w:eastAsia="Times New Roman" w:hAnsi="Times New Roman" w:cs="Times New Roman"/>
          <w:sz w:val="24"/>
          <w:szCs w:val="24"/>
        </w:rPr>
        <w:t xml:space="preserve"> of buffalo bull semen.</w:t>
      </w:r>
      <w:r>
        <w:rPr>
          <w:rFonts w:ascii="Times New Roman" w:eastAsia="Times New Roman" w:hAnsi="Times New Roman" w:cs="Times New Roman"/>
          <w:sz w:val="24"/>
          <w:szCs w:val="24"/>
        </w:rPr>
        <w:t xml:space="preserve"> </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gramStart"/>
      <w:r w:rsidRPr="00FA33C1">
        <w:rPr>
          <w:rFonts w:ascii="Times New Roman" w:eastAsia="Times New Roman" w:hAnsi="Times New Roman" w:cs="Times New Roman"/>
          <w:sz w:val="24"/>
          <w:szCs w:val="24"/>
        </w:rPr>
        <w:t>M.Sc. thesis</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deptt.Anim</w:t>
      </w:r>
      <w:proofErr w:type="spellEnd"/>
      <w:r w:rsidRPr="00FA33C1">
        <w:rPr>
          <w:rFonts w:ascii="Times New Roman" w:eastAsia="Times New Roman" w:hAnsi="Times New Roman" w:cs="Times New Roman"/>
          <w:sz w:val="24"/>
          <w:szCs w:val="24"/>
        </w:rPr>
        <w:t xml:space="preserve">. </w:t>
      </w:r>
      <w:proofErr w:type="spellStart"/>
      <w:proofErr w:type="gramStart"/>
      <w:r w:rsidRPr="00FA33C1">
        <w:rPr>
          <w:rFonts w:ascii="Times New Roman" w:eastAsia="Times New Roman" w:hAnsi="Times New Roman" w:cs="Times New Roman"/>
          <w:sz w:val="24"/>
          <w:szCs w:val="24"/>
        </w:rPr>
        <w:t>Reprod</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Univ.Agri</w:t>
      </w:r>
      <w:proofErr w:type="spellEnd"/>
      <w:r w:rsidRPr="00FA33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Faisalabad</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gramStart"/>
      <w:r w:rsidRPr="00FA33C1">
        <w:rPr>
          <w:rFonts w:ascii="Times New Roman" w:eastAsia="Times New Roman" w:hAnsi="Times New Roman" w:cs="Times New Roman"/>
          <w:sz w:val="24"/>
          <w:szCs w:val="24"/>
        </w:rPr>
        <w:t>Sharma</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K</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H</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Sail, D</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Singh, </w:t>
      </w:r>
      <w:proofErr w:type="spellStart"/>
      <w:r w:rsidRPr="00FA33C1">
        <w:rPr>
          <w:rFonts w:ascii="Times New Roman" w:eastAsia="Times New Roman" w:hAnsi="Times New Roman" w:cs="Times New Roman"/>
          <w:sz w:val="24"/>
          <w:szCs w:val="24"/>
        </w:rPr>
        <w:t>Eliwadi</w:t>
      </w:r>
      <w:proofErr w:type="spellEnd"/>
      <w:r w:rsidRPr="00FA33C1">
        <w:rPr>
          <w:rFonts w:ascii="Times New Roman" w:eastAsia="Times New Roman" w:hAnsi="Times New Roman" w:cs="Times New Roman"/>
          <w:sz w:val="24"/>
          <w:szCs w:val="24"/>
        </w:rPr>
        <w:t xml:space="preserve"> and A. </w:t>
      </w:r>
      <w:proofErr w:type="spellStart"/>
      <w:r w:rsidRPr="00FA33C1">
        <w:rPr>
          <w:rFonts w:ascii="Times New Roman" w:eastAsia="Times New Roman" w:hAnsi="Times New Roman" w:cs="Times New Roman"/>
          <w:sz w:val="24"/>
          <w:szCs w:val="24"/>
        </w:rPr>
        <w:t>Fluekigar</w:t>
      </w:r>
      <w:proofErr w:type="spellEnd"/>
      <w:r w:rsidRPr="00FA33C1">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Deep freezing of buffalo </w:t>
      </w:r>
      <w:r w:rsidRPr="00FA33C1">
        <w:rPr>
          <w:rFonts w:ascii="Times New Roman" w:eastAsia="Times New Roman" w:hAnsi="Times New Roman" w:cs="Times New Roman"/>
          <w:sz w:val="24"/>
          <w:szCs w:val="24"/>
        </w:rPr>
        <w:t>semen using egg yolk for citrate and citric acid whey extenders.</w:t>
      </w:r>
      <w:proofErr w:type="gramEnd"/>
      <w:r w:rsidRPr="00FA33C1">
        <w:rPr>
          <w:rFonts w:ascii="Times New Roman" w:eastAsia="Times New Roman" w:hAnsi="Times New Roman" w:cs="Times New Roman"/>
          <w:sz w:val="24"/>
          <w:szCs w:val="24"/>
        </w:rPr>
        <w:t xml:space="preserve"> </w:t>
      </w:r>
      <w:proofErr w:type="gramStart"/>
      <w:r w:rsidRPr="00FA33C1">
        <w:rPr>
          <w:rFonts w:ascii="Times New Roman" w:eastAsia="Times New Roman" w:hAnsi="Times New Roman" w:cs="Times New Roman"/>
          <w:sz w:val="24"/>
          <w:szCs w:val="24"/>
        </w:rPr>
        <w:t>Its perfo</w:t>
      </w:r>
      <w:r>
        <w:rPr>
          <w:rFonts w:ascii="Times New Roman" w:eastAsia="Times New Roman" w:hAnsi="Times New Roman" w:cs="Times New Roman"/>
          <w:sz w:val="24"/>
          <w:szCs w:val="24"/>
        </w:rPr>
        <w:t>rmance in</w:t>
      </w:r>
      <w:r w:rsidRPr="00FA33C1">
        <w:rPr>
          <w:rFonts w:ascii="Times New Roman" w:eastAsia="Times New Roman" w:hAnsi="Times New Roman" w:cs="Times New Roman"/>
          <w:sz w:val="24"/>
          <w:szCs w:val="24"/>
        </w:rPr>
        <w:t xml:space="preserve"> the field.</w:t>
      </w:r>
      <w:proofErr w:type="gramEnd"/>
      <w:r w:rsidRPr="00FA33C1">
        <w:rPr>
          <w:rFonts w:ascii="Times New Roman" w:eastAsia="Times New Roman" w:hAnsi="Times New Roman" w:cs="Times New Roman"/>
          <w:sz w:val="24"/>
          <w:szCs w:val="24"/>
        </w:rPr>
        <w:t xml:space="preserve"> </w:t>
      </w:r>
      <w:r w:rsidRPr="001938C7">
        <w:rPr>
          <w:rFonts w:ascii="Times New Roman" w:eastAsia="Times New Roman" w:hAnsi="Times New Roman" w:cs="Times New Roman"/>
          <w:i/>
          <w:sz w:val="24"/>
          <w:szCs w:val="24"/>
        </w:rPr>
        <w:t>Indian vet .J</w:t>
      </w:r>
      <w:r w:rsidRPr="00FA33C1">
        <w:rPr>
          <w:rFonts w:ascii="Times New Roman" w:eastAsia="Times New Roman" w:hAnsi="Times New Roman" w:cs="Times New Roman"/>
          <w:sz w:val="24"/>
          <w:szCs w:val="24"/>
        </w:rPr>
        <w:t>.</w:t>
      </w:r>
      <w:r w:rsidRPr="001938C7">
        <w:rPr>
          <w:rFonts w:ascii="Times New Roman" w:eastAsia="Times New Roman" w:hAnsi="Times New Roman" w:cs="Times New Roman"/>
          <w:b/>
          <w:sz w:val="24"/>
          <w:szCs w:val="24"/>
        </w:rPr>
        <w:t>56</w:t>
      </w:r>
      <w:r w:rsidRPr="00FA33C1">
        <w:rPr>
          <w:rFonts w:ascii="Times New Roman" w:eastAsia="Times New Roman" w:hAnsi="Times New Roman" w:cs="Times New Roman"/>
          <w:sz w:val="24"/>
          <w:szCs w:val="24"/>
        </w:rPr>
        <w:t>: 1017- 1019.</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r w:rsidRPr="00FA33C1">
        <w:rPr>
          <w:rFonts w:ascii="Times New Roman" w:eastAsia="Times New Roman" w:hAnsi="Times New Roman" w:cs="Times New Roman"/>
          <w:sz w:val="24"/>
          <w:szCs w:val="24"/>
        </w:rPr>
        <w:t>Sherman</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.K.</w:t>
      </w:r>
      <w:r w:rsidRPr="00FA33C1">
        <w:rPr>
          <w:rFonts w:ascii="Times New Roman" w:eastAsia="Times New Roman" w:hAnsi="Times New Roman" w:cs="Times New Roman"/>
          <w:sz w:val="24"/>
          <w:szCs w:val="24"/>
        </w:rPr>
        <w:t>1957.</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 xml:space="preserve">Freezing and </w:t>
      </w:r>
      <w:proofErr w:type="spellStart"/>
      <w:r w:rsidRPr="00FA33C1">
        <w:rPr>
          <w:rFonts w:ascii="Times New Roman" w:eastAsia="Times New Roman" w:hAnsi="Times New Roman" w:cs="Times New Roman"/>
          <w:sz w:val="24"/>
          <w:szCs w:val="24"/>
        </w:rPr>
        <w:t>freez</w:t>
      </w:r>
      <w:proofErr w:type="spellEnd"/>
      <w:r w:rsidRPr="00FA33C1">
        <w:rPr>
          <w:rFonts w:ascii="Times New Roman" w:eastAsia="Times New Roman" w:hAnsi="Times New Roman" w:cs="Times New Roman"/>
          <w:sz w:val="24"/>
          <w:szCs w:val="24"/>
        </w:rPr>
        <w:t xml:space="preserve"> drying of bull </w:t>
      </w:r>
      <w:proofErr w:type="spellStart"/>
      <w:r w:rsidRPr="00FA33C1">
        <w:rPr>
          <w:rFonts w:ascii="Times New Roman" w:eastAsia="Times New Roman" w:hAnsi="Times New Roman" w:cs="Times New Roman"/>
          <w:sz w:val="24"/>
          <w:szCs w:val="24"/>
        </w:rPr>
        <w:t>spermetozoa.</w:t>
      </w:r>
      <w:r w:rsidRPr="001938C7">
        <w:rPr>
          <w:rFonts w:ascii="Times New Roman" w:eastAsia="Times New Roman" w:hAnsi="Times New Roman" w:cs="Times New Roman"/>
          <w:i/>
          <w:sz w:val="24"/>
          <w:szCs w:val="24"/>
        </w:rPr>
        <w:t>American</w:t>
      </w:r>
      <w:proofErr w:type="spellEnd"/>
      <w:r w:rsidRPr="001938C7">
        <w:rPr>
          <w:rFonts w:ascii="Times New Roman" w:eastAsia="Times New Roman" w:hAnsi="Times New Roman" w:cs="Times New Roman"/>
          <w:i/>
          <w:sz w:val="24"/>
          <w:szCs w:val="24"/>
        </w:rPr>
        <w:t xml:space="preserve"> </w:t>
      </w:r>
      <w:proofErr w:type="spellStart"/>
      <w:r w:rsidRPr="001938C7">
        <w:rPr>
          <w:rFonts w:ascii="Times New Roman" w:eastAsia="Times New Roman" w:hAnsi="Times New Roman" w:cs="Times New Roman"/>
          <w:i/>
          <w:sz w:val="24"/>
          <w:szCs w:val="24"/>
        </w:rPr>
        <w:t>J.Phys</w:t>
      </w:r>
      <w:proofErr w:type="spellEnd"/>
      <w:r w:rsidRPr="00FA33C1">
        <w:rPr>
          <w:rFonts w:ascii="Times New Roman" w:eastAsia="Times New Roman" w:hAnsi="Times New Roman" w:cs="Times New Roman"/>
          <w:sz w:val="24"/>
          <w:szCs w:val="24"/>
        </w:rPr>
        <w:t xml:space="preserve">. </w:t>
      </w:r>
      <w:r w:rsidRPr="001938C7">
        <w:rPr>
          <w:rFonts w:ascii="Times New Roman" w:eastAsia="Times New Roman" w:hAnsi="Times New Roman" w:cs="Times New Roman"/>
          <w:b/>
          <w:sz w:val="24"/>
          <w:szCs w:val="24"/>
        </w:rPr>
        <w:t>190</w:t>
      </w:r>
      <w:r w:rsidRPr="00FA33C1">
        <w:rPr>
          <w:rFonts w:ascii="Times New Roman" w:eastAsia="Times New Roman" w:hAnsi="Times New Roman" w:cs="Times New Roman"/>
          <w:sz w:val="24"/>
          <w:szCs w:val="24"/>
        </w:rPr>
        <w:t>:281-286</w:t>
      </w: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roofErr w:type="gramStart"/>
      <w:r w:rsidRPr="00FA33C1">
        <w:rPr>
          <w:rFonts w:ascii="Times New Roman" w:eastAsia="Times New Roman" w:hAnsi="Times New Roman" w:cs="Times New Roman"/>
          <w:sz w:val="24"/>
          <w:szCs w:val="24"/>
        </w:rPr>
        <w:t>Smith</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U</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Polage</w:t>
      </w:r>
      <w:proofErr w:type="spellEnd"/>
      <w:r>
        <w:rPr>
          <w:rFonts w:ascii="Times New Roman" w:eastAsia="Times New Roman" w:hAnsi="Times New Roman" w:cs="Times New Roman"/>
          <w:sz w:val="24"/>
          <w:szCs w:val="24"/>
        </w:rPr>
        <w:t xml:space="preserve"> and V. Smiles.</w:t>
      </w:r>
      <w:r w:rsidRPr="00FA33C1">
        <w:rPr>
          <w:rFonts w:ascii="Times New Roman" w:eastAsia="Times New Roman" w:hAnsi="Times New Roman" w:cs="Times New Roman"/>
          <w:sz w:val="24"/>
          <w:szCs w:val="24"/>
        </w:rPr>
        <w:t>1951.</w:t>
      </w:r>
      <w:proofErr w:type="gramEnd"/>
      <w:r w:rsidRPr="00FA33C1">
        <w:rPr>
          <w:rFonts w:ascii="Times New Roman" w:eastAsia="Times New Roman" w:hAnsi="Times New Roman" w:cs="Times New Roman"/>
          <w:sz w:val="24"/>
          <w:szCs w:val="24"/>
        </w:rPr>
        <w:t xml:space="preserve"> Microscopic observation of </w:t>
      </w:r>
      <w:proofErr w:type="spellStart"/>
      <w:r w:rsidRPr="00FA33C1">
        <w:rPr>
          <w:rFonts w:ascii="Times New Roman" w:eastAsia="Times New Roman" w:hAnsi="Times New Roman" w:cs="Times New Roman"/>
          <w:sz w:val="24"/>
          <w:szCs w:val="24"/>
        </w:rPr>
        <w:t>liviving</w:t>
      </w:r>
      <w:proofErr w:type="spellEnd"/>
      <w:r w:rsidRPr="00FA33C1">
        <w:rPr>
          <w:rFonts w:ascii="Times New Roman" w:eastAsia="Times New Roman" w:hAnsi="Times New Roman" w:cs="Times New Roman"/>
          <w:sz w:val="24"/>
          <w:szCs w:val="24"/>
        </w:rPr>
        <w:t xml:space="preserve"> cells during freezing and tawing.4th FAO </w:t>
      </w:r>
      <w:proofErr w:type="spellStart"/>
      <w:r w:rsidRPr="00FA33C1">
        <w:rPr>
          <w:rFonts w:ascii="Times New Roman" w:eastAsia="Times New Roman" w:hAnsi="Times New Roman" w:cs="Times New Roman"/>
          <w:sz w:val="24"/>
          <w:szCs w:val="24"/>
        </w:rPr>
        <w:t>Swedidsh</w:t>
      </w:r>
      <w:proofErr w:type="spellEnd"/>
      <w:r w:rsidRPr="00FA33C1">
        <w:rPr>
          <w:rFonts w:ascii="Times New Roman" w:eastAsia="Times New Roman" w:hAnsi="Times New Roman" w:cs="Times New Roman"/>
          <w:sz w:val="24"/>
          <w:szCs w:val="24"/>
        </w:rPr>
        <w:t xml:space="preserve"> </w:t>
      </w:r>
      <w:proofErr w:type="spellStart"/>
      <w:r w:rsidRPr="00FA33C1">
        <w:rPr>
          <w:rFonts w:ascii="Times New Roman" w:eastAsia="Times New Roman" w:hAnsi="Times New Roman" w:cs="Times New Roman"/>
          <w:sz w:val="24"/>
          <w:szCs w:val="24"/>
        </w:rPr>
        <w:t>Int.Post</w:t>
      </w:r>
      <w:proofErr w:type="spellEnd"/>
      <w:r w:rsidRPr="00FA33C1">
        <w:rPr>
          <w:rFonts w:ascii="Times New Roman" w:eastAsia="Times New Roman" w:hAnsi="Times New Roman" w:cs="Times New Roman"/>
          <w:sz w:val="24"/>
          <w:szCs w:val="24"/>
        </w:rPr>
        <w:t xml:space="preserve"> Graduate course in </w:t>
      </w:r>
      <w:proofErr w:type="spellStart"/>
      <w:r w:rsidRPr="00FA33C1">
        <w:rPr>
          <w:rFonts w:ascii="Times New Roman" w:eastAsia="Times New Roman" w:hAnsi="Times New Roman" w:cs="Times New Roman"/>
          <w:sz w:val="24"/>
          <w:szCs w:val="24"/>
        </w:rPr>
        <w:t>Anim.Reprod.Swedon</w:t>
      </w:r>
      <w:proofErr w:type="spellEnd"/>
      <w:r w:rsidRPr="00FA33C1">
        <w:rPr>
          <w:rFonts w:ascii="Times New Roman" w:eastAsia="Times New Roman" w:hAnsi="Times New Roman" w:cs="Times New Roman"/>
          <w:sz w:val="24"/>
          <w:szCs w:val="24"/>
        </w:rPr>
        <w:t xml:space="preserve">. </w:t>
      </w:r>
      <w:proofErr w:type="spellStart"/>
      <w:r w:rsidRPr="001938C7">
        <w:rPr>
          <w:rFonts w:ascii="Times New Roman" w:eastAsia="Times New Roman" w:hAnsi="Times New Roman" w:cs="Times New Roman"/>
          <w:i/>
          <w:sz w:val="24"/>
          <w:szCs w:val="24"/>
        </w:rPr>
        <w:t>J.Royal</w:t>
      </w:r>
      <w:proofErr w:type="spellEnd"/>
      <w:r w:rsidRPr="001938C7">
        <w:rPr>
          <w:rFonts w:ascii="Times New Roman" w:eastAsia="Times New Roman" w:hAnsi="Times New Roman" w:cs="Times New Roman"/>
          <w:i/>
          <w:sz w:val="24"/>
          <w:szCs w:val="24"/>
        </w:rPr>
        <w:t xml:space="preserve"> Microscopic Society</w:t>
      </w:r>
      <w:r w:rsidRPr="00FA33C1">
        <w:rPr>
          <w:rFonts w:ascii="Times New Roman" w:eastAsia="Times New Roman" w:hAnsi="Times New Roman" w:cs="Times New Roman"/>
          <w:sz w:val="24"/>
          <w:szCs w:val="24"/>
        </w:rPr>
        <w:t>.</w:t>
      </w:r>
      <w:r w:rsidRPr="001938C7">
        <w:rPr>
          <w:rFonts w:ascii="Times New Roman" w:eastAsia="Times New Roman" w:hAnsi="Times New Roman" w:cs="Times New Roman"/>
          <w:b/>
          <w:sz w:val="24"/>
          <w:szCs w:val="24"/>
        </w:rPr>
        <w:t>71</w:t>
      </w:r>
      <w:r w:rsidRPr="00FA33C1">
        <w:rPr>
          <w:rFonts w:ascii="Times New Roman" w:eastAsia="Times New Roman" w:hAnsi="Times New Roman" w:cs="Times New Roman"/>
          <w:sz w:val="24"/>
          <w:szCs w:val="24"/>
        </w:rPr>
        <w:t xml:space="preserve">:186 (Anim. </w:t>
      </w:r>
      <w:proofErr w:type="gramStart"/>
      <w:r w:rsidRPr="00FA33C1">
        <w:rPr>
          <w:rFonts w:ascii="Times New Roman" w:eastAsia="Times New Roman" w:hAnsi="Times New Roman" w:cs="Times New Roman"/>
          <w:sz w:val="24"/>
          <w:szCs w:val="24"/>
        </w:rPr>
        <w:t>Breed.Abst.</w:t>
      </w:r>
      <w:r w:rsidRPr="001938C7">
        <w:rPr>
          <w:rFonts w:ascii="Times New Roman" w:eastAsia="Times New Roman" w:hAnsi="Times New Roman" w:cs="Times New Roman"/>
          <w:b/>
          <w:sz w:val="24"/>
          <w:szCs w:val="24"/>
        </w:rPr>
        <w:t>21</w:t>
      </w:r>
      <w:r w:rsidRPr="00FA33C1">
        <w:rPr>
          <w:rFonts w:ascii="Times New Roman" w:eastAsia="Times New Roman" w:hAnsi="Times New Roman" w:cs="Times New Roman"/>
          <w:sz w:val="24"/>
          <w:szCs w:val="24"/>
        </w:rPr>
        <w:t>(</w:t>
      </w:r>
      <w:proofErr w:type="gramEnd"/>
      <w:r w:rsidRPr="00FA33C1">
        <w:rPr>
          <w:rFonts w:ascii="Times New Roman" w:eastAsia="Times New Roman" w:hAnsi="Times New Roman" w:cs="Times New Roman"/>
          <w:sz w:val="24"/>
          <w:szCs w:val="24"/>
        </w:rPr>
        <w:t>2):976:1953.</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r w:rsidRPr="00FA33C1">
        <w:rPr>
          <w:rFonts w:ascii="Times New Roman" w:eastAsia="Times New Roman" w:hAnsi="Times New Roman" w:cs="Times New Roman"/>
          <w:sz w:val="24"/>
          <w:szCs w:val="24"/>
        </w:rPr>
        <w:t>Stein</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w:t>
      </w:r>
      <w:r w:rsidRPr="00FA33C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Pr="00FA33C1">
        <w:rPr>
          <w:rFonts w:ascii="Times New Roman" w:eastAsia="Times New Roman" w:hAnsi="Times New Roman" w:cs="Times New Roman"/>
          <w:sz w:val="24"/>
          <w:szCs w:val="24"/>
        </w:rPr>
        <w:t xml:space="preserve">1962. </w:t>
      </w:r>
      <w:proofErr w:type="spellStart"/>
      <w:r w:rsidRPr="00FA33C1">
        <w:rPr>
          <w:rFonts w:ascii="Times New Roman" w:eastAsia="Times New Roman" w:hAnsi="Times New Roman" w:cs="Times New Roman"/>
          <w:sz w:val="24"/>
          <w:szCs w:val="24"/>
        </w:rPr>
        <w:t>Spermetozoa</w:t>
      </w:r>
      <w:proofErr w:type="spellEnd"/>
      <w:r w:rsidRPr="00FA33C1">
        <w:rPr>
          <w:rFonts w:ascii="Times New Roman" w:eastAsia="Times New Roman" w:hAnsi="Times New Roman" w:cs="Times New Roman"/>
          <w:sz w:val="24"/>
          <w:szCs w:val="24"/>
        </w:rPr>
        <w:t xml:space="preserve"> and enzyme induced dimmer formation and its role in the membrane </w:t>
      </w:r>
      <w:proofErr w:type="spellStart"/>
      <w:r w:rsidRPr="00FA33C1">
        <w:rPr>
          <w:rFonts w:ascii="Times New Roman" w:eastAsia="Times New Roman" w:hAnsi="Times New Roman" w:cs="Times New Roman"/>
          <w:sz w:val="24"/>
          <w:szCs w:val="24"/>
        </w:rPr>
        <w:t>permeability.The</w:t>
      </w:r>
      <w:proofErr w:type="spellEnd"/>
      <w:r w:rsidRPr="00FA33C1">
        <w:rPr>
          <w:rFonts w:ascii="Times New Roman" w:eastAsia="Times New Roman" w:hAnsi="Times New Roman" w:cs="Times New Roman"/>
          <w:sz w:val="24"/>
          <w:szCs w:val="24"/>
        </w:rPr>
        <w:t xml:space="preserve"> mechanism of movement of glycerol across the human </w:t>
      </w:r>
      <w:proofErr w:type="spellStart"/>
      <w:r w:rsidRPr="001938C7">
        <w:rPr>
          <w:rFonts w:ascii="Times New Roman" w:eastAsia="Times New Roman" w:hAnsi="Times New Roman" w:cs="Times New Roman"/>
          <w:i/>
          <w:sz w:val="24"/>
          <w:szCs w:val="24"/>
        </w:rPr>
        <w:t>Biochem.Biophys.Acta</w:t>
      </w:r>
      <w:proofErr w:type="spellEnd"/>
      <w:r w:rsidRPr="00FA33C1">
        <w:rPr>
          <w:rFonts w:ascii="Times New Roman" w:eastAsia="Times New Roman" w:hAnsi="Times New Roman" w:cs="Times New Roman"/>
          <w:sz w:val="24"/>
          <w:szCs w:val="24"/>
        </w:rPr>
        <w:t xml:space="preserve"> </w:t>
      </w:r>
      <w:r w:rsidRPr="001938C7">
        <w:rPr>
          <w:rFonts w:ascii="Times New Roman" w:eastAsia="Times New Roman" w:hAnsi="Times New Roman" w:cs="Times New Roman"/>
          <w:b/>
          <w:sz w:val="24"/>
          <w:szCs w:val="24"/>
        </w:rPr>
        <w:t>59</w:t>
      </w:r>
      <w:r w:rsidRPr="00FA33C1">
        <w:rPr>
          <w:rFonts w:ascii="Times New Roman" w:eastAsia="Times New Roman" w:hAnsi="Times New Roman" w:cs="Times New Roman"/>
          <w:sz w:val="24"/>
          <w:szCs w:val="24"/>
        </w:rPr>
        <w:t>:27-56</w:t>
      </w:r>
    </w:p>
    <w:p w:rsidR="00902FCA" w:rsidRDefault="00902FCA" w:rsidP="00902FCA">
      <w:pPr>
        <w:autoSpaceDE w:val="0"/>
        <w:autoSpaceDN w:val="0"/>
        <w:adjustRightInd w:val="0"/>
        <w:spacing w:after="0" w:line="360" w:lineRule="auto"/>
        <w:ind w:left="90"/>
        <w:rPr>
          <w:rFonts w:ascii="Times New Roman" w:hAnsi="Times New Roman" w:cs="Times New Roman"/>
          <w:sz w:val="24"/>
          <w:szCs w:val="24"/>
        </w:rPr>
      </w:pPr>
      <w:proofErr w:type="spellStart"/>
      <w:proofErr w:type="gramStart"/>
      <w:r w:rsidRPr="00AA436C">
        <w:rPr>
          <w:rFonts w:ascii="Times New Roman" w:hAnsi="Times New Roman" w:cs="Times New Roman"/>
          <w:sz w:val="24"/>
          <w:szCs w:val="24"/>
        </w:rPr>
        <w:t>Younis</w:t>
      </w:r>
      <w:proofErr w:type="spellEnd"/>
      <w:r>
        <w:rPr>
          <w:rFonts w:ascii="Times New Roman" w:hAnsi="Times New Roman" w:cs="Times New Roman"/>
          <w:sz w:val="24"/>
          <w:szCs w:val="24"/>
        </w:rPr>
        <w:t>,</w:t>
      </w:r>
      <w:r w:rsidRPr="00AA436C">
        <w:rPr>
          <w:rFonts w:ascii="Times New Roman" w:hAnsi="Times New Roman" w:cs="Times New Roman"/>
          <w:sz w:val="24"/>
          <w:szCs w:val="24"/>
        </w:rPr>
        <w:t xml:space="preserve"> M</w:t>
      </w:r>
      <w:r>
        <w:rPr>
          <w:rFonts w:ascii="Times New Roman" w:hAnsi="Times New Roman" w:cs="Times New Roman"/>
          <w:sz w:val="24"/>
          <w:szCs w:val="24"/>
        </w:rPr>
        <w:t>.</w:t>
      </w:r>
      <w:r w:rsidRPr="00AA436C">
        <w:rPr>
          <w:rFonts w:ascii="Times New Roman" w:hAnsi="Times New Roman" w:cs="Times New Roman"/>
          <w:sz w:val="24"/>
          <w:szCs w:val="24"/>
        </w:rPr>
        <w:t>, H</w:t>
      </w:r>
      <w:r>
        <w:rPr>
          <w:rFonts w:ascii="Times New Roman" w:hAnsi="Times New Roman" w:cs="Times New Roman"/>
          <w:sz w:val="24"/>
          <w:szCs w:val="24"/>
        </w:rPr>
        <w:t>.</w:t>
      </w:r>
      <w:r w:rsidRPr="00AA436C">
        <w:rPr>
          <w:rFonts w:ascii="Times New Roman" w:hAnsi="Times New Roman" w:cs="Times New Roman"/>
          <w:sz w:val="24"/>
          <w:szCs w:val="24"/>
        </w:rPr>
        <w:t>A</w:t>
      </w:r>
      <w:r>
        <w:rPr>
          <w:rFonts w:ascii="Times New Roman" w:hAnsi="Times New Roman" w:cs="Times New Roman"/>
          <w:sz w:val="24"/>
          <w:szCs w:val="24"/>
        </w:rPr>
        <w:t>.</w:t>
      </w:r>
      <w:r w:rsidRPr="00AA436C">
        <w:rPr>
          <w:rFonts w:ascii="Times New Roman" w:hAnsi="Times New Roman" w:cs="Times New Roman"/>
          <w:sz w:val="24"/>
          <w:szCs w:val="24"/>
        </w:rPr>
        <w:t xml:space="preserve"> </w:t>
      </w:r>
      <w:proofErr w:type="spellStart"/>
      <w:r w:rsidRPr="00AA436C">
        <w:rPr>
          <w:rFonts w:ascii="Times New Roman" w:hAnsi="Times New Roman" w:cs="Times New Roman"/>
          <w:sz w:val="24"/>
          <w:szCs w:val="24"/>
        </w:rPr>
        <w:t>Samad</w:t>
      </w:r>
      <w:proofErr w:type="spellEnd"/>
      <w:r w:rsidRPr="00AA436C">
        <w:rPr>
          <w:rFonts w:ascii="Times New Roman" w:hAnsi="Times New Roman" w:cs="Times New Roman"/>
          <w:sz w:val="24"/>
          <w:szCs w:val="24"/>
        </w:rPr>
        <w:t xml:space="preserve">, N </w:t>
      </w:r>
      <w:r>
        <w:rPr>
          <w:rFonts w:ascii="Times New Roman" w:hAnsi="Times New Roman" w:cs="Times New Roman"/>
          <w:sz w:val="24"/>
          <w:szCs w:val="24"/>
        </w:rPr>
        <w:t>.</w:t>
      </w:r>
      <w:r w:rsidRPr="00AA436C">
        <w:rPr>
          <w:rFonts w:ascii="Times New Roman" w:hAnsi="Times New Roman" w:cs="Times New Roman"/>
          <w:sz w:val="24"/>
          <w:szCs w:val="24"/>
        </w:rPr>
        <w:t>Ahmad and I</w:t>
      </w:r>
      <w:r>
        <w:rPr>
          <w:rFonts w:ascii="Times New Roman" w:hAnsi="Times New Roman" w:cs="Times New Roman"/>
          <w:sz w:val="24"/>
          <w:szCs w:val="24"/>
        </w:rPr>
        <w:t>. Ahmad.</w:t>
      </w:r>
      <w:proofErr w:type="gramEnd"/>
      <w:r>
        <w:rPr>
          <w:rFonts w:ascii="Times New Roman" w:hAnsi="Times New Roman" w:cs="Times New Roman"/>
          <w:sz w:val="24"/>
          <w:szCs w:val="24"/>
        </w:rPr>
        <w:t xml:space="preserve"> </w:t>
      </w:r>
      <w:r w:rsidRPr="00AA436C">
        <w:rPr>
          <w:rFonts w:ascii="Times New Roman" w:hAnsi="Times New Roman" w:cs="Times New Roman"/>
          <w:sz w:val="24"/>
          <w:szCs w:val="24"/>
        </w:rPr>
        <w:t xml:space="preserve"> 1999. Fertility of frozen</w:t>
      </w:r>
      <w:r>
        <w:rPr>
          <w:rFonts w:ascii="Times New Roman" w:hAnsi="Times New Roman" w:cs="Times New Roman"/>
          <w:sz w:val="24"/>
          <w:szCs w:val="24"/>
        </w:rPr>
        <w:t xml:space="preserve"> </w:t>
      </w:r>
      <w:r w:rsidRPr="00AA436C">
        <w:rPr>
          <w:rFonts w:ascii="Times New Roman" w:hAnsi="Times New Roman" w:cs="Times New Roman"/>
          <w:sz w:val="24"/>
          <w:szCs w:val="24"/>
        </w:rPr>
        <w:t xml:space="preserve">thawed semen </w:t>
      </w:r>
      <w:r>
        <w:rPr>
          <w:rFonts w:ascii="Times New Roman" w:hAnsi="Times New Roman" w:cs="Times New Roman"/>
          <w:sz w:val="24"/>
          <w:szCs w:val="24"/>
        </w:rPr>
        <w:t xml:space="preserve">          </w:t>
      </w:r>
    </w:p>
    <w:p w:rsidR="00902FCA" w:rsidRPr="00AA436C" w:rsidRDefault="00902FCA" w:rsidP="00902FCA">
      <w:pPr>
        <w:autoSpaceDE w:val="0"/>
        <w:autoSpaceDN w:val="0"/>
        <w:adjustRightInd w:val="0"/>
        <w:spacing w:after="0" w:line="360" w:lineRule="auto"/>
        <w:ind w:left="720"/>
        <w:rPr>
          <w:rFonts w:ascii="Times New Roman" w:hAnsi="Times New Roman" w:cs="Times New Roman"/>
          <w:sz w:val="24"/>
          <w:szCs w:val="24"/>
        </w:rPr>
      </w:pPr>
      <w:proofErr w:type="gramStart"/>
      <w:r w:rsidRPr="00AA436C">
        <w:rPr>
          <w:rFonts w:ascii="Times New Roman" w:hAnsi="Times New Roman" w:cs="Times New Roman"/>
          <w:sz w:val="24"/>
          <w:szCs w:val="24"/>
        </w:rPr>
        <w:t>collected</w:t>
      </w:r>
      <w:proofErr w:type="gramEnd"/>
      <w:r w:rsidRPr="00AA436C">
        <w:rPr>
          <w:rFonts w:ascii="Times New Roman" w:hAnsi="Times New Roman" w:cs="Times New Roman"/>
          <w:sz w:val="24"/>
          <w:szCs w:val="24"/>
        </w:rPr>
        <w:t xml:space="preserve"> from young, adult and old buffalo </w:t>
      </w:r>
      <w:proofErr w:type="spellStart"/>
      <w:r w:rsidRPr="00AA436C">
        <w:rPr>
          <w:rFonts w:ascii="Times New Roman" w:hAnsi="Times New Roman" w:cs="Times New Roman"/>
          <w:sz w:val="24"/>
          <w:szCs w:val="24"/>
        </w:rPr>
        <w:t>bulls</w:t>
      </w:r>
      <w:proofErr w:type="spellEnd"/>
      <w:r w:rsidRPr="00AA436C">
        <w:rPr>
          <w:rFonts w:ascii="Times New Roman" w:hAnsi="Times New Roman" w:cs="Times New Roman"/>
          <w:sz w:val="24"/>
          <w:szCs w:val="24"/>
        </w:rPr>
        <w:t xml:space="preserve"> during</w:t>
      </w:r>
      <w:r>
        <w:rPr>
          <w:rFonts w:ascii="Times New Roman" w:hAnsi="Times New Roman" w:cs="Times New Roman"/>
          <w:sz w:val="24"/>
          <w:szCs w:val="24"/>
        </w:rPr>
        <w:t xml:space="preserve"> the low and the peak breeding               </w:t>
      </w:r>
      <w:r w:rsidRPr="00AA436C">
        <w:rPr>
          <w:rFonts w:ascii="Times New Roman" w:hAnsi="Times New Roman" w:cs="Times New Roman"/>
          <w:sz w:val="24"/>
          <w:szCs w:val="24"/>
        </w:rPr>
        <w:t xml:space="preserve">seasons. </w:t>
      </w:r>
      <w:r>
        <w:rPr>
          <w:rFonts w:ascii="Times New Roman" w:hAnsi="Times New Roman" w:cs="Times New Roman"/>
          <w:sz w:val="24"/>
          <w:szCs w:val="24"/>
        </w:rPr>
        <w:t xml:space="preserve"> </w:t>
      </w:r>
      <w:r w:rsidRPr="001938C7">
        <w:rPr>
          <w:rFonts w:ascii="Times New Roman" w:hAnsi="Times New Roman" w:cs="Times New Roman"/>
          <w:i/>
          <w:sz w:val="24"/>
          <w:szCs w:val="24"/>
        </w:rPr>
        <w:t>Pak. Vet. J.</w:t>
      </w:r>
      <w:r w:rsidRPr="00AA436C">
        <w:rPr>
          <w:rFonts w:ascii="Times New Roman" w:hAnsi="Times New Roman" w:cs="Times New Roman"/>
          <w:sz w:val="24"/>
          <w:szCs w:val="24"/>
        </w:rPr>
        <w:t xml:space="preserve"> </w:t>
      </w:r>
      <w:r w:rsidRPr="001938C7">
        <w:rPr>
          <w:rFonts w:ascii="Times New Roman" w:hAnsi="Times New Roman" w:cs="Times New Roman"/>
          <w:b/>
          <w:sz w:val="24"/>
          <w:szCs w:val="24"/>
        </w:rPr>
        <w:t>19:</w:t>
      </w:r>
      <w:r w:rsidRPr="00AA436C">
        <w:rPr>
          <w:rFonts w:ascii="Times New Roman" w:hAnsi="Times New Roman" w:cs="Times New Roman"/>
          <w:sz w:val="24"/>
          <w:szCs w:val="24"/>
        </w:rPr>
        <w:t xml:space="preserve"> 78-80</w:t>
      </w:r>
      <w:r>
        <w:rPr>
          <w:rFonts w:ascii="GillSansMT" w:hAnsi="GillSansMT" w:cs="GillSansMT"/>
          <w:sz w:val="15"/>
          <w:szCs w:val="15"/>
        </w:rPr>
        <w:t>.</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02FCA" w:rsidRDefault="00902FCA" w:rsidP="00902FCA">
      <w:pPr>
        <w:spacing w:before="100" w:after="1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02FCA" w:rsidRPr="00646597" w:rsidRDefault="00902FCA" w:rsidP="00902FCA">
      <w:pPr>
        <w:spacing w:before="100" w:after="0" w:line="360" w:lineRule="auto"/>
        <w:jc w:val="both"/>
        <w:rPr>
          <w:rFonts w:ascii="Times New Roman" w:eastAsia="Times New Roman" w:hAnsi="Times New Roman" w:cs="Times New Roman"/>
          <w:sz w:val="24"/>
          <w:szCs w:val="24"/>
        </w:rPr>
      </w:pP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902FCA" w:rsidRPr="00FA33C1" w:rsidRDefault="00902FCA" w:rsidP="00902FCA">
      <w:pPr>
        <w:spacing w:before="100" w:after="100" w:line="360" w:lineRule="auto"/>
        <w:ind w:left="720" w:hanging="720"/>
        <w:jc w:val="both"/>
        <w:rPr>
          <w:rFonts w:ascii="Times New Roman" w:eastAsia="Times New Roman" w:hAnsi="Times New Roman" w:cs="Times New Roman"/>
          <w:sz w:val="24"/>
          <w:szCs w:val="24"/>
        </w:rPr>
      </w:pPr>
    </w:p>
    <w:p w:rsidR="00822CAB" w:rsidRDefault="00822CAB"/>
    <w:sectPr w:rsidR="00822CAB" w:rsidSect="008060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GillSansM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913C0"/>
    <w:multiLevelType w:val="multilevel"/>
    <w:tmpl w:val="9692017E"/>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02FCA"/>
    <w:rsid w:val="004D7E87"/>
    <w:rsid w:val="00822CAB"/>
    <w:rsid w:val="008971E4"/>
    <w:rsid w:val="00902FCA"/>
    <w:rsid w:val="00976A07"/>
    <w:rsid w:val="00D44E72"/>
    <w:rsid w:val="00E40DCB"/>
    <w:rsid w:val="00E60AF5"/>
    <w:rsid w:val="00EE34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FCA"/>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E60AF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AF5"/>
    <w:rPr>
      <w:rFonts w:asciiTheme="majorHAnsi" w:eastAsiaTheme="majorEastAsia" w:hAnsiTheme="majorHAnsi" w:cstheme="majorBidi"/>
      <w:b/>
      <w:bCs/>
      <w:kern w:val="32"/>
      <w:sz w:val="32"/>
      <w:szCs w:val="32"/>
    </w:rPr>
  </w:style>
  <w:style w:type="paragraph" w:styleId="Title">
    <w:name w:val="Title"/>
    <w:basedOn w:val="Normal"/>
    <w:next w:val="Normal"/>
    <w:link w:val="TitleChar"/>
    <w:qFormat/>
    <w:rsid w:val="00E60AF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60AF5"/>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E60AF5"/>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E60AF5"/>
    <w:rPr>
      <w:rFonts w:asciiTheme="majorHAnsi" w:eastAsiaTheme="majorEastAsia" w:hAnsiTheme="majorHAnsi" w:cstheme="majorBidi"/>
      <w:sz w:val="24"/>
      <w:szCs w:val="24"/>
    </w:rPr>
  </w:style>
  <w:style w:type="character" w:styleId="Strong">
    <w:name w:val="Strong"/>
    <w:basedOn w:val="DefaultParagraphFont"/>
    <w:qFormat/>
    <w:rsid w:val="00E60AF5"/>
    <w:rPr>
      <w:b/>
      <w:bCs/>
    </w:rPr>
  </w:style>
  <w:style w:type="character" w:styleId="Emphasis">
    <w:name w:val="Emphasis"/>
    <w:basedOn w:val="DefaultParagraphFont"/>
    <w:qFormat/>
    <w:rsid w:val="00E60AF5"/>
    <w:rPr>
      <w:i/>
      <w:iCs/>
    </w:rPr>
  </w:style>
  <w:style w:type="paragraph" w:styleId="NoSpacing">
    <w:name w:val="No Spacing"/>
    <w:uiPriority w:val="1"/>
    <w:qFormat/>
    <w:rsid w:val="00E60AF5"/>
    <w:rPr>
      <w:sz w:val="24"/>
      <w:szCs w:val="24"/>
    </w:rPr>
  </w:style>
  <w:style w:type="character" w:styleId="SubtleEmphasis">
    <w:name w:val="Subtle Emphasis"/>
    <w:basedOn w:val="DefaultParagraphFont"/>
    <w:uiPriority w:val="19"/>
    <w:qFormat/>
    <w:rsid w:val="00E60AF5"/>
    <w:rPr>
      <w:i/>
      <w:iCs/>
      <w:color w:val="808080" w:themeColor="text1" w:themeTint="7F"/>
    </w:rPr>
  </w:style>
  <w:style w:type="paragraph" w:styleId="BalloonText">
    <w:name w:val="Balloon Text"/>
    <w:basedOn w:val="Normal"/>
    <w:link w:val="BalloonTextChar"/>
    <w:uiPriority w:val="99"/>
    <w:semiHidden/>
    <w:unhideWhenUsed/>
    <w:rsid w:val="00902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FCA"/>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Zubair20131010_fi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258250940459353"/>
          <c:y val="9.2526690391460248E-2"/>
          <c:w val="0.65023623238573314"/>
          <c:h val="0.66192170818505713"/>
        </c:manualLayout>
      </c:layout>
      <c:barChart>
        <c:barDir val="col"/>
        <c:grouping val="clustered"/>
        <c:ser>
          <c:idx val="0"/>
          <c:order val="0"/>
          <c:tx>
            <c:strRef>
              <c:f>'(1)'!$C$2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'(1)'!$C$7:$C$9</c:f>
                <c:numCache>
                  <c:formatCode>General</c:formatCode>
                  <c:ptCount val="3"/>
                  <c:pt idx="0">
                    <c:v>0.73688816428727277</c:v>
                  </c:pt>
                  <c:pt idx="1">
                    <c:v>1.2655697004379665</c:v>
                  </c:pt>
                  <c:pt idx="2">
                    <c:v>1.7146428199482329</c:v>
                  </c:pt>
                </c:numCache>
              </c:numRef>
            </c:plus>
            <c:minus>
              <c:numRef>
                <c:f>'(1)'!$C$7:$C$9</c:f>
                <c:numCache>
                  <c:formatCode>General</c:formatCode>
                  <c:ptCount val="3"/>
                  <c:pt idx="0">
                    <c:v>0.73688816428727277</c:v>
                  </c:pt>
                  <c:pt idx="1">
                    <c:v>1.2655697004379665</c:v>
                  </c:pt>
                  <c:pt idx="2">
                    <c:v>1.7146428199482329</c:v>
                  </c:pt>
                </c:numCache>
              </c:numRef>
            </c:minus>
            <c:spPr>
              <a:ln w="12700">
                <a:solidFill>
                  <a:srgbClr val="000000"/>
                </a:solidFill>
                <a:prstDash val="solid"/>
              </a:ln>
            </c:spPr>
          </c:errBars>
          <c:cat>
            <c:strRef>
              <c:f>'(1)'!$B$3:$B$5</c:f>
              <c:strCache>
                <c:ptCount val="3"/>
                <c:pt idx="0">
                  <c:v>A</c:v>
                </c:pt>
                <c:pt idx="1">
                  <c:v>B</c:v>
                </c:pt>
                <c:pt idx="2">
                  <c:v>C</c:v>
                </c:pt>
              </c:strCache>
            </c:strRef>
          </c:cat>
          <c:val>
            <c:numRef>
              <c:f>'(1)'!$C$3:$C$5</c:f>
              <c:numCache>
                <c:formatCode>General</c:formatCode>
                <c:ptCount val="3"/>
                <c:pt idx="0">
                  <c:v>62.71</c:v>
                </c:pt>
                <c:pt idx="1">
                  <c:v>66.669999999999987</c:v>
                </c:pt>
                <c:pt idx="2">
                  <c:v>73.540000000000006</c:v>
                </c:pt>
              </c:numCache>
            </c:numRef>
          </c:val>
        </c:ser>
        <c:ser>
          <c:idx val="1"/>
          <c:order val="1"/>
          <c:tx>
            <c:strRef>
              <c:f>'(1)'!$D$2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'(1)'!$D$7:$D$9</c:f>
                <c:numCache>
                  <c:formatCode>General</c:formatCode>
                  <c:ptCount val="3"/>
                  <c:pt idx="0">
                    <c:v>1.1043116257047501</c:v>
                  </c:pt>
                  <c:pt idx="1">
                    <c:v>1.4982712260023774</c:v>
                  </c:pt>
                  <c:pt idx="2">
                    <c:v>1.7554676489946082</c:v>
                  </c:pt>
                </c:numCache>
              </c:numRef>
            </c:plus>
            <c:minus>
              <c:numRef>
                <c:f>'(1)'!$D$7:$D$9</c:f>
                <c:numCache>
                  <c:formatCode>General</c:formatCode>
                  <c:ptCount val="3"/>
                  <c:pt idx="0">
                    <c:v>1.1043116257047501</c:v>
                  </c:pt>
                  <c:pt idx="1">
                    <c:v>1.4982712260023774</c:v>
                  </c:pt>
                  <c:pt idx="2">
                    <c:v>1.7554676489946082</c:v>
                  </c:pt>
                </c:numCache>
              </c:numRef>
            </c:minus>
            <c:spPr>
              <a:ln w="12700">
                <a:solidFill>
                  <a:srgbClr val="000000"/>
                </a:solidFill>
                <a:prstDash val="solid"/>
              </a:ln>
            </c:spPr>
          </c:errBars>
          <c:cat>
            <c:strRef>
              <c:f>'(1)'!$B$3:$B$5</c:f>
              <c:strCache>
                <c:ptCount val="3"/>
                <c:pt idx="0">
                  <c:v>A</c:v>
                </c:pt>
                <c:pt idx="1">
                  <c:v>B</c:v>
                </c:pt>
                <c:pt idx="2">
                  <c:v>C</c:v>
                </c:pt>
              </c:strCache>
            </c:strRef>
          </c:cat>
          <c:val>
            <c:numRef>
              <c:f>'(1)'!$D$3:$D$5</c:f>
              <c:numCache>
                <c:formatCode>General</c:formatCode>
                <c:ptCount val="3"/>
                <c:pt idx="0">
                  <c:v>64.790000000000006</c:v>
                </c:pt>
                <c:pt idx="1">
                  <c:v>71.88</c:v>
                </c:pt>
                <c:pt idx="2">
                  <c:v>80</c:v>
                </c:pt>
              </c:numCache>
            </c:numRef>
          </c:val>
        </c:ser>
        <c:axId val="47661824"/>
        <c:axId val="47663744"/>
      </c:barChart>
      <c:catAx>
        <c:axId val="47661824"/>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39671452445194338"/>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7663744"/>
        <c:crosses val="autoZero"/>
        <c:auto val="1"/>
        <c:lblAlgn val="ctr"/>
        <c:lblOffset val="100"/>
        <c:tickLblSkip val="1"/>
        <c:tickMarkSkip val="1"/>
      </c:catAx>
      <c:valAx>
        <c:axId val="47663744"/>
        <c:scaling>
          <c:orientation val="minMax"/>
        </c:scaling>
        <c:axPos val="l"/>
        <c:title>
          <c:tx>
            <c:rich>
              <a:bodyPr/>
              <a:lstStyle/>
              <a:p>
                <a:pPr>
                  <a:defRPr sz="975" b="1" i="0" u="none" strike="noStrike" baseline="0">
                    <a:solidFill>
                      <a:srgbClr val="000000"/>
                    </a:solidFill>
                    <a:latin typeface="Arial"/>
                    <a:ea typeface="Arial"/>
                    <a:cs typeface="Arial"/>
                  </a:defRPr>
                </a:pPr>
                <a:r>
                  <a:rPr lang="en-US"/>
                  <a:t>Motility %age after extension</a:t>
                </a:r>
              </a:p>
            </c:rich>
          </c:tx>
          <c:layout>
            <c:manualLayout>
              <c:xMode val="edge"/>
              <c:yMode val="edge"/>
              <c:x val="3.7558771545746099E-2"/>
              <c:y val="9.2526690391460248E-2"/>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7661824"/>
        <c:crosses val="autoZero"/>
        <c:crossBetween val="between"/>
      </c:valAx>
      <c:spPr>
        <a:noFill/>
        <a:ln w="25400">
          <a:noFill/>
        </a:ln>
      </c:spPr>
    </c:plotArea>
    <c:legend>
      <c:legendPos val="r"/>
      <c:layout>
        <c:manualLayout>
          <c:xMode val="edge"/>
          <c:yMode val="edge"/>
          <c:x val="0.82864039722802774"/>
          <c:y val="0.34875444839857711"/>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258250940459353"/>
          <c:y val="9.2526690391460165E-2"/>
          <c:w val="0.65023623238573314"/>
          <c:h val="0.66192170818505713"/>
        </c:manualLayout>
      </c:layout>
      <c:barChart>
        <c:barDir val="col"/>
        <c:grouping val="clustered"/>
        <c:ser>
          <c:idx val="0"/>
          <c:order val="0"/>
          <c:tx>
            <c:strRef>
              <c:f>'(2)'!$C$2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'(2)'!$C$7:$C$9</c:f>
                <c:numCache>
                  <c:formatCode>General</c:formatCode>
                  <c:ptCount val="3"/>
                  <c:pt idx="0">
                    <c:v>1.483982535836142</c:v>
                  </c:pt>
                  <c:pt idx="1">
                    <c:v>1.6023745400706624</c:v>
                  </c:pt>
                  <c:pt idx="2">
                    <c:v>2.1575922151015212</c:v>
                  </c:pt>
                </c:numCache>
              </c:numRef>
            </c:plus>
            <c:minus>
              <c:numRef>
                <c:f>'(2)'!$C$7:$C$9</c:f>
                <c:numCache>
                  <c:formatCode>General</c:formatCode>
                  <c:ptCount val="3"/>
                  <c:pt idx="0">
                    <c:v>1.483982535836142</c:v>
                  </c:pt>
                  <c:pt idx="1">
                    <c:v>1.6023745400706624</c:v>
                  </c:pt>
                  <c:pt idx="2">
                    <c:v>2.1575922151015212</c:v>
                  </c:pt>
                </c:numCache>
              </c:numRef>
            </c:minus>
            <c:spPr>
              <a:ln w="12700">
                <a:solidFill>
                  <a:srgbClr val="000000"/>
                </a:solidFill>
                <a:prstDash val="solid"/>
              </a:ln>
            </c:spPr>
          </c:errBars>
          <c:cat>
            <c:strRef>
              <c:f>'(2)'!$B$3:$B$5</c:f>
              <c:strCache>
                <c:ptCount val="3"/>
                <c:pt idx="0">
                  <c:v>A</c:v>
                </c:pt>
                <c:pt idx="1">
                  <c:v>B</c:v>
                </c:pt>
                <c:pt idx="2">
                  <c:v>C</c:v>
                </c:pt>
              </c:strCache>
            </c:strRef>
          </c:cat>
          <c:val>
            <c:numRef>
              <c:f>'(2)'!$C$3:$C$5</c:f>
              <c:numCache>
                <c:formatCode>General</c:formatCode>
                <c:ptCount val="3"/>
                <c:pt idx="0">
                  <c:v>46.879999999999995</c:v>
                </c:pt>
                <c:pt idx="1">
                  <c:v>54.690000000000012</c:v>
                </c:pt>
                <c:pt idx="2">
                  <c:v>61.25</c:v>
                </c:pt>
              </c:numCache>
            </c:numRef>
          </c:val>
        </c:ser>
        <c:ser>
          <c:idx val="1"/>
          <c:order val="1"/>
          <c:tx>
            <c:strRef>
              <c:f>'(2)'!$D$2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'(2)'!$D$7:$D$9</c:f>
                <c:numCache>
                  <c:formatCode>General</c:formatCode>
                  <c:ptCount val="3"/>
                  <c:pt idx="0">
                    <c:v>1.1716725936312922</c:v>
                  </c:pt>
                  <c:pt idx="1">
                    <c:v>1.4901062601930999</c:v>
                  </c:pt>
                  <c:pt idx="2">
                    <c:v>1.9738804843927829</c:v>
                  </c:pt>
                </c:numCache>
              </c:numRef>
            </c:plus>
            <c:minus>
              <c:numRef>
                <c:f>'(2)'!$D$7:$D$9</c:f>
                <c:numCache>
                  <c:formatCode>General</c:formatCode>
                  <c:ptCount val="3"/>
                  <c:pt idx="0">
                    <c:v>1.1716725936312922</c:v>
                  </c:pt>
                  <c:pt idx="1">
                    <c:v>1.4901062601930999</c:v>
                  </c:pt>
                  <c:pt idx="2">
                    <c:v>1.9738804843927829</c:v>
                  </c:pt>
                </c:numCache>
              </c:numRef>
            </c:minus>
            <c:spPr>
              <a:ln w="12700">
                <a:solidFill>
                  <a:srgbClr val="000000"/>
                </a:solidFill>
                <a:prstDash val="solid"/>
              </a:ln>
            </c:spPr>
          </c:errBars>
          <c:cat>
            <c:strRef>
              <c:f>'(2)'!$B$3:$B$5</c:f>
              <c:strCache>
                <c:ptCount val="3"/>
                <c:pt idx="0">
                  <c:v>A</c:v>
                </c:pt>
                <c:pt idx="1">
                  <c:v>B</c:v>
                </c:pt>
                <c:pt idx="2">
                  <c:v>C</c:v>
                </c:pt>
              </c:strCache>
            </c:strRef>
          </c:cat>
          <c:val>
            <c:numRef>
              <c:f>'(2)'!$D$3:$D$5</c:f>
              <c:numCache>
                <c:formatCode>General</c:formatCode>
                <c:ptCount val="3"/>
                <c:pt idx="0">
                  <c:v>48.13</c:v>
                </c:pt>
                <c:pt idx="1">
                  <c:v>57.190000000000012</c:v>
                </c:pt>
                <c:pt idx="2">
                  <c:v>64.38</c:v>
                </c:pt>
              </c:numCache>
            </c:numRef>
          </c:val>
        </c:ser>
        <c:axId val="49012736"/>
        <c:axId val="49014656"/>
      </c:barChart>
      <c:catAx>
        <c:axId val="49012736"/>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39671452445194338"/>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014656"/>
        <c:crosses val="autoZero"/>
        <c:auto val="1"/>
        <c:lblAlgn val="ctr"/>
        <c:lblOffset val="100"/>
        <c:tickLblSkip val="1"/>
        <c:tickMarkSkip val="1"/>
      </c:catAx>
      <c:valAx>
        <c:axId val="49014656"/>
        <c:scaling>
          <c:orientation val="minMax"/>
        </c:scaling>
        <c:axPos val="l"/>
        <c:title>
          <c:tx>
            <c:rich>
              <a:bodyPr/>
              <a:lstStyle/>
              <a:p>
                <a:pPr>
                  <a:defRPr sz="975" b="1" i="0" u="none" strike="noStrike" baseline="0">
                    <a:solidFill>
                      <a:srgbClr val="000000"/>
                    </a:solidFill>
                    <a:latin typeface="Arial"/>
                    <a:ea typeface="Arial"/>
                    <a:cs typeface="Arial"/>
                  </a:defRPr>
                </a:pPr>
                <a:r>
                  <a:rPr lang="en-US"/>
                  <a:t>Motility %age after thawing</a:t>
                </a:r>
              </a:p>
            </c:rich>
          </c:tx>
          <c:layout>
            <c:manualLayout>
              <c:xMode val="edge"/>
              <c:yMode val="edge"/>
              <c:x val="3.7558771545746099E-2"/>
              <c:y val="0.11032028469750885"/>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012736"/>
        <c:crosses val="autoZero"/>
        <c:crossBetween val="between"/>
      </c:valAx>
      <c:spPr>
        <a:noFill/>
        <a:ln w="25400">
          <a:noFill/>
        </a:ln>
      </c:spPr>
    </c:plotArea>
    <c:legend>
      <c:legendPos val="r"/>
      <c:layout>
        <c:manualLayout>
          <c:xMode val="edge"/>
          <c:yMode val="edge"/>
          <c:x val="0.82864039722802774"/>
          <c:y val="0.3487544483985765"/>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615054685332961"/>
          <c:y val="9.2526690391460165E-2"/>
          <c:w val="0.66666819493699325"/>
          <c:h val="0.66192170818505713"/>
        </c:manualLayout>
      </c:layout>
      <c:barChart>
        <c:barDir val="col"/>
        <c:grouping val="clustered"/>
        <c:ser>
          <c:idx val="0"/>
          <c:order val="0"/>
          <c:tx>
            <c:strRef>
              <c:f>'(3)'!$C$2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'(3)'!$C$7:$C$9</c:f>
                <c:numCache>
                  <c:formatCode>General</c:formatCode>
                  <c:ptCount val="3"/>
                  <c:pt idx="0">
                    <c:v>0.28284271247462045</c:v>
                  </c:pt>
                  <c:pt idx="1">
                    <c:v>0.28284271247462045</c:v>
                  </c:pt>
                  <c:pt idx="2">
                    <c:v>0.26870057685088838</c:v>
                  </c:pt>
                </c:numCache>
              </c:numRef>
            </c:plus>
            <c:minus>
              <c:numRef>
                <c:f>'(3)'!$C$7:$C$9</c:f>
                <c:numCache>
                  <c:formatCode>General</c:formatCode>
                  <c:ptCount val="3"/>
                  <c:pt idx="0">
                    <c:v>0.28284271247462045</c:v>
                  </c:pt>
                  <c:pt idx="1">
                    <c:v>0.28284271247462045</c:v>
                  </c:pt>
                  <c:pt idx="2">
                    <c:v>0.26870057685088838</c:v>
                  </c:pt>
                </c:numCache>
              </c:numRef>
            </c:minus>
            <c:spPr>
              <a:ln w="12700">
                <a:solidFill>
                  <a:srgbClr val="000000"/>
                </a:solidFill>
                <a:prstDash val="solid"/>
              </a:ln>
            </c:spPr>
          </c:errBars>
          <c:cat>
            <c:strRef>
              <c:f>'(3)'!$B$3:$B$5</c:f>
              <c:strCache>
                <c:ptCount val="3"/>
                <c:pt idx="0">
                  <c:v>A</c:v>
                </c:pt>
                <c:pt idx="1">
                  <c:v>B</c:v>
                </c:pt>
                <c:pt idx="2">
                  <c:v>C</c:v>
                </c:pt>
              </c:strCache>
            </c:strRef>
          </c:cat>
          <c:val>
            <c:numRef>
              <c:f>'(3)'!$C$3:$C$5</c:f>
              <c:numCache>
                <c:formatCode>General</c:formatCode>
                <c:ptCount val="3"/>
                <c:pt idx="0">
                  <c:v>4.5599999999999996</c:v>
                </c:pt>
                <c:pt idx="1">
                  <c:v>5.17</c:v>
                </c:pt>
                <c:pt idx="2">
                  <c:v>6.6099999999999985</c:v>
                </c:pt>
              </c:numCache>
            </c:numRef>
          </c:val>
        </c:ser>
        <c:ser>
          <c:idx val="1"/>
          <c:order val="1"/>
          <c:tx>
            <c:strRef>
              <c:f>'(3)'!$D$2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'(3)'!$D$7:$D$9</c:f>
                <c:numCache>
                  <c:formatCode>General</c:formatCode>
                  <c:ptCount val="3"/>
                  <c:pt idx="0">
                    <c:v>0.28284271247462045</c:v>
                  </c:pt>
                  <c:pt idx="1">
                    <c:v>0.31348400632603757</c:v>
                  </c:pt>
                  <c:pt idx="2">
                    <c:v>0.30405591591021708</c:v>
                  </c:pt>
                </c:numCache>
              </c:numRef>
            </c:plus>
            <c:minus>
              <c:numRef>
                <c:f>'(3)'!$D$7:$D$9</c:f>
                <c:numCache>
                  <c:formatCode>General</c:formatCode>
                  <c:ptCount val="3"/>
                  <c:pt idx="0">
                    <c:v>0.28284271247462045</c:v>
                  </c:pt>
                  <c:pt idx="1">
                    <c:v>0.31348400632603757</c:v>
                  </c:pt>
                  <c:pt idx="2">
                    <c:v>0.30405591591021708</c:v>
                  </c:pt>
                </c:numCache>
              </c:numRef>
            </c:minus>
            <c:spPr>
              <a:ln w="12700">
                <a:solidFill>
                  <a:srgbClr val="000000"/>
                </a:solidFill>
                <a:prstDash val="solid"/>
              </a:ln>
            </c:spPr>
          </c:errBars>
          <c:cat>
            <c:strRef>
              <c:f>'(3)'!$B$3:$B$5</c:f>
              <c:strCache>
                <c:ptCount val="3"/>
                <c:pt idx="0">
                  <c:v>A</c:v>
                </c:pt>
                <c:pt idx="1">
                  <c:v>B</c:v>
                </c:pt>
                <c:pt idx="2">
                  <c:v>C</c:v>
                </c:pt>
              </c:strCache>
            </c:strRef>
          </c:cat>
          <c:val>
            <c:numRef>
              <c:f>'(3)'!$D$3:$D$5</c:f>
              <c:numCache>
                <c:formatCode>General</c:formatCode>
                <c:ptCount val="3"/>
                <c:pt idx="0">
                  <c:v>4.3899999999999997</c:v>
                </c:pt>
                <c:pt idx="1">
                  <c:v>5.33</c:v>
                </c:pt>
                <c:pt idx="2">
                  <c:v>6.44</c:v>
                </c:pt>
              </c:numCache>
            </c:numRef>
          </c:val>
        </c:ser>
        <c:axId val="109652992"/>
        <c:axId val="109667456"/>
      </c:barChart>
      <c:catAx>
        <c:axId val="109652992"/>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38967225478711581"/>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09667456"/>
        <c:crosses val="autoZero"/>
        <c:auto val="1"/>
        <c:lblAlgn val="ctr"/>
        <c:lblOffset val="100"/>
        <c:tickLblSkip val="1"/>
        <c:tickMarkSkip val="1"/>
      </c:catAx>
      <c:valAx>
        <c:axId val="109667456"/>
        <c:scaling>
          <c:orientation val="minMax"/>
        </c:scaling>
        <c:axPos val="l"/>
        <c:title>
          <c:tx>
            <c:rich>
              <a:bodyPr/>
              <a:lstStyle/>
              <a:p>
                <a:pPr>
                  <a:defRPr sz="975" b="1" i="0" u="none" strike="noStrike" baseline="0">
                    <a:solidFill>
                      <a:srgbClr val="000000"/>
                    </a:solidFill>
                    <a:latin typeface="Arial"/>
                    <a:ea typeface="Arial"/>
                    <a:cs typeface="Arial"/>
                  </a:defRPr>
                </a:pPr>
                <a:r>
                  <a:rPr lang="en-US"/>
                  <a:t>Liveability (hours) at 27°C</a:t>
                </a:r>
              </a:p>
            </c:rich>
          </c:tx>
          <c:layout>
            <c:manualLayout>
              <c:xMode val="edge"/>
              <c:yMode val="edge"/>
              <c:x val="3.7558771545746099E-2"/>
              <c:y val="0.13167259786476868"/>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09652992"/>
        <c:crosses val="autoZero"/>
        <c:crossBetween val="between"/>
      </c:valAx>
      <c:spPr>
        <a:noFill/>
        <a:ln w="25400">
          <a:noFill/>
        </a:ln>
      </c:spPr>
    </c:plotArea>
    <c:legend>
      <c:legendPos val="r"/>
      <c:layout>
        <c:manualLayout>
          <c:xMode val="edge"/>
          <c:yMode val="edge"/>
          <c:x val="0.82864039722802774"/>
          <c:y val="0.3487544483985765"/>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901447195585745"/>
          <c:y val="9.2526690391460165E-2"/>
          <c:w val="0.63380426983446569"/>
          <c:h val="0.66192170818505713"/>
        </c:manualLayout>
      </c:layout>
      <c:barChart>
        <c:barDir val="col"/>
        <c:grouping val="clustered"/>
        <c:ser>
          <c:idx val="0"/>
          <c:order val="0"/>
          <c:tx>
            <c:strRef>
              <c:f>'(4)'!$C$2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'(4)'!$C$7:$C$9</c:f>
                <c:numCache>
                  <c:formatCode>General</c:formatCode>
                  <c:ptCount val="3"/>
                  <c:pt idx="0">
                    <c:v>8.313218724149845</c:v>
                  </c:pt>
                  <c:pt idx="1">
                    <c:v>8.527707781109763</c:v>
                  </c:pt>
                  <c:pt idx="2">
                    <c:v>7.5801846943197875</c:v>
                  </c:pt>
                </c:numCache>
              </c:numRef>
            </c:plus>
            <c:minus>
              <c:numRef>
                <c:f>'(4)'!$C$7:$C$9</c:f>
                <c:numCache>
                  <c:formatCode>General</c:formatCode>
                  <c:ptCount val="3"/>
                  <c:pt idx="0">
                    <c:v>8.313218724149845</c:v>
                  </c:pt>
                  <c:pt idx="1">
                    <c:v>8.527707781109763</c:v>
                  </c:pt>
                  <c:pt idx="2">
                    <c:v>7.5801846943197875</c:v>
                  </c:pt>
                </c:numCache>
              </c:numRef>
            </c:minus>
            <c:spPr>
              <a:ln w="12700">
                <a:solidFill>
                  <a:srgbClr val="000000"/>
                </a:solidFill>
                <a:prstDash val="solid"/>
              </a:ln>
            </c:spPr>
          </c:errBars>
          <c:cat>
            <c:strRef>
              <c:f>'(4)'!$B$3:$B$5</c:f>
              <c:strCache>
                <c:ptCount val="3"/>
                <c:pt idx="0">
                  <c:v>A</c:v>
                </c:pt>
                <c:pt idx="1">
                  <c:v>B</c:v>
                </c:pt>
                <c:pt idx="2">
                  <c:v>C</c:v>
                </c:pt>
              </c:strCache>
            </c:strRef>
          </c:cat>
          <c:val>
            <c:numRef>
              <c:f>'(4)'!$C$3:$C$5</c:f>
              <c:numCache>
                <c:formatCode>General</c:formatCode>
                <c:ptCount val="3"/>
                <c:pt idx="0">
                  <c:v>136.83000000000001</c:v>
                </c:pt>
                <c:pt idx="1">
                  <c:v>149.06</c:v>
                </c:pt>
                <c:pt idx="2">
                  <c:v>170.60999999999999</c:v>
                </c:pt>
              </c:numCache>
            </c:numRef>
          </c:val>
        </c:ser>
        <c:ser>
          <c:idx val="1"/>
          <c:order val="1"/>
          <c:tx>
            <c:strRef>
              <c:f>'(4)'!$D$2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'(4)'!$D$7:$D$9</c:f>
                <c:numCache>
                  <c:formatCode>General</c:formatCode>
                  <c:ptCount val="3"/>
                  <c:pt idx="0">
                    <c:v>6.2767511943326397</c:v>
                  </c:pt>
                  <c:pt idx="1">
                    <c:v>4.6291923941679318</c:v>
                  </c:pt>
                  <c:pt idx="2">
                    <c:v>5.7652772892743194</c:v>
                  </c:pt>
                </c:numCache>
              </c:numRef>
            </c:plus>
            <c:minus>
              <c:numRef>
                <c:f>'(4)'!$D$7:$D$9</c:f>
                <c:numCache>
                  <c:formatCode>General</c:formatCode>
                  <c:ptCount val="3"/>
                  <c:pt idx="0">
                    <c:v>6.2767511943326397</c:v>
                  </c:pt>
                  <c:pt idx="1">
                    <c:v>4.6291923941679318</c:v>
                  </c:pt>
                  <c:pt idx="2">
                    <c:v>5.7652772892743194</c:v>
                  </c:pt>
                </c:numCache>
              </c:numRef>
            </c:minus>
            <c:spPr>
              <a:ln w="12700">
                <a:solidFill>
                  <a:srgbClr val="000000"/>
                </a:solidFill>
                <a:prstDash val="solid"/>
              </a:ln>
            </c:spPr>
          </c:errBars>
          <c:cat>
            <c:strRef>
              <c:f>'(4)'!$B$3:$B$5</c:f>
              <c:strCache>
                <c:ptCount val="3"/>
                <c:pt idx="0">
                  <c:v>A</c:v>
                </c:pt>
                <c:pt idx="1">
                  <c:v>B</c:v>
                </c:pt>
                <c:pt idx="2">
                  <c:v>C</c:v>
                </c:pt>
              </c:strCache>
            </c:strRef>
          </c:cat>
          <c:val>
            <c:numRef>
              <c:f>'(4)'!$D$3:$D$5</c:f>
              <c:numCache>
                <c:formatCode>General</c:formatCode>
                <c:ptCount val="3"/>
                <c:pt idx="0">
                  <c:v>125.61</c:v>
                </c:pt>
                <c:pt idx="1">
                  <c:v>128.06</c:v>
                </c:pt>
                <c:pt idx="2">
                  <c:v>146.83000000000001</c:v>
                </c:pt>
              </c:numCache>
            </c:numRef>
          </c:val>
        </c:ser>
        <c:axId val="49153920"/>
        <c:axId val="49160192"/>
      </c:barChart>
      <c:catAx>
        <c:axId val="49153920"/>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40610421733837981"/>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160192"/>
        <c:crosses val="autoZero"/>
        <c:auto val="1"/>
        <c:lblAlgn val="ctr"/>
        <c:lblOffset val="100"/>
        <c:tickLblSkip val="1"/>
        <c:tickMarkSkip val="1"/>
      </c:catAx>
      <c:valAx>
        <c:axId val="49160192"/>
        <c:scaling>
          <c:orientation val="minMax"/>
        </c:scaling>
        <c:axPos val="l"/>
        <c:title>
          <c:tx>
            <c:rich>
              <a:bodyPr/>
              <a:lstStyle/>
              <a:p>
                <a:pPr>
                  <a:defRPr sz="975" b="1" i="0" u="none" strike="noStrike" baseline="0">
                    <a:solidFill>
                      <a:srgbClr val="000000"/>
                    </a:solidFill>
                    <a:latin typeface="Arial"/>
                    <a:ea typeface="Arial"/>
                    <a:cs typeface="Arial"/>
                  </a:defRPr>
                </a:pPr>
                <a:r>
                  <a:rPr lang="en-US"/>
                  <a:t>Absolute index of livability</a:t>
                </a:r>
              </a:p>
            </c:rich>
          </c:tx>
          <c:layout>
            <c:manualLayout>
              <c:xMode val="edge"/>
              <c:yMode val="edge"/>
              <c:x val="3.7558771545746099E-2"/>
              <c:y val="0.11743772241992882"/>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153920"/>
        <c:crosses val="autoZero"/>
        <c:crossBetween val="between"/>
      </c:valAx>
      <c:spPr>
        <a:noFill/>
        <a:ln w="25400">
          <a:noFill/>
        </a:ln>
      </c:spPr>
    </c:plotArea>
    <c:legend>
      <c:legendPos val="r"/>
      <c:layout>
        <c:manualLayout>
          <c:xMode val="edge"/>
          <c:yMode val="edge"/>
          <c:x val="0.82864039722802774"/>
          <c:y val="0.3487544483985765"/>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3615054685332961"/>
          <c:y val="9.2526690391460165E-2"/>
          <c:w val="0.66666819493699325"/>
          <c:h val="0.66192170818505713"/>
        </c:manualLayout>
      </c:layout>
      <c:barChart>
        <c:barDir val="col"/>
        <c:grouping val="clustered"/>
        <c:ser>
          <c:idx val="0"/>
          <c:order val="0"/>
          <c:tx>
            <c:strRef>
              <c:f>'(5)'!$C$2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'(5)'!$C$7:$C$10</c:f>
                <c:numCache>
                  <c:formatCode>General</c:formatCode>
                  <c:ptCount val="4"/>
                  <c:pt idx="0">
                    <c:v>0.36129973706051877</c:v>
                  </c:pt>
                  <c:pt idx="1">
                    <c:v>0.12043324568684025</c:v>
                  </c:pt>
                  <c:pt idx="2">
                    <c:v>0</c:v>
                  </c:pt>
                  <c:pt idx="3">
                    <c:v>0.33680483963269026</c:v>
                  </c:pt>
                </c:numCache>
              </c:numRef>
            </c:plus>
            <c:minus>
              <c:numRef>
                <c:f>'(5)'!$C$7:$C$10</c:f>
                <c:numCache>
                  <c:formatCode>General</c:formatCode>
                  <c:ptCount val="4"/>
                  <c:pt idx="0">
                    <c:v>0.36129973706051877</c:v>
                  </c:pt>
                  <c:pt idx="1">
                    <c:v>0.12043324568684025</c:v>
                  </c:pt>
                  <c:pt idx="2">
                    <c:v>0</c:v>
                  </c:pt>
                  <c:pt idx="3">
                    <c:v>0.33680483963269026</c:v>
                  </c:pt>
                </c:numCache>
              </c:numRef>
            </c:minus>
            <c:spPr>
              <a:ln w="12700">
                <a:solidFill>
                  <a:srgbClr val="000000"/>
                </a:solidFill>
                <a:prstDash val="solid"/>
              </a:ln>
            </c:spPr>
          </c:errBars>
          <c:cat>
            <c:strRef>
              <c:f>'(5)'!$B$3:$B$6</c:f>
              <c:strCache>
                <c:ptCount val="4"/>
                <c:pt idx="0">
                  <c:v>Head</c:v>
                </c:pt>
                <c:pt idx="1">
                  <c:v>Neck</c:v>
                </c:pt>
                <c:pt idx="2">
                  <c:v>Mid piece</c:v>
                </c:pt>
                <c:pt idx="3">
                  <c:v>Tail</c:v>
                </c:pt>
              </c:strCache>
            </c:strRef>
          </c:cat>
          <c:val>
            <c:numRef>
              <c:f>'(5)'!$C$3:$C$6</c:f>
              <c:numCache>
                <c:formatCode>General</c:formatCode>
                <c:ptCount val="4"/>
                <c:pt idx="0">
                  <c:v>4.54</c:v>
                </c:pt>
                <c:pt idx="1">
                  <c:v>1.46</c:v>
                </c:pt>
                <c:pt idx="2">
                  <c:v>1</c:v>
                </c:pt>
                <c:pt idx="3">
                  <c:v>3.25</c:v>
                </c:pt>
              </c:numCache>
            </c:numRef>
          </c:val>
        </c:ser>
        <c:ser>
          <c:idx val="1"/>
          <c:order val="1"/>
          <c:tx>
            <c:strRef>
              <c:f>'(5)'!$D$2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'(5)'!$D$7:$D$10</c:f>
                <c:numCache>
                  <c:formatCode>General</c:formatCode>
                  <c:ptCount val="4"/>
                  <c:pt idx="0">
                    <c:v>0.33680483963269026</c:v>
                  </c:pt>
                  <c:pt idx="1">
                    <c:v>0.14696938456699299</c:v>
                  </c:pt>
                  <c:pt idx="2">
                    <c:v>0.11635076278220099</c:v>
                  </c:pt>
                  <c:pt idx="3">
                    <c:v>0.38987711739299208</c:v>
                  </c:pt>
                </c:numCache>
              </c:numRef>
            </c:plus>
            <c:minus>
              <c:numRef>
                <c:f>'(5)'!$D$7:$D$10</c:f>
                <c:numCache>
                  <c:formatCode>General</c:formatCode>
                  <c:ptCount val="4"/>
                  <c:pt idx="0">
                    <c:v>0.33680483963269026</c:v>
                  </c:pt>
                  <c:pt idx="1">
                    <c:v>0.14696938456699299</c:v>
                  </c:pt>
                  <c:pt idx="2">
                    <c:v>0.11635076278220099</c:v>
                  </c:pt>
                  <c:pt idx="3">
                    <c:v>0.38987711739299208</c:v>
                  </c:pt>
                </c:numCache>
              </c:numRef>
            </c:minus>
            <c:spPr>
              <a:ln w="12700">
                <a:solidFill>
                  <a:srgbClr val="000000"/>
                </a:solidFill>
                <a:prstDash val="solid"/>
              </a:ln>
            </c:spPr>
          </c:errBars>
          <c:cat>
            <c:strRef>
              <c:f>'(5)'!$B$3:$B$6</c:f>
              <c:strCache>
                <c:ptCount val="4"/>
                <c:pt idx="0">
                  <c:v>Head</c:v>
                </c:pt>
                <c:pt idx="1">
                  <c:v>Neck</c:v>
                </c:pt>
                <c:pt idx="2">
                  <c:v>Mid piece</c:v>
                </c:pt>
                <c:pt idx="3">
                  <c:v>Tail</c:v>
                </c:pt>
              </c:strCache>
            </c:strRef>
          </c:cat>
          <c:val>
            <c:numRef>
              <c:f>'(5)'!$D$3:$D$6</c:f>
              <c:numCache>
                <c:formatCode>General</c:formatCode>
                <c:ptCount val="4"/>
                <c:pt idx="0">
                  <c:v>4.13</c:v>
                </c:pt>
                <c:pt idx="1">
                  <c:v>1.54</c:v>
                </c:pt>
                <c:pt idx="2">
                  <c:v>1.32</c:v>
                </c:pt>
                <c:pt idx="3">
                  <c:v>4</c:v>
                </c:pt>
              </c:numCache>
            </c:numRef>
          </c:val>
        </c:ser>
        <c:axId val="49190016"/>
        <c:axId val="49191936"/>
      </c:barChart>
      <c:catAx>
        <c:axId val="49190016"/>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38967225478711581"/>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191936"/>
        <c:crosses val="autoZero"/>
        <c:auto val="1"/>
        <c:lblAlgn val="ctr"/>
        <c:lblOffset val="100"/>
        <c:tickLblSkip val="1"/>
        <c:tickMarkSkip val="1"/>
      </c:catAx>
      <c:valAx>
        <c:axId val="49191936"/>
        <c:scaling>
          <c:orientation val="minMax"/>
        </c:scaling>
        <c:axPos val="l"/>
        <c:title>
          <c:tx>
            <c:rich>
              <a:bodyPr/>
              <a:lstStyle/>
              <a:p>
                <a:pPr>
                  <a:defRPr sz="975" b="1" i="0" u="none" strike="noStrike" baseline="0">
                    <a:solidFill>
                      <a:srgbClr val="000000"/>
                    </a:solidFill>
                    <a:latin typeface="Arial"/>
                    <a:ea typeface="Arial"/>
                    <a:cs typeface="Arial"/>
                  </a:defRPr>
                </a:pPr>
                <a:r>
                  <a:rPr lang="en-US"/>
                  <a:t>Abnormalities (spermatozoa) %</a:t>
                </a:r>
              </a:p>
            </c:rich>
          </c:tx>
          <c:layout>
            <c:manualLayout>
              <c:xMode val="edge"/>
              <c:yMode val="edge"/>
              <c:x val="3.7558771545746099E-2"/>
              <c:y val="6.7615658362989328E-2"/>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190016"/>
        <c:crosses val="autoZero"/>
        <c:crossBetween val="between"/>
      </c:valAx>
      <c:spPr>
        <a:noFill/>
        <a:ln w="25400">
          <a:noFill/>
        </a:ln>
      </c:spPr>
    </c:plotArea>
    <c:legend>
      <c:legendPos val="r"/>
      <c:layout>
        <c:manualLayout>
          <c:xMode val="edge"/>
          <c:yMode val="edge"/>
          <c:x val="0.82864039722802774"/>
          <c:y val="0.3487544483985765"/>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6197220229103004"/>
          <c:y val="9.2526690391460165E-2"/>
          <c:w val="0.64084653949929649"/>
          <c:h val="0.66192170818505713"/>
        </c:manualLayout>
      </c:layout>
      <c:barChart>
        <c:barDir val="col"/>
        <c:grouping val="clustered"/>
        <c:ser>
          <c:idx val="0"/>
          <c:order val="0"/>
          <c:tx>
            <c:strRef>
              <c:f>'(6)'!$C$2</c:f>
              <c:strCache>
                <c:ptCount val="1"/>
                <c:pt idx="0">
                  <c:v>Group-I</c:v>
                </c:pt>
              </c:strCache>
            </c:strRef>
          </c:tx>
          <c:spPr>
            <a:pattFill prst="dkUpDiag">
              <a:fgClr>
                <a:srgbClr val="9999FF"/>
              </a:fgClr>
              <a:bgClr>
                <a:srgbClr val="FFFFFF"/>
              </a:bgClr>
            </a:pattFill>
            <a:ln w="12700">
              <a:solidFill>
                <a:srgbClr val="000000"/>
              </a:solidFill>
              <a:prstDash val="solid"/>
            </a:ln>
          </c:spPr>
          <c:errBars>
            <c:errBarType val="both"/>
            <c:errValType val="cust"/>
            <c:plus>
              <c:numRef>
                <c:f>'(6)'!$C$7:$C$10</c:f>
                <c:numCache>
                  <c:formatCode>General</c:formatCode>
                  <c:ptCount val="4"/>
                  <c:pt idx="0">
                    <c:v>0.33476359818036788</c:v>
                  </c:pt>
                  <c:pt idx="1">
                    <c:v>6.7360967926537979E-2</c:v>
                  </c:pt>
                  <c:pt idx="2">
                    <c:v>0</c:v>
                  </c:pt>
                  <c:pt idx="3">
                    <c:v>0.2959800105863008</c:v>
                  </c:pt>
                </c:numCache>
              </c:numRef>
            </c:plus>
            <c:minus>
              <c:numRef>
                <c:f>'(6)'!$C$7:$C$10</c:f>
                <c:numCache>
                  <c:formatCode>General</c:formatCode>
                  <c:ptCount val="4"/>
                  <c:pt idx="0">
                    <c:v>0.33476359818036788</c:v>
                  </c:pt>
                  <c:pt idx="1">
                    <c:v>6.7360967926537979E-2</c:v>
                  </c:pt>
                  <c:pt idx="2">
                    <c:v>0</c:v>
                  </c:pt>
                  <c:pt idx="3">
                    <c:v>0.2959800105863008</c:v>
                  </c:pt>
                </c:numCache>
              </c:numRef>
            </c:minus>
            <c:spPr>
              <a:ln w="12700">
                <a:solidFill>
                  <a:srgbClr val="000000"/>
                </a:solidFill>
                <a:prstDash val="solid"/>
              </a:ln>
            </c:spPr>
          </c:errBars>
          <c:cat>
            <c:strRef>
              <c:f>'(6)'!$B$3:$B$6</c:f>
              <c:strCache>
                <c:ptCount val="4"/>
                <c:pt idx="0">
                  <c:v>Head</c:v>
                </c:pt>
                <c:pt idx="1">
                  <c:v>Neck</c:v>
                </c:pt>
                <c:pt idx="2">
                  <c:v>Mid piece</c:v>
                </c:pt>
                <c:pt idx="3">
                  <c:v>Tail</c:v>
                </c:pt>
              </c:strCache>
            </c:strRef>
          </c:cat>
          <c:val>
            <c:numRef>
              <c:f>'(6)'!$C$3:$C$6</c:f>
              <c:numCache>
                <c:formatCode>General</c:formatCode>
                <c:ptCount val="4"/>
                <c:pt idx="0">
                  <c:v>4.42</c:v>
                </c:pt>
                <c:pt idx="1">
                  <c:v>1.1200000000000001</c:v>
                </c:pt>
                <c:pt idx="2">
                  <c:v>1</c:v>
                </c:pt>
                <c:pt idx="3">
                  <c:v>3.75</c:v>
                </c:pt>
              </c:numCache>
            </c:numRef>
          </c:val>
        </c:ser>
        <c:ser>
          <c:idx val="1"/>
          <c:order val="1"/>
          <c:tx>
            <c:strRef>
              <c:f>'(6)'!$D$2</c:f>
              <c:strCache>
                <c:ptCount val="1"/>
                <c:pt idx="0">
                  <c:v>Group-II</c:v>
                </c:pt>
              </c:strCache>
            </c:strRef>
          </c:tx>
          <c:spPr>
            <a:pattFill prst="lgConfetti">
              <a:fgClr>
                <a:srgbClr val="993366"/>
              </a:fgClr>
              <a:bgClr>
                <a:srgbClr val="FFFFFF"/>
              </a:bgClr>
            </a:pattFill>
            <a:ln w="12700">
              <a:solidFill>
                <a:srgbClr val="000000"/>
              </a:solidFill>
              <a:prstDash val="solid"/>
            </a:ln>
          </c:spPr>
          <c:errBars>
            <c:errBarType val="both"/>
            <c:errValType val="cust"/>
            <c:plus>
              <c:numRef>
                <c:f>'(6)'!$D$7:$D$10</c:f>
                <c:numCache>
                  <c:formatCode>General</c:formatCode>
                  <c:ptCount val="4"/>
                  <c:pt idx="0">
                    <c:v>0.39191835884530996</c:v>
                  </c:pt>
                  <c:pt idx="1">
                    <c:v>9.3897106806688543E-2</c:v>
                  </c:pt>
                  <c:pt idx="2">
                    <c:v>0</c:v>
                  </c:pt>
                  <c:pt idx="3">
                    <c:v>0.35313477125124387</c:v>
                  </c:pt>
                </c:numCache>
              </c:numRef>
            </c:plus>
            <c:minus>
              <c:numRef>
                <c:f>'(6)'!$D$7:$D$10</c:f>
                <c:numCache>
                  <c:formatCode>General</c:formatCode>
                  <c:ptCount val="4"/>
                  <c:pt idx="0">
                    <c:v>0.39191835884530996</c:v>
                  </c:pt>
                  <c:pt idx="1">
                    <c:v>9.3897106806688543E-2</c:v>
                  </c:pt>
                  <c:pt idx="2">
                    <c:v>0</c:v>
                  </c:pt>
                  <c:pt idx="3">
                    <c:v>0.35313477125124387</c:v>
                  </c:pt>
                </c:numCache>
              </c:numRef>
            </c:minus>
            <c:spPr>
              <a:ln w="12700">
                <a:solidFill>
                  <a:srgbClr val="000000"/>
                </a:solidFill>
                <a:prstDash val="solid"/>
              </a:ln>
            </c:spPr>
          </c:errBars>
          <c:cat>
            <c:strRef>
              <c:f>'(6)'!$B$3:$B$6</c:f>
              <c:strCache>
                <c:ptCount val="4"/>
                <c:pt idx="0">
                  <c:v>Head</c:v>
                </c:pt>
                <c:pt idx="1">
                  <c:v>Neck</c:v>
                </c:pt>
                <c:pt idx="2">
                  <c:v>Mid piece</c:v>
                </c:pt>
                <c:pt idx="3">
                  <c:v>Tail</c:v>
                </c:pt>
              </c:strCache>
            </c:strRef>
          </c:cat>
          <c:val>
            <c:numRef>
              <c:f>'(6)'!$D$3:$D$6</c:f>
              <c:numCache>
                <c:formatCode>General</c:formatCode>
                <c:ptCount val="4"/>
                <c:pt idx="0">
                  <c:v>3.88</c:v>
                </c:pt>
                <c:pt idx="1">
                  <c:v>1.29</c:v>
                </c:pt>
                <c:pt idx="2">
                  <c:v>1</c:v>
                </c:pt>
                <c:pt idx="3">
                  <c:v>3.88</c:v>
                </c:pt>
              </c:numCache>
            </c:numRef>
          </c:val>
        </c:ser>
        <c:axId val="49242496"/>
        <c:axId val="49244416"/>
      </c:barChart>
      <c:catAx>
        <c:axId val="49242496"/>
        <c:scaling>
          <c:orientation val="minMax"/>
        </c:scaling>
        <c:axPos val="b"/>
        <c:title>
          <c:tx>
            <c:rich>
              <a:bodyPr/>
              <a:lstStyle/>
              <a:p>
                <a:pPr>
                  <a:defRPr sz="975" b="1" i="0" u="none" strike="noStrike" baseline="0">
                    <a:solidFill>
                      <a:srgbClr val="000000"/>
                    </a:solidFill>
                    <a:latin typeface="Arial"/>
                    <a:ea typeface="Arial"/>
                    <a:cs typeface="Arial"/>
                  </a:defRPr>
                </a:pPr>
                <a:r>
                  <a:rPr lang="en-US"/>
                  <a:t>Extenders</a:t>
                </a:r>
              </a:p>
            </c:rich>
          </c:tx>
          <c:layout>
            <c:manualLayout>
              <c:xMode val="edge"/>
              <c:yMode val="edge"/>
              <c:x val="0.40140937089516182"/>
              <c:y val="0.86476868327402456"/>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244416"/>
        <c:crosses val="autoZero"/>
        <c:auto val="1"/>
        <c:lblAlgn val="ctr"/>
        <c:lblOffset val="100"/>
        <c:tickLblSkip val="1"/>
        <c:tickMarkSkip val="1"/>
      </c:catAx>
      <c:valAx>
        <c:axId val="49244416"/>
        <c:scaling>
          <c:orientation val="minMax"/>
        </c:scaling>
        <c:axPos val="l"/>
        <c:title>
          <c:tx>
            <c:rich>
              <a:bodyPr/>
              <a:lstStyle/>
              <a:p>
                <a:pPr>
                  <a:defRPr sz="975" b="1" i="0" u="none" strike="noStrike" baseline="0">
                    <a:solidFill>
                      <a:srgbClr val="000000"/>
                    </a:solidFill>
                    <a:latin typeface="Arial"/>
                    <a:ea typeface="Arial"/>
                    <a:cs typeface="Arial"/>
                  </a:defRPr>
                </a:pPr>
                <a:r>
                  <a:rPr lang="en-US"/>
                  <a:t>Abnormalities (prefreeze) %</a:t>
                </a:r>
              </a:p>
            </c:rich>
          </c:tx>
          <c:layout>
            <c:manualLayout>
              <c:xMode val="edge"/>
              <c:yMode val="edge"/>
              <c:x val="3.7558771545746099E-2"/>
              <c:y val="0.1067615658362997"/>
            </c:manualLayout>
          </c:layout>
          <c:spPr>
            <a:noFill/>
            <a:ln w="25400">
              <a:noFill/>
            </a:ln>
          </c:spPr>
        </c:title>
        <c:numFmt formatCode="General" sourceLinked="1"/>
        <c:tickLblPos val="nextTo"/>
        <c:spPr>
          <a:ln w="25400">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49242496"/>
        <c:crosses val="autoZero"/>
        <c:crossBetween val="between"/>
      </c:valAx>
      <c:spPr>
        <a:noFill/>
        <a:ln w="25400">
          <a:noFill/>
        </a:ln>
      </c:spPr>
    </c:plotArea>
    <c:legend>
      <c:legendPos val="r"/>
      <c:layout>
        <c:manualLayout>
          <c:xMode val="edge"/>
          <c:yMode val="edge"/>
          <c:x val="0.82864039722802774"/>
          <c:y val="0.3487544483985765"/>
          <c:w val="0.15258250940459353"/>
          <c:h val="0.15302491103202934"/>
        </c:manualLayout>
      </c:layout>
      <c:spPr>
        <a:solidFill>
          <a:srgbClr val="FFFFFF"/>
        </a:solidFill>
        <a:ln w="3175">
          <a:solidFill>
            <a:srgbClr val="000000"/>
          </a:solidFill>
          <a:prstDash val="solid"/>
        </a:ln>
      </c:spPr>
      <c:txPr>
        <a:bodyPr/>
        <a:lstStyle/>
        <a:p>
          <a:pPr>
            <a:defRPr sz="89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9525">
      <a:noFill/>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4160</Words>
  <Characters>23714</Characters>
  <Application>Microsoft Office Word</Application>
  <DocSecurity>0</DocSecurity>
  <Lines>197</Lines>
  <Paragraphs>55</Paragraphs>
  <ScaleCrop>false</ScaleCrop>
  <Company>Hewlett-Packard</Company>
  <LinksUpToDate>false</LinksUpToDate>
  <CharactersWithSpaces>27819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zubair</dc:creator>
  <cp:lastModifiedBy>Dr zubair</cp:lastModifiedBy>
  <cp:revision>4</cp:revision>
  <dcterms:created xsi:type="dcterms:W3CDTF">2013-11-22T09:46:00Z</dcterms:created>
  <dcterms:modified xsi:type="dcterms:W3CDTF">2014-01-09T15:45:00Z</dcterms:modified>
</cp:coreProperties>
</file>