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EB8" w:rsidRPr="00B77EB8" w:rsidRDefault="00B77EB8" w:rsidP="006A0B8D">
      <w:pPr>
        <w:spacing w:before="120" w:after="120"/>
        <w:ind w:left="1440" w:right="1440"/>
        <w:jc w:val="both"/>
        <w:rPr>
          <w:rFonts w:ascii="Times New Roman" w:hAnsi="Times New Roman" w:cs="Times New Roman"/>
          <w:b/>
          <w:sz w:val="28"/>
          <w:szCs w:val="28"/>
        </w:rPr>
      </w:pPr>
      <w:proofErr w:type="spellStart"/>
      <w:proofErr w:type="gramStart"/>
      <w:r w:rsidRPr="00B77EB8">
        <w:rPr>
          <w:rFonts w:ascii="Times New Roman" w:hAnsi="Times New Roman"/>
          <w:b/>
          <w:sz w:val="28"/>
          <w:szCs w:val="28"/>
        </w:rPr>
        <w:t>rs</w:t>
      </w:r>
      <w:proofErr w:type="spellEnd"/>
      <w:proofErr w:type="gramEnd"/>
      <w:r w:rsidRPr="00B77EB8">
        <w:rPr>
          <w:rFonts w:ascii="Times New Roman" w:hAnsi="Times New Roman"/>
          <w:b/>
          <w:sz w:val="28"/>
          <w:szCs w:val="28"/>
        </w:rPr>
        <w:t xml:space="preserve"> 10735810 </w:t>
      </w:r>
      <w:r>
        <w:rPr>
          <w:rFonts w:ascii="Times New Roman" w:hAnsi="Times New Roman"/>
          <w:b/>
          <w:sz w:val="28"/>
          <w:szCs w:val="28"/>
        </w:rPr>
        <w:t xml:space="preserve"> </w:t>
      </w:r>
      <w:r w:rsidRPr="00B77EB8">
        <w:rPr>
          <w:rFonts w:ascii="Times New Roman" w:hAnsi="Times New Roman"/>
          <w:b/>
          <w:sz w:val="28"/>
          <w:szCs w:val="28"/>
        </w:rPr>
        <w:t>OF</w:t>
      </w:r>
      <w:r w:rsidRPr="00B77EB8">
        <w:rPr>
          <w:rFonts w:ascii="Times New Roman" w:hAnsi="Times New Roman"/>
          <w:sz w:val="28"/>
          <w:szCs w:val="28"/>
        </w:rPr>
        <w:t xml:space="preserve">  </w:t>
      </w:r>
      <w:r w:rsidRPr="00B77EB8">
        <w:rPr>
          <w:rFonts w:ascii="Times New Roman" w:hAnsi="Times New Roman" w:cs="Times New Roman"/>
          <w:b/>
          <w:sz w:val="28"/>
          <w:szCs w:val="28"/>
        </w:rPr>
        <w:t>VITAMIN D RECEPTOR(VDR) GENE</w:t>
      </w:r>
      <w:r w:rsidR="00194A2B">
        <w:rPr>
          <w:rFonts w:ascii="Times New Roman" w:hAnsi="Times New Roman" w:cs="Times New Roman"/>
          <w:b/>
          <w:sz w:val="28"/>
          <w:szCs w:val="28"/>
        </w:rPr>
        <w:t>: ASSOCIATION</w:t>
      </w:r>
      <w:r w:rsidRPr="00B77EB8">
        <w:rPr>
          <w:rFonts w:ascii="Times New Roman" w:hAnsi="Times New Roman" w:cs="Times New Roman"/>
          <w:b/>
          <w:sz w:val="28"/>
          <w:szCs w:val="28"/>
        </w:rPr>
        <w:t xml:space="preserve"> WITH PULMONARY TUBERCULOSIS IN CHILDREN</w:t>
      </w:r>
    </w:p>
    <w:p w:rsidR="00B77EB8" w:rsidRPr="00B77EB8" w:rsidRDefault="00B77EB8" w:rsidP="006A0B8D">
      <w:pPr>
        <w:spacing w:before="120" w:after="120"/>
        <w:ind w:left="1440" w:right="1440"/>
        <w:jc w:val="both"/>
        <w:rPr>
          <w:rFonts w:ascii="Times New Roman" w:hAnsi="Times New Roman" w:cs="Times New Roman"/>
          <w:b/>
          <w:sz w:val="28"/>
          <w:szCs w:val="28"/>
        </w:rPr>
      </w:pPr>
      <w:proofErr w:type="spellStart"/>
      <w:proofErr w:type="gramStart"/>
      <w:r w:rsidRPr="00B77EB8">
        <w:rPr>
          <w:rFonts w:ascii="Times New Roman" w:hAnsi="Times New Roman"/>
          <w:b/>
          <w:sz w:val="28"/>
          <w:szCs w:val="28"/>
        </w:rPr>
        <w:t>rs</w:t>
      </w:r>
      <w:proofErr w:type="spellEnd"/>
      <w:proofErr w:type="gramEnd"/>
      <w:r w:rsidRPr="00B77EB8">
        <w:rPr>
          <w:rFonts w:ascii="Times New Roman" w:hAnsi="Times New Roman"/>
          <w:b/>
          <w:sz w:val="28"/>
          <w:szCs w:val="28"/>
        </w:rPr>
        <w:t xml:space="preserve"> 10735810 </w:t>
      </w:r>
      <w:r>
        <w:rPr>
          <w:rFonts w:ascii="Times New Roman" w:hAnsi="Times New Roman"/>
          <w:b/>
          <w:sz w:val="28"/>
          <w:szCs w:val="28"/>
        </w:rPr>
        <w:t xml:space="preserve"> </w:t>
      </w:r>
      <w:r w:rsidRPr="00B77EB8">
        <w:rPr>
          <w:rFonts w:ascii="Times New Roman" w:hAnsi="Times New Roman"/>
          <w:b/>
          <w:sz w:val="28"/>
          <w:szCs w:val="28"/>
        </w:rPr>
        <w:t>of</w:t>
      </w:r>
      <w:r w:rsidRPr="00B77EB8">
        <w:rPr>
          <w:rFonts w:ascii="Times New Roman" w:hAnsi="Times New Roman"/>
          <w:sz w:val="28"/>
          <w:szCs w:val="28"/>
        </w:rPr>
        <w:t xml:space="preserve">  </w:t>
      </w:r>
      <w:r w:rsidRPr="00B77EB8">
        <w:rPr>
          <w:rFonts w:ascii="Times New Roman" w:hAnsi="Times New Roman" w:cs="Times New Roman"/>
          <w:b/>
          <w:sz w:val="28"/>
          <w:szCs w:val="28"/>
        </w:rPr>
        <w:t>vitamin d receptor(</w:t>
      </w:r>
      <w:proofErr w:type="spellStart"/>
      <w:r w:rsidRPr="00B77EB8">
        <w:rPr>
          <w:rFonts w:ascii="Times New Roman" w:hAnsi="Times New Roman" w:cs="Times New Roman"/>
          <w:b/>
          <w:sz w:val="28"/>
          <w:szCs w:val="28"/>
        </w:rPr>
        <w:t>vdr</w:t>
      </w:r>
      <w:proofErr w:type="spellEnd"/>
      <w:r w:rsidRPr="00B77EB8">
        <w:rPr>
          <w:rFonts w:ascii="Times New Roman" w:hAnsi="Times New Roman" w:cs="Times New Roman"/>
          <w:b/>
          <w:sz w:val="28"/>
          <w:szCs w:val="28"/>
        </w:rPr>
        <w:t>) gene</w:t>
      </w:r>
      <w:r w:rsidR="00194A2B">
        <w:rPr>
          <w:rFonts w:ascii="Times New Roman" w:hAnsi="Times New Roman" w:cs="Times New Roman"/>
          <w:b/>
          <w:sz w:val="28"/>
          <w:szCs w:val="28"/>
        </w:rPr>
        <w:t>: association</w:t>
      </w:r>
      <w:r w:rsidRPr="00B77EB8">
        <w:rPr>
          <w:rFonts w:ascii="Times New Roman" w:hAnsi="Times New Roman" w:cs="Times New Roman"/>
          <w:b/>
          <w:sz w:val="28"/>
          <w:szCs w:val="28"/>
        </w:rPr>
        <w:t xml:space="preserve"> with pulmonary tuberculosis in children</w:t>
      </w:r>
    </w:p>
    <w:p w:rsidR="00B77EB8" w:rsidRDefault="00B77EB8" w:rsidP="006A0B8D">
      <w:pPr>
        <w:spacing w:before="120" w:after="120"/>
        <w:ind w:left="1440" w:right="1440"/>
        <w:jc w:val="both"/>
        <w:rPr>
          <w:rFonts w:ascii="Times New Roman" w:eastAsia="Arial Unicode MS" w:hAnsi="Times New Roman" w:cs="Times New Roman"/>
          <w:b/>
          <w:sz w:val="24"/>
          <w:szCs w:val="24"/>
          <w:vertAlign w:val="superscript"/>
        </w:rPr>
      </w:pPr>
      <w:r>
        <w:rPr>
          <w:rFonts w:ascii="Times New Roman" w:hAnsi="Times New Roman" w:cs="Times New Roman"/>
          <w:sz w:val="28"/>
          <w:szCs w:val="28"/>
        </w:rPr>
        <w:t xml:space="preserve">            </w:t>
      </w:r>
      <w:proofErr w:type="spellStart"/>
      <w:r w:rsidRPr="007D50EE">
        <w:rPr>
          <w:rFonts w:ascii="Times New Roman" w:eastAsia="Arial Unicode MS" w:hAnsi="Times New Roman" w:cs="Times New Roman"/>
          <w:b/>
          <w:sz w:val="24"/>
          <w:szCs w:val="24"/>
        </w:rPr>
        <w:t>Bindi</w:t>
      </w:r>
      <w:proofErr w:type="spellEnd"/>
      <w:r>
        <w:rPr>
          <w:rFonts w:ascii="Times New Roman" w:eastAsia="Arial Unicode MS" w:hAnsi="Times New Roman" w:cs="Times New Roman"/>
          <w:b/>
          <w:sz w:val="24"/>
          <w:szCs w:val="24"/>
        </w:rPr>
        <w:t xml:space="preserve"> </w:t>
      </w:r>
      <w:proofErr w:type="gramStart"/>
      <w:r>
        <w:rPr>
          <w:rFonts w:ascii="Times New Roman" w:eastAsia="Arial Unicode MS" w:hAnsi="Times New Roman" w:cs="Times New Roman"/>
          <w:b/>
          <w:sz w:val="24"/>
          <w:szCs w:val="24"/>
        </w:rPr>
        <w:t xml:space="preserve">Das </w:t>
      </w:r>
      <w:r w:rsidRPr="007D50EE">
        <w:rPr>
          <w:rFonts w:ascii="Times New Roman" w:eastAsia="Arial Unicode MS" w:hAnsi="Times New Roman" w:cs="Times New Roman"/>
          <w:b/>
          <w:sz w:val="24"/>
          <w:szCs w:val="24"/>
        </w:rPr>
        <w:t xml:space="preserve"> M.S</w:t>
      </w:r>
      <w:r w:rsidRPr="007D50EE">
        <w:rPr>
          <w:rFonts w:ascii="Times New Roman" w:eastAsia="Arial Unicode MS" w:hAnsi="Times New Roman" w:cs="Times New Roman"/>
          <w:b/>
          <w:sz w:val="24"/>
          <w:szCs w:val="24"/>
          <w:vertAlign w:val="superscript"/>
        </w:rPr>
        <w:t>1</w:t>
      </w:r>
      <w:proofErr w:type="gramEnd"/>
      <w:r w:rsidRPr="007D50EE">
        <w:rPr>
          <w:rFonts w:ascii="Times New Roman" w:eastAsia="Arial Unicode MS" w:hAnsi="Times New Roman" w:cs="Times New Roman"/>
          <w:b/>
          <w:sz w:val="24"/>
          <w:szCs w:val="24"/>
        </w:rPr>
        <w:t xml:space="preserve">; </w:t>
      </w:r>
      <w:proofErr w:type="spellStart"/>
      <w:r w:rsidRPr="007D50EE">
        <w:rPr>
          <w:rFonts w:ascii="Times New Roman" w:eastAsia="Arial Unicode MS" w:hAnsi="Times New Roman" w:cs="Times New Roman"/>
          <w:b/>
          <w:sz w:val="24"/>
          <w:szCs w:val="24"/>
        </w:rPr>
        <w:t>U</w:t>
      </w:r>
      <w:r>
        <w:rPr>
          <w:rFonts w:ascii="Times New Roman" w:eastAsia="Arial Unicode MS" w:hAnsi="Times New Roman" w:cs="Times New Roman"/>
          <w:b/>
          <w:sz w:val="24"/>
          <w:szCs w:val="24"/>
        </w:rPr>
        <w:t>gam</w:t>
      </w:r>
      <w:proofErr w:type="spellEnd"/>
      <w:r>
        <w:rPr>
          <w:rFonts w:ascii="Times New Roman" w:eastAsia="Arial Unicode MS" w:hAnsi="Times New Roman" w:cs="Times New Roman"/>
          <w:b/>
          <w:sz w:val="24"/>
          <w:szCs w:val="24"/>
        </w:rPr>
        <w:t xml:space="preserve"> </w:t>
      </w:r>
      <w:r w:rsidRPr="007D50EE">
        <w:rPr>
          <w:rFonts w:ascii="Times New Roman" w:eastAsia="Arial Unicode MS" w:hAnsi="Times New Roman" w:cs="Times New Roman"/>
          <w:b/>
          <w:sz w:val="24"/>
          <w:szCs w:val="24"/>
        </w:rPr>
        <w:t>K Chauhan</w:t>
      </w:r>
      <w:r w:rsidRPr="007D50EE">
        <w:rPr>
          <w:rFonts w:ascii="Times New Roman" w:eastAsia="Arial Unicode MS" w:hAnsi="Times New Roman" w:cs="Times New Roman"/>
          <w:b/>
          <w:sz w:val="24"/>
          <w:szCs w:val="24"/>
          <w:vertAlign w:val="superscript"/>
        </w:rPr>
        <w:t>1</w:t>
      </w:r>
    </w:p>
    <w:p w:rsidR="00B77EB8" w:rsidRDefault="00B77EB8" w:rsidP="006A0B8D">
      <w:pPr>
        <w:spacing w:before="120" w:after="120"/>
        <w:ind w:left="1440" w:right="1440"/>
        <w:jc w:val="both"/>
        <w:rPr>
          <w:rFonts w:ascii="Times New Roman" w:eastAsia="Arial Unicode MS" w:hAnsi="Times New Roman" w:cs="Times New Roman"/>
          <w:b/>
          <w:sz w:val="24"/>
          <w:szCs w:val="24"/>
          <w:vertAlign w:val="superscript"/>
        </w:rPr>
      </w:pPr>
    </w:p>
    <w:p w:rsidR="00B77EB8" w:rsidRDefault="00B77EB8" w:rsidP="006A0B8D">
      <w:pPr>
        <w:spacing w:before="120" w:after="120"/>
        <w:ind w:left="1440" w:right="144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Pr="00B77EB8">
        <w:rPr>
          <w:rFonts w:ascii="Times New Roman" w:eastAsia="Arial Unicode MS" w:hAnsi="Times New Roman" w:cs="Times New Roman"/>
          <w:sz w:val="24"/>
          <w:szCs w:val="24"/>
        </w:rPr>
        <w:t xml:space="preserve">No of </w:t>
      </w:r>
      <w:proofErr w:type="gramStart"/>
      <w:r w:rsidRPr="00B77EB8">
        <w:rPr>
          <w:rFonts w:ascii="Times New Roman" w:eastAsia="Arial Unicode MS" w:hAnsi="Times New Roman" w:cs="Times New Roman"/>
          <w:sz w:val="24"/>
          <w:szCs w:val="24"/>
        </w:rPr>
        <w:t>tables :</w:t>
      </w:r>
      <w:proofErr w:type="gramEnd"/>
      <w:r w:rsidRPr="00B77EB8">
        <w:rPr>
          <w:rFonts w:ascii="Times New Roman" w:eastAsia="Arial Unicode MS" w:hAnsi="Times New Roman" w:cs="Times New Roman"/>
          <w:sz w:val="24"/>
          <w:szCs w:val="24"/>
        </w:rPr>
        <w:t xml:space="preserve"> 1</w:t>
      </w:r>
    </w:p>
    <w:p w:rsidR="00B77EB8" w:rsidRPr="00B77EB8" w:rsidRDefault="00B77EB8" w:rsidP="006A0B8D">
      <w:pPr>
        <w:spacing w:before="120" w:after="120"/>
        <w:ind w:left="1440" w:right="1440"/>
        <w:jc w:val="both"/>
        <w:rPr>
          <w:rFonts w:ascii="Times New Roman" w:eastAsia="Arial Unicode MS" w:hAnsi="Times New Roman" w:cs="Times New Roman"/>
          <w:sz w:val="24"/>
          <w:szCs w:val="24"/>
        </w:rPr>
      </w:pPr>
    </w:p>
    <w:p w:rsidR="00B77EB8" w:rsidRPr="00364114" w:rsidRDefault="00B77EB8" w:rsidP="006A0B8D">
      <w:pPr>
        <w:pStyle w:val="ListParagraph"/>
        <w:numPr>
          <w:ilvl w:val="0"/>
          <w:numId w:val="1"/>
        </w:numPr>
        <w:spacing w:before="120" w:after="120"/>
        <w:ind w:left="1440" w:right="1440"/>
        <w:jc w:val="both"/>
        <w:rPr>
          <w:rFonts w:ascii="Times New Roman" w:eastAsia="Arial Unicode MS" w:hAnsi="Times New Roman" w:cs="Times New Roman"/>
          <w:sz w:val="24"/>
          <w:szCs w:val="24"/>
        </w:rPr>
      </w:pPr>
      <w:r w:rsidRPr="00364114">
        <w:rPr>
          <w:rFonts w:ascii="Times New Roman" w:eastAsia="Arial Unicode MS" w:hAnsi="Times New Roman" w:cs="Times New Roman"/>
          <w:sz w:val="24"/>
          <w:szCs w:val="24"/>
        </w:rPr>
        <w:t xml:space="preserve">Centre for Biotechnology Studies, A.P.S University, </w:t>
      </w:r>
      <w:proofErr w:type="spellStart"/>
      <w:r w:rsidRPr="00364114">
        <w:rPr>
          <w:rFonts w:ascii="Times New Roman" w:eastAsia="Arial Unicode MS" w:hAnsi="Times New Roman" w:cs="Times New Roman"/>
          <w:sz w:val="24"/>
          <w:szCs w:val="24"/>
        </w:rPr>
        <w:t>Rewa</w:t>
      </w:r>
      <w:proofErr w:type="spellEnd"/>
      <w:r w:rsidRPr="00364114">
        <w:rPr>
          <w:rFonts w:ascii="Times New Roman" w:eastAsia="Arial Unicode MS" w:hAnsi="Times New Roman" w:cs="Times New Roman"/>
          <w:sz w:val="24"/>
          <w:szCs w:val="24"/>
        </w:rPr>
        <w:t>, MP, India.</w:t>
      </w:r>
      <w:r w:rsidR="005646C1">
        <w:rPr>
          <w:rFonts w:ascii="Times New Roman" w:eastAsia="Arial Unicode MS" w:hAnsi="Times New Roman" w:cs="Times New Roman"/>
          <w:sz w:val="24"/>
          <w:szCs w:val="24"/>
        </w:rPr>
        <w:t xml:space="preserve"> </w:t>
      </w:r>
    </w:p>
    <w:p w:rsidR="00B77EB8" w:rsidRDefault="00B77EB8" w:rsidP="006A0B8D">
      <w:pPr>
        <w:pStyle w:val="ListParagraph"/>
        <w:spacing w:before="120" w:after="120"/>
        <w:ind w:left="1440" w:right="1440"/>
        <w:jc w:val="both"/>
        <w:rPr>
          <w:rFonts w:ascii="Times New Roman" w:eastAsia="Arial Unicode MS" w:hAnsi="Times New Roman" w:cs="Times New Roman"/>
          <w:sz w:val="24"/>
          <w:szCs w:val="24"/>
        </w:rPr>
      </w:pPr>
    </w:p>
    <w:p w:rsidR="00B77EB8" w:rsidRPr="00364114" w:rsidRDefault="00B77EB8" w:rsidP="006A0B8D">
      <w:pPr>
        <w:pStyle w:val="ListParagraph"/>
        <w:spacing w:before="120" w:after="120"/>
        <w:ind w:left="1440" w:right="1440"/>
        <w:jc w:val="both"/>
        <w:rPr>
          <w:rFonts w:ascii="Times New Roman" w:eastAsia="Arial Unicode MS" w:hAnsi="Times New Roman" w:cs="Times New Roman"/>
          <w:sz w:val="24"/>
          <w:szCs w:val="24"/>
        </w:rPr>
      </w:pPr>
      <w:r w:rsidRPr="00364114">
        <w:rPr>
          <w:rFonts w:ascii="Times New Roman" w:eastAsia="Arial Unicode MS" w:hAnsi="Times New Roman" w:cs="Times New Roman"/>
          <w:sz w:val="24"/>
          <w:szCs w:val="24"/>
        </w:rPr>
        <w:t xml:space="preserve">Correspondence Address: 695/1, Sector 4C, </w:t>
      </w:r>
      <w:proofErr w:type="spellStart"/>
      <w:r w:rsidRPr="00364114">
        <w:rPr>
          <w:rFonts w:ascii="Times New Roman" w:eastAsia="Arial Unicode MS" w:hAnsi="Times New Roman" w:cs="Times New Roman"/>
          <w:sz w:val="24"/>
          <w:szCs w:val="24"/>
        </w:rPr>
        <w:t>Gandhinagar</w:t>
      </w:r>
      <w:proofErr w:type="spellEnd"/>
      <w:r w:rsidRPr="00364114">
        <w:rPr>
          <w:rFonts w:ascii="Times New Roman" w:eastAsia="Arial Unicode MS" w:hAnsi="Times New Roman" w:cs="Times New Roman"/>
          <w:sz w:val="24"/>
          <w:szCs w:val="24"/>
        </w:rPr>
        <w:t xml:space="preserve"> (Gujarat), </w:t>
      </w:r>
      <w:r>
        <w:rPr>
          <w:rFonts w:ascii="Times New Roman" w:eastAsia="Arial Unicode MS" w:hAnsi="Times New Roman" w:cs="Times New Roman"/>
          <w:sz w:val="24"/>
          <w:szCs w:val="24"/>
        </w:rPr>
        <w:t>India</w:t>
      </w:r>
      <w:r w:rsidRPr="00364114">
        <w:rPr>
          <w:rFonts w:ascii="Times New Roman" w:eastAsia="Arial Unicode MS" w:hAnsi="Times New Roman" w:cs="Times New Roman"/>
          <w:sz w:val="24"/>
          <w:szCs w:val="24"/>
        </w:rPr>
        <w:t xml:space="preserve">             PIN: 382006.</w:t>
      </w:r>
    </w:p>
    <w:p w:rsidR="00B77EB8" w:rsidRDefault="00B77EB8" w:rsidP="006A0B8D">
      <w:pPr>
        <w:spacing w:before="120" w:after="120"/>
        <w:ind w:left="1440" w:right="1440"/>
        <w:jc w:val="both"/>
        <w:rPr>
          <w:rFonts w:ascii="Times New Roman" w:hAnsi="Times New Roman" w:cs="Times New Roman"/>
          <w:sz w:val="28"/>
          <w:szCs w:val="28"/>
        </w:rPr>
      </w:pPr>
      <w:r>
        <w:t xml:space="preserve">       </w:t>
      </w:r>
      <w:proofErr w:type="gramStart"/>
      <w:r>
        <w:t>e-mail</w:t>
      </w:r>
      <w:proofErr w:type="gramEnd"/>
      <w:r>
        <w:t xml:space="preserve">: </w:t>
      </w:r>
      <w:hyperlink r:id="rId5" w:history="1">
        <w:r w:rsidRPr="00364114">
          <w:rPr>
            <w:rStyle w:val="Hyperlink"/>
            <w:rFonts w:ascii="Times New Roman" w:eastAsia="Arial Unicode MS" w:hAnsi="Times New Roman" w:cs="Times New Roman"/>
            <w:sz w:val="24"/>
            <w:szCs w:val="24"/>
          </w:rPr>
          <w:t>bindidas_ms@yahoo.com</w:t>
        </w:r>
      </w:hyperlink>
    </w:p>
    <w:p w:rsidR="00B77EB8" w:rsidRDefault="00653B85" w:rsidP="006A0B8D">
      <w:pPr>
        <w:spacing w:before="120" w:after="120"/>
        <w:ind w:left="1440" w:right="1440"/>
        <w:jc w:val="both"/>
        <w:rPr>
          <w:rFonts w:ascii="Times New Roman" w:hAnsi="Times New Roman" w:cs="Times New Roman"/>
          <w:sz w:val="28"/>
          <w:szCs w:val="28"/>
        </w:rPr>
      </w:pPr>
      <w:r>
        <w:rPr>
          <w:rFonts w:ascii="Times New Roman" w:hAnsi="Times New Roman" w:cs="Times New Roman"/>
          <w:sz w:val="28"/>
          <w:szCs w:val="28"/>
        </w:rPr>
        <w:t>Mob:</w:t>
      </w:r>
      <w:r w:rsidR="00B77EB8">
        <w:rPr>
          <w:rFonts w:ascii="Times New Roman" w:hAnsi="Times New Roman" w:cs="Times New Roman"/>
          <w:sz w:val="28"/>
          <w:szCs w:val="28"/>
        </w:rPr>
        <w:t xml:space="preserve"> 8758681989 </w:t>
      </w: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b/>
          <w:sz w:val="24"/>
          <w:szCs w:val="24"/>
        </w:rPr>
      </w:pPr>
    </w:p>
    <w:p w:rsidR="00B77EB8" w:rsidRPr="00B77EB8" w:rsidRDefault="00B77EB8" w:rsidP="006A0B8D">
      <w:pPr>
        <w:spacing w:before="120" w:after="120"/>
        <w:ind w:left="1440" w:right="1440"/>
        <w:jc w:val="both"/>
        <w:rPr>
          <w:rFonts w:ascii="Times New Roman" w:hAnsi="Times New Roman" w:cs="Times New Roman"/>
          <w:b/>
          <w:sz w:val="24"/>
          <w:szCs w:val="24"/>
        </w:rPr>
      </w:pPr>
      <w:r w:rsidRPr="00B77EB8">
        <w:rPr>
          <w:rFonts w:ascii="Times New Roman" w:hAnsi="Times New Roman" w:cs="Times New Roman"/>
          <w:b/>
          <w:sz w:val="24"/>
          <w:szCs w:val="24"/>
        </w:rPr>
        <w:t>Abstract</w:t>
      </w:r>
    </w:p>
    <w:p w:rsidR="00B77EB8" w:rsidRPr="00B77EB8" w:rsidRDefault="00B77EB8" w:rsidP="006A0B8D">
      <w:pPr>
        <w:pStyle w:val="ListParagraph"/>
        <w:autoSpaceDE w:val="0"/>
        <w:autoSpaceDN w:val="0"/>
        <w:adjustRightInd w:val="0"/>
        <w:spacing w:before="120" w:after="120"/>
        <w:ind w:left="1440" w:right="1440"/>
        <w:jc w:val="both"/>
        <w:rPr>
          <w:rFonts w:ascii="Times New Roman" w:eastAsia="Calibri" w:hAnsi="Times New Roman" w:cs="Times New Roman"/>
          <w:bCs/>
          <w:sz w:val="24"/>
          <w:szCs w:val="24"/>
        </w:rPr>
      </w:pPr>
      <w:r w:rsidRPr="00B77EB8">
        <w:rPr>
          <w:rFonts w:ascii="Times New Roman" w:hAnsi="Times New Roman" w:cs="Times New Roman"/>
          <w:sz w:val="24"/>
          <w:szCs w:val="24"/>
        </w:rPr>
        <w:t>TB in children is an important cause of morbidity and mortality worldwide.</w:t>
      </w:r>
      <w:r w:rsidRPr="00B77EB8">
        <w:rPr>
          <w:rFonts w:ascii="Times New Roman" w:eastAsia="Arial Unicode MS" w:hAnsi="Times New Roman" w:cs="Times New Roman"/>
          <w:color w:val="000000"/>
          <w:sz w:val="24"/>
          <w:szCs w:val="24"/>
        </w:rPr>
        <w:t xml:space="preserve"> There is much risk of severe disease and death among young than adults so pediatric tuberculosis remains a p</w:t>
      </w:r>
      <w:r w:rsidR="00653B85">
        <w:rPr>
          <w:rFonts w:ascii="Times New Roman" w:eastAsia="Arial Unicode MS" w:hAnsi="Times New Roman" w:cs="Times New Roman"/>
          <w:color w:val="000000"/>
          <w:sz w:val="24"/>
          <w:szCs w:val="24"/>
        </w:rPr>
        <w:t>ublic health emergency. Vitamin</w:t>
      </w:r>
      <w:r w:rsidRPr="00B77EB8">
        <w:rPr>
          <w:rFonts w:ascii="Times New Roman" w:eastAsia="Arial Unicode MS" w:hAnsi="Times New Roman" w:cs="Times New Roman"/>
          <w:color w:val="000000"/>
          <w:sz w:val="24"/>
          <w:szCs w:val="24"/>
        </w:rPr>
        <w:t xml:space="preserve"> D</w:t>
      </w:r>
      <w:r w:rsidRPr="00B77EB8">
        <w:rPr>
          <w:rFonts w:ascii="Times New Roman" w:eastAsia="Arial Unicode MS" w:hAnsi="Times New Roman" w:cs="Times New Roman"/>
          <w:color w:val="000000"/>
          <w:sz w:val="24"/>
          <w:szCs w:val="24"/>
          <w:vertAlign w:val="subscript"/>
        </w:rPr>
        <w:t xml:space="preserve"> </w:t>
      </w:r>
      <w:r w:rsidRPr="00B77EB8">
        <w:rPr>
          <w:rFonts w:ascii="Times New Roman" w:eastAsia="Arial Unicode MS" w:hAnsi="Times New Roman" w:cs="Times New Roman"/>
          <w:color w:val="000000"/>
          <w:sz w:val="24"/>
          <w:szCs w:val="24"/>
        </w:rPr>
        <w:t>receptor (VDR) mediates the im</w:t>
      </w:r>
      <w:r w:rsidR="00653B85">
        <w:rPr>
          <w:rFonts w:ascii="Times New Roman" w:eastAsia="Arial Unicode MS" w:hAnsi="Times New Roman" w:cs="Times New Roman"/>
          <w:color w:val="000000"/>
          <w:sz w:val="24"/>
          <w:szCs w:val="24"/>
        </w:rPr>
        <w:t>munological function of vitamin</w:t>
      </w:r>
      <w:r w:rsidRPr="00B77EB8">
        <w:rPr>
          <w:rFonts w:ascii="Times New Roman" w:eastAsia="Arial Unicode MS" w:hAnsi="Times New Roman" w:cs="Times New Roman"/>
          <w:color w:val="000000"/>
          <w:sz w:val="24"/>
          <w:szCs w:val="24"/>
        </w:rPr>
        <w:t>D</w:t>
      </w:r>
      <w:r w:rsidRPr="00B77EB8">
        <w:rPr>
          <w:rFonts w:ascii="Times New Roman" w:eastAsia="Arial Unicode MS" w:hAnsi="Times New Roman" w:cs="Times New Roman"/>
          <w:color w:val="000000"/>
          <w:sz w:val="24"/>
          <w:szCs w:val="24"/>
          <w:vertAlign w:val="subscript"/>
        </w:rPr>
        <w:t xml:space="preserve">3 </w:t>
      </w:r>
      <w:r w:rsidRPr="00B77EB8">
        <w:rPr>
          <w:rFonts w:ascii="Times New Roman" w:eastAsia="Arial Unicode MS" w:hAnsi="Times New Roman" w:cs="Times New Roman"/>
          <w:color w:val="000000"/>
          <w:sz w:val="24"/>
          <w:szCs w:val="24"/>
        </w:rPr>
        <w:t xml:space="preserve">which activates macrophages and its deficiency concerned to the risk of TB. So polymorphisms in VDR gene may influence the function of </w:t>
      </w:r>
      <w:r w:rsidR="00653B85" w:rsidRPr="00B77EB8">
        <w:rPr>
          <w:rFonts w:ascii="Times New Roman" w:eastAsia="Arial Unicode MS" w:hAnsi="Times New Roman" w:cs="Times New Roman"/>
          <w:color w:val="000000"/>
          <w:sz w:val="24"/>
          <w:szCs w:val="24"/>
        </w:rPr>
        <w:t>vitamin</w:t>
      </w:r>
      <w:r w:rsidRPr="00B77EB8">
        <w:rPr>
          <w:rFonts w:ascii="Times New Roman" w:eastAsia="Arial Unicode MS" w:hAnsi="Times New Roman" w:cs="Times New Roman"/>
          <w:color w:val="000000"/>
          <w:sz w:val="24"/>
          <w:szCs w:val="24"/>
        </w:rPr>
        <w:t xml:space="preserve"> D and susceptibility to TB. This study </w:t>
      </w:r>
      <w:r w:rsidRPr="00B77EB8">
        <w:rPr>
          <w:rFonts w:ascii="Times New Roman" w:eastAsia="Arial Unicode MS" w:hAnsi="Times New Roman" w:cs="Times New Roman"/>
          <w:sz w:val="24"/>
          <w:szCs w:val="24"/>
        </w:rPr>
        <w:t>is to investigate the existence of possible association between VDR Fok1 polymorphism</w:t>
      </w:r>
      <w:r w:rsidR="002224AC" w:rsidRPr="002224AC">
        <w:rPr>
          <w:rFonts w:ascii="Times New Roman" w:hAnsi="Times New Roman"/>
          <w:b/>
          <w:sz w:val="28"/>
          <w:szCs w:val="28"/>
        </w:rPr>
        <w:t xml:space="preserve"> </w:t>
      </w:r>
      <w:r w:rsidR="002224AC" w:rsidRPr="002224AC">
        <w:rPr>
          <w:rFonts w:ascii="Times New Roman" w:hAnsi="Times New Roman"/>
          <w:sz w:val="24"/>
          <w:szCs w:val="24"/>
        </w:rPr>
        <w:t>(</w:t>
      </w:r>
      <w:proofErr w:type="spellStart"/>
      <w:r w:rsidR="002224AC" w:rsidRPr="002224AC">
        <w:rPr>
          <w:rFonts w:ascii="Times New Roman" w:hAnsi="Times New Roman"/>
          <w:sz w:val="24"/>
          <w:szCs w:val="24"/>
        </w:rPr>
        <w:t>rs</w:t>
      </w:r>
      <w:proofErr w:type="spellEnd"/>
      <w:r w:rsidR="002224AC" w:rsidRPr="002224AC">
        <w:rPr>
          <w:rFonts w:ascii="Times New Roman" w:hAnsi="Times New Roman"/>
          <w:sz w:val="24"/>
          <w:szCs w:val="24"/>
        </w:rPr>
        <w:t xml:space="preserve"> 10735810)</w:t>
      </w:r>
      <w:r w:rsidR="002224AC" w:rsidRPr="00B77EB8">
        <w:rPr>
          <w:rFonts w:ascii="Times New Roman" w:hAnsi="Times New Roman"/>
          <w:b/>
          <w:sz w:val="28"/>
          <w:szCs w:val="28"/>
        </w:rPr>
        <w:t xml:space="preserve"> </w:t>
      </w:r>
      <w:r w:rsidRPr="00B77EB8">
        <w:rPr>
          <w:rFonts w:ascii="Times New Roman" w:eastAsia="Arial Unicode MS" w:hAnsi="Times New Roman" w:cs="Times New Roman"/>
          <w:sz w:val="24"/>
          <w:szCs w:val="24"/>
        </w:rPr>
        <w:t xml:space="preserve">and pediatric </w:t>
      </w:r>
      <w:r w:rsidR="002B6CA8">
        <w:rPr>
          <w:rFonts w:ascii="Times New Roman" w:eastAsia="Arial Unicode MS" w:hAnsi="Times New Roman" w:cs="Times New Roman"/>
          <w:sz w:val="24"/>
          <w:szCs w:val="24"/>
        </w:rPr>
        <w:t xml:space="preserve">pulmonary </w:t>
      </w:r>
      <w:r w:rsidRPr="00B77EB8">
        <w:rPr>
          <w:rFonts w:ascii="Times New Roman" w:eastAsia="Arial Unicode MS" w:hAnsi="Times New Roman" w:cs="Times New Roman"/>
          <w:sz w:val="24"/>
          <w:szCs w:val="24"/>
        </w:rPr>
        <w:t>tuberculosis in Madhya Pradesh, central India using</w:t>
      </w:r>
      <w:r w:rsidRPr="00B77EB8">
        <w:rPr>
          <w:rFonts w:ascii="Times New Roman" w:hAnsi="Times New Roman" w:cs="Times New Roman"/>
          <w:b/>
          <w:sz w:val="24"/>
          <w:szCs w:val="24"/>
        </w:rPr>
        <w:t xml:space="preserve"> </w:t>
      </w:r>
      <w:r w:rsidRPr="00B77EB8">
        <w:rPr>
          <w:rFonts w:ascii="Times New Roman" w:hAnsi="Times New Roman" w:cs="Times New Roman"/>
          <w:sz w:val="24"/>
          <w:szCs w:val="24"/>
        </w:rPr>
        <w:t>polymerase chain reaction-restriction fragment length polymorphism (</w:t>
      </w:r>
      <w:r w:rsidRPr="00B77EB8">
        <w:rPr>
          <w:rFonts w:ascii="Times New Roman" w:eastAsia="Arial Unicode MS" w:hAnsi="Times New Roman" w:cs="Times New Roman"/>
          <w:sz w:val="24"/>
          <w:szCs w:val="24"/>
        </w:rPr>
        <w:t>PCR - RFLP)</w:t>
      </w:r>
      <w:r w:rsidRPr="00B77EB8">
        <w:rPr>
          <w:rFonts w:ascii="Times New Roman" w:eastAsia="Arial Unicode MS" w:hAnsi="Times New Roman" w:cs="Times New Roman"/>
          <w:b/>
          <w:sz w:val="24"/>
          <w:szCs w:val="24"/>
        </w:rPr>
        <w:t xml:space="preserve"> </w:t>
      </w:r>
      <w:r w:rsidRPr="00B77EB8">
        <w:rPr>
          <w:rFonts w:ascii="Times New Roman" w:eastAsia="Arial Unicode MS" w:hAnsi="Times New Roman" w:cs="Times New Roman"/>
          <w:sz w:val="24"/>
          <w:szCs w:val="24"/>
        </w:rPr>
        <w:t>.</w:t>
      </w:r>
      <w:r w:rsidRPr="00B77EB8">
        <w:rPr>
          <w:rFonts w:ascii="Times New Roman" w:eastAsia="Calibri" w:hAnsi="Times New Roman" w:cs="Times New Roman"/>
          <w:bCs/>
          <w:sz w:val="24"/>
          <w:szCs w:val="24"/>
        </w:rPr>
        <w:t xml:space="preserve">The VDR </w:t>
      </w:r>
      <w:proofErr w:type="spellStart"/>
      <w:r w:rsidRPr="00B77EB8">
        <w:rPr>
          <w:rFonts w:ascii="Times New Roman" w:eastAsia="Calibri" w:hAnsi="Times New Roman" w:cs="Times New Roman"/>
          <w:bCs/>
          <w:sz w:val="24"/>
          <w:szCs w:val="24"/>
        </w:rPr>
        <w:t>fok</w:t>
      </w:r>
      <w:proofErr w:type="spellEnd"/>
      <w:r w:rsidRPr="00B77EB8">
        <w:rPr>
          <w:rFonts w:ascii="Times New Roman" w:eastAsia="Calibri" w:hAnsi="Times New Roman" w:cs="Times New Roman"/>
          <w:bCs/>
          <w:sz w:val="24"/>
          <w:szCs w:val="24"/>
        </w:rPr>
        <w:t xml:space="preserve"> I polymorphism showed statistically significant association with pediatric pulmonary TB in central Indian population. The FF genotype and F allele showed lower risk to TB in children while the heterozygous Ff genotype (OR= 2.413) could be associated with </w:t>
      </w:r>
      <w:proofErr w:type="spellStart"/>
      <w:r w:rsidRPr="00B77EB8">
        <w:rPr>
          <w:rFonts w:ascii="Times New Roman" w:eastAsia="Calibri" w:hAnsi="Times New Roman" w:cs="Times New Roman"/>
          <w:bCs/>
          <w:sz w:val="24"/>
          <w:szCs w:val="24"/>
        </w:rPr>
        <w:t>patho</w:t>
      </w:r>
      <w:proofErr w:type="spellEnd"/>
      <w:r w:rsidRPr="00B77EB8">
        <w:rPr>
          <w:rFonts w:ascii="Times New Roman" w:eastAsia="Calibri" w:hAnsi="Times New Roman" w:cs="Times New Roman"/>
          <w:bCs/>
          <w:sz w:val="24"/>
          <w:szCs w:val="24"/>
        </w:rPr>
        <w:t xml:space="preserve"> physiology of pediatric TB. The ff genotype was statistically non-significant as the frequency of this genotype was very less in both cases (5.97%) and control (2.5%)</w:t>
      </w:r>
      <w:r>
        <w:rPr>
          <w:rFonts w:ascii="Times New Roman" w:eastAsia="Calibri" w:hAnsi="Times New Roman" w:cs="Times New Roman"/>
          <w:bCs/>
          <w:sz w:val="24"/>
          <w:szCs w:val="24"/>
        </w:rPr>
        <w:t>.</w:t>
      </w:r>
    </w:p>
    <w:p w:rsidR="00B77EB8" w:rsidRPr="00B77EB8" w:rsidRDefault="00B77EB8" w:rsidP="006A0B8D">
      <w:pPr>
        <w:spacing w:before="120" w:after="120"/>
        <w:ind w:left="1440" w:right="1440"/>
        <w:jc w:val="both"/>
        <w:rPr>
          <w:rFonts w:ascii="Times New Roman" w:hAnsi="Times New Roman" w:cs="Times New Roman"/>
          <w:sz w:val="24"/>
          <w:szCs w:val="24"/>
        </w:rPr>
      </w:pPr>
    </w:p>
    <w:p w:rsidR="002B6CA8" w:rsidRPr="009D4A34" w:rsidRDefault="002B6CA8" w:rsidP="006A0B8D">
      <w:pPr>
        <w:spacing w:before="120" w:after="120"/>
        <w:ind w:left="1440" w:right="1440"/>
        <w:jc w:val="both"/>
        <w:rPr>
          <w:rFonts w:ascii="Times New Roman" w:eastAsia="Calibri" w:hAnsi="Times New Roman" w:cs="Times New Roman"/>
          <w:b/>
          <w:color w:val="000000"/>
          <w:sz w:val="24"/>
          <w:szCs w:val="24"/>
          <w:shd w:val="clear" w:color="auto" w:fill="FFFFFF"/>
        </w:rPr>
      </w:pPr>
      <w:r w:rsidRPr="009D4A34">
        <w:rPr>
          <w:rFonts w:ascii="Times New Roman" w:eastAsia="Calibri" w:hAnsi="Times New Roman" w:cs="Times New Roman"/>
          <w:b/>
          <w:color w:val="000000"/>
          <w:sz w:val="24"/>
          <w:szCs w:val="24"/>
          <w:shd w:val="clear" w:color="auto" w:fill="FFFFFF"/>
        </w:rPr>
        <w:t>Introduction</w:t>
      </w:r>
    </w:p>
    <w:p w:rsidR="002B6CA8" w:rsidRPr="009D4A34" w:rsidRDefault="002B6CA8" w:rsidP="006A0B8D">
      <w:pPr>
        <w:pStyle w:val="Default"/>
        <w:spacing w:before="120" w:after="120" w:line="360" w:lineRule="auto"/>
        <w:ind w:left="1440" w:right="1440" w:firstLine="288"/>
        <w:jc w:val="both"/>
        <w:rPr>
          <w:rFonts w:ascii="Times New Roman" w:hAnsi="Times New Roman" w:cs="Times New Roman"/>
        </w:rPr>
      </w:pPr>
      <w:r w:rsidRPr="009D4A34">
        <w:rPr>
          <w:rFonts w:ascii="Times New Roman" w:hAnsi="Times New Roman" w:cs="Times New Roman"/>
        </w:rPr>
        <w:t>Children are more likely to develop disease from</w:t>
      </w:r>
      <w:r w:rsidRPr="009D4A34">
        <w:rPr>
          <w:rFonts w:ascii="Times New Roman" w:hAnsi="Times New Roman" w:cs="Times New Roman"/>
          <w:vertAlign w:val="superscript"/>
        </w:rPr>
        <w:t xml:space="preserve"> </w:t>
      </w:r>
      <w:r w:rsidRPr="009D4A34">
        <w:rPr>
          <w:rFonts w:ascii="Times New Roman" w:hAnsi="Times New Roman" w:cs="Times New Roman"/>
        </w:rPr>
        <w:t>a recent infection thus</w:t>
      </w:r>
      <w:r w:rsidRPr="009D4A34">
        <w:rPr>
          <w:rFonts w:ascii="Times New Roman" w:eastAsia="Arial Unicode MS" w:hAnsi="Times New Roman" w:cs="Times New Roman"/>
        </w:rPr>
        <w:t xml:space="preserve"> pediatric tuberculosis</w:t>
      </w:r>
      <w:r w:rsidRPr="009D4A34">
        <w:rPr>
          <w:rFonts w:ascii="Times New Roman" w:hAnsi="Times New Roman" w:cs="Times New Roman"/>
        </w:rPr>
        <w:t xml:space="preserve"> often</w:t>
      </w:r>
      <w:r w:rsidRPr="009D4A34">
        <w:rPr>
          <w:rFonts w:ascii="Times New Roman" w:hAnsi="Times New Roman" w:cs="Times New Roman"/>
          <w:vertAlign w:val="superscript"/>
        </w:rPr>
        <w:t xml:space="preserve"> </w:t>
      </w:r>
      <w:r w:rsidRPr="009D4A34">
        <w:rPr>
          <w:rFonts w:ascii="Times New Roman" w:hAnsi="Times New Roman" w:cs="Times New Roman"/>
        </w:rPr>
        <w:t>reflects recent TB transmission within a community and consequently</w:t>
      </w:r>
      <w:r w:rsidRPr="009D4A34">
        <w:rPr>
          <w:rFonts w:ascii="Times New Roman" w:hAnsi="Times New Roman" w:cs="Times New Roman"/>
          <w:vertAlign w:val="superscript"/>
        </w:rPr>
        <w:t xml:space="preserve"> </w:t>
      </w:r>
      <w:r w:rsidRPr="009D4A34">
        <w:rPr>
          <w:rFonts w:ascii="Times New Roman" w:hAnsi="Times New Roman" w:cs="Times New Roman"/>
        </w:rPr>
        <w:t>provides useful markers for monitoring and directing TB control</w:t>
      </w:r>
      <w:r w:rsidRPr="009D4A34">
        <w:rPr>
          <w:rFonts w:ascii="Times New Roman" w:hAnsi="Times New Roman" w:cs="Times New Roman"/>
          <w:vertAlign w:val="superscript"/>
        </w:rPr>
        <w:t xml:space="preserve"> </w:t>
      </w:r>
      <w:r w:rsidRPr="009D4A34">
        <w:rPr>
          <w:rFonts w:ascii="Times New Roman" w:hAnsi="Times New Roman" w:cs="Times New Roman"/>
        </w:rPr>
        <w:t xml:space="preserve">programs (Reinhard </w:t>
      </w:r>
      <w:r w:rsidRPr="009D4A34">
        <w:rPr>
          <w:rFonts w:ascii="Times New Roman" w:hAnsi="Times New Roman" w:cs="Times New Roman"/>
          <w:iCs/>
        </w:rPr>
        <w:t>et al</w:t>
      </w:r>
      <w:r w:rsidRPr="009D4A34">
        <w:rPr>
          <w:rFonts w:ascii="Times New Roman" w:hAnsi="Times New Roman" w:cs="Times New Roman"/>
        </w:rPr>
        <w:t>., 1997).</w:t>
      </w:r>
      <w:r w:rsidRPr="009D4A34">
        <w:rPr>
          <w:rFonts w:ascii="Times New Roman" w:eastAsia="Arial Unicode MS" w:hAnsi="Times New Roman" w:cs="Times New Roman"/>
        </w:rPr>
        <w:t xml:space="preserve"> Many single-nucleotide polymorphisms  (SNPs)  have no effect on cell function, but some SNPs, especially if they affect the function of the gene, could predispose people to </w:t>
      </w:r>
      <w:r w:rsidRPr="009D4A34">
        <w:rPr>
          <w:rFonts w:ascii="Times New Roman" w:eastAsia="Arial Unicode MS" w:hAnsi="Times New Roman" w:cs="Times New Roman"/>
        </w:rPr>
        <w:lastRenderedPageBreak/>
        <w:t xml:space="preserve">disease or influence their response to a drug (Sachidanandam </w:t>
      </w:r>
      <w:r w:rsidRPr="00CB17E1">
        <w:rPr>
          <w:rFonts w:ascii="Times New Roman" w:eastAsia="Arial Unicode MS" w:hAnsi="Times New Roman" w:cs="Times New Roman"/>
        </w:rPr>
        <w:t>et al</w:t>
      </w:r>
      <w:r w:rsidRPr="009D4A34">
        <w:rPr>
          <w:rFonts w:ascii="Times New Roman" w:eastAsia="Arial Unicode MS" w:hAnsi="Times New Roman" w:cs="Times New Roman"/>
          <w:i/>
        </w:rPr>
        <w:t>.</w:t>
      </w:r>
      <w:r w:rsidRPr="009D4A34">
        <w:rPr>
          <w:rFonts w:ascii="Times New Roman" w:eastAsia="Arial Unicode MS" w:hAnsi="Times New Roman" w:cs="Times New Roman"/>
        </w:rPr>
        <w:t xml:space="preserve">,2001). Significant </w:t>
      </w:r>
      <w:r w:rsidR="00F90988" w:rsidRPr="009D4A34">
        <w:rPr>
          <w:rFonts w:ascii="Times New Roman" w:eastAsia="Arial Unicode MS" w:hAnsi="Times New Roman" w:cs="Times New Roman"/>
        </w:rPr>
        <w:t>associations between tuberculosis and gene polymorphisms have</w:t>
      </w:r>
      <w:r w:rsidRPr="009D4A34">
        <w:rPr>
          <w:rFonts w:ascii="Times New Roman" w:eastAsia="Arial Unicode MS" w:hAnsi="Times New Roman" w:cs="Times New Roman"/>
        </w:rPr>
        <w:t xml:space="preserve"> been studied in different populations.</w:t>
      </w:r>
      <w:r w:rsidRPr="009D4A34">
        <w:rPr>
          <w:rFonts w:ascii="Times New Roman" w:hAnsi="Times New Roman" w:cs="Times New Roman"/>
        </w:rPr>
        <w:t xml:space="preserve"> So this work was conducted to study the association of Fok1 VDR gene polymorphisms with respect to genotype frequencies, allele frequencies and carriage rate distribution in patients with pulmonary tuberculosis among central Indian population to determine the association with pediatric tuberculosis.</w:t>
      </w:r>
    </w:p>
    <w:p w:rsidR="002B6CA8" w:rsidRPr="009D4A34" w:rsidRDefault="002B6CA8" w:rsidP="006A0B8D">
      <w:pPr>
        <w:spacing w:before="120" w:after="120"/>
        <w:ind w:left="1440" w:right="1440"/>
        <w:jc w:val="both"/>
        <w:rPr>
          <w:rFonts w:ascii="Times New Roman" w:eastAsia="Arial Unicode MS" w:hAnsi="Times New Roman" w:cs="Times New Roman"/>
          <w:color w:val="000000"/>
          <w:sz w:val="24"/>
          <w:szCs w:val="24"/>
        </w:rPr>
      </w:pPr>
    </w:p>
    <w:p w:rsidR="002B6CA8" w:rsidRPr="009D4A34" w:rsidRDefault="002B6CA8" w:rsidP="006A0B8D">
      <w:pPr>
        <w:pStyle w:val="Default"/>
        <w:spacing w:before="120" w:after="120" w:line="360" w:lineRule="auto"/>
        <w:ind w:left="1440" w:right="1440" w:firstLine="288"/>
        <w:jc w:val="both"/>
        <w:rPr>
          <w:rFonts w:ascii="Times New Roman" w:hAnsi="Times New Roman" w:cs="Times New Roman"/>
        </w:rPr>
      </w:pPr>
      <w:r w:rsidRPr="009D4A34">
        <w:rPr>
          <w:rFonts w:ascii="Times New Roman" w:eastAsia="Arial Unicode MS" w:hAnsi="Times New Roman" w:cs="Times New Roman"/>
        </w:rPr>
        <w:t xml:space="preserve">VDR, a nuclear hormone receptor, is a member of the steroid receptor family present on monocytes and activated T and B lymphocytes (Provvedini </w:t>
      </w:r>
      <w:r w:rsidRPr="00CB17E1">
        <w:rPr>
          <w:rFonts w:ascii="Times New Roman" w:eastAsia="Arial Unicode MS" w:hAnsi="Times New Roman" w:cs="Times New Roman"/>
        </w:rPr>
        <w:t>et al</w:t>
      </w:r>
      <w:r w:rsidRPr="009D4A34">
        <w:rPr>
          <w:rFonts w:ascii="Times New Roman" w:eastAsia="Arial Unicode MS" w:hAnsi="Times New Roman" w:cs="Times New Roman"/>
        </w:rPr>
        <w:t>.,1983) involved in a wide range of biological functions, including mediation of vitamin D</w:t>
      </w:r>
      <w:r w:rsidRPr="009D4A34">
        <w:rPr>
          <w:rFonts w:ascii="Times New Roman" w:eastAsia="Arial Unicode MS" w:hAnsi="Times New Roman" w:cs="Times New Roman"/>
          <w:vertAlign w:val="subscript"/>
        </w:rPr>
        <w:t xml:space="preserve">3 </w:t>
      </w:r>
      <w:r w:rsidRPr="009D4A34">
        <w:rPr>
          <w:rFonts w:ascii="Times New Roman" w:eastAsia="Arial Unicode MS" w:hAnsi="Times New Roman" w:cs="Times New Roman"/>
        </w:rPr>
        <w:t xml:space="preserve">interactions with the immune system (Rostand </w:t>
      </w:r>
      <w:r w:rsidRPr="00CB17E1">
        <w:rPr>
          <w:rFonts w:ascii="Times New Roman" w:eastAsia="Arial Unicode MS" w:hAnsi="Times New Roman" w:cs="Times New Roman"/>
        </w:rPr>
        <w:t>et al</w:t>
      </w:r>
      <w:r w:rsidRPr="009D4A34">
        <w:rPr>
          <w:rFonts w:ascii="Times New Roman" w:eastAsia="Arial Unicode MS" w:hAnsi="Times New Roman" w:cs="Times New Roman"/>
        </w:rPr>
        <w:t>.,2008).</w:t>
      </w:r>
      <w:r w:rsidRPr="009D4A34">
        <w:rPr>
          <w:rFonts w:ascii="Times New Roman" w:hAnsi="Times New Roman" w:cs="Times New Roman"/>
        </w:rPr>
        <w:t xml:space="preserve"> Vitamin D is a critical immunoregulatory factor in inhibiting engulfed </w:t>
      </w:r>
      <w:r w:rsidRPr="009D4A34">
        <w:rPr>
          <w:rFonts w:ascii="Times New Roman" w:hAnsi="Times New Roman" w:cs="Times New Roman"/>
          <w:i/>
        </w:rPr>
        <w:t xml:space="preserve">Mycobacterium </w:t>
      </w:r>
      <w:r w:rsidRPr="009D4A34">
        <w:rPr>
          <w:rFonts w:ascii="Times New Roman" w:hAnsi="Times New Roman" w:cs="Times New Roman"/>
        </w:rPr>
        <w:t xml:space="preserve">from surviving in macrophage as its metabolism is closely related to macrophage activation (Manolagas </w:t>
      </w:r>
      <w:r w:rsidRPr="001B1371">
        <w:rPr>
          <w:rFonts w:ascii="Times New Roman" w:hAnsi="Times New Roman" w:cs="Times New Roman"/>
          <w:iCs/>
        </w:rPr>
        <w:t>et al</w:t>
      </w:r>
      <w:r w:rsidRPr="009D4A34">
        <w:rPr>
          <w:rFonts w:ascii="Times New Roman" w:hAnsi="Times New Roman" w:cs="Times New Roman"/>
        </w:rPr>
        <w:t>.</w:t>
      </w:r>
      <w:r w:rsidR="00F90988" w:rsidRPr="009D4A34">
        <w:rPr>
          <w:rFonts w:ascii="Times New Roman" w:hAnsi="Times New Roman" w:cs="Times New Roman"/>
        </w:rPr>
        <w:t>, 1994</w:t>
      </w:r>
      <w:r w:rsidRPr="009D4A34">
        <w:rPr>
          <w:rFonts w:ascii="Times New Roman" w:hAnsi="Times New Roman" w:cs="Times New Roman"/>
        </w:rPr>
        <w:t xml:space="preserve">). </w:t>
      </w:r>
      <w:r w:rsidRPr="009D4A34">
        <w:rPr>
          <w:rFonts w:ascii="Times New Roman" w:eastAsia="Arial Unicode MS" w:hAnsi="Times New Roman" w:cs="Times New Roman"/>
        </w:rPr>
        <w:t xml:space="preserve">The VDR gene is located on the long arm of chromosome 12 (12q12-14) and is composed of 10 exons, the first one is not transcribed. Polymorphisms in the VDR gene may be a contributing factor to increase tuberculosis susceptibility. </w:t>
      </w:r>
      <w:proofErr w:type="spellStart"/>
      <w:r w:rsidRPr="009D4A34">
        <w:rPr>
          <w:rFonts w:ascii="Times New Roman" w:eastAsia="Arial Unicode MS" w:hAnsi="Times New Roman" w:cs="Times New Roman"/>
        </w:rPr>
        <w:t>Fok</w:t>
      </w:r>
      <w:proofErr w:type="spellEnd"/>
      <w:r w:rsidRPr="009D4A34">
        <w:rPr>
          <w:rFonts w:ascii="Times New Roman" w:eastAsia="Arial Unicode MS" w:hAnsi="Times New Roman" w:cs="Times New Roman"/>
        </w:rPr>
        <w:t xml:space="preserve"> I creates an alternative initiation codon (ATG) ,three </w:t>
      </w:r>
      <w:r w:rsidR="00F90988">
        <w:rPr>
          <w:rFonts w:ascii="Times New Roman" w:eastAsia="Arial Unicode MS" w:hAnsi="Times New Roman" w:cs="Times New Roman"/>
        </w:rPr>
        <w:t>codon from length by three amino</w:t>
      </w:r>
      <w:r w:rsidR="00F90988" w:rsidRPr="009D4A34">
        <w:rPr>
          <w:rFonts w:ascii="Times New Roman" w:eastAsia="Arial Unicode MS" w:hAnsi="Times New Roman" w:cs="Times New Roman"/>
        </w:rPr>
        <w:t xml:space="preserve"> acids</w:t>
      </w:r>
      <w:r w:rsidRPr="009D4A34">
        <w:rPr>
          <w:rFonts w:ascii="Times New Roman" w:eastAsia="Arial Unicode MS" w:hAnsi="Times New Roman" w:cs="Times New Roman"/>
        </w:rPr>
        <w:t xml:space="preserve">, and the transcription of this allele is 1-7 times less efficient than the F allele, and can alter the amount of VDR produced (Uitterlinden </w:t>
      </w:r>
      <w:r w:rsidRPr="001B1371">
        <w:rPr>
          <w:rFonts w:ascii="Times New Roman" w:eastAsia="Arial Unicode MS" w:hAnsi="Times New Roman" w:cs="Times New Roman"/>
        </w:rPr>
        <w:t>et al</w:t>
      </w:r>
      <w:r w:rsidRPr="009D4A34">
        <w:rPr>
          <w:rFonts w:ascii="Times New Roman" w:eastAsia="Arial Unicode MS" w:hAnsi="Times New Roman" w:cs="Times New Roman"/>
        </w:rPr>
        <w:t>.,2004).</w:t>
      </w:r>
    </w:p>
    <w:p w:rsidR="009D4A34" w:rsidRPr="009D4A34" w:rsidRDefault="00F90988" w:rsidP="00F90988">
      <w:pPr>
        <w:pStyle w:val="Default"/>
        <w:spacing w:before="120" w:after="120" w:line="360" w:lineRule="auto"/>
        <w:ind w:right="1440"/>
        <w:jc w:val="both"/>
        <w:rPr>
          <w:rFonts w:ascii="Times New Roman" w:eastAsia="Arial Unicode MS" w:hAnsi="Times New Roman" w:cs="Times New Roman"/>
        </w:rPr>
      </w:pPr>
      <w:r>
        <w:rPr>
          <w:rFonts w:ascii="Times New Roman" w:eastAsia="Arial Unicode MS" w:hAnsi="Times New Roman" w:cs="Times New Roman"/>
          <w:b/>
        </w:rPr>
        <w:t xml:space="preserve">                        </w:t>
      </w:r>
      <w:r w:rsidR="009D4A34" w:rsidRPr="009D4A34">
        <w:rPr>
          <w:rFonts w:ascii="Times New Roman" w:eastAsia="Arial Unicode MS" w:hAnsi="Times New Roman" w:cs="Times New Roman"/>
          <w:b/>
        </w:rPr>
        <w:t>Materials and Methods</w:t>
      </w:r>
    </w:p>
    <w:p w:rsidR="009D4A34" w:rsidRPr="009D4A34" w:rsidRDefault="009D4A34" w:rsidP="006A0B8D">
      <w:pPr>
        <w:autoSpaceDE w:val="0"/>
        <w:autoSpaceDN w:val="0"/>
        <w:adjustRightInd w:val="0"/>
        <w:spacing w:before="120" w:after="120"/>
        <w:ind w:left="1440" w:right="1440"/>
        <w:jc w:val="both"/>
        <w:rPr>
          <w:rFonts w:ascii="Times New Roman" w:hAnsi="Times New Roman" w:cs="Times New Roman"/>
          <w:b/>
          <w:sz w:val="24"/>
          <w:szCs w:val="24"/>
        </w:rPr>
      </w:pPr>
      <w:r w:rsidRPr="009D4A34">
        <w:rPr>
          <w:rFonts w:ascii="Times New Roman" w:hAnsi="Times New Roman" w:cs="Times New Roman"/>
          <w:b/>
          <w:sz w:val="24"/>
          <w:szCs w:val="24"/>
        </w:rPr>
        <w:t xml:space="preserve">   Study population</w:t>
      </w:r>
    </w:p>
    <w:p w:rsidR="009D4A34" w:rsidRPr="009D4A34" w:rsidRDefault="009D4A34" w:rsidP="006A0B8D">
      <w:pPr>
        <w:widowControl w:val="0"/>
        <w:autoSpaceDE w:val="0"/>
        <w:autoSpaceDN w:val="0"/>
        <w:adjustRightInd w:val="0"/>
        <w:spacing w:before="120" w:after="120"/>
        <w:ind w:left="1440" w:right="1440"/>
        <w:jc w:val="both"/>
        <w:rPr>
          <w:rFonts w:ascii="Times New Roman" w:eastAsia="Arial Unicode MS" w:hAnsi="Times New Roman" w:cs="Times New Roman"/>
          <w:sz w:val="24"/>
          <w:szCs w:val="24"/>
        </w:rPr>
      </w:pPr>
      <w:r w:rsidRPr="009D4A34">
        <w:rPr>
          <w:rFonts w:ascii="Times New Roman" w:hAnsi="Times New Roman" w:cs="Times New Roman"/>
          <w:sz w:val="24"/>
          <w:szCs w:val="24"/>
        </w:rPr>
        <w:t xml:space="preserve">The study population consisted of 134 </w:t>
      </w:r>
      <w:r w:rsidRPr="009D4A34">
        <w:rPr>
          <w:rFonts w:ascii="Times New Roman" w:hAnsi="Times New Roman" w:cs="Times New Roman"/>
          <w:color w:val="000000"/>
          <w:sz w:val="24"/>
          <w:szCs w:val="24"/>
        </w:rPr>
        <w:t>pulmonary TB</w:t>
      </w:r>
      <w:r w:rsidRPr="009D4A34">
        <w:rPr>
          <w:rFonts w:ascii="Times New Roman" w:hAnsi="Times New Roman" w:cs="Times New Roman"/>
          <w:sz w:val="24"/>
          <w:szCs w:val="24"/>
        </w:rPr>
        <w:t xml:space="preserve"> patients </w:t>
      </w:r>
      <w:r w:rsidRPr="009D4A34">
        <w:rPr>
          <w:rFonts w:ascii="Times New Roman" w:hAnsi="Times New Roman" w:cs="Times New Roman"/>
          <w:color w:val="000000"/>
          <w:sz w:val="24"/>
          <w:szCs w:val="24"/>
        </w:rPr>
        <w:t xml:space="preserve">(age &gt;14) </w:t>
      </w:r>
      <w:r w:rsidRPr="009D4A34">
        <w:rPr>
          <w:rFonts w:ascii="Times New Roman" w:hAnsi="Times New Roman" w:cs="Times New Roman"/>
          <w:sz w:val="24"/>
          <w:szCs w:val="24"/>
        </w:rPr>
        <w:t xml:space="preserve">and 160 controls from </w:t>
      </w:r>
      <w:r w:rsidR="00F90988" w:rsidRPr="009D4A34">
        <w:rPr>
          <w:rFonts w:ascii="Times New Roman" w:hAnsi="Times New Roman" w:cs="Times New Roman"/>
          <w:sz w:val="24"/>
          <w:szCs w:val="24"/>
        </w:rPr>
        <w:t>central</w:t>
      </w:r>
      <w:r w:rsidRPr="009D4A34">
        <w:rPr>
          <w:rFonts w:ascii="Times New Roman" w:hAnsi="Times New Roman" w:cs="Times New Roman"/>
          <w:sz w:val="24"/>
          <w:szCs w:val="24"/>
        </w:rPr>
        <w:t xml:space="preserve"> India.</w:t>
      </w:r>
      <w:r w:rsidRPr="009D4A34">
        <w:rPr>
          <w:rFonts w:ascii="Times New Roman" w:eastAsia="Arial Unicode MS" w:hAnsi="Times New Roman" w:cs="Times New Roman"/>
          <w:sz w:val="24"/>
          <w:szCs w:val="24"/>
        </w:rPr>
        <w:t xml:space="preserve"> Control subjects matched with patients by age, sex and ethnicity.</w:t>
      </w:r>
      <w:r w:rsidRPr="009D4A34">
        <w:rPr>
          <w:rFonts w:ascii="Times New Roman" w:hAnsi="Times New Roman" w:cs="Times New Roman"/>
          <w:color w:val="000000"/>
          <w:sz w:val="24"/>
          <w:szCs w:val="24"/>
        </w:rPr>
        <w:t xml:space="preserve"> </w:t>
      </w:r>
    </w:p>
    <w:p w:rsidR="009D4A34" w:rsidRPr="009D4A34" w:rsidRDefault="009D4A34" w:rsidP="006A0B8D">
      <w:pPr>
        <w:pStyle w:val="Style"/>
        <w:autoSpaceDE/>
        <w:autoSpaceDN/>
        <w:adjustRightInd/>
        <w:spacing w:before="120" w:after="120" w:line="360" w:lineRule="auto"/>
        <w:ind w:left="1440" w:right="1440"/>
        <w:jc w:val="both"/>
        <w:rPr>
          <w:rFonts w:ascii="Times New Roman" w:eastAsia="Arial Unicode MS" w:hAnsi="Times New Roman" w:cs="Times New Roman"/>
        </w:rPr>
      </w:pPr>
      <w:r w:rsidRPr="009D4A34">
        <w:rPr>
          <w:rFonts w:ascii="Times New Roman" w:eastAsia="Arial Unicode MS" w:hAnsi="Times New Roman" w:cs="Times New Roman"/>
          <w:b/>
        </w:rPr>
        <w:lastRenderedPageBreak/>
        <w:t>Isolation of genomic DNA from blood samples</w:t>
      </w:r>
    </w:p>
    <w:p w:rsidR="009D4A34" w:rsidRPr="009D4A34" w:rsidRDefault="009D4A34" w:rsidP="006A0B8D">
      <w:pPr>
        <w:pStyle w:val="Style"/>
        <w:autoSpaceDE/>
        <w:autoSpaceDN/>
        <w:adjustRightInd/>
        <w:spacing w:before="120" w:after="120" w:line="360" w:lineRule="auto"/>
        <w:ind w:left="1440" w:right="1440" w:firstLine="144"/>
        <w:jc w:val="both"/>
        <w:rPr>
          <w:rFonts w:ascii="Times New Roman" w:eastAsia="Arial Unicode MS" w:hAnsi="Times New Roman" w:cs="Times New Roman"/>
        </w:rPr>
      </w:pPr>
      <w:r w:rsidRPr="009D4A34">
        <w:rPr>
          <w:rFonts w:ascii="Times New Roman" w:hAnsi="Times New Roman" w:cs="Times New Roman"/>
        </w:rPr>
        <w:t xml:space="preserve">Genomic DNA was extracted from whole blood by the modification of salting out procedure described by Miller and coworkers (Miller </w:t>
      </w:r>
      <w:r w:rsidRPr="001B1371">
        <w:rPr>
          <w:rFonts w:ascii="Times New Roman" w:hAnsi="Times New Roman" w:cs="Times New Roman"/>
        </w:rPr>
        <w:t>et al</w:t>
      </w:r>
      <w:r w:rsidRPr="009D4A34">
        <w:rPr>
          <w:rFonts w:ascii="Times New Roman" w:hAnsi="Times New Roman" w:cs="Times New Roman"/>
        </w:rPr>
        <w:t>.</w:t>
      </w:r>
      <w:r w:rsidR="001B1371">
        <w:rPr>
          <w:rFonts w:ascii="Times New Roman" w:hAnsi="Times New Roman" w:cs="Times New Roman"/>
        </w:rPr>
        <w:t>,</w:t>
      </w:r>
      <w:r w:rsidRPr="009D4A34">
        <w:rPr>
          <w:rFonts w:ascii="Times New Roman" w:hAnsi="Times New Roman" w:cs="Times New Roman"/>
        </w:rPr>
        <w:t xml:space="preserve"> 1988).</w:t>
      </w:r>
    </w:p>
    <w:p w:rsidR="009D4A34" w:rsidRPr="009D4A34" w:rsidRDefault="009D4A34" w:rsidP="006A0B8D">
      <w:pPr>
        <w:pStyle w:val="Style"/>
        <w:autoSpaceDE/>
        <w:autoSpaceDN/>
        <w:adjustRightInd/>
        <w:spacing w:before="120" w:after="120" w:line="360" w:lineRule="auto"/>
        <w:ind w:left="1440" w:right="1440"/>
        <w:jc w:val="both"/>
        <w:rPr>
          <w:rFonts w:ascii="Times New Roman" w:hAnsi="Times New Roman" w:cs="Times New Roman"/>
        </w:rPr>
      </w:pPr>
      <w:r w:rsidRPr="009D4A34">
        <w:rPr>
          <w:rFonts w:ascii="Times New Roman" w:hAnsi="Times New Roman" w:cs="Times New Roman"/>
          <w:b/>
        </w:rPr>
        <w:t>VDR</w:t>
      </w:r>
      <w:r w:rsidRPr="009D4A34">
        <w:rPr>
          <w:rFonts w:ascii="Times New Roman" w:eastAsia="Arial Unicode MS" w:hAnsi="Times New Roman" w:cs="Times New Roman"/>
          <w:b/>
        </w:rPr>
        <w:t xml:space="preserve"> Genotyping by PCR - RFLP </w:t>
      </w:r>
    </w:p>
    <w:p w:rsidR="009D4A34" w:rsidRPr="009D4A34" w:rsidRDefault="009D4A34" w:rsidP="006A0B8D">
      <w:pPr>
        <w:pStyle w:val="Style"/>
        <w:autoSpaceDE/>
        <w:autoSpaceDN/>
        <w:adjustRightInd/>
        <w:spacing w:before="120" w:after="120" w:line="360" w:lineRule="auto"/>
        <w:ind w:left="1440" w:right="1440"/>
        <w:jc w:val="both"/>
        <w:rPr>
          <w:rFonts w:ascii="Times New Roman" w:eastAsia="Arial Unicode MS" w:hAnsi="Times New Roman" w:cs="Times New Roman"/>
          <w:b/>
        </w:rPr>
      </w:pPr>
      <w:r w:rsidRPr="009D4A34">
        <w:rPr>
          <w:rFonts w:ascii="Times New Roman" w:eastAsia="Arial Unicode MS" w:hAnsi="Times New Roman" w:cs="Times New Roman"/>
          <w:b/>
        </w:rPr>
        <w:t>Polymerase chain reaction</w:t>
      </w:r>
    </w:p>
    <w:p w:rsidR="009D4A34" w:rsidRPr="009D4A34" w:rsidRDefault="009D4A34" w:rsidP="006A0B8D">
      <w:pPr>
        <w:pStyle w:val="Style"/>
        <w:autoSpaceDE/>
        <w:autoSpaceDN/>
        <w:adjustRightInd/>
        <w:spacing w:before="120" w:after="120" w:line="360" w:lineRule="auto"/>
        <w:ind w:left="1440" w:right="1440"/>
        <w:jc w:val="both"/>
        <w:rPr>
          <w:rFonts w:ascii="Times New Roman" w:eastAsia="Arial Unicode MS" w:hAnsi="Times New Roman" w:cs="Times New Roman"/>
          <w:b/>
        </w:rPr>
      </w:pPr>
      <w:r w:rsidRPr="009D4A34">
        <w:rPr>
          <w:rFonts w:ascii="Times New Roman" w:eastAsia="Arial Unicode MS" w:hAnsi="Times New Roman" w:cs="Times New Roman"/>
        </w:rPr>
        <w:t>PCR Thermal cycle profile: An initial denaturation at 94</w:t>
      </w:r>
      <w:r w:rsidRPr="009D4A34">
        <w:rPr>
          <w:rFonts w:ascii="Times New Roman" w:eastAsia="Arial Unicode MS" w:hAnsi="Times New Roman" w:cs="Times New Roman"/>
          <w:vertAlign w:val="superscript"/>
        </w:rPr>
        <w:t>0</w:t>
      </w:r>
      <w:r w:rsidRPr="009D4A34">
        <w:rPr>
          <w:rFonts w:ascii="Times New Roman" w:eastAsia="Arial Unicode MS" w:hAnsi="Times New Roman" w:cs="Times New Roman"/>
        </w:rPr>
        <w:t xml:space="preserve"> C for 3min and cycling conditions involved 35 cycles of denaturation at 94C for 1 min, annealing at 60</w:t>
      </w:r>
      <w:r w:rsidRPr="009D4A34">
        <w:rPr>
          <w:rFonts w:ascii="Times New Roman" w:eastAsia="Arial Unicode MS" w:hAnsi="Times New Roman" w:cs="Times New Roman"/>
          <w:vertAlign w:val="superscript"/>
        </w:rPr>
        <w:t>0</w:t>
      </w:r>
      <w:r w:rsidRPr="009D4A34">
        <w:rPr>
          <w:rFonts w:ascii="Times New Roman" w:eastAsia="Arial Unicode MS" w:hAnsi="Times New Roman" w:cs="Times New Roman"/>
        </w:rPr>
        <w:t xml:space="preserve">C for 1 min, and extention at 72C for 1 min. The final </w:t>
      </w:r>
      <w:proofErr w:type="spellStart"/>
      <w:r w:rsidRPr="009D4A34">
        <w:rPr>
          <w:rFonts w:ascii="Times New Roman" w:eastAsia="Arial Unicode MS" w:hAnsi="Times New Roman" w:cs="Times New Roman"/>
        </w:rPr>
        <w:t>extention</w:t>
      </w:r>
      <w:proofErr w:type="spellEnd"/>
      <w:r w:rsidRPr="009D4A34">
        <w:rPr>
          <w:rFonts w:ascii="Times New Roman" w:eastAsia="Arial Unicode MS" w:hAnsi="Times New Roman" w:cs="Times New Roman"/>
        </w:rPr>
        <w:t xml:space="preserve"> carried out for 3 min. </w:t>
      </w:r>
      <w:r w:rsidRPr="009D4A34">
        <w:rPr>
          <w:rFonts w:ascii="Times New Roman" w:hAnsi="Times New Roman" w:cs="Times New Roman"/>
        </w:rPr>
        <w:t xml:space="preserve">A </w:t>
      </w:r>
      <w:r w:rsidRPr="009D4A34">
        <w:rPr>
          <w:rFonts w:ascii="Times New Roman" w:eastAsia="Calibri" w:hAnsi="Times New Roman" w:cs="Times New Roman"/>
        </w:rPr>
        <w:t xml:space="preserve">ladder with amplified product has been run on 1% </w:t>
      </w:r>
      <w:proofErr w:type="spellStart"/>
      <w:r w:rsidRPr="009D4A34">
        <w:rPr>
          <w:rFonts w:ascii="Times New Roman" w:eastAsia="Calibri" w:hAnsi="Times New Roman" w:cs="Times New Roman"/>
        </w:rPr>
        <w:t>agarose</w:t>
      </w:r>
      <w:proofErr w:type="spellEnd"/>
      <w:r w:rsidRPr="009D4A34">
        <w:rPr>
          <w:rFonts w:ascii="Times New Roman" w:eastAsia="Calibri" w:hAnsi="Times New Roman" w:cs="Times New Roman"/>
        </w:rPr>
        <w:t xml:space="preserve"> gel.</w:t>
      </w:r>
      <w:r w:rsidRPr="009D4A34">
        <w:rPr>
          <w:rFonts w:ascii="Times New Roman" w:eastAsia="Arial Unicode MS" w:hAnsi="Times New Roman" w:cs="Times New Roman"/>
        </w:rPr>
        <w:t xml:space="preserve"> </w:t>
      </w:r>
    </w:p>
    <w:p w:rsidR="009D4A34" w:rsidRPr="009D4A34" w:rsidRDefault="009D4A34" w:rsidP="006A0B8D">
      <w:pPr>
        <w:pStyle w:val="Style"/>
        <w:autoSpaceDE/>
        <w:autoSpaceDN/>
        <w:adjustRightInd/>
        <w:spacing w:before="120" w:after="120" w:line="360" w:lineRule="auto"/>
        <w:ind w:left="1440" w:right="1440"/>
        <w:jc w:val="both"/>
        <w:rPr>
          <w:rFonts w:ascii="Times New Roman" w:eastAsia="Arial Unicode MS" w:hAnsi="Times New Roman" w:cs="Times New Roman"/>
          <w:b/>
        </w:rPr>
      </w:pPr>
      <w:r w:rsidRPr="009D4A34">
        <w:rPr>
          <w:rFonts w:ascii="Times New Roman" w:eastAsia="Arial Unicode MS" w:hAnsi="Times New Roman" w:cs="Times New Roman"/>
          <w:b/>
        </w:rPr>
        <w:t xml:space="preserve">Restriction fragment length polymorphism    </w:t>
      </w:r>
    </w:p>
    <w:p w:rsidR="009D4A34" w:rsidRPr="009D4A34" w:rsidRDefault="009D4A34" w:rsidP="006A0B8D">
      <w:pPr>
        <w:pStyle w:val="Style"/>
        <w:autoSpaceDE/>
        <w:autoSpaceDN/>
        <w:adjustRightInd/>
        <w:spacing w:before="120" w:after="120" w:line="360" w:lineRule="auto"/>
        <w:ind w:left="1440" w:right="1440" w:firstLine="144"/>
        <w:jc w:val="both"/>
        <w:rPr>
          <w:rFonts w:ascii="Times New Roman" w:eastAsia="Arial Unicode MS" w:hAnsi="Times New Roman" w:cs="Times New Roman"/>
          <w:b/>
        </w:rPr>
      </w:pPr>
      <w:r w:rsidRPr="009D4A34">
        <w:rPr>
          <w:rFonts w:ascii="Times New Roman" w:eastAsia="Arial Unicode MS" w:hAnsi="Times New Roman" w:cs="Times New Roman"/>
        </w:rPr>
        <w:t xml:space="preserve">The PCR products were digested with </w:t>
      </w:r>
      <w:proofErr w:type="spellStart"/>
      <w:r w:rsidRPr="009D4A34">
        <w:rPr>
          <w:rFonts w:ascii="Times New Roman" w:eastAsia="Arial Unicode MS" w:hAnsi="Times New Roman" w:cs="Times New Roman"/>
        </w:rPr>
        <w:t>FokI</w:t>
      </w:r>
      <w:proofErr w:type="spellEnd"/>
      <w:r w:rsidRPr="009D4A34">
        <w:rPr>
          <w:rFonts w:ascii="Times New Roman" w:eastAsia="Arial Unicode MS" w:hAnsi="Times New Roman" w:cs="Times New Roman"/>
        </w:rPr>
        <w:t xml:space="preserve"> </w:t>
      </w:r>
      <w:r w:rsidRPr="009D4A34">
        <w:rPr>
          <w:rFonts w:ascii="Times New Roman" w:hAnsi="Times New Roman" w:cs="Times New Roman"/>
        </w:rPr>
        <w:t xml:space="preserve">(New England </w:t>
      </w:r>
      <w:proofErr w:type="spellStart"/>
      <w:r w:rsidRPr="009D4A34">
        <w:rPr>
          <w:rFonts w:ascii="Times New Roman" w:hAnsi="Times New Roman" w:cs="Times New Roman"/>
        </w:rPr>
        <w:t>Biolabs</w:t>
      </w:r>
      <w:proofErr w:type="gramStart"/>
      <w:r w:rsidRPr="009D4A34">
        <w:rPr>
          <w:rFonts w:ascii="Times New Roman" w:hAnsi="Times New Roman" w:cs="Times New Roman"/>
        </w:rPr>
        <w:t>,USA</w:t>
      </w:r>
      <w:proofErr w:type="spellEnd"/>
      <w:proofErr w:type="gramEnd"/>
      <w:r w:rsidRPr="009D4A34">
        <w:rPr>
          <w:rFonts w:ascii="Times New Roman" w:hAnsi="Times New Roman" w:cs="Times New Roman"/>
        </w:rPr>
        <w:t xml:space="preserve">) </w:t>
      </w:r>
      <w:r w:rsidRPr="009D4A34">
        <w:rPr>
          <w:rFonts w:ascii="Times New Roman" w:eastAsia="Arial Unicode MS" w:hAnsi="Times New Roman" w:cs="Times New Roman"/>
        </w:rPr>
        <w:t xml:space="preserve"> . The resultant products were analyzed on 2% </w:t>
      </w:r>
      <w:proofErr w:type="spellStart"/>
      <w:r w:rsidRPr="009D4A34">
        <w:rPr>
          <w:rFonts w:ascii="Times New Roman" w:eastAsia="Arial Unicode MS" w:hAnsi="Times New Roman" w:cs="Times New Roman"/>
        </w:rPr>
        <w:t>agarose</w:t>
      </w:r>
      <w:proofErr w:type="spellEnd"/>
      <w:r w:rsidRPr="009D4A34">
        <w:rPr>
          <w:rFonts w:ascii="Times New Roman" w:eastAsia="Arial Unicode MS" w:hAnsi="Times New Roman" w:cs="Times New Roman"/>
        </w:rPr>
        <w:t xml:space="preserve"> gel stained with </w:t>
      </w:r>
      <w:proofErr w:type="spellStart"/>
      <w:r w:rsidRPr="009D4A34">
        <w:rPr>
          <w:rFonts w:ascii="Times New Roman" w:eastAsia="Arial Unicode MS" w:hAnsi="Times New Roman" w:cs="Times New Roman"/>
        </w:rPr>
        <w:t>ethidium</w:t>
      </w:r>
      <w:proofErr w:type="spellEnd"/>
      <w:r w:rsidRPr="009D4A34">
        <w:rPr>
          <w:rFonts w:ascii="Times New Roman" w:eastAsia="Arial Unicode MS" w:hAnsi="Times New Roman" w:cs="Times New Roman"/>
        </w:rPr>
        <w:t xml:space="preserve"> bromide.</w:t>
      </w:r>
      <w:r w:rsidRPr="009D4A34">
        <w:rPr>
          <w:rFonts w:ascii="Times New Roman" w:hAnsi="Times New Roman" w:cs="Times New Roman"/>
        </w:rPr>
        <w:t xml:space="preserve"> A 1000 </w:t>
      </w:r>
      <w:proofErr w:type="spellStart"/>
      <w:r w:rsidRPr="009D4A34">
        <w:rPr>
          <w:rFonts w:ascii="Times New Roman" w:hAnsi="Times New Roman" w:cs="Times New Roman"/>
        </w:rPr>
        <w:t>bp</w:t>
      </w:r>
      <w:proofErr w:type="spellEnd"/>
      <w:r w:rsidRPr="009D4A34">
        <w:rPr>
          <w:rFonts w:ascii="Times New Roman" w:hAnsi="Times New Roman" w:cs="Times New Roman"/>
        </w:rPr>
        <w:t xml:space="preserve"> gene DNA ladder (Roche, Germany) was run concurrently as molecular weight marker. The products were visualized using an ultraviolet </w:t>
      </w:r>
      <w:proofErr w:type="gramStart"/>
      <w:r w:rsidRPr="009D4A34">
        <w:rPr>
          <w:rFonts w:ascii="Times New Roman" w:hAnsi="Times New Roman" w:cs="Times New Roman"/>
        </w:rPr>
        <w:t>trans</w:t>
      </w:r>
      <w:proofErr w:type="gramEnd"/>
      <w:r w:rsidRPr="009D4A34">
        <w:rPr>
          <w:rFonts w:ascii="Times New Roman" w:hAnsi="Times New Roman" w:cs="Times New Roman"/>
        </w:rPr>
        <w:t xml:space="preserve"> illuminator. </w:t>
      </w:r>
    </w:p>
    <w:p w:rsidR="009D4A34" w:rsidRPr="009D4A34" w:rsidRDefault="00F90988" w:rsidP="006A0B8D">
      <w:pPr>
        <w:autoSpaceDE w:val="0"/>
        <w:autoSpaceDN w:val="0"/>
        <w:adjustRightInd w:val="0"/>
        <w:spacing w:before="120" w:after="120"/>
        <w:ind w:left="1440" w:right="1440"/>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 </w:t>
      </w:r>
      <w:r w:rsidR="009D4A34" w:rsidRPr="009D4A34">
        <w:rPr>
          <w:rFonts w:ascii="Times New Roman" w:eastAsia="Arial Unicode MS" w:hAnsi="Times New Roman" w:cs="Times New Roman"/>
          <w:b/>
          <w:sz w:val="24"/>
          <w:szCs w:val="24"/>
        </w:rPr>
        <w:t>Genotyping</w:t>
      </w:r>
    </w:p>
    <w:p w:rsidR="009D4A34" w:rsidRPr="009D4A34" w:rsidRDefault="009D4A34" w:rsidP="006A0B8D">
      <w:pPr>
        <w:autoSpaceDE w:val="0"/>
        <w:autoSpaceDN w:val="0"/>
        <w:adjustRightInd w:val="0"/>
        <w:spacing w:before="120" w:after="120"/>
        <w:ind w:left="1440" w:right="1440"/>
        <w:jc w:val="both"/>
        <w:rPr>
          <w:rFonts w:ascii="Times New Roman" w:eastAsia="Arial Unicode MS" w:hAnsi="Times New Roman" w:cs="Times New Roman"/>
          <w:sz w:val="24"/>
          <w:szCs w:val="24"/>
        </w:rPr>
      </w:pPr>
      <w:r w:rsidRPr="009D4A34">
        <w:rPr>
          <w:rFonts w:ascii="Times New Roman" w:eastAsia="Arial Unicode MS" w:hAnsi="Times New Roman" w:cs="Times New Roman"/>
          <w:sz w:val="24"/>
          <w:szCs w:val="24"/>
        </w:rPr>
        <w:t xml:space="preserve">Based on the </w:t>
      </w:r>
      <w:proofErr w:type="spellStart"/>
      <w:r w:rsidRPr="009D4A34">
        <w:rPr>
          <w:rFonts w:ascii="Times New Roman" w:eastAsia="Arial Unicode MS" w:hAnsi="Times New Roman" w:cs="Times New Roman"/>
          <w:sz w:val="24"/>
          <w:szCs w:val="24"/>
        </w:rPr>
        <w:t>the</w:t>
      </w:r>
      <w:proofErr w:type="spellEnd"/>
      <w:r w:rsidRPr="009D4A34">
        <w:rPr>
          <w:rFonts w:ascii="Times New Roman" w:eastAsia="Arial Unicode MS" w:hAnsi="Times New Roman" w:cs="Times New Roman"/>
          <w:sz w:val="24"/>
          <w:szCs w:val="24"/>
        </w:rPr>
        <w:t xml:space="preserve"> </w:t>
      </w:r>
      <w:proofErr w:type="spellStart"/>
      <w:r w:rsidRPr="009D4A34">
        <w:rPr>
          <w:rFonts w:ascii="Times New Roman" w:eastAsia="Arial Unicode MS" w:hAnsi="Times New Roman" w:cs="Times New Roman"/>
          <w:sz w:val="24"/>
          <w:szCs w:val="24"/>
        </w:rPr>
        <w:t>Fok</w:t>
      </w:r>
      <w:proofErr w:type="spellEnd"/>
      <w:r w:rsidRPr="009D4A34">
        <w:rPr>
          <w:rFonts w:ascii="Times New Roman" w:eastAsia="Arial Unicode MS" w:hAnsi="Times New Roman" w:cs="Times New Roman"/>
          <w:sz w:val="24"/>
          <w:szCs w:val="24"/>
        </w:rPr>
        <w:t xml:space="preserve"> I cleavage pattern VDR genotype was determined as FF (presence of an </w:t>
      </w:r>
      <w:proofErr w:type="spellStart"/>
      <w:r w:rsidRPr="009D4A34">
        <w:rPr>
          <w:rFonts w:ascii="Times New Roman" w:eastAsia="Arial Unicode MS" w:hAnsi="Times New Roman" w:cs="Times New Roman"/>
          <w:sz w:val="24"/>
          <w:szCs w:val="24"/>
        </w:rPr>
        <w:t>uncleaved</w:t>
      </w:r>
      <w:proofErr w:type="spellEnd"/>
      <w:r w:rsidRPr="009D4A34">
        <w:rPr>
          <w:rFonts w:ascii="Times New Roman" w:eastAsia="Arial Unicode MS" w:hAnsi="Times New Roman" w:cs="Times New Roman"/>
          <w:sz w:val="24"/>
          <w:szCs w:val="24"/>
        </w:rPr>
        <w:t xml:space="preserve"> 265 </w:t>
      </w:r>
      <w:proofErr w:type="spellStart"/>
      <w:r w:rsidRPr="009D4A34">
        <w:rPr>
          <w:rFonts w:ascii="Times New Roman" w:eastAsia="Arial Unicode MS" w:hAnsi="Times New Roman" w:cs="Times New Roman"/>
          <w:sz w:val="24"/>
          <w:szCs w:val="24"/>
        </w:rPr>
        <w:t>bp</w:t>
      </w:r>
      <w:proofErr w:type="spellEnd"/>
      <w:r w:rsidRPr="009D4A34">
        <w:rPr>
          <w:rFonts w:ascii="Times New Roman" w:eastAsia="Arial Unicode MS" w:hAnsi="Times New Roman" w:cs="Times New Roman"/>
          <w:sz w:val="24"/>
          <w:szCs w:val="24"/>
        </w:rPr>
        <w:t xml:space="preserve"> product which represents the gene is homozygous for absence of restriction site), ff (shows two fragments of 196 </w:t>
      </w:r>
      <w:proofErr w:type="spellStart"/>
      <w:r w:rsidRPr="009D4A34">
        <w:rPr>
          <w:rFonts w:ascii="Times New Roman" w:eastAsia="Arial Unicode MS" w:hAnsi="Times New Roman" w:cs="Times New Roman"/>
          <w:sz w:val="24"/>
          <w:szCs w:val="24"/>
        </w:rPr>
        <w:t>bp</w:t>
      </w:r>
      <w:proofErr w:type="spellEnd"/>
      <w:r w:rsidRPr="009D4A34">
        <w:rPr>
          <w:rFonts w:ascii="Times New Roman" w:eastAsia="Arial Unicode MS" w:hAnsi="Times New Roman" w:cs="Times New Roman"/>
          <w:sz w:val="24"/>
          <w:szCs w:val="24"/>
        </w:rPr>
        <w:t xml:space="preserve"> and 69 </w:t>
      </w:r>
      <w:proofErr w:type="spellStart"/>
      <w:r w:rsidRPr="009D4A34">
        <w:rPr>
          <w:rFonts w:ascii="Times New Roman" w:eastAsia="Arial Unicode MS" w:hAnsi="Times New Roman" w:cs="Times New Roman"/>
          <w:sz w:val="24"/>
          <w:szCs w:val="24"/>
        </w:rPr>
        <w:t>bp</w:t>
      </w:r>
      <w:proofErr w:type="spellEnd"/>
      <w:r w:rsidRPr="009D4A34">
        <w:rPr>
          <w:rFonts w:ascii="Times New Roman" w:eastAsia="Arial Unicode MS" w:hAnsi="Times New Roman" w:cs="Times New Roman"/>
          <w:sz w:val="24"/>
          <w:szCs w:val="24"/>
        </w:rPr>
        <w:t xml:space="preserve"> which represents the gene is homozygous for presence of restriction site) and Ff (shows three fragments of 196 </w:t>
      </w:r>
      <w:proofErr w:type="spellStart"/>
      <w:r w:rsidRPr="009D4A34">
        <w:rPr>
          <w:rFonts w:ascii="Times New Roman" w:eastAsia="Arial Unicode MS" w:hAnsi="Times New Roman" w:cs="Times New Roman"/>
          <w:sz w:val="24"/>
          <w:szCs w:val="24"/>
        </w:rPr>
        <w:t>bp</w:t>
      </w:r>
      <w:proofErr w:type="spellEnd"/>
      <w:r w:rsidRPr="009D4A34">
        <w:rPr>
          <w:rFonts w:ascii="Times New Roman" w:eastAsia="Arial Unicode MS" w:hAnsi="Times New Roman" w:cs="Times New Roman"/>
          <w:sz w:val="24"/>
          <w:szCs w:val="24"/>
        </w:rPr>
        <w:t xml:space="preserve">, 69 </w:t>
      </w:r>
      <w:proofErr w:type="spellStart"/>
      <w:r w:rsidRPr="009D4A34">
        <w:rPr>
          <w:rFonts w:ascii="Times New Roman" w:eastAsia="Arial Unicode MS" w:hAnsi="Times New Roman" w:cs="Times New Roman"/>
          <w:sz w:val="24"/>
          <w:szCs w:val="24"/>
        </w:rPr>
        <w:t>bp</w:t>
      </w:r>
      <w:proofErr w:type="spellEnd"/>
      <w:r w:rsidRPr="009D4A34">
        <w:rPr>
          <w:rFonts w:ascii="Times New Roman" w:eastAsia="Arial Unicode MS" w:hAnsi="Times New Roman" w:cs="Times New Roman"/>
          <w:sz w:val="24"/>
          <w:szCs w:val="24"/>
        </w:rPr>
        <w:t xml:space="preserve"> and 265 </w:t>
      </w:r>
      <w:proofErr w:type="spellStart"/>
      <w:r w:rsidRPr="009D4A34">
        <w:rPr>
          <w:rFonts w:ascii="Times New Roman" w:eastAsia="Arial Unicode MS" w:hAnsi="Times New Roman" w:cs="Times New Roman"/>
          <w:sz w:val="24"/>
          <w:szCs w:val="24"/>
        </w:rPr>
        <w:t>bp</w:t>
      </w:r>
      <w:proofErr w:type="spellEnd"/>
      <w:r w:rsidRPr="009D4A34">
        <w:rPr>
          <w:rFonts w:ascii="Times New Roman" w:eastAsia="Arial Unicode MS" w:hAnsi="Times New Roman" w:cs="Times New Roman"/>
          <w:sz w:val="24"/>
          <w:szCs w:val="24"/>
        </w:rPr>
        <w:t xml:space="preserve"> which represents the gene is heterozygous for restriction site).  </w:t>
      </w:r>
    </w:p>
    <w:p w:rsidR="009D4A34" w:rsidRPr="009D4A34" w:rsidRDefault="009D4A34" w:rsidP="006A0B8D">
      <w:pPr>
        <w:autoSpaceDE w:val="0"/>
        <w:autoSpaceDN w:val="0"/>
        <w:adjustRightInd w:val="0"/>
        <w:spacing w:before="120" w:after="120"/>
        <w:ind w:left="1440" w:right="1440"/>
        <w:jc w:val="both"/>
        <w:rPr>
          <w:rFonts w:ascii="Times New Roman" w:hAnsi="Times New Roman" w:cs="Times New Roman"/>
          <w:sz w:val="24"/>
          <w:szCs w:val="24"/>
        </w:rPr>
      </w:pPr>
    </w:p>
    <w:p w:rsidR="009D4A34" w:rsidRPr="009D4A34" w:rsidRDefault="009D4A34" w:rsidP="006A0B8D">
      <w:pPr>
        <w:autoSpaceDE w:val="0"/>
        <w:autoSpaceDN w:val="0"/>
        <w:adjustRightInd w:val="0"/>
        <w:spacing w:before="120" w:after="120"/>
        <w:ind w:left="1440" w:right="1440"/>
        <w:jc w:val="both"/>
        <w:rPr>
          <w:rFonts w:ascii="Times New Roman" w:hAnsi="Times New Roman" w:cs="Times New Roman"/>
          <w:b/>
          <w:sz w:val="24"/>
          <w:szCs w:val="24"/>
        </w:rPr>
      </w:pPr>
      <w:r w:rsidRPr="009D4A34">
        <w:rPr>
          <w:rFonts w:ascii="Times New Roman" w:hAnsi="Times New Roman" w:cs="Times New Roman"/>
          <w:b/>
          <w:sz w:val="24"/>
          <w:szCs w:val="24"/>
        </w:rPr>
        <w:t>Statistical analysis</w:t>
      </w:r>
    </w:p>
    <w:p w:rsidR="009D4A34" w:rsidRPr="009D4A34" w:rsidRDefault="009D4A34" w:rsidP="006A0B8D">
      <w:pPr>
        <w:autoSpaceDE w:val="0"/>
        <w:autoSpaceDN w:val="0"/>
        <w:adjustRightInd w:val="0"/>
        <w:spacing w:before="120" w:after="120"/>
        <w:ind w:left="1440" w:right="1440"/>
        <w:jc w:val="both"/>
        <w:rPr>
          <w:rFonts w:ascii="Times New Roman" w:hAnsi="Times New Roman" w:cs="Times New Roman"/>
          <w:sz w:val="24"/>
          <w:szCs w:val="24"/>
        </w:rPr>
      </w:pPr>
      <w:r w:rsidRPr="009D4A34">
        <w:rPr>
          <w:rFonts w:ascii="Times New Roman" w:hAnsi="Times New Roman" w:cs="Times New Roman"/>
          <w:sz w:val="24"/>
          <w:szCs w:val="24"/>
        </w:rPr>
        <w:lastRenderedPageBreak/>
        <w:t>Prism 5.0, San Diego, USA (</w:t>
      </w:r>
      <w:hyperlink r:id="rId6" w:history="1">
        <w:r w:rsidRPr="009D4A34">
          <w:rPr>
            <w:rStyle w:val="Hyperlink"/>
            <w:rFonts w:ascii="Times New Roman" w:hAnsi="Times New Roman" w:cs="Times New Roman"/>
            <w:sz w:val="24"/>
            <w:szCs w:val="24"/>
          </w:rPr>
          <w:t>www.graphpad.com</w:t>
        </w:r>
      </w:hyperlink>
      <w:r w:rsidRPr="009D4A34">
        <w:rPr>
          <w:rFonts w:ascii="Times New Roman" w:hAnsi="Times New Roman" w:cs="Times New Roman"/>
          <w:sz w:val="24"/>
          <w:szCs w:val="24"/>
        </w:rPr>
        <w:t>) was used for statistical analysis.</w:t>
      </w:r>
      <w:r w:rsidRPr="009D4A34">
        <w:rPr>
          <w:rFonts w:ascii="Times New Roman" w:eastAsia="Arial Unicode MS" w:hAnsi="Times New Roman" w:cs="Times New Roman"/>
          <w:sz w:val="24"/>
          <w:szCs w:val="24"/>
        </w:rPr>
        <w:t xml:space="preserve">   </w:t>
      </w:r>
    </w:p>
    <w:p w:rsidR="009D4A34" w:rsidRPr="009D4A34" w:rsidRDefault="009D4A34" w:rsidP="006A0B8D">
      <w:pPr>
        <w:spacing w:before="120" w:after="120"/>
        <w:ind w:left="1440" w:right="1440"/>
        <w:jc w:val="both"/>
        <w:rPr>
          <w:rFonts w:ascii="Times New Roman" w:hAnsi="Times New Roman" w:cs="Times New Roman"/>
          <w:b/>
          <w:sz w:val="24"/>
          <w:szCs w:val="24"/>
        </w:rPr>
      </w:pPr>
      <w:r w:rsidRPr="009D4A34">
        <w:rPr>
          <w:rFonts w:ascii="Times New Roman" w:hAnsi="Times New Roman" w:cs="Times New Roman"/>
          <w:b/>
          <w:sz w:val="24"/>
          <w:szCs w:val="24"/>
        </w:rPr>
        <w:t>Result</w:t>
      </w:r>
    </w:p>
    <w:p w:rsidR="009D4A34" w:rsidRPr="009D4A34" w:rsidRDefault="009D4A34" w:rsidP="006A0B8D">
      <w:pPr>
        <w:spacing w:before="120" w:after="120"/>
        <w:ind w:left="1440" w:right="1440"/>
        <w:jc w:val="both"/>
        <w:rPr>
          <w:rFonts w:ascii="Times New Roman" w:eastAsia="Calibri" w:hAnsi="Times New Roman" w:cs="Times New Roman"/>
          <w:sz w:val="24"/>
          <w:szCs w:val="24"/>
        </w:rPr>
      </w:pPr>
      <w:r w:rsidRPr="009D4A34">
        <w:rPr>
          <w:rFonts w:ascii="Times New Roman" w:eastAsia="Calibri" w:hAnsi="Times New Roman" w:cs="Times New Roman"/>
          <w:sz w:val="24"/>
          <w:szCs w:val="24"/>
        </w:rPr>
        <w:t>The distribution of VDR-</w:t>
      </w:r>
      <w:proofErr w:type="spellStart"/>
      <w:r w:rsidRPr="009D4A34">
        <w:rPr>
          <w:rFonts w:ascii="Times New Roman" w:eastAsia="Calibri" w:hAnsi="Times New Roman" w:cs="Times New Roman"/>
          <w:sz w:val="24"/>
          <w:szCs w:val="24"/>
        </w:rPr>
        <w:t>Fok</w:t>
      </w:r>
      <w:proofErr w:type="spellEnd"/>
      <w:r w:rsidRPr="009D4A34">
        <w:rPr>
          <w:rFonts w:ascii="Times New Roman" w:eastAsia="Calibri" w:hAnsi="Times New Roman" w:cs="Times New Roman"/>
          <w:sz w:val="24"/>
          <w:szCs w:val="24"/>
        </w:rPr>
        <w:t xml:space="preserve"> 1 polymorphism (</w:t>
      </w:r>
      <w:proofErr w:type="spellStart"/>
      <w:r w:rsidRPr="009D4A34">
        <w:rPr>
          <w:rFonts w:ascii="Times New Roman" w:eastAsia="Calibri" w:hAnsi="Times New Roman" w:cs="Times New Roman"/>
          <w:sz w:val="24"/>
          <w:szCs w:val="24"/>
        </w:rPr>
        <w:t>rs</w:t>
      </w:r>
      <w:proofErr w:type="spellEnd"/>
      <w:r w:rsidRPr="009D4A34">
        <w:rPr>
          <w:rFonts w:ascii="Times New Roman" w:eastAsia="Calibri" w:hAnsi="Times New Roman" w:cs="Times New Roman"/>
          <w:sz w:val="24"/>
          <w:szCs w:val="24"/>
        </w:rPr>
        <w:t xml:space="preserve"> 10735810) was consistent with Hardy Weinberg equilibrium (HWE) in TB patients as well as in control subjects.</w:t>
      </w:r>
    </w:p>
    <w:p w:rsidR="009D4A34" w:rsidRPr="009D4A34" w:rsidRDefault="009D4A34" w:rsidP="006A0B8D">
      <w:pPr>
        <w:spacing w:before="120" w:after="120"/>
        <w:ind w:left="1440" w:right="1440" w:firstLine="720"/>
        <w:jc w:val="both"/>
        <w:rPr>
          <w:rFonts w:ascii="Times New Roman" w:eastAsia="Calibri" w:hAnsi="Times New Roman" w:cs="Times New Roman"/>
          <w:sz w:val="24"/>
          <w:szCs w:val="24"/>
        </w:rPr>
      </w:pPr>
      <w:r w:rsidRPr="009D4A34">
        <w:rPr>
          <w:rFonts w:ascii="Times New Roman" w:eastAsia="Calibri" w:hAnsi="Times New Roman" w:cs="Times New Roman"/>
          <w:sz w:val="24"/>
          <w:szCs w:val="24"/>
        </w:rPr>
        <w:t>VDR-</w:t>
      </w:r>
      <w:proofErr w:type="spellStart"/>
      <w:r w:rsidRPr="009D4A34">
        <w:rPr>
          <w:rFonts w:ascii="Times New Roman" w:eastAsia="Calibri" w:hAnsi="Times New Roman" w:cs="Times New Roman"/>
          <w:sz w:val="24"/>
          <w:szCs w:val="24"/>
        </w:rPr>
        <w:t>Fok</w:t>
      </w:r>
      <w:proofErr w:type="spellEnd"/>
      <w:r w:rsidRPr="009D4A34">
        <w:rPr>
          <w:rFonts w:ascii="Times New Roman" w:eastAsia="Calibri" w:hAnsi="Times New Roman" w:cs="Times New Roman"/>
          <w:sz w:val="24"/>
          <w:szCs w:val="24"/>
        </w:rPr>
        <w:t xml:space="preserve"> 1 genotype distribution was significantly different in healthy control group with respect to TB disease group</w:t>
      </w:r>
      <w:r w:rsidR="00A6267D">
        <w:rPr>
          <w:rFonts w:ascii="Times New Roman" w:eastAsia="Calibri" w:hAnsi="Times New Roman" w:cs="Times New Roman"/>
          <w:sz w:val="24"/>
          <w:szCs w:val="24"/>
        </w:rPr>
        <w:t xml:space="preserve"> (table I)</w:t>
      </w:r>
      <w:r w:rsidRPr="009D4A34">
        <w:rPr>
          <w:rFonts w:ascii="Times New Roman" w:eastAsia="Calibri" w:hAnsi="Times New Roman" w:cs="Times New Roman"/>
          <w:sz w:val="24"/>
          <w:szCs w:val="24"/>
        </w:rPr>
        <w:t xml:space="preserve">. The common genotype (FF) was high in healthy control subjects than patients (71.87%vs.60.45%). The </w:t>
      </w:r>
      <w:proofErr w:type="gramStart"/>
      <w:r w:rsidRPr="009D4A34">
        <w:rPr>
          <w:rFonts w:ascii="Times New Roman" w:eastAsia="Calibri" w:hAnsi="Times New Roman" w:cs="Times New Roman"/>
          <w:sz w:val="24"/>
          <w:szCs w:val="24"/>
        </w:rPr>
        <w:t>odds</w:t>
      </w:r>
      <w:proofErr w:type="gramEnd"/>
      <w:r w:rsidRPr="009D4A34">
        <w:rPr>
          <w:rFonts w:ascii="Times New Roman" w:eastAsia="Calibri" w:hAnsi="Times New Roman" w:cs="Times New Roman"/>
          <w:sz w:val="24"/>
          <w:szCs w:val="24"/>
        </w:rPr>
        <w:t xml:space="preserve"> ratio of FF genotype is   0.5449 shows its protective effect. The mutant genotype ff was less in TB patients (5.97%) as well as in control group (2.5%). The heterozygous Ff genotype was higher in patients (33.58%) with respect to control group (23.12%) and had an odds ratio of 1.626 and P value of 0.0682, the odds ratio advocates that it could be associated with </w:t>
      </w:r>
      <w:proofErr w:type="spellStart"/>
      <w:r w:rsidRPr="009D4A34">
        <w:rPr>
          <w:rFonts w:ascii="Times New Roman" w:eastAsia="Calibri" w:hAnsi="Times New Roman" w:cs="Times New Roman"/>
          <w:sz w:val="24"/>
          <w:szCs w:val="24"/>
        </w:rPr>
        <w:t>pathophysiology</w:t>
      </w:r>
      <w:proofErr w:type="spellEnd"/>
      <w:r w:rsidRPr="009D4A34">
        <w:rPr>
          <w:rFonts w:ascii="Times New Roman" w:eastAsia="Calibri" w:hAnsi="Times New Roman" w:cs="Times New Roman"/>
          <w:sz w:val="24"/>
          <w:szCs w:val="24"/>
        </w:rPr>
        <w:t xml:space="preserve">   of </w:t>
      </w:r>
      <w:proofErr w:type="spellStart"/>
      <w:r w:rsidRPr="009D4A34">
        <w:rPr>
          <w:rFonts w:ascii="Times New Roman" w:eastAsia="Calibri" w:hAnsi="Times New Roman" w:cs="Times New Roman"/>
          <w:sz w:val="24"/>
          <w:szCs w:val="24"/>
        </w:rPr>
        <w:t>paediatric</w:t>
      </w:r>
      <w:proofErr w:type="spellEnd"/>
      <w:r w:rsidRPr="009D4A34">
        <w:rPr>
          <w:rFonts w:ascii="Times New Roman" w:eastAsia="Calibri" w:hAnsi="Times New Roman" w:cs="Times New Roman"/>
          <w:sz w:val="24"/>
          <w:szCs w:val="24"/>
        </w:rPr>
        <w:t xml:space="preserve"> TB in the study population.</w:t>
      </w:r>
    </w:p>
    <w:p w:rsidR="009D4A34" w:rsidRPr="009D4A34" w:rsidRDefault="009D4A34" w:rsidP="006A0B8D">
      <w:pPr>
        <w:spacing w:before="120" w:after="120"/>
        <w:ind w:left="1440" w:right="1440"/>
        <w:jc w:val="both"/>
        <w:rPr>
          <w:rFonts w:ascii="Times New Roman" w:eastAsia="Calibri" w:hAnsi="Times New Roman" w:cs="Times New Roman"/>
          <w:sz w:val="24"/>
          <w:szCs w:val="24"/>
        </w:rPr>
      </w:pPr>
      <w:r w:rsidRPr="009D4A34">
        <w:rPr>
          <w:rFonts w:ascii="Times New Roman" w:eastAsia="Calibri" w:hAnsi="Times New Roman" w:cs="Times New Roman"/>
          <w:sz w:val="24"/>
          <w:szCs w:val="24"/>
        </w:rPr>
        <w:t xml:space="preserve">              The frequency of allele F was lower in TB patients (77.24%) with respect to    the case group (83.44%) where as the f allele is higher in TB patients (22.76%) than control group (14.06%)  (χ</w:t>
      </w:r>
      <w:r w:rsidRPr="009D4A34">
        <w:rPr>
          <w:rFonts w:ascii="Times New Roman" w:eastAsia="Calibri" w:hAnsi="Times New Roman" w:cs="Times New Roman"/>
          <w:sz w:val="24"/>
          <w:szCs w:val="24"/>
          <w:vertAlign w:val="superscript"/>
        </w:rPr>
        <w:t>2</w:t>
      </w:r>
      <w:r w:rsidRPr="009D4A34">
        <w:rPr>
          <w:rFonts w:ascii="Times New Roman" w:eastAsia="Calibri" w:hAnsi="Times New Roman" w:cs="Times New Roman"/>
          <w:sz w:val="24"/>
          <w:szCs w:val="24"/>
        </w:rPr>
        <w:t>= 6.711; P= 0.0096). The odds ratio of F allele was 0.5719 which indicates its protective role.</w:t>
      </w:r>
      <w:r w:rsidR="001B1371">
        <w:rPr>
          <w:rFonts w:ascii="Times New Roman" w:eastAsia="Calibri" w:hAnsi="Times New Roman" w:cs="Times New Roman"/>
          <w:sz w:val="24"/>
          <w:szCs w:val="24"/>
        </w:rPr>
        <w:t xml:space="preserve"> </w:t>
      </w:r>
      <w:r w:rsidRPr="009D4A34">
        <w:rPr>
          <w:rFonts w:ascii="Times New Roman" w:eastAsia="Calibri" w:hAnsi="Times New Roman" w:cs="Times New Roman"/>
          <w:sz w:val="24"/>
          <w:szCs w:val="24"/>
        </w:rPr>
        <w:t>The carriage rate of F allele was not different in patients and healthy subjects while the f allele was higher in TB patients with respect to control (χ</w:t>
      </w:r>
      <w:r w:rsidRPr="009D4A34">
        <w:rPr>
          <w:rFonts w:ascii="Times New Roman" w:eastAsia="Calibri" w:hAnsi="Times New Roman" w:cs="Times New Roman"/>
          <w:sz w:val="24"/>
          <w:szCs w:val="24"/>
          <w:vertAlign w:val="superscript"/>
        </w:rPr>
        <w:t>2</w:t>
      </w:r>
      <w:r w:rsidRPr="009D4A34">
        <w:rPr>
          <w:rFonts w:ascii="Times New Roman" w:eastAsia="Calibri" w:hAnsi="Times New Roman" w:cs="Times New Roman"/>
          <w:sz w:val="24"/>
          <w:szCs w:val="24"/>
        </w:rPr>
        <w:t>=3.442; P= 0.0636) but the values are non-significant even though the f allele shows an odds ratio of 0.6413. The frequency of FF genotype and F allele were higher in healthy controls which designates it has low risk (P= 0.0173; OR= 0.5449, 95% CI 0.314-0.8958 and P= 0.0129; OR= 0.5719, 95% CI 0.3736-0.8756 respectively).</w:t>
      </w:r>
    </w:p>
    <w:p w:rsidR="009D4A34" w:rsidRPr="009D4A34" w:rsidRDefault="009D4A34" w:rsidP="006A0B8D">
      <w:pPr>
        <w:spacing w:before="120" w:after="120"/>
        <w:ind w:left="1440" w:right="1440"/>
        <w:jc w:val="both"/>
        <w:rPr>
          <w:rFonts w:ascii="Times New Roman" w:eastAsia="Calibri" w:hAnsi="Times New Roman" w:cs="Times New Roman"/>
          <w:b/>
          <w:sz w:val="24"/>
          <w:szCs w:val="24"/>
        </w:rPr>
      </w:pPr>
      <w:r w:rsidRPr="009D4A34">
        <w:rPr>
          <w:rFonts w:ascii="Times New Roman" w:eastAsia="Calibri" w:hAnsi="Times New Roman" w:cs="Times New Roman"/>
          <w:b/>
          <w:sz w:val="24"/>
          <w:szCs w:val="24"/>
        </w:rPr>
        <w:lastRenderedPageBreak/>
        <w:t>Discussion</w:t>
      </w:r>
    </w:p>
    <w:p w:rsidR="009D4A34" w:rsidRPr="009D4A34" w:rsidRDefault="009D4A34" w:rsidP="006A0B8D">
      <w:pPr>
        <w:autoSpaceDE w:val="0"/>
        <w:autoSpaceDN w:val="0"/>
        <w:adjustRightInd w:val="0"/>
        <w:spacing w:before="120" w:after="120"/>
        <w:ind w:left="1440" w:right="1440" w:firstLine="144"/>
        <w:jc w:val="both"/>
        <w:rPr>
          <w:rFonts w:ascii="Times New Roman" w:hAnsi="Times New Roman" w:cs="Times New Roman"/>
          <w:sz w:val="24"/>
          <w:szCs w:val="24"/>
        </w:rPr>
      </w:pPr>
      <w:r w:rsidRPr="009D4A34">
        <w:rPr>
          <w:rFonts w:ascii="Times New Roman" w:hAnsi="Times New Roman" w:cs="Times New Roman"/>
          <w:sz w:val="24"/>
          <w:szCs w:val="24"/>
        </w:rPr>
        <w:t xml:space="preserve">Vitamin D status appears to be involved in the activation of macrophages and restricts the intracellular growth of </w:t>
      </w:r>
      <w:proofErr w:type="spellStart"/>
      <w:r w:rsidRPr="009D4A34">
        <w:rPr>
          <w:rFonts w:ascii="Times New Roman" w:hAnsi="Times New Roman" w:cs="Times New Roman"/>
          <w:sz w:val="24"/>
          <w:szCs w:val="24"/>
        </w:rPr>
        <w:t>mycobacteria</w:t>
      </w:r>
      <w:proofErr w:type="spellEnd"/>
      <w:r w:rsidRPr="009D4A34">
        <w:rPr>
          <w:rFonts w:ascii="Times New Roman" w:hAnsi="Times New Roman" w:cs="Times New Roman"/>
          <w:sz w:val="24"/>
          <w:szCs w:val="24"/>
        </w:rPr>
        <w:t xml:space="preserve"> (</w:t>
      </w:r>
      <w:proofErr w:type="spellStart"/>
      <w:r w:rsidRPr="009D4A34">
        <w:rPr>
          <w:rStyle w:val="element-citation"/>
          <w:rFonts w:ascii="Times New Roman" w:hAnsi="Times New Roman" w:cs="Times New Roman"/>
          <w:sz w:val="24"/>
          <w:szCs w:val="24"/>
        </w:rPr>
        <w:t>Vidyarani</w:t>
      </w:r>
      <w:proofErr w:type="spellEnd"/>
      <w:r w:rsidRPr="009D4A34">
        <w:rPr>
          <w:rFonts w:ascii="Times New Roman" w:hAnsi="Times New Roman" w:cs="Times New Roman"/>
          <w:sz w:val="24"/>
          <w:szCs w:val="24"/>
        </w:rPr>
        <w:t xml:space="preserve"> </w:t>
      </w:r>
      <w:r w:rsidRPr="001B1371">
        <w:rPr>
          <w:rFonts w:ascii="Times New Roman" w:hAnsi="Times New Roman" w:cs="Times New Roman"/>
          <w:sz w:val="24"/>
          <w:szCs w:val="24"/>
        </w:rPr>
        <w:t>et al</w:t>
      </w:r>
      <w:r w:rsidRPr="009D4A34">
        <w:rPr>
          <w:rFonts w:ascii="Times New Roman" w:hAnsi="Times New Roman" w:cs="Times New Roman"/>
          <w:sz w:val="24"/>
          <w:szCs w:val="24"/>
        </w:rPr>
        <w:t>., 2007). This effect of vitamin D may be influenced by polymorphisms in the VDR gene (</w:t>
      </w:r>
      <w:r w:rsidRPr="009D4A34">
        <w:rPr>
          <w:rStyle w:val="element-citation"/>
          <w:rFonts w:ascii="Times New Roman" w:hAnsi="Times New Roman" w:cs="Times New Roman"/>
          <w:sz w:val="24"/>
          <w:szCs w:val="24"/>
        </w:rPr>
        <w:t>Haussler</w:t>
      </w:r>
      <w:r w:rsidRPr="009D4A34">
        <w:rPr>
          <w:rFonts w:ascii="Times New Roman" w:hAnsi="Times New Roman" w:cs="Times New Roman"/>
          <w:sz w:val="24"/>
          <w:szCs w:val="24"/>
        </w:rPr>
        <w:t xml:space="preserve"> </w:t>
      </w:r>
      <w:r w:rsidRPr="001B1371">
        <w:rPr>
          <w:rFonts w:ascii="Times New Roman" w:hAnsi="Times New Roman" w:cs="Times New Roman"/>
          <w:sz w:val="24"/>
          <w:szCs w:val="24"/>
        </w:rPr>
        <w:t>et al</w:t>
      </w:r>
      <w:r w:rsidRPr="009D4A34">
        <w:rPr>
          <w:rFonts w:ascii="Times New Roman" w:hAnsi="Times New Roman" w:cs="Times New Roman"/>
          <w:sz w:val="24"/>
          <w:szCs w:val="24"/>
        </w:rPr>
        <w:t xml:space="preserve">, 1998).  Many studies suggest that single nucleotide polymorphisms (SNP) in the VDR gene are associated with TB in different populations (Roth </w:t>
      </w:r>
      <w:r w:rsidRPr="001B1371">
        <w:rPr>
          <w:rFonts w:ascii="Times New Roman" w:hAnsi="Times New Roman" w:cs="Times New Roman"/>
          <w:sz w:val="24"/>
          <w:szCs w:val="24"/>
        </w:rPr>
        <w:t>et al</w:t>
      </w:r>
      <w:r w:rsidRPr="009D4A34">
        <w:rPr>
          <w:rFonts w:ascii="Times New Roman" w:hAnsi="Times New Roman" w:cs="Times New Roman"/>
          <w:sz w:val="24"/>
          <w:szCs w:val="24"/>
        </w:rPr>
        <w:t xml:space="preserve">., 2004).  Therefore, we studied the association between VDR </w:t>
      </w:r>
      <w:proofErr w:type="spellStart"/>
      <w:r w:rsidRPr="009D4A34">
        <w:rPr>
          <w:rFonts w:ascii="Times New Roman" w:hAnsi="Times New Roman" w:cs="Times New Roman"/>
          <w:sz w:val="24"/>
          <w:szCs w:val="24"/>
        </w:rPr>
        <w:t>Fokl</w:t>
      </w:r>
      <w:proofErr w:type="spellEnd"/>
      <w:r w:rsidRPr="009D4A34">
        <w:rPr>
          <w:rFonts w:ascii="Times New Roman" w:hAnsi="Times New Roman" w:cs="Times New Roman"/>
          <w:sz w:val="24"/>
          <w:szCs w:val="24"/>
        </w:rPr>
        <w:t xml:space="preserve"> polymorphism and pediatric </w:t>
      </w:r>
      <w:r w:rsidR="00B82775" w:rsidRPr="009D4A34">
        <w:rPr>
          <w:rFonts w:ascii="Times New Roman" w:hAnsi="Times New Roman" w:cs="Times New Roman"/>
          <w:sz w:val="24"/>
          <w:szCs w:val="24"/>
        </w:rPr>
        <w:t>pulmonary</w:t>
      </w:r>
      <w:r w:rsidRPr="009D4A34">
        <w:rPr>
          <w:rFonts w:ascii="Times New Roman" w:hAnsi="Times New Roman" w:cs="Times New Roman"/>
          <w:sz w:val="24"/>
          <w:szCs w:val="24"/>
        </w:rPr>
        <w:t xml:space="preserve"> tuberculosis in Central Indian population. In our study the subjects with FF genotype and F allele show less risk to TB while the odds ratio of Ff (OR =1.626) genotype suggests that it could be associated with the pathophysiology of pediatric TB  and ff genotype was not associated with TB as it was not frequently observed among both TB patients (5.97 %) and control subjects (2.5%).</w:t>
      </w:r>
    </w:p>
    <w:p w:rsidR="009D4A34" w:rsidRPr="009D4A34" w:rsidRDefault="009D4A34" w:rsidP="006A0B8D">
      <w:pPr>
        <w:spacing w:before="120" w:after="120"/>
        <w:ind w:left="1440" w:right="1440"/>
        <w:jc w:val="both"/>
        <w:rPr>
          <w:rFonts w:ascii="Times New Roman" w:hAnsi="Times New Roman" w:cs="Times New Roman"/>
          <w:sz w:val="24"/>
          <w:szCs w:val="24"/>
        </w:rPr>
      </w:pPr>
      <w:r w:rsidRPr="009D4A34">
        <w:rPr>
          <w:rFonts w:ascii="Times New Roman" w:hAnsi="Times New Roman" w:cs="Times New Roman"/>
          <w:color w:val="231F20"/>
          <w:sz w:val="24"/>
          <w:szCs w:val="24"/>
        </w:rPr>
        <w:t>Our study results are supported by the report of Sharma et al</w:t>
      </w:r>
      <w:r w:rsidR="00B82775">
        <w:rPr>
          <w:rFonts w:ascii="Times New Roman" w:hAnsi="Times New Roman" w:cs="Times New Roman"/>
          <w:color w:val="231F20"/>
          <w:sz w:val="24"/>
          <w:szCs w:val="24"/>
        </w:rPr>
        <w:t>.</w:t>
      </w:r>
      <w:r w:rsidRPr="009D4A34">
        <w:rPr>
          <w:rFonts w:ascii="Times New Roman" w:hAnsi="Times New Roman" w:cs="Times New Roman"/>
          <w:color w:val="231F20"/>
          <w:sz w:val="24"/>
          <w:szCs w:val="24"/>
        </w:rPr>
        <w:t xml:space="preserve"> (2011),</w:t>
      </w:r>
      <w:r w:rsidRPr="009D4A34">
        <w:rPr>
          <w:rFonts w:ascii="Times New Roman" w:hAnsi="Times New Roman" w:cs="Times New Roman"/>
          <w:sz w:val="24"/>
          <w:szCs w:val="24"/>
        </w:rPr>
        <w:t xml:space="preserve"> in general population from North-Central India, the subjects with FF genotype of </w:t>
      </w:r>
      <w:proofErr w:type="spellStart"/>
      <w:r w:rsidRPr="009D4A34">
        <w:rPr>
          <w:rFonts w:ascii="Times New Roman" w:hAnsi="Times New Roman" w:cs="Times New Roman"/>
          <w:sz w:val="24"/>
          <w:szCs w:val="24"/>
        </w:rPr>
        <w:t>FokI</w:t>
      </w:r>
      <w:proofErr w:type="spellEnd"/>
      <w:r w:rsidRPr="009D4A34">
        <w:rPr>
          <w:rFonts w:ascii="Times New Roman" w:hAnsi="Times New Roman" w:cs="Times New Roman"/>
          <w:sz w:val="24"/>
          <w:szCs w:val="24"/>
        </w:rPr>
        <w:t xml:space="preserve"> polymorphism appeared less likely (p=0.004) to develop MDR TB whereas, those with Ff and ff genotypes were at high risk of MDR and smear positive disease, respectively</w:t>
      </w:r>
      <w:r w:rsidRPr="009D4A34">
        <w:rPr>
          <w:rFonts w:ascii="Times New Roman" w:hAnsi="Times New Roman" w:cs="Times New Roman"/>
          <w:color w:val="231F20"/>
          <w:sz w:val="24"/>
          <w:szCs w:val="24"/>
        </w:rPr>
        <w:t>.  In both studies FF genotype d</w:t>
      </w:r>
      <w:r w:rsidR="00B82775">
        <w:rPr>
          <w:rFonts w:ascii="Times New Roman" w:hAnsi="Times New Roman" w:cs="Times New Roman"/>
          <w:color w:val="231F20"/>
          <w:sz w:val="24"/>
          <w:szCs w:val="24"/>
        </w:rPr>
        <w:t>idn’t show susceptibility to TB</w:t>
      </w:r>
      <w:r w:rsidRPr="009D4A34">
        <w:rPr>
          <w:rFonts w:ascii="Times New Roman" w:hAnsi="Times New Roman" w:cs="Times New Roman"/>
          <w:color w:val="231F20"/>
          <w:sz w:val="24"/>
          <w:szCs w:val="24"/>
        </w:rPr>
        <w:t>. Ff genotype did show susceptibility to TB in the study of Sharma et al but in our study it could be associated with pathophysiology of pediatric TB. While in the above mentioned study ff genotype showed susceptibility but in our study the ff genotype was not observed frequently either in patients or in control subjects</w:t>
      </w:r>
      <w:r w:rsidRPr="009D4A34">
        <w:rPr>
          <w:rFonts w:ascii="Times New Roman" w:hAnsi="Times New Roman" w:cs="Times New Roman"/>
          <w:sz w:val="24"/>
          <w:szCs w:val="24"/>
        </w:rPr>
        <w:t xml:space="preserve"> </w:t>
      </w:r>
    </w:p>
    <w:p w:rsidR="009D4A34" w:rsidRPr="009D4A34" w:rsidRDefault="009D4A34" w:rsidP="006A0B8D">
      <w:pPr>
        <w:spacing w:before="120" w:after="120"/>
        <w:ind w:left="1440" w:right="1440"/>
        <w:jc w:val="both"/>
        <w:rPr>
          <w:rFonts w:ascii="Times New Roman" w:eastAsia="Arial Unicode MS" w:hAnsi="Times New Roman" w:cs="Times New Roman"/>
          <w:sz w:val="24"/>
          <w:szCs w:val="24"/>
        </w:rPr>
      </w:pPr>
      <w:r w:rsidRPr="009D4A34">
        <w:rPr>
          <w:rFonts w:ascii="Times New Roman" w:eastAsia="Arial Unicode MS" w:hAnsi="Times New Roman" w:cs="Times New Roman"/>
          <w:sz w:val="24"/>
          <w:szCs w:val="24"/>
        </w:rPr>
        <w:t>In the present study the F allele have shown protective role (OR =0.5719) this w</w:t>
      </w:r>
      <w:r w:rsidR="00661030">
        <w:rPr>
          <w:rFonts w:ascii="Times New Roman" w:eastAsia="Arial Unicode MS" w:hAnsi="Times New Roman" w:cs="Times New Roman"/>
          <w:sz w:val="24"/>
          <w:szCs w:val="24"/>
        </w:rPr>
        <w:t xml:space="preserve">as supported by the reports of </w:t>
      </w:r>
      <w:r w:rsidRPr="009D4A34">
        <w:rPr>
          <w:rFonts w:ascii="Times New Roman" w:eastAsia="Arial Unicode MS" w:hAnsi="Times New Roman" w:cs="Times New Roman"/>
          <w:sz w:val="24"/>
          <w:szCs w:val="24"/>
        </w:rPr>
        <w:t xml:space="preserve">Alicia </w:t>
      </w:r>
      <w:r w:rsidRPr="001B1371">
        <w:rPr>
          <w:rFonts w:ascii="Times New Roman" w:eastAsia="Arial Unicode MS" w:hAnsi="Times New Roman" w:cs="Times New Roman"/>
          <w:sz w:val="24"/>
          <w:szCs w:val="24"/>
        </w:rPr>
        <w:t>et al</w:t>
      </w:r>
      <w:r w:rsidRPr="009D4A34">
        <w:rPr>
          <w:rFonts w:ascii="Times New Roman" w:eastAsia="Arial Unicode MS" w:hAnsi="Times New Roman" w:cs="Times New Roman"/>
          <w:sz w:val="24"/>
          <w:szCs w:val="24"/>
        </w:rPr>
        <w:t xml:space="preserve">. (2007), </w:t>
      </w:r>
      <w:r w:rsidRPr="009D4A34">
        <w:rPr>
          <w:rFonts w:ascii="Times New Roman" w:eastAsia="Arial Unicode MS" w:hAnsi="Times New Roman" w:cs="Times New Roman"/>
          <w:sz w:val="24"/>
          <w:szCs w:val="24"/>
        </w:rPr>
        <w:lastRenderedPageBreak/>
        <w:t xml:space="preserve">reported their results had indicated </w:t>
      </w:r>
      <w:proofErr w:type="gramStart"/>
      <w:r w:rsidRPr="009D4A34">
        <w:rPr>
          <w:rFonts w:ascii="Times New Roman" w:eastAsia="Arial Unicode MS" w:hAnsi="Times New Roman" w:cs="Times New Roman"/>
          <w:sz w:val="24"/>
          <w:szCs w:val="24"/>
        </w:rPr>
        <w:t>that  among</w:t>
      </w:r>
      <w:proofErr w:type="gramEnd"/>
      <w:r w:rsidRPr="009D4A34">
        <w:rPr>
          <w:rFonts w:ascii="Times New Roman" w:eastAsia="Arial Unicode MS" w:hAnsi="Times New Roman" w:cs="Times New Roman"/>
          <w:sz w:val="24"/>
          <w:szCs w:val="24"/>
        </w:rPr>
        <w:t xml:space="preserve"> the Ache (indigenous population from stern Paraguay) </w:t>
      </w:r>
      <w:proofErr w:type="spellStart"/>
      <w:r w:rsidRPr="009D4A34">
        <w:rPr>
          <w:rFonts w:ascii="Times New Roman" w:eastAsia="Arial Unicode MS" w:hAnsi="Times New Roman" w:cs="Times New Roman"/>
          <w:sz w:val="24"/>
          <w:szCs w:val="24"/>
        </w:rPr>
        <w:t>FokI</w:t>
      </w:r>
      <w:proofErr w:type="spellEnd"/>
      <w:r w:rsidRPr="009D4A34">
        <w:rPr>
          <w:rFonts w:ascii="Times New Roman" w:eastAsia="Arial Unicode MS" w:hAnsi="Times New Roman" w:cs="Times New Roman"/>
          <w:sz w:val="24"/>
          <w:szCs w:val="24"/>
        </w:rPr>
        <w:t xml:space="preserve"> F allele of VDR gene protects individuals from </w:t>
      </w:r>
      <w:proofErr w:type="spellStart"/>
      <w:r w:rsidRPr="009D4A34">
        <w:rPr>
          <w:rFonts w:ascii="Times New Roman" w:eastAsia="Arial Unicode MS" w:hAnsi="Times New Roman" w:cs="Times New Roman"/>
          <w:sz w:val="24"/>
          <w:szCs w:val="24"/>
        </w:rPr>
        <w:t>mycobacterial</w:t>
      </w:r>
      <w:proofErr w:type="spellEnd"/>
      <w:r w:rsidRPr="009D4A34">
        <w:rPr>
          <w:rFonts w:ascii="Times New Roman" w:eastAsia="Arial Unicode MS" w:hAnsi="Times New Roman" w:cs="Times New Roman"/>
          <w:sz w:val="24"/>
          <w:szCs w:val="24"/>
        </w:rPr>
        <w:t xml:space="preserve"> infection , and</w:t>
      </w:r>
      <w:r w:rsidRPr="009D4A34">
        <w:rPr>
          <w:rFonts w:ascii="Times New Roman" w:hAnsi="Times New Roman" w:cs="Times New Roman"/>
          <w:sz w:val="24"/>
          <w:szCs w:val="24"/>
        </w:rPr>
        <w:t xml:space="preserve">  </w:t>
      </w:r>
      <w:proofErr w:type="spellStart"/>
      <w:r w:rsidRPr="009D4A34">
        <w:rPr>
          <w:rFonts w:ascii="Times New Roman" w:hAnsi="Times New Roman" w:cs="Times New Roman"/>
          <w:sz w:val="24"/>
          <w:szCs w:val="24"/>
        </w:rPr>
        <w:t>Wibur</w:t>
      </w:r>
      <w:proofErr w:type="spellEnd"/>
      <w:r w:rsidRPr="009D4A34">
        <w:rPr>
          <w:rFonts w:ascii="Times New Roman" w:hAnsi="Times New Roman" w:cs="Times New Roman"/>
          <w:sz w:val="24"/>
          <w:szCs w:val="24"/>
        </w:rPr>
        <w:t xml:space="preserve"> </w:t>
      </w:r>
      <w:r w:rsidRPr="001B1371">
        <w:rPr>
          <w:rFonts w:ascii="Times New Roman" w:hAnsi="Times New Roman" w:cs="Times New Roman"/>
          <w:iCs/>
          <w:sz w:val="24"/>
          <w:szCs w:val="24"/>
        </w:rPr>
        <w:t>et al</w:t>
      </w:r>
      <w:r w:rsidR="001B1371">
        <w:rPr>
          <w:rFonts w:ascii="Times New Roman" w:hAnsi="Times New Roman" w:cs="Times New Roman"/>
          <w:sz w:val="24"/>
          <w:szCs w:val="24"/>
        </w:rPr>
        <w:t>.</w:t>
      </w:r>
      <w:r w:rsidRPr="009D4A34">
        <w:rPr>
          <w:rFonts w:ascii="Times New Roman" w:hAnsi="Times New Roman" w:cs="Times New Roman"/>
          <w:sz w:val="24"/>
          <w:szCs w:val="24"/>
        </w:rPr>
        <w:t xml:space="preserve"> (2007), reported</w:t>
      </w:r>
      <w:r w:rsidRPr="009D4A34">
        <w:rPr>
          <w:rFonts w:ascii="Times New Roman" w:eastAsia="Arial Unicode MS" w:hAnsi="Times New Roman" w:cs="Times New Roman"/>
          <w:sz w:val="24"/>
          <w:szCs w:val="24"/>
        </w:rPr>
        <w:t xml:space="preserve"> </w:t>
      </w:r>
      <w:r w:rsidRPr="009D4A34">
        <w:rPr>
          <w:rFonts w:ascii="Times New Roman" w:hAnsi="Times New Roman" w:cs="Times New Roman"/>
          <w:sz w:val="24"/>
          <w:szCs w:val="24"/>
        </w:rPr>
        <w:t xml:space="preserve">the </w:t>
      </w:r>
      <w:proofErr w:type="spellStart"/>
      <w:r w:rsidRPr="009D4A34">
        <w:rPr>
          <w:rStyle w:val="Emphasis"/>
          <w:rFonts w:ascii="Times New Roman" w:hAnsi="Times New Roman" w:cs="Times New Roman"/>
          <w:sz w:val="24"/>
          <w:szCs w:val="24"/>
        </w:rPr>
        <w:t>Fok</w:t>
      </w:r>
      <w:r w:rsidRPr="009D4A34">
        <w:rPr>
          <w:rFonts w:ascii="Times New Roman" w:hAnsi="Times New Roman" w:cs="Times New Roman"/>
          <w:sz w:val="24"/>
          <w:szCs w:val="24"/>
        </w:rPr>
        <w:t>I</w:t>
      </w:r>
      <w:proofErr w:type="spellEnd"/>
      <w:r w:rsidRPr="009D4A34">
        <w:rPr>
          <w:rFonts w:ascii="Times New Roman" w:hAnsi="Times New Roman" w:cs="Times New Roman"/>
          <w:sz w:val="24"/>
          <w:szCs w:val="24"/>
        </w:rPr>
        <w:t xml:space="preserve"> F allele associated with protection against infection   in a large-scale genetic analysis of native South Americans . </w:t>
      </w:r>
    </w:p>
    <w:p w:rsidR="009D4A34" w:rsidRPr="009D4A34" w:rsidRDefault="009D4A34" w:rsidP="006A0B8D">
      <w:pPr>
        <w:autoSpaceDE w:val="0"/>
        <w:autoSpaceDN w:val="0"/>
        <w:adjustRightInd w:val="0"/>
        <w:spacing w:before="120" w:after="120"/>
        <w:ind w:left="1440" w:right="1440" w:firstLine="144"/>
        <w:jc w:val="both"/>
        <w:rPr>
          <w:rFonts w:ascii="Times New Roman" w:hAnsi="Times New Roman" w:cs="Times New Roman"/>
          <w:color w:val="231F20"/>
          <w:sz w:val="24"/>
          <w:szCs w:val="24"/>
        </w:rPr>
      </w:pPr>
      <w:r w:rsidRPr="009D4A34">
        <w:rPr>
          <w:rFonts w:ascii="Times New Roman" w:hAnsi="Times New Roman" w:cs="Times New Roman"/>
          <w:color w:val="231F20"/>
          <w:sz w:val="24"/>
          <w:szCs w:val="24"/>
        </w:rPr>
        <w:t xml:space="preserve">The VDR gene with FF genotype demonstrated an increased transcription rate and this has provided the main explanation for association between </w:t>
      </w:r>
      <w:proofErr w:type="spellStart"/>
      <w:r w:rsidRPr="009D4A34">
        <w:rPr>
          <w:rFonts w:ascii="Times New Roman" w:hAnsi="Times New Roman" w:cs="Times New Roman"/>
          <w:color w:val="231F20"/>
          <w:sz w:val="24"/>
          <w:szCs w:val="24"/>
        </w:rPr>
        <w:t>FokI</w:t>
      </w:r>
      <w:proofErr w:type="spellEnd"/>
      <w:r w:rsidRPr="009D4A34">
        <w:rPr>
          <w:rFonts w:ascii="Times New Roman" w:hAnsi="Times New Roman" w:cs="Times New Roman"/>
          <w:color w:val="231F20"/>
          <w:sz w:val="24"/>
          <w:szCs w:val="24"/>
        </w:rPr>
        <w:t xml:space="preserve"> genotype and the development of diseases. </w:t>
      </w:r>
      <w:r w:rsidRPr="009D4A34">
        <w:rPr>
          <w:rFonts w:ascii="Times New Roman" w:hAnsi="Times New Roman" w:cs="Times New Roman"/>
          <w:sz w:val="24"/>
          <w:szCs w:val="24"/>
        </w:rPr>
        <w:t>Moreover, the production of vitamin D level may change depending on the environment as well as exposure to sunlight (ultraviolet rays).</w:t>
      </w:r>
    </w:p>
    <w:p w:rsidR="009D4A34" w:rsidRPr="009D4A34" w:rsidRDefault="009D4A34" w:rsidP="006A0B8D">
      <w:pPr>
        <w:spacing w:before="120" w:after="120"/>
        <w:ind w:left="1440" w:right="1440"/>
        <w:jc w:val="both"/>
        <w:rPr>
          <w:rFonts w:ascii="Times New Roman" w:hAnsi="Times New Roman" w:cs="Times New Roman"/>
          <w:color w:val="3D4C52"/>
          <w:sz w:val="24"/>
          <w:szCs w:val="24"/>
        </w:rPr>
      </w:pPr>
      <w:r w:rsidRPr="009D4A34">
        <w:rPr>
          <w:rFonts w:ascii="Times New Roman" w:hAnsi="Times New Roman" w:cs="Times New Roman"/>
          <w:sz w:val="24"/>
          <w:szCs w:val="24"/>
        </w:rPr>
        <w:t xml:space="preserve"> </w:t>
      </w:r>
      <w:r w:rsidRPr="009D4A34">
        <w:rPr>
          <w:rFonts w:ascii="Times New Roman" w:hAnsi="Times New Roman" w:cs="Times New Roman"/>
          <w:sz w:val="24"/>
          <w:szCs w:val="24"/>
        </w:rPr>
        <w:tab/>
        <w:t xml:space="preserve">Studies in South Indian pulmonary TB patients on </w:t>
      </w:r>
      <w:proofErr w:type="spellStart"/>
      <w:r w:rsidRPr="009D4A34">
        <w:rPr>
          <w:rFonts w:ascii="Times New Roman" w:hAnsi="Times New Roman" w:cs="Times New Roman"/>
          <w:i/>
          <w:iCs/>
          <w:sz w:val="24"/>
          <w:szCs w:val="24"/>
        </w:rPr>
        <w:t>Fok</w:t>
      </w:r>
      <w:r w:rsidRPr="009D4A34">
        <w:rPr>
          <w:rFonts w:ascii="Times New Roman" w:hAnsi="Times New Roman" w:cs="Times New Roman"/>
          <w:sz w:val="24"/>
          <w:szCs w:val="24"/>
        </w:rPr>
        <w:t>I</w:t>
      </w:r>
      <w:proofErr w:type="spellEnd"/>
      <w:r w:rsidRPr="009D4A34">
        <w:rPr>
          <w:rFonts w:ascii="Times New Roman" w:hAnsi="Times New Roman" w:cs="Times New Roman"/>
          <w:sz w:val="24"/>
          <w:szCs w:val="24"/>
        </w:rPr>
        <w:t xml:space="preserve"> polymorphisms of </w:t>
      </w:r>
      <w:r w:rsidRPr="009D4A34">
        <w:rPr>
          <w:rFonts w:ascii="Times New Roman" w:hAnsi="Times New Roman" w:cs="Times New Roman"/>
          <w:i/>
          <w:iCs/>
          <w:sz w:val="24"/>
          <w:szCs w:val="24"/>
        </w:rPr>
        <w:t xml:space="preserve">VDR </w:t>
      </w:r>
      <w:r w:rsidRPr="009D4A34">
        <w:rPr>
          <w:rFonts w:ascii="Times New Roman" w:hAnsi="Times New Roman" w:cs="Times New Roman"/>
          <w:sz w:val="24"/>
          <w:szCs w:val="24"/>
        </w:rPr>
        <w:t>gene showed an increased frequency of the genotype FF (homozygote) in male patients suggested the association with the susceptibility to TB (</w:t>
      </w:r>
      <w:proofErr w:type="spellStart"/>
      <w:r w:rsidRPr="009D4A34">
        <w:rPr>
          <w:rFonts w:ascii="Times New Roman" w:hAnsi="Times New Roman" w:cs="Times New Roman"/>
          <w:sz w:val="24"/>
          <w:szCs w:val="24"/>
        </w:rPr>
        <w:t>Selvaraj</w:t>
      </w:r>
      <w:proofErr w:type="spellEnd"/>
      <w:r w:rsidRPr="009D4A34">
        <w:rPr>
          <w:rFonts w:ascii="Times New Roman" w:hAnsi="Times New Roman" w:cs="Times New Roman"/>
          <w:sz w:val="24"/>
          <w:szCs w:val="24"/>
        </w:rPr>
        <w:t xml:space="preserve"> </w:t>
      </w:r>
      <w:r w:rsidRPr="001B1371">
        <w:rPr>
          <w:rFonts w:ascii="Times New Roman" w:hAnsi="Times New Roman" w:cs="Times New Roman"/>
          <w:sz w:val="24"/>
          <w:szCs w:val="24"/>
        </w:rPr>
        <w:t>et al</w:t>
      </w:r>
      <w:r w:rsidRPr="009D4A34">
        <w:rPr>
          <w:rFonts w:ascii="Times New Roman" w:hAnsi="Times New Roman" w:cs="Times New Roman"/>
          <w:sz w:val="24"/>
          <w:szCs w:val="24"/>
        </w:rPr>
        <w:t xml:space="preserve">., 2003). The different results shown by Central Indian and South </w:t>
      </w:r>
      <w:proofErr w:type="gramStart"/>
      <w:r w:rsidRPr="009D4A34">
        <w:rPr>
          <w:rFonts w:ascii="Times New Roman" w:hAnsi="Times New Roman" w:cs="Times New Roman"/>
          <w:sz w:val="24"/>
          <w:szCs w:val="24"/>
        </w:rPr>
        <w:t>Indian  populations</w:t>
      </w:r>
      <w:proofErr w:type="gramEnd"/>
      <w:r w:rsidRPr="009D4A34">
        <w:rPr>
          <w:rFonts w:ascii="Times New Roman" w:hAnsi="Times New Roman" w:cs="Times New Roman"/>
          <w:sz w:val="24"/>
          <w:szCs w:val="24"/>
        </w:rPr>
        <w:t xml:space="preserve"> may be due to the diversity of these two Indian populations and thei</w:t>
      </w:r>
      <w:r w:rsidR="001B1371">
        <w:rPr>
          <w:rFonts w:ascii="Times New Roman" w:hAnsi="Times New Roman" w:cs="Times New Roman"/>
          <w:sz w:val="24"/>
          <w:szCs w:val="24"/>
        </w:rPr>
        <w:t xml:space="preserve">r difference in </w:t>
      </w:r>
      <w:proofErr w:type="spellStart"/>
      <w:r w:rsidR="001B1371">
        <w:rPr>
          <w:rFonts w:ascii="Times New Roman" w:hAnsi="Times New Roman" w:cs="Times New Roman"/>
          <w:sz w:val="24"/>
          <w:szCs w:val="24"/>
        </w:rPr>
        <w:t>originS</w:t>
      </w:r>
      <w:proofErr w:type="spellEnd"/>
      <w:r w:rsidR="001B1371">
        <w:rPr>
          <w:rFonts w:ascii="Times New Roman" w:hAnsi="Times New Roman" w:cs="Times New Roman"/>
          <w:sz w:val="24"/>
          <w:szCs w:val="24"/>
        </w:rPr>
        <w:t xml:space="preserve"> (</w:t>
      </w:r>
      <w:proofErr w:type="spellStart"/>
      <w:r w:rsidR="001B1371">
        <w:rPr>
          <w:rFonts w:ascii="Times New Roman" w:hAnsi="Times New Roman" w:cs="Times New Roman"/>
          <w:sz w:val="24"/>
          <w:szCs w:val="24"/>
        </w:rPr>
        <w:t>Papiha</w:t>
      </w:r>
      <w:proofErr w:type="spellEnd"/>
      <w:r w:rsidRPr="009D4A34">
        <w:rPr>
          <w:rFonts w:ascii="Times New Roman" w:hAnsi="Times New Roman" w:cs="Times New Roman"/>
          <w:sz w:val="24"/>
          <w:szCs w:val="24"/>
        </w:rPr>
        <w:t>, 1996).</w:t>
      </w:r>
      <w:r w:rsidRPr="009D4A34">
        <w:rPr>
          <w:rFonts w:ascii="Times New Roman" w:eastAsia="Arial Unicode MS" w:hAnsi="Times New Roman" w:cs="Times New Roman"/>
          <w:sz w:val="24"/>
          <w:szCs w:val="24"/>
        </w:rPr>
        <w:t xml:space="preserve"> </w:t>
      </w:r>
      <w:proofErr w:type="spellStart"/>
      <w:r w:rsidRPr="009D4A34">
        <w:rPr>
          <w:rFonts w:ascii="Times New Roman" w:eastAsia="Arial Unicode MS" w:hAnsi="Times New Roman" w:cs="Times New Roman"/>
          <w:sz w:val="24"/>
          <w:szCs w:val="24"/>
        </w:rPr>
        <w:t>Jio</w:t>
      </w:r>
      <w:proofErr w:type="spellEnd"/>
      <w:r w:rsidRPr="009D4A34">
        <w:rPr>
          <w:rFonts w:ascii="Times New Roman" w:eastAsia="Arial Unicode MS" w:hAnsi="Times New Roman" w:cs="Times New Roman"/>
          <w:sz w:val="24"/>
          <w:szCs w:val="24"/>
        </w:rPr>
        <w:t xml:space="preserve"> </w:t>
      </w:r>
      <w:proofErr w:type="spellStart"/>
      <w:r w:rsidRPr="009D4A34">
        <w:rPr>
          <w:rFonts w:ascii="Times New Roman" w:eastAsia="Arial Unicode MS" w:hAnsi="Times New Roman" w:cs="Times New Roman"/>
          <w:sz w:val="24"/>
          <w:szCs w:val="24"/>
        </w:rPr>
        <w:t>WeiWei</w:t>
      </w:r>
      <w:proofErr w:type="spellEnd"/>
      <w:r w:rsidRPr="009D4A34">
        <w:rPr>
          <w:rFonts w:ascii="Times New Roman" w:hAnsi="Times New Roman" w:cs="Times New Roman"/>
          <w:color w:val="3D4C52"/>
          <w:sz w:val="24"/>
          <w:szCs w:val="24"/>
        </w:rPr>
        <w:t xml:space="preserve"> et al</w:t>
      </w:r>
      <w:r w:rsidR="001B1371">
        <w:rPr>
          <w:rFonts w:ascii="Times New Roman" w:hAnsi="Times New Roman" w:cs="Times New Roman"/>
          <w:color w:val="3D4C52"/>
          <w:sz w:val="24"/>
          <w:szCs w:val="24"/>
        </w:rPr>
        <w:t>.</w:t>
      </w:r>
      <w:r w:rsidRPr="009D4A34">
        <w:rPr>
          <w:rFonts w:ascii="Times New Roman" w:hAnsi="Times New Roman" w:cs="Times New Roman"/>
          <w:color w:val="3D4C52"/>
          <w:sz w:val="24"/>
          <w:szCs w:val="24"/>
        </w:rPr>
        <w:t xml:space="preserve"> (2009) reported no association was found between VDR polymorphisms (either allele or genotype) and susceptibility to </w:t>
      </w:r>
      <w:proofErr w:type="spellStart"/>
      <w:r w:rsidRPr="009D4A34">
        <w:rPr>
          <w:rFonts w:ascii="Times New Roman" w:hAnsi="Times New Roman" w:cs="Times New Roman"/>
          <w:color w:val="3D4C52"/>
          <w:sz w:val="24"/>
          <w:szCs w:val="24"/>
        </w:rPr>
        <w:t>paediatric</w:t>
      </w:r>
      <w:proofErr w:type="spellEnd"/>
      <w:r w:rsidRPr="009D4A34">
        <w:rPr>
          <w:rFonts w:ascii="Times New Roman" w:hAnsi="Times New Roman" w:cs="Times New Roman"/>
          <w:color w:val="3D4C52"/>
          <w:sz w:val="24"/>
          <w:szCs w:val="24"/>
        </w:rPr>
        <w:t xml:space="preserve"> TB in the Chinese Han population. </w:t>
      </w:r>
      <w:r w:rsidRPr="009D4A34">
        <w:rPr>
          <w:rFonts w:ascii="Times New Roman" w:hAnsi="Times New Roman" w:cs="Times New Roman"/>
          <w:sz w:val="24"/>
          <w:szCs w:val="24"/>
        </w:rPr>
        <w:t xml:space="preserve">These reports suggest that the different effects of VDR genotypes in different ethnic populations may be due to gene–environment and gene–gene interactions. However, the internal relation between the environment and the host gene is unknown but it will help to explain the heterogenicity observed in studies and it should be addressed as an influencing factor for future studies. The polymorphic variants of </w:t>
      </w:r>
      <w:r w:rsidRPr="009D4A34">
        <w:rPr>
          <w:rFonts w:ascii="Times New Roman" w:hAnsi="Times New Roman" w:cs="Times New Roman"/>
          <w:i/>
          <w:iCs/>
          <w:sz w:val="24"/>
          <w:szCs w:val="24"/>
        </w:rPr>
        <w:t xml:space="preserve">VDR </w:t>
      </w:r>
      <w:r w:rsidRPr="009D4A34">
        <w:rPr>
          <w:rFonts w:ascii="Times New Roman" w:hAnsi="Times New Roman" w:cs="Times New Roman"/>
          <w:sz w:val="24"/>
          <w:szCs w:val="24"/>
        </w:rPr>
        <w:t>gene along with other gene and environmental factors may be responsible for an altered cell-</w:t>
      </w:r>
      <w:r w:rsidRPr="009D4A34">
        <w:rPr>
          <w:rFonts w:ascii="Times New Roman" w:hAnsi="Times New Roman" w:cs="Times New Roman"/>
          <w:sz w:val="24"/>
          <w:szCs w:val="24"/>
        </w:rPr>
        <w:lastRenderedPageBreak/>
        <w:t xml:space="preserve">mediated immunity against </w:t>
      </w:r>
      <w:r w:rsidRPr="009D4A34">
        <w:rPr>
          <w:rFonts w:ascii="Times New Roman" w:hAnsi="Times New Roman" w:cs="Times New Roman"/>
          <w:i/>
          <w:iCs/>
          <w:sz w:val="24"/>
          <w:szCs w:val="24"/>
        </w:rPr>
        <w:t xml:space="preserve">M. tuberculosis </w:t>
      </w:r>
      <w:r w:rsidRPr="009D4A34">
        <w:rPr>
          <w:rFonts w:ascii="Times New Roman" w:hAnsi="Times New Roman" w:cs="Times New Roman"/>
          <w:sz w:val="24"/>
          <w:szCs w:val="24"/>
        </w:rPr>
        <w:t xml:space="preserve">in a susceptible or resistant host. </w:t>
      </w:r>
    </w:p>
    <w:p w:rsidR="009D4A34" w:rsidRPr="009D4A34" w:rsidRDefault="009D4A34" w:rsidP="006A0B8D">
      <w:pPr>
        <w:pStyle w:val="NormalWeb"/>
        <w:spacing w:before="120" w:after="120" w:line="360" w:lineRule="auto"/>
        <w:ind w:left="1440" w:right="1440" w:firstLine="144"/>
        <w:jc w:val="both"/>
      </w:pPr>
      <w:r w:rsidRPr="009D4A34">
        <w:t>Although several investigators reported and suggested that the VDR polymorphism may be of immunoregulatory significance for TB but it is not clear that the polymorphism determine susceptibility to the development of clinical disease or susceptibility to infection. Further studies will be required to explore how VDR polymorphism may influence susceptibility to infectious disease or development of clinical disease.</w:t>
      </w:r>
    </w:p>
    <w:p w:rsidR="009D4A34" w:rsidRPr="007D318E" w:rsidRDefault="009D4A34" w:rsidP="006A0B8D">
      <w:pPr>
        <w:spacing w:before="120" w:after="120"/>
        <w:ind w:left="1440" w:right="1440"/>
        <w:jc w:val="both"/>
        <w:rPr>
          <w:rFonts w:ascii="Times New Roman" w:hAnsi="Times New Roman" w:cs="Times New Roman"/>
          <w:b/>
          <w:sz w:val="24"/>
          <w:szCs w:val="24"/>
        </w:rPr>
      </w:pPr>
      <w:r w:rsidRPr="007D318E">
        <w:rPr>
          <w:rFonts w:ascii="Times New Roman" w:hAnsi="Times New Roman" w:cs="Times New Roman"/>
          <w:b/>
          <w:sz w:val="24"/>
          <w:szCs w:val="24"/>
        </w:rPr>
        <w:t xml:space="preserve">Acknowledgments </w:t>
      </w:r>
    </w:p>
    <w:p w:rsidR="009D4A34" w:rsidRPr="007D318E" w:rsidRDefault="009D4A34" w:rsidP="006A0B8D">
      <w:pPr>
        <w:pStyle w:val="NoSpacing"/>
        <w:spacing w:before="120" w:after="120" w:line="360" w:lineRule="auto"/>
        <w:ind w:left="1440" w:right="1440"/>
        <w:jc w:val="both"/>
        <w:rPr>
          <w:rFonts w:ascii="Times New Roman" w:hAnsi="Times New Roman" w:cs="Times New Roman"/>
          <w:sz w:val="24"/>
          <w:szCs w:val="24"/>
        </w:rPr>
      </w:pPr>
      <w:r w:rsidRPr="007D318E">
        <w:rPr>
          <w:rFonts w:ascii="Times New Roman" w:hAnsi="Times New Roman" w:cs="Times New Roman"/>
          <w:sz w:val="24"/>
          <w:szCs w:val="24"/>
        </w:rPr>
        <w:t xml:space="preserve">I would like to express my deepest sense of </w:t>
      </w:r>
      <w:proofErr w:type="gramStart"/>
      <w:r w:rsidRPr="007D318E">
        <w:rPr>
          <w:rFonts w:ascii="Times New Roman" w:hAnsi="Times New Roman" w:cs="Times New Roman"/>
          <w:sz w:val="24"/>
          <w:szCs w:val="24"/>
        </w:rPr>
        <w:t>gratitude  to</w:t>
      </w:r>
      <w:proofErr w:type="gramEnd"/>
      <w:r w:rsidRPr="007D318E">
        <w:rPr>
          <w:rFonts w:ascii="Times New Roman" w:hAnsi="Times New Roman" w:cs="Times New Roman"/>
          <w:sz w:val="24"/>
          <w:szCs w:val="24"/>
        </w:rPr>
        <w:t xml:space="preserve"> my supervisor </w:t>
      </w:r>
      <w:r w:rsidRPr="007D318E">
        <w:rPr>
          <w:rFonts w:ascii="Times New Roman" w:hAnsi="Times New Roman" w:cs="Times New Roman"/>
          <w:i/>
          <w:sz w:val="24"/>
          <w:szCs w:val="24"/>
        </w:rPr>
        <w:t xml:space="preserve">Prof. Smt. U. K. </w:t>
      </w:r>
      <w:proofErr w:type="spellStart"/>
      <w:r w:rsidRPr="007D318E">
        <w:rPr>
          <w:rFonts w:ascii="Times New Roman" w:hAnsi="Times New Roman" w:cs="Times New Roman"/>
          <w:i/>
          <w:sz w:val="24"/>
          <w:szCs w:val="24"/>
        </w:rPr>
        <w:t>Chauhan</w:t>
      </w:r>
      <w:proofErr w:type="spellEnd"/>
      <w:r w:rsidRPr="007D318E">
        <w:rPr>
          <w:rFonts w:ascii="Times New Roman" w:hAnsi="Times New Roman" w:cs="Times New Roman"/>
          <w:sz w:val="24"/>
          <w:szCs w:val="24"/>
        </w:rPr>
        <w:t xml:space="preserve">, Professor and Head School of environmental Biology, APS University </w:t>
      </w:r>
      <w:proofErr w:type="spellStart"/>
      <w:r w:rsidRPr="007D318E">
        <w:rPr>
          <w:rFonts w:ascii="Times New Roman" w:hAnsi="Times New Roman" w:cs="Times New Roman"/>
          <w:sz w:val="24"/>
          <w:szCs w:val="24"/>
        </w:rPr>
        <w:t>Rewa</w:t>
      </w:r>
      <w:proofErr w:type="spellEnd"/>
      <w:r w:rsidRPr="007D318E">
        <w:rPr>
          <w:rFonts w:ascii="Times New Roman" w:hAnsi="Times New Roman" w:cs="Times New Roman"/>
          <w:sz w:val="24"/>
          <w:szCs w:val="24"/>
        </w:rPr>
        <w:t xml:space="preserve"> (M.P.), who offered her continuous advice and encouragement throughout the course of this work. My sincere thanks to Dr. Sunil </w:t>
      </w:r>
      <w:proofErr w:type="spellStart"/>
      <w:r w:rsidRPr="007D318E">
        <w:rPr>
          <w:rFonts w:ascii="Times New Roman" w:hAnsi="Times New Roman" w:cs="Times New Roman"/>
          <w:sz w:val="24"/>
          <w:szCs w:val="24"/>
        </w:rPr>
        <w:t>Rao</w:t>
      </w:r>
      <w:proofErr w:type="spellEnd"/>
      <w:r w:rsidRPr="007D318E">
        <w:rPr>
          <w:rFonts w:ascii="Times New Roman" w:hAnsi="Times New Roman" w:cs="Times New Roman"/>
          <w:sz w:val="24"/>
          <w:szCs w:val="24"/>
        </w:rPr>
        <w:t xml:space="preserve">, Associate Professor of Department of Pediatrics, S. S. Medical College </w:t>
      </w:r>
      <w:proofErr w:type="spellStart"/>
      <w:r w:rsidRPr="007D318E">
        <w:rPr>
          <w:rFonts w:ascii="Times New Roman" w:hAnsi="Times New Roman" w:cs="Times New Roman"/>
          <w:sz w:val="24"/>
          <w:szCs w:val="24"/>
        </w:rPr>
        <w:t>Rewa</w:t>
      </w:r>
      <w:proofErr w:type="spellEnd"/>
      <w:r w:rsidRPr="007D318E">
        <w:rPr>
          <w:rFonts w:ascii="Times New Roman" w:hAnsi="Times New Roman" w:cs="Times New Roman"/>
          <w:sz w:val="24"/>
          <w:szCs w:val="24"/>
        </w:rPr>
        <w:t>,</w:t>
      </w:r>
      <w:r w:rsidR="001B1371">
        <w:rPr>
          <w:rFonts w:ascii="Times New Roman" w:hAnsi="Times New Roman" w:cs="Times New Roman"/>
          <w:sz w:val="24"/>
          <w:szCs w:val="24"/>
        </w:rPr>
        <w:t xml:space="preserve"> and</w:t>
      </w:r>
      <w:r w:rsidRPr="007D318E">
        <w:rPr>
          <w:rFonts w:ascii="Times New Roman" w:hAnsi="Times New Roman" w:cs="Times New Roman"/>
          <w:sz w:val="24"/>
          <w:szCs w:val="24"/>
        </w:rPr>
        <w:t xml:space="preserve"> Dr. </w:t>
      </w:r>
      <w:proofErr w:type="spellStart"/>
      <w:r w:rsidRPr="007D318E">
        <w:rPr>
          <w:rFonts w:ascii="Times New Roman" w:hAnsi="Times New Roman" w:cs="Times New Roman"/>
          <w:sz w:val="24"/>
          <w:szCs w:val="24"/>
        </w:rPr>
        <w:t>Sandeep</w:t>
      </w:r>
      <w:proofErr w:type="spellEnd"/>
      <w:r w:rsidRPr="007D318E">
        <w:rPr>
          <w:rFonts w:ascii="Times New Roman" w:hAnsi="Times New Roman" w:cs="Times New Roman"/>
          <w:sz w:val="24"/>
          <w:szCs w:val="24"/>
        </w:rPr>
        <w:t xml:space="preserve"> </w:t>
      </w:r>
      <w:proofErr w:type="spellStart"/>
      <w:r w:rsidRPr="007D318E">
        <w:rPr>
          <w:rFonts w:ascii="Times New Roman" w:hAnsi="Times New Roman" w:cs="Times New Roman"/>
          <w:sz w:val="24"/>
          <w:szCs w:val="24"/>
        </w:rPr>
        <w:t>Bhagat</w:t>
      </w:r>
      <w:proofErr w:type="spellEnd"/>
      <w:r w:rsidRPr="007D318E">
        <w:rPr>
          <w:rFonts w:ascii="Times New Roman" w:hAnsi="Times New Roman" w:cs="Times New Roman"/>
          <w:sz w:val="24"/>
          <w:szCs w:val="24"/>
        </w:rPr>
        <w:t xml:space="preserve">, Block Medical Officer, Rampur </w:t>
      </w:r>
      <w:proofErr w:type="spellStart"/>
      <w:r w:rsidRPr="007D318E">
        <w:rPr>
          <w:rFonts w:ascii="Times New Roman" w:hAnsi="Times New Roman" w:cs="Times New Roman"/>
          <w:sz w:val="24"/>
          <w:szCs w:val="24"/>
        </w:rPr>
        <w:t>Naikin</w:t>
      </w:r>
      <w:proofErr w:type="spellEnd"/>
      <w:r w:rsidRPr="007D318E">
        <w:rPr>
          <w:rFonts w:ascii="Times New Roman" w:hAnsi="Times New Roman" w:cs="Times New Roman"/>
          <w:sz w:val="24"/>
          <w:szCs w:val="24"/>
        </w:rPr>
        <w:t xml:space="preserve">, District </w:t>
      </w:r>
      <w:proofErr w:type="spellStart"/>
      <w:proofErr w:type="gramStart"/>
      <w:r w:rsidRPr="007D318E">
        <w:rPr>
          <w:rFonts w:ascii="Times New Roman" w:hAnsi="Times New Roman" w:cs="Times New Roman"/>
          <w:sz w:val="24"/>
          <w:szCs w:val="24"/>
        </w:rPr>
        <w:t>Sidhi</w:t>
      </w:r>
      <w:proofErr w:type="spellEnd"/>
      <w:r w:rsidRPr="007D318E">
        <w:rPr>
          <w:rFonts w:ascii="Times New Roman" w:hAnsi="Times New Roman" w:cs="Times New Roman"/>
          <w:sz w:val="24"/>
          <w:szCs w:val="24"/>
        </w:rPr>
        <w:t xml:space="preserve">  ,for</w:t>
      </w:r>
      <w:proofErr w:type="gramEnd"/>
      <w:r w:rsidRPr="007D318E">
        <w:rPr>
          <w:rFonts w:ascii="Times New Roman" w:hAnsi="Times New Roman" w:cs="Times New Roman"/>
          <w:sz w:val="24"/>
          <w:szCs w:val="24"/>
        </w:rPr>
        <w:t xml:space="preserve"> helping me in collection of Blood </w:t>
      </w:r>
      <w:r w:rsidR="007D318E" w:rsidRPr="007D318E">
        <w:rPr>
          <w:rFonts w:ascii="Times New Roman" w:hAnsi="Times New Roman" w:cs="Times New Roman"/>
          <w:sz w:val="24"/>
          <w:szCs w:val="24"/>
        </w:rPr>
        <w:t>samples and clinical diagnosis.</w:t>
      </w:r>
      <w:r w:rsidRPr="007D318E">
        <w:rPr>
          <w:rFonts w:ascii="Times New Roman" w:hAnsi="Times New Roman" w:cs="Times New Roman"/>
          <w:sz w:val="24"/>
          <w:szCs w:val="24"/>
        </w:rPr>
        <w:t xml:space="preserve"> Thanks due to Dr. </w:t>
      </w:r>
      <w:proofErr w:type="spellStart"/>
      <w:r w:rsidRPr="007D318E">
        <w:rPr>
          <w:rFonts w:ascii="Times New Roman" w:hAnsi="Times New Roman" w:cs="Times New Roman"/>
          <w:sz w:val="24"/>
          <w:szCs w:val="24"/>
        </w:rPr>
        <w:t>Lal</w:t>
      </w:r>
      <w:proofErr w:type="spellEnd"/>
      <w:r w:rsidRPr="007D318E">
        <w:rPr>
          <w:rFonts w:ascii="Times New Roman" w:hAnsi="Times New Roman" w:cs="Times New Roman"/>
          <w:sz w:val="24"/>
          <w:szCs w:val="24"/>
        </w:rPr>
        <w:t xml:space="preserve"> </w:t>
      </w:r>
      <w:proofErr w:type="spellStart"/>
      <w:r w:rsidRPr="007D318E">
        <w:rPr>
          <w:rFonts w:ascii="Times New Roman" w:hAnsi="Times New Roman" w:cs="Times New Roman"/>
          <w:sz w:val="24"/>
          <w:szCs w:val="24"/>
        </w:rPr>
        <w:t>Patholab</w:t>
      </w:r>
      <w:proofErr w:type="spellEnd"/>
      <w:r w:rsidRPr="007D318E">
        <w:rPr>
          <w:rFonts w:ascii="Times New Roman" w:hAnsi="Times New Roman" w:cs="Times New Roman"/>
          <w:sz w:val="24"/>
          <w:szCs w:val="24"/>
        </w:rPr>
        <w:t xml:space="preserve">, Ranbaxy </w:t>
      </w:r>
      <w:proofErr w:type="spellStart"/>
      <w:r w:rsidRPr="007D318E">
        <w:rPr>
          <w:rFonts w:ascii="Times New Roman" w:hAnsi="Times New Roman" w:cs="Times New Roman"/>
          <w:sz w:val="24"/>
          <w:szCs w:val="24"/>
        </w:rPr>
        <w:t>Patholab</w:t>
      </w:r>
      <w:proofErr w:type="spellEnd"/>
      <w:r w:rsidRPr="007D318E">
        <w:rPr>
          <w:rFonts w:ascii="Times New Roman" w:hAnsi="Times New Roman" w:cs="Times New Roman"/>
          <w:sz w:val="24"/>
          <w:szCs w:val="24"/>
        </w:rPr>
        <w:t>, Krishna Pathology and</w:t>
      </w:r>
      <w:r w:rsidRPr="007D318E">
        <w:rPr>
          <w:rFonts w:ascii="Times New Roman" w:hAnsi="Times New Roman" w:cs="Times New Roman"/>
          <w:iCs/>
          <w:sz w:val="24"/>
          <w:szCs w:val="24"/>
        </w:rPr>
        <w:t xml:space="preserve"> mothers who were covered in this study, for </w:t>
      </w:r>
      <w:r w:rsidR="00E1713E" w:rsidRPr="007D318E">
        <w:rPr>
          <w:rFonts w:ascii="Times New Roman" w:hAnsi="Times New Roman" w:cs="Times New Roman"/>
          <w:iCs/>
          <w:sz w:val="24"/>
          <w:szCs w:val="24"/>
        </w:rPr>
        <w:t>voluntarily</w:t>
      </w:r>
      <w:r w:rsidRPr="007D318E">
        <w:rPr>
          <w:rFonts w:ascii="Times New Roman" w:hAnsi="Times New Roman" w:cs="Times New Roman"/>
          <w:iCs/>
          <w:sz w:val="24"/>
          <w:szCs w:val="24"/>
        </w:rPr>
        <w:t xml:space="preserve"> providing me the blood samples of their children to complete this work.</w:t>
      </w:r>
    </w:p>
    <w:p w:rsidR="00B01E9E" w:rsidRDefault="00B01E9E" w:rsidP="006A0B8D">
      <w:pPr>
        <w:spacing w:before="120" w:after="120"/>
        <w:ind w:left="1440" w:right="1440"/>
        <w:jc w:val="both"/>
        <w:rPr>
          <w:rFonts w:ascii="Times New Roman" w:hAnsi="Times New Roman" w:cs="Times New Roman"/>
          <w:sz w:val="24"/>
          <w:szCs w:val="24"/>
        </w:rPr>
      </w:pPr>
    </w:p>
    <w:p w:rsidR="00B77EB8" w:rsidRDefault="00B01E9E" w:rsidP="006A0B8D">
      <w:pPr>
        <w:spacing w:before="120" w:after="120"/>
        <w:ind w:left="1440" w:right="1440"/>
        <w:jc w:val="both"/>
        <w:rPr>
          <w:rFonts w:ascii="Times New Roman" w:hAnsi="Times New Roman" w:cs="Times New Roman"/>
          <w:b/>
          <w:sz w:val="24"/>
          <w:szCs w:val="24"/>
        </w:rPr>
      </w:pPr>
      <w:r w:rsidRPr="00B01E9E">
        <w:rPr>
          <w:rFonts w:ascii="Times New Roman" w:hAnsi="Times New Roman" w:cs="Times New Roman"/>
          <w:b/>
          <w:sz w:val="24"/>
          <w:szCs w:val="24"/>
        </w:rPr>
        <w:t>Conflict of interest</w:t>
      </w:r>
    </w:p>
    <w:p w:rsidR="00B01E9E" w:rsidRPr="00B01E9E" w:rsidRDefault="00B01E9E" w:rsidP="006A0B8D">
      <w:pPr>
        <w:spacing w:before="120" w:after="120"/>
        <w:ind w:left="1440" w:right="1440"/>
        <w:jc w:val="both"/>
        <w:rPr>
          <w:rFonts w:ascii="Times New Roman" w:hAnsi="Times New Roman" w:cs="Times New Roman"/>
          <w:sz w:val="24"/>
          <w:szCs w:val="24"/>
        </w:rPr>
      </w:pPr>
      <w:r w:rsidRPr="00B01E9E">
        <w:rPr>
          <w:rFonts w:ascii="Times New Roman" w:hAnsi="Times New Roman" w:cs="Times New Roman"/>
          <w:sz w:val="24"/>
          <w:szCs w:val="24"/>
        </w:rPr>
        <w:t>No conflict of interest.</w:t>
      </w:r>
    </w:p>
    <w:p w:rsidR="00B01E9E" w:rsidRDefault="00B01E9E" w:rsidP="006A0B8D">
      <w:pPr>
        <w:spacing w:before="120" w:after="120"/>
        <w:ind w:left="1440" w:right="1440"/>
        <w:jc w:val="both"/>
        <w:rPr>
          <w:rFonts w:ascii="Times New Roman" w:hAnsi="Times New Roman" w:cs="Times New Roman"/>
          <w:b/>
          <w:sz w:val="24"/>
          <w:szCs w:val="24"/>
        </w:rPr>
      </w:pPr>
      <w:r w:rsidRPr="00FE5313">
        <w:rPr>
          <w:rFonts w:ascii="Times New Roman" w:hAnsi="Times New Roman" w:cs="Times New Roman"/>
          <w:b/>
          <w:sz w:val="24"/>
          <w:szCs w:val="24"/>
        </w:rPr>
        <w:t>References</w:t>
      </w:r>
    </w:p>
    <w:p w:rsidR="00B01040" w:rsidRPr="00FE5313" w:rsidRDefault="00B01040" w:rsidP="006A0B8D">
      <w:pPr>
        <w:pStyle w:val="NormalWeb"/>
        <w:spacing w:before="120" w:after="120" w:line="360" w:lineRule="auto"/>
        <w:ind w:left="1440" w:right="1440"/>
        <w:jc w:val="both"/>
        <w:rPr>
          <w:b/>
        </w:rPr>
      </w:pPr>
      <w:proofErr w:type="gramStart"/>
      <w:r w:rsidRPr="00FE5313">
        <w:rPr>
          <w:rFonts w:eastAsia="Arial Unicode MS"/>
        </w:rPr>
        <w:t xml:space="preserve">Alicia K, Wilbur, Laura Salter </w:t>
      </w:r>
      <w:proofErr w:type="spellStart"/>
      <w:r w:rsidRPr="00FE5313">
        <w:rPr>
          <w:rFonts w:eastAsia="Arial Unicode MS"/>
        </w:rPr>
        <w:t>Kuba</w:t>
      </w:r>
      <w:r>
        <w:rPr>
          <w:rFonts w:eastAsia="Arial Unicode MS"/>
        </w:rPr>
        <w:t>tko</w:t>
      </w:r>
      <w:proofErr w:type="spellEnd"/>
      <w:r>
        <w:rPr>
          <w:rFonts w:eastAsia="Arial Unicode MS"/>
        </w:rPr>
        <w:t xml:space="preserve">, Ana M </w:t>
      </w:r>
      <w:proofErr w:type="spellStart"/>
      <w:r>
        <w:rPr>
          <w:rFonts w:eastAsia="Arial Unicode MS"/>
        </w:rPr>
        <w:t>Hurtado</w:t>
      </w:r>
      <w:proofErr w:type="spellEnd"/>
      <w:r>
        <w:rPr>
          <w:rFonts w:eastAsia="Arial Unicode MS"/>
        </w:rPr>
        <w:t>, Kim R. Hill and Anne C Stone</w:t>
      </w:r>
      <w:r w:rsidRPr="00FE5313">
        <w:rPr>
          <w:rFonts w:eastAsia="Arial Unicode MS"/>
        </w:rPr>
        <w:t xml:space="preserve"> (2007)</w:t>
      </w:r>
      <w:r>
        <w:rPr>
          <w:rFonts w:eastAsia="Arial Unicode MS"/>
        </w:rPr>
        <w:t>.</w:t>
      </w:r>
      <w:proofErr w:type="gramEnd"/>
      <w:r w:rsidRPr="00FE5313">
        <w:rPr>
          <w:rFonts w:eastAsia="Arial Unicode MS"/>
        </w:rPr>
        <w:t xml:space="preserve"> </w:t>
      </w:r>
      <w:proofErr w:type="gramStart"/>
      <w:r w:rsidRPr="00FE5313">
        <w:rPr>
          <w:rFonts w:eastAsia="Arial Unicode MS"/>
        </w:rPr>
        <w:t xml:space="preserve">Vitamin D receptor gene </w:t>
      </w:r>
      <w:r w:rsidRPr="00FE5313">
        <w:rPr>
          <w:rFonts w:eastAsia="Arial Unicode MS"/>
        </w:rPr>
        <w:lastRenderedPageBreak/>
        <w:t xml:space="preserve">polymorphisms and susceptibility </w:t>
      </w:r>
      <w:proofErr w:type="spellStart"/>
      <w:r w:rsidRPr="00FE5313">
        <w:rPr>
          <w:rFonts w:eastAsia="Arial Unicode MS"/>
          <w:i/>
        </w:rPr>
        <w:t>M.tuberculosis</w:t>
      </w:r>
      <w:proofErr w:type="spellEnd"/>
      <w:r w:rsidRPr="00FE5313">
        <w:rPr>
          <w:rFonts w:eastAsia="Arial Unicode MS"/>
        </w:rPr>
        <w:t xml:space="preserve"> in Native Paraguayans.</w:t>
      </w:r>
      <w:proofErr w:type="gramEnd"/>
      <w:r w:rsidRPr="00FE5313">
        <w:rPr>
          <w:rFonts w:eastAsia="Arial Unicode MS"/>
        </w:rPr>
        <w:t xml:space="preserve"> </w:t>
      </w:r>
      <w:proofErr w:type="gramStart"/>
      <w:r w:rsidRPr="00FE5313">
        <w:rPr>
          <w:rFonts w:eastAsia="Arial Unicode MS"/>
        </w:rPr>
        <w:t>Tuberculosis</w:t>
      </w:r>
      <w:r>
        <w:rPr>
          <w:rFonts w:eastAsia="Arial Unicode MS"/>
        </w:rPr>
        <w:t>.</w:t>
      </w:r>
      <w:proofErr w:type="gramEnd"/>
      <w:r w:rsidRPr="00FE5313">
        <w:rPr>
          <w:rFonts w:eastAsia="Arial Unicode MS"/>
        </w:rPr>
        <w:t xml:space="preserve"> 87:329-337.</w:t>
      </w:r>
    </w:p>
    <w:p w:rsidR="00B01040" w:rsidRDefault="00B01040" w:rsidP="006A0B8D">
      <w:pPr>
        <w:spacing w:before="120" w:after="120"/>
        <w:ind w:left="1440" w:right="1440"/>
        <w:jc w:val="both"/>
        <w:rPr>
          <w:rFonts w:ascii="Times New Roman" w:hAnsi="Times New Roman" w:cs="Times New Roman"/>
          <w:b/>
          <w:sz w:val="24"/>
          <w:szCs w:val="24"/>
        </w:rPr>
      </w:pPr>
    </w:p>
    <w:p w:rsidR="00B01040" w:rsidRDefault="00B01040" w:rsidP="006A0B8D">
      <w:pPr>
        <w:shd w:val="clear" w:color="auto" w:fill="FFFFFF"/>
        <w:spacing w:before="120" w:after="120"/>
        <w:ind w:left="1440" w:right="1440"/>
        <w:jc w:val="both"/>
        <w:rPr>
          <w:rStyle w:val="element-citation"/>
          <w:rFonts w:ascii="Times New Roman" w:hAnsi="Times New Roman" w:cs="Times New Roman"/>
          <w:sz w:val="24"/>
          <w:szCs w:val="24"/>
        </w:rPr>
      </w:pPr>
      <w:proofErr w:type="gramStart"/>
      <w:r w:rsidRPr="00FE5313">
        <w:rPr>
          <w:rStyle w:val="element-citation"/>
          <w:rFonts w:ascii="Times New Roman" w:hAnsi="Times New Roman" w:cs="Times New Roman"/>
          <w:sz w:val="24"/>
          <w:szCs w:val="24"/>
        </w:rPr>
        <w:t xml:space="preserve">Haussler MR, Whitfield GK, Haussler CA, Hsieh JC, </w:t>
      </w:r>
      <w:r w:rsidRPr="00FE5313">
        <w:rPr>
          <w:rStyle w:val="element-citation"/>
          <w:rFonts w:ascii="Times New Roman" w:hAnsi="Times New Roman" w:cs="Times New Roman"/>
          <w:i/>
          <w:sz w:val="24"/>
          <w:szCs w:val="24"/>
        </w:rPr>
        <w:t>et al</w:t>
      </w:r>
      <w:r w:rsidRPr="00FE5313">
        <w:rPr>
          <w:rStyle w:val="element-citation"/>
          <w:rFonts w:ascii="Times New Roman" w:hAnsi="Times New Roman" w:cs="Times New Roman"/>
          <w:sz w:val="24"/>
          <w:szCs w:val="24"/>
        </w:rPr>
        <w:t xml:space="preserve"> (1998)</w:t>
      </w:r>
      <w:r>
        <w:rPr>
          <w:rStyle w:val="element-citation"/>
          <w:rFonts w:ascii="Times New Roman" w:hAnsi="Times New Roman" w:cs="Times New Roman"/>
          <w:sz w:val="24"/>
          <w:szCs w:val="24"/>
        </w:rPr>
        <w:t>.</w:t>
      </w:r>
      <w:proofErr w:type="gramEnd"/>
      <w:r w:rsidRPr="00FE5313">
        <w:rPr>
          <w:rStyle w:val="element-citation"/>
          <w:rFonts w:ascii="Times New Roman" w:hAnsi="Times New Roman" w:cs="Times New Roman"/>
          <w:sz w:val="24"/>
          <w:szCs w:val="24"/>
        </w:rPr>
        <w:t xml:space="preserve"> The nuclear vitamin D receptor: biological and molecular regulatory properties revealed. </w:t>
      </w:r>
      <w:r w:rsidRPr="00FE5313">
        <w:rPr>
          <w:rStyle w:val="ref-journal"/>
          <w:rFonts w:ascii="Times New Roman" w:hAnsi="Times New Roman" w:cs="Times New Roman"/>
          <w:sz w:val="24"/>
          <w:szCs w:val="24"/>
        </w:rPr>
        <w:t>J</w:t>
      </w:r>
      <w:r>
        <w:rPr>
          <w:rStyle w:val="ref-journal"/>
          <w:rFonts w:ascii="Times New Roman" w:hAnsi="Times New Roman" w:cs="Times New Roman"/>
          <w:sz w:val="24"/>
          <w:szCs w:val="24"/>
        </w:rPr>
        <w:t>.</w:t>
      </w:r>
      <w:r w:rsidRPr="00FE5313">
        <w:rPr>
          <w:rStyle w:val="ref-journal"/>
          <w:rFonts w:ascii="Times New Roman" w:hAnsi="Times New Roman" w:cs="Times New Roman"/>
          <w:sz w:val="24"/>
          <w:szCs w:val="24"/>
        </w:rPr>
        <w:t xml:space="preserve"> Bone</w:t>
      </w:r>
      <w:r>
        <w:rPr>
          <w:rStyle w:val="ref-journal"/>
          <w:rFonts w:ascii="Times New Roman" w:hAnsi="Times New Roman" w:cs="Times New Roman"/>
          <w:sz w:val="24"/>
          <w:szCs w:val="24"/>
        </w:rPr>
        <w:t>.</w:t>
      </w:r>
      <w:r w:rsidRPr="00FE5313">
        <w:rPr>
          <w:rStyle w:val="ref-journal"/>
          <w:rFonts w:ascii="Times New Roman" w:hAnsi="Times New Roman" w:cs="Times New Roman"/>
          <w:sz w:val="24"/>
          <w:szCs w:val="24"/>
        </w:rPr>
        <w:t xml:space="preserve"> </w:t>
      </w:r>
      <w:proofErr w:type="gramStart"/>
      <w:r w:rsidRPr="00FE5313">
        <w:rPr>
          <w:rStyle w:val="ref-journal"/>
          <w:rFonts w:ascii="Times New Roman" w:hAnsi="Times New Roman" w:cs="Times New Roman"/>
          <w:sz w:val="24"/>
          <w:szCs w:val="24"/>
        </w:rPr>
        <w:t>Miner</w:t>
      </w:r>
      <w:r>
        <w:rPr>
          <w:rStyle w:val="ref-journal"/>
          <w:rFonts w:ascii="Times New Roman" w:hAnsi="Times New Roman" w:cs="Times New Roman"/>
          <w:sz w:val="24"/>
          <w:szCs w:val="24"/>
        </w:rPr>
        <w:t>.</w:t>
      </w:r>
      <w:proofErr w:type="gramEnd"/>
      <w:r w:rsidRPr="00FE5313">
        <w:rPr>
          <w:rStyle w:val="ref-journal"/>
          <w:rFonts w:ascii="Times New Roman" w:hAnsi="Times New Roman" w:cs="Times New Roman"/>
          <w:sz w:val="24"/>
          <w:szCs w:val="24"/>
        </w:rPr>
        <w:t xml:space="preserve"> Res</w:t>
      </w:r>
      <w:r>
        <w:rPr>
          <w:rStyle w:val="ref-journal"/>
          <w:rFonts w:ascii="Times New Roman" w:hAnsi="Times New Roman" w:cs="Times New Roman"/>
          <w:sz w:val="24"/>
          <w:szCs w:val="24"/>
        </w:rPr>
        <w:t>.</w:t>
      </w:r>
      <w:r w:rsidRPr="00FE5313">
        <w:rPr>
          <w:rStyle w:val="ref-journal"/>
          <w:rFonts w:ascii="Times New Roman" w:hAnsi="Times New Roman" w:cs="Times New Roman"/>
          <w:sz w:val="24"/>
          <w:szCs w:val="24"/>
        </w:rPr>
        <w:t xml:space="preserve"> </w:t>
      </w:r>
      <w:r w:rsidRPr="00FE5313">
        <w:rPr>
          <w:rStyle w:val="ref-vol"/>
          <w:rFonts w:ascii="Times New Roman" w:hAnsi="Times New Roman" w:cs="Times New Roman"/>
          <w:sz w:val="24"/>
          <w:szCs w:val="24"/>
        </w:rPr>
        <w:t>13</w:t>
      </w:r>
      <w:r w:rsidRPr="00FE5313">
        <w:rPr>
          <w:rStyle w:val="element-citation"/>
          <w:rFonts w:ascii="Times New Roman" w:hAnsi="Times New Roman" w:cs="Times New Roman"/>
          <w:sz w:val="24"/>
          <w:szCs w:val="24"/>
        </w:rPr>
        <w:t>:325–349.</w:t>
      </w:r>
    </w:p>
    <w:p w:rsidR="002E108A" w:rsidRPr="00B01040" w:rsidRDefault="00EF5765" w:rsidP="006A0B8D">
      <w:pPr>
        <w:shd w:val="clear" w:color="auto" w:fill="FFFFFF"/>
        <w:spacing w:before="120" w:after="120"/>
        <w:ind w:left="1440" w:right="1440"/>
        <w:jc w:val="both"/>
        <w:rPr>
          <w:rFonts w:ascii="Times New Roman" w:hAnsi="Times New Roman" w:cs="Times New Roman"/>
          <w:sz w:val="24"/>
          <w:szCs w:val="24"/>
        </w:rPr>
      </w:pPr>
      <w:hyperlink r:id="rId7" w:history="1">
        <w:r w:rsidR="002E108A" w:rsidRPr="00B01040">
          <w:rPr>
            <w:rStyle w:val="Hyperlink"/>
            <w:rFonts w:ascii="Times New Roman" w:hAnsi="Times New Roman" w:cs="Times New Roman"/>
            <w:color w:val="auto"/>
            <w:sz w:val="24"/>
            <w:szCs w:val="24"/>
            <w:u w:val="none"/>
          </w:rPr>
          <w:t xml:space="preserve">Jiao </w:t>
        </w:r>
        <w:proofErr w:type="spellStart"/>
        <w:r w:rsidR="002E108A" w:rsidRPr="00B01040">
          <w:rPr>
            <w:rStyle w:val="Hyperlink"/>
            <w:rFonts w:ascii="Times New Roman" w:hAnsi="Times New Roman" w:cs="Times New Roman"/>
            <w:color w:val="auto"/>
            <w:sz w:val="24"/>
            <w:szCs w:val="24"/>
            <w:u w:val="none"/>
          </w:rPr>
          <w:t>WeiWei</w:t>
        </w:r>
        <w:proofErr w:type="spellEnd"/>
      </w:hyperlink>
      <w:r w:rsidR="002E108A" w:rsidRPr="00B01040">
        <w:rPr>
          <w:rFonts w:ascii="Times New Roman" w:hAnsi="Times New Roman" w:cs="Times New Roman"/>
          <w:sz w:val="24"/>
          <w:szCs w:val="24"/>
        </w:rPr>
        <w:t xml:space="preserve">, </w:t>
      </w:r>
      <w:hyperlink r:id="rId8" w:history="1">
        <w:r w:rsidR="002E108A" w:rsidRPr="00B01040">
          <w:rPr>
            <w:rStyle w:val="Hyperlink"/>
            <w:rFonts w:ascii="Times New Roman" w:hAnsi="Times New Roman" w:cs="Times New Roman"/>
            <w:color w:val="auto"/>
            <w:sz w:val="24"/>
            <w:szCs w:val="24"/>
            <w:u w:val="none"/>
          </w:rPr>
          <w:t xml:space="preserve">Li </w:t>
        </w:r>
        <w:proofErr w:type="spellStart"/>
        <w:r w:rsidR="002E108A" w:rsidRPr="00B01040">
          <w:rPr>
            <w:rStyle w:val="Hyperlink"/>
            <w:rFonts w:ascii="Times New Roman" w:hAnsi="Times New Roman" w:cs="Times New Roman"/>
            <w:color w:val="auto"/>
            <w:sz w:val="24"/>
            <w:szCs w:val="24"/>
            <w:u w:val="none"/>
          </w:rPr>
          <w:t>ZhaoNa</w:t>
        </w:r>
        <w:proofErr w:type="spellEnd"/>
      </w:hyperlink>
      <w:r w:rsidR="002E108A" w:rsidRPr="00B01040">
        <w:rPr>
          <w:rFonts w:ascii="Times New Roman" w:hAnsi="Times New Roman" w:cs="Times New Roman"/>
          <w:sz w:val="24"/>
          <w:szCs w:val="24"/>
        </w:rPr>
        <w:t xml:space="preserve">, </w:t>
      </w:r>
      <w:hyperlink r:id="rId9" w:history="1">
        <w:r w:rsidR="002E108A" w:rsidRPr="00B01040">
          <w:rPr>
            <w:rStyle w:val="Hyperlink"/>
            <w:rFonts w:ascii="Times New Roman" w:hAnsi="Times New Roman" w:cs="Times New Roman"/>
            <w:color w:val="auto"/>
            <w:sz w:val="24"/>
            <w:szCs w:val="24"/>
            <w:u w:val="none"/>
          </w:rPr>
          <w:t>Sun Lin</w:t>
        </w:r>
      </w:hyperlink>
      <w:r w:rsidR="002E108A" w:rsidRPr="00B01040">
        <w:rPr>
          <w:rFonts w:ascii="Times New Roman" w:hAnsi="Times New Roman" w:cs="Times New Roman"/>
          <w:sz w:val="24"/>
          <w:szCs w:val="24"/>
        </w:rPr>
        <w:t xml:space="preserve">, </w:t>
      </w:r>
      <w:hyperlink r:id="rId10" w:history="1">
        <w:r w:rsidR="002E108A" w:rsidRPr="00B01040">
          <w:rPr>
            <w:rStyle w:val="Hyperlink"/>
            <w:rFonts w:ascii="Times New Roman" w:hAnsi="Times New Roman" w:cs="Times New Roman"/>
            <w:color w:val="auto"/>
            <w:sz w:val="24"/>
            <w:szCs w:val="24"/>
            <w:u w:val="none"/>
          </w:rPr>
          <w:t xml:space="preserve">Zhao </w:t>
        </w:r>
        <w:proofErr w:type="spellStart"/>
        <w:r w:rsidR="002E108A" w:rsidRPr="00B01040">
          <w:rPr>
            <w:rStyle w:val="Hyperlink"/>
            <w:rFonts w:ascii="Times New Roman" w:hAnsi="Times New Roman" w:cs="Times New Roman"/>
            <w:color w:val="auto"/>
            <w:sz w:val="24"/>
            <w:szCs w:val="24"/>
            <w:u w:val="none"/>
          </w:rPr>
          <w:t>ShunYing</w:t>
        </w:r>
        <w:proofErr w:type="spellEnd"/>
      </w:hyperlink>
      <w:r w:rsidR="002E108A" w:rsidRPr="00B01040">
        <w:rPr>
          <w:rFonts w:ascii="Times New Roman" w:hAnsi="Times New Roman" w:cs="Times New Roman"/>
          <w:sz w:val="24"/>
          <w:szCs w:val="24"/>
        </w:rPr>
        <w:t xml:space="preserve">, </w:t>
      </w:r>
      <w:r w:rsidR="002E108A" w:rsidRPr="00B01040">
        <w:rPr>
          <w:rFonts w:ascii="Times New Roman" w:hAnsi="Times New Roman" w:cs="Times New Roman"/>
          <w:i/>
          <w:sz w:val="24"/>
          <w:szCs w:val="24"/>
        </w:rPr>
        <w:t>et al</w:t>
      </w:r>
      <w:r w:rsidR="002E108A" w:rsidRPr="00B01040">
        <w:rPr>
          <w:rFonts w:ascii="Times New Roman" w:hAnsi="Times New Roman" w:cs="Times New Roman"/>
          <w:sz w:val="24"/>
          <w:szCs w:val="24"/>
        </w:rPr>
        <w:t xml:space="preserve"> (2009)</w:t>
      </w:r>
      <w:r w:rsidR="002E108A">
        <w:rPr>
          <w:rFonts w:ascii="Times New Roman" w:hAnsi="Times New Roman" w:cs="Times New Roman"/>
          <w:sz w:val="24"/>
          <w:szCs w:val="24"/>
        </w:rPr>
        <w:t>.</w:t>
      </w:r>
      <w:r w:rsidR="002E108A" w:rsidRPr="00B01040">
        <w:rPr>
          <w:rFonts w:ascii="Times New Roman" w:hAnsi="Times New Roman" w:cs="Times New Roman"/>
          <w:sz w:val="24"/>
          <w:szCs w:val="24"/>
        </w:rPr>
        <w:t xml:space="preserve"> </w:t>
      </w:r>
      <w:proofErr w:type="gramStart"/>
      <w:r w:rsidR="002E108A" w:rsidRPr="00B01040">
        <w:rPr>
          <w:rFonts w:ascii="Times New Roman" w:hAnsi="Times New Roman" w:cs="Times New Roman"/>
          <w:sz w:val="24"/>
          <w:szCs w:val="24"/>
        </w:rPr>
        <w:t>Vitamin D receptor gene polymorphisms and susceptibility to pediatric tuberculosis among the Chinese Han population.</w:t>
      </w:r>
      <w:proofErr w:type="gramEnd"/>
      <w:r w:rsidR="002E108A" w:rsidRPr="00B01040">
        <w:rPr>
          <w:rFonts w:ascii="Times New Roman" w:hAnsi="Times New Roman" w:cs="Times New Roman"/>
          <w:sz w:val="24"/>
          <w:szCs w:val="24"/>
        </w:rPr>
        <w:t xml:space="preserve"> </w:t>
      </w:r>
      <w:hyperlink r:id="rId11" w:history="1">
        <w:proofErr w:type="gramStart"/>
        <w:r w:rsidR="002E108A" w:rsidRPr="00B01040">
          <w:rPr>
            <w:rStyle w:val="Hyperlink"/>
            <w:rFonts w:ascii="Times New Roman" w:hAnsi="Times New Roman" w:cs="Times New Roman"/>
            <w:color w:val="auto"/>
            <w:sz w:val="24"/>
            <w:szCs w:val="24"/>
            <w:u w:val="none"/>
          </w:rPr>
          <w:t>Chinese Journal of Practical Pediatrics</w:t>
        </w:r>
      </w:hyperlink>
      <w:r w:rsidR="002E108A">
        <w:t>.</w:t>
      </w:r>
      <w:proofErr w:type="gramEnd"/>
      <w:r w:rsidR="002E108A" w:rsidRPr="00B01040">
        <w:rPr>
          <w:rFonts w:ascii="Times New Roman" w:hAnsi="Times New Roman" w:cs="Times New Roman"/>
          <w:sz w:val="24"/>
          <w:szCs w:val="24"/>
        </w:rPr>
        <w:t xml:space="preserve"> 24 (4):264-266. </w:t>
      </w:r>
    </w:p>
    <w:p w:rsidR="00B01040" w:rsidRDefault="00B01040" w:rsidP="006A0B8D">
      <w:pPr>
        <w:spacing w:before="120" w:after="120"/>
        <w:ind w:left="1440" w:right="1440"/>
        <w:jc w:val="both"/>
        <w:rPr>
          <w:rFonts w:ascii="Times New Roman" w:hAnsi="Times New Roman" w:cs="Times New Roman"/>
          <w:sz w:val="24"/>
          <w:szCs w:val="24"/>
        </w:rPr>
      </w:pPr>
      <w:proofErr w:type="gramStart"/>
      <w:r w:rsidRPr="00FE5313">
        <w:rPr>
          <w:rFonts w:ascii="Times New Roman" w:hAnsi="Times New Roman" w:cs="Times New Roman"/>
          <w:sz w:val="24"/>
          <w:szCs w:val="24"/>
        </w:rPr>
        <w:t xml:space="preserve">Manolagas SC, Yu XP, </w:t>
      </w:r>
      <w:proofErr w:type="spellStart"/>
      <w:r w:rsidRPr="00FE5313">
        <w:rPr>
          <w:rFonts w:ascii="Times New Roman" w:hAnsi="Times New Roman" w:cs="Times New Roman"/>
          <w:sz w:val="24"/>
          <w:szCs w:val="24"/>
        </w:rPr>
        <w:t>Girasole</w:t>
      </w:r>
      <w:proofErr w:type="spellEnd"/>
      <w:r w:rsidRPr="00FE5313">
        <w:rPr>
          <w:rFonts w:ascii="Times New Roman" w:hAnsi="Times New Roman" w:cs="Times New Roman"/>
          <w:sz w:val="24"/>
          <w:szCs w:val="24"/>
        </w:rPr>
        <w:t xml:space="preserve"> </w:t>
      </w:r>
      <w:r>
        <w:rPr>
          <w:rFonts w:ascii="Times New Roman" w:hAnsi="Times New Roman" w:cs="Times New Roman"/>
          <w:sz w:val="24"/>
          <w:szCs w:val="24"/>
        </w:rPr>
        <w:t xml:space="preserve">G and </w:t>
      </w:r>
      <w:proofErr w:type="spellStart"/>
      <w:r>
        <w:rPr>
          <w:rFonts w:ascii="Times New Roman" w:hAnsi="Times New Roman" w:cs="Times New Roman"/>
          <w:sz w:val="24"/>
          <w:szCs w:val="24"/>
        </w:rPr>
        <w:t>Bellido</w:t>
      </w:r>
      <w:proofErr w:type="spellEnd"/>
      <w:r>
        <w:rPr>
          <w:rFonts w:ascii="Times New Roman" w:hAnsi="Times New Roman" w:cs="Times New Roman"/>
          <w:sz w:val="24"/>
          <w:szCs w:val="24"/>
        </w:rPr>
        <w:t xml:space="preserve"> T</w:t>
      </w:r>
      <w:r w:rsidRPr="00FE5313">
        <w:rPr>
          <w:rFonts w:ascii="Times New Roman" w:hAnsi="Times New Roman" w:cs="Times New Roman"/>
          <w:sz w:val="24"/>
          <w:szCs w:val="24"/>
        </w:rPr>
        <w:t xml:space="preserve"> (1994)</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Vitamin D and the                                           </w:t>
      </w:r>
      <w:proofErr w:type="spellStart"/>
      <w:r w:rsidRPr="00FE5313">
        <w:rPr>
          <w:rFonts w:ascii="Times New Roman" w:hAnsi="Times New Roman" w:cs="Times New Roman"/>
          <w:sz w:val="24"/>
          <w:szCs w:val="24"/>
        </w:rPr>
        <w:t>hematolymphopoietic</w:t>
      </w:r>
      <w:proofErr w:type="spellEnd"/>
      <w:r w:rsidRPr="00FE5313">
        <w:rPr>
          <w:rFonts w:ascii="Times New Roman" w:hAnsi="Times New Roman" w:cs="Times New Roman"/>
          <w:sz w:val="24"/>
          <w:szCs w:val="24"/>
        </w:rPr>
        <w:t xml:space="preserve"> tissue: a 1994 update. </w:t>
      </w:r>
      <w:proofErr w:type="spellStart"/>
      <w:proofErr w:type="gramStart"/>
      <w:r w:rsidRPr="00FE5313">
        <w:rPr>
          <w:rFonts w:ascii="Times New Roman" w:hAnsi="Times New Roman" w:cs="Times New Roman"/>
          <w:iCs/>
          <w:sz w:val="24"/>
          <w:szCs w:val="24"/>
        </w:rPr>
        <w:t>Semin</w:t>
      </w:r>
      <w:proofErr w:type="spellEnd"/>
      <w:r>
        <w:rPr>
          <w:rFonts w:ascii="Times New Roman" w:hAnsi="Times New Roman" w:cs="Times New Roman"/>
          <w:iCs/>
          <w:sz w:val="24"/>
          <w:szCs w:val="24"/>
        </w:rPr>
        <w:t>.</w:t>
      </w:r>
      <w:proofErr w:type="gramEnd"/>
      <w:r w:rsidRPr="00FE5313">
        <w:rPr>
          <w:rFonts w:ascii="Times New Roman" w:hAnsi="Times New Roman" w:cs="Times New Roman"/>
          <w:iCs/>
          <w:sz w:val="24"/>
          <w:szCs w:val="24"/>
        </w:rPr>
        <w:t xml:space="preserve"> </w:t>
      </w:r>
      <w:proofErr w:type="spellStart"/>
      <w:proofErr w:type="gramStart"/>
      <w:r w:rsidRPr="00FE5313">
        <w:rPr>
          <w:rFonts w:ascii="Times New Roman" w:hAnsi="Times New Roman" w:cs="Times New Roman"/>
          <w:iCs/>
          <w:sz w:val="24"/>
          <w:szCs w:val="24"/>
        </w:rPr>
        <w:t>Nephrol</w:t>
      </w:r>
      <w:proofErr w:type="spellEnd"/>
      <w:r>
        <w:rPr>
          <w:rFonts w:ascii="Times New Roman" w:hAnsi="Times New Roman" w:cs="Times New Roman"/>
          <w:iCs/>
          <w:sz w:val="24"/>
          <w:szCs w:val="24"/>
        </w:rPr>
        <w:t>.</w:t>
      </w:r>
      <w:proofErr w:type="gramEnd"/>
      <w:r w:rsidRPr="00FE5313">
        <w:rPr>
          <w:rFonts w:ascii="Times New Roman" w:hAnsi="Times New Roman" w:cs="Times New Roman"/>
          <w:i/>
          <w:iCs/>
          <w:sz w:val="24"/>
          <w:szCs w:val="24"/>
        </w:rPr>
        <w:t xml:space="preserve"> </w:t>
      </w:r>
      <w:r w:rsidRPr="00FE5313">
        <w:rPr>
          <w:rFonts w:ascii="Times New Roman" w:hAnsi="Times New Roman" w:cs="Times New Roman"/>
          <w:bCs/>
          <w:sz w:val="24"/>
          <w:szCs w:val="24"/>
        </w:rPr>
        <w:t>14(2)</w:t>
      </w:r>
      <w:r w:rsidRPr="00FE5313">
        <w:rPr>
          <w:rFonts w:ascii="Times New Roman" w:hAnsi="Times New Roman" w:cs="Times New Roman"/>
          <w:sz w:val="24"/>
          <w:szCs w:val="24"/>
        </w:rPr>
        <w:t>:129- 43.</w:t>
      </w:r>
    </w:p>
    <w:p w:rsidR="00B01040" w:rsidRPr="00FE5313" w:rsidRDefault="00B01040" w:rsidP="006A0B8D">
      <w:pPr>
        <w:spacing w:before="120" w:after="120"/>
        <w:ind w:left="1440" w:right="1440"/>
        <w:jc w:val="both"/>
        <w:rPr>
          <w:rFonts w:ascii="Times New Roman" w:hAnsi="Times New Roman" w:cs="Times New Roman"/>
          <w:sz w:val="24"/>
          <w:szCs w:val="24"/>
        </w:rPr>
      </w:pPr>
      <w:proofErr w:type="gramStart"/>
      <w:r>
        <w:rPr>
          <w:rFonts w:ascii="Times New Roman" w:hAnsi="Times New Roman" w:cs="Times New Roman"/>
          <w:sz w:val="24"/>
          <w:szCs w:val="24"/>
        </w:rPr>
        <w:t xml:space="preserve">Miller SA, Dykes DD and </w:t>
      </w:r>
      <w:proofErr w:type="spellStart"/>
      <w:r>
        <w:rPr>
          <w:rFonts w:ascii="Times New Roman" w:hAnsi="Times New Roman" w:cs="Times New Roman"/>
          <w:sz w:val="24"/>
          <w:szCs w:val="24"/>
        </w:rPr>
        <w:t>Polesky</w:t>
      </w:r>
      <w:proofErr w:type="spellEnd"/>
      <w:r>
        <w:rPr>
          <w:rFonts w:ascii="Times New Roman" w:hAnsi="Times New Roman" w:cs="Times New Roman"/>
          <w:sz w:val="24"/>
          <w:szCs w:val="24"/>
        </w:rPr>
        <w:t xml:space="preserve"> HF</w:t>
      </w:r>
      <w:r w:rsidRPr="00FE5313">
        <w:rPr>
          <w:rFonts w:ascii="Times New Roman" w:hAnsi="Times New Roman" w:cs="Times New Roman"/>
          <w:sz w:val="24"/>
          <w:szCs w:val="24"/>
        </w:rPr>
        <w:t xml:space="preserve"> (1988)</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 xml:space="preserve">A simple salting out procedure for </w:t>
      </w:r>
      <w:proofErr w:type="spellStart"/>
      <w:r w:rsidRPr="00FE5313">
        <w:rPr>
          <w:rFonts w:ascii="Times New Roman" w:hAnsi="Times New Roman" w:cs="Times New Roman"/>
          <w:sz w:val="24"/>
          <w:szCs w:val="24"/>
        </w:rPr>
        <w:t>extractinDNA</w:t>
      </w:r>
      <w:proofErr w:type="spellEnd"/>
      <w:r w:rsidRPr="00FE5313">
        <w:rPr>
          <w:rFonts w:ascii="Times New Roman" w:hAnsi="Times New Roman" w:cs="Times New Roman"/>
          <w:sz w:val="24"/>
          <w:szCs w:val="24"/>
        </w:rPr>
        <w:t xml:space="preserve"> from human nucleated cells.</w:t>
      </w:r>
      <w:proofErr w:type="gramEnd"/>
      <w:r w:rsidRPr="00FE5313">
        <w:rPr>
          <w:rFonts w:ascii="Times New Roman" w:hAnsi="Times New Roman" w:cs="Times New Roman"/>
          <w:sz w:val="24"/>
          <w:szCs w:val="24"/>
        </w:rPr>
        <w:t xml:space="preserve"> </w:t>
      </w:r>
      <w:r w:rsidRPr="00FE5313">
        <w:rPr>
          <w:rFonts w:ascii="Times New Roman" w:hAnsi="Times New Roman" w:cs="Times New Roman"/>
          <w:iCs/>
          <w:sz w:val="24"/>
          <w:szCs w:val="24"/>
        </w:rPr>
        <w:t>Nucleic Acids Res</w:t>
      </w:r>
      <w:r>
        <w:rPr>
          <w:rFonts w:ascii="Times New Roman" w:hAnsi="Times New Roman" w:cs="Times New Roman"/>
          <w:iCs/>
          <w:sz w:val="24"/>
          <w:szCs w:val="24"/>
        </w:rPr>
        <w:t>.</w:t>
      </w:r>
      <w:r w:rsidRPr="00FE5313">
        <w:rPr>
          <w:rFonts w:ascii="Times New Roman" w:hAnsi="Times New Roman" w:cs="Times New Roman"/>
          <w:sz w:val="24"/>
          <w:szCs w:val="24"/>
        </w:rPr>
        <w:t xml:space="preserve"> </w:t>
      </w:r>
      <w:r w:rsidRPr="00FE5313">
        <w:rPr>
          <w:rFonts w:ascii="Times New Roman" w:hAnsi="Times New Roman" w:cs="Times New Roman"/>
          <w:bCs/>
          <w:sz w:val="24"/>
          <w:szCs w:val="24"/>
        </w:rPr>
        <w:t>16:</w:t>
      </w:r>
      <w:r w:rsidRPr="00FE5313">
        <w:rPr>
          <w:rFonts w:ascii="Times New Roman" w:hAnsi="Times New Roman" w:cs="Times New Roman"/>
          <w:sz w:val="24"/>
          <w:szCs w:val="24"/>
        </w:rPr>
        <w:t>1215.</w:t>
      </w:r>
    </w:p>
    <w:p w:rsidR="00B01040" w:rsidRPr="00FE5313" w:rsidRDefault="00B01040" w:rsidP="006A0B8D">
      <w:pPr>
        <w:autoSpaceDE w:val="0"/>
        <w:autoSpaceDN w:val="0"/>
        <w:adjustRightInd w:val="0"/>
        <w:spacing w:before="120" w:after="120"/>
        <w:ind w:left="1440" w:right="144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Papiha</w:t>
      </w:r>
      <w:proofErr w:type="spellEnd"/>
      <w:r>
        <w:rPr>
          <w:rFonts w:ascii="Times New Roman" w:hAnsi="Times New Roman" w:cs="Times New Roman"/>
          <w:sz w:val="24"/>
          <w:szCs w:val="24"/>
        </w:rPr>
        <w:t xml:space="preserve"> SS</w:t>
      </w:r>
      <w:r w:rsidRPr="00FE5313">
        <w:rPr>
          <w:rFonts w:ascii="Times New Roman" w:hAnsi="Times New Roman" w:cs="Times New Roman"/>
          <w:sz w:val="24"/>
          <w:szCs w:val="24"/>
        </w:rPr>
        <w:t xml:space="preserve"> (1996)</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Genetic variation in India.</w:t>
      </w:r>
      <w:proofErr w:type="gramEnd"/>
      <w:r w:rsidRPr="00FE5313">
        <w:rPr>
          <w:rFonts w:ascii="Times New Roman" w:hAnsi="Times New Roman" w:cs="Times New Roman"/>
          <w:sz w:val="24"/>
          <w:szCs w:val="24"/>
        </w:rPr>
        <w:t xml:space="preserve"> Human Biol</w:t>
      </w:r>
      <w:r>
        <w:rPr>
          <w:rFonts w:ascii="Times New Roman" w:hAnsi="Times New Roman" w:cs="Times New Roman"/>
          <w:sz w:val="24"/>
          <w:szCs w:val="24"/>
        </w:rPr>
        <w:t>. 68(5):607-628.</w:t>
      </w:r>
    </w:p>
    <w:p w:rsidR="00B01040" w:rsidRPr="00FE5313" w:rsidRDefault="00B01040" w:rsidP="006A0B8D">
      <w:pPr>
        <w:autoSpaceDE w:val="0"/>
        <w:autoSpaceDN w:val="0"/>
        <w:adjustRightInd w:val="0"/>
        <w:spacing w:before="120" w:after="120"/>
        <w:ind w:left="1440" w:right="1440"/>
        <w:jc w:val="both"/>
        <w:rPr>
          <w:rFonts w:ascii="Times New Roman" w:hAnsi="Times New Roman" w:cs="Times New Roman"/>
          <w:sz w:val="24"/>
          <w:szCs w:val="24"/>
        </w:rPr>
      </w:pPr>
      <w:proofErr w:type="spellStart"/>
      <w:proofErr w:type="gramStart"/>
      <w:r w:rsidRPr="00FE5313">
        <w:rPr>
          <w:rFonts w:ascii="Times New Roman" w:hAnsi="Times New Roman" w:cs="Times New Roman"/>
          <w:sz w:val="24"/>
          <w:szCs w:val="24"/>
        </w:rPr>
        <w:t>Provvedini</w:t>
      </w:r>
      <w:proofErr w:type="spellEnd"/>
      <w:r w:rsidRPr="00FE5313">
        <w:rPr>
          <w:rFonts w:ascii="Times New Roman" w:hAnsi="Times New Roman" w:cs="Times New Roman"/>
          <w:sz w:val="24"/>
          <w:szCs w:val="24"/>
        </w:rPr>
        <w:t xml:space="preserve"> DM, </w:t>
      </w:r>
      <w:proofErr w:type="spellStart"/>
      <w:r w:rsidRPr="00FE5313">
        <w:rPr>
          <w:rFonts w:ascii="Times New Roman" w:hAnsi="Times New Roman" w:cs="Times New Roman"/>
          <w:sz w:val="24"/>
          <w:szCs w:val="24"/>
        </w:rPr>
        <w:t>Tsouka</w:t>
      </w:r>
      <w:r>
        <w:rPr>
          <w:rFonts w:ascii="Times New Roman" w:hAnsi="Times New Roman" w:cs="Times New Roman"/>
          <w:sz w:val="24"/>
          <w:szCs w:val="24"/>
        </w:rPr>
        <w:t>s</w:t>
      </w:r>
      <w:proofErr w:type="spellEnd"/>
      <w:r>
        <w:rPr>
          <w:rFonts w:ascii="Times New Roman" w:hAnsi="Times New Roman" w:cs="Times New Roman"/>
          <w:sz w:val="24"/>
          <w:szCs w:val="24"/>
        </w:rPr>
        <w:t xml:space="preserve"> CD, </w:t>
      </w:r>
      <w:proofErr w:type="spellStart"/>
      <w:r>
        <w:rPr>
          <w:rFonts w:ascii="Times New Roman" w:hAnsi="Times New Roman" w:cs="Times New Roman"/>
          <w:sz w:val="24"/>
          <w:szCs w:val="24"/>
        </w:rPr>
        <w:t>Deftos</w:t>
      </w:r>
      <w:proofErr w:type="spellEnd"/>
      <w:r>
        <w:rPr>
          <w:rFonts w:ascii="Times New Roman" w:hAnsi="Times New Roman" w:cs="Times New Roman"/>
          <w:sz w:val="24"/>
          <w:szCs w:val="24"/>
        </w:rPr>
        <w:t xml:space="preserve"> LJ and </w:t>
      </w:r>
      <w:proofErr w:type="spellStart"/>
      <w:r>
        <w:rPr>
          <w:rFonts w:ascii="Times New Roman" w:hAnsi="Times New Roman" w:cs="Times New Roman"/>
          <w:sz w:val="24"/>
          <w:szCs w:val="24"/>
        </w:rPr>
        <w:t>Manolagas</w:t>
      </w:r>
      <w:proofErr w:type="spellEnd"/>
      <w:r>
        <w:rPr>
          <w:rFonts w:ascii="Times New Roman" w:hAnsi="Times New Roman" w:cs="Times New Roman"/>
          <w:sz w:val="24"/>
          <w:szCs w:val="24"/>
        </w:rPr>
        <w:t xml:space="preserve"> SC </w:t>
      </w:r>
      <w:r w:rsidRPr="00FE5313">
        <w:rPr>
          <w:rFonts w:ascii="Times New Roman" w:hAnsi="Times New Roman" w:cs="Times New Roman"/>
          <w:sz w:val="24"/>
          <w:szCs w:val="24"/>
        </w:rPr>
        <w:t>(1983)</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w:t>
      </w:r>
      <w:proofErr w:type="spellStart"/>
      <w:proofErr w:type="gramStart"/>
      <w:r w:rsidRPr="00FE5313">
        <w:rPr>
          <w:rFonts w:ascii="Times New Roman" w:hAnsi="Times New Roman" w:cs="Times New Roman"/>
          <w:sz w:val="24"/>
          <w:szCs w:val="24"/>
        </w:rPr>
        <w:t>Dihydroxyvitamin</w:t>
      </w:r>
      <w:proofErr w:type="spellEnd"/>
      <w:r w:rsidRPr="00FE5313">
        <w:rPr>
          <w:rFonts w:ascii="Times New Roman" w:hAnsi="Times New Roman" w:cs="Times New Roman"/>
          <w:sz w:val="24"/>
          <w:szCs w:val="24"/>
        </w:rPr>
        <w:t xml:space="preserve"> D3 receptors in human leukocytes.</w:t>
      </w:r>
      <w:proofErr w:type="gramEnd"/>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Science</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221:1181-83.</w:t>
      </w:r>
    </w:p>
    <w:p w:rsidR="00B01E9E" w:rsidRDefault="00B01E9E" w:rsidP="006A0B8D">
      <w:pPr>
        <w:spacing w:before="120" w:after="120"/>
        <w:ind w:left="1440" w:right="1440"/>
        <w:jc w:val="both"/>
        <w:rPr>
          <w:rFonts w:ascii="Times New Roman" w:hAnsi="Times New Roman" w:cs="Times New Roman"/>
          <w:sz w:val="24"/>
          <w:szCs w:val="24"/>
        </w:rPr>
      </w:pPr>
      <w:proofErr w:type="spellStart"/>
      <w:proofErr w:type="gramStart"/>
      <w:r w:rsidRPr="002E108A">
        <w:rPr>
          <w:rFonts w:ascii="Times New Roman" w:hAnsi="Times New Roman" w:cs="Times New Roman"/>
          <w:sz w:val="24"/>
          <w:szCs w:val="24"/>
        </w:rPr>
        <w:t>Re</w:t>
      </w:r>
      <w:r w:rsidRPr="002E108A">
        <w:rPr>
          <w:rStyle w:val="Strong"/>
          <w:rFonts w:ascii="Times New Roman" w:hAnsi="Times New Roman" w:cs="Times New Roman"/>
          <w:b w:val="0"/>
          <w:sz w:val="24"/>
          <w:szCs w:val="24"/>
          <w:shd w:val="clear" w:color="auto" w:fill="FFFFFF"/>
        </w:rPr>
        <w:t>in</w:t>
      </w:r>
      <w:r w:rsidRPr="002E108A">
        <w:rPr>
          <w:rFonts w:ascii="Times New Roman" w:hAnsi="Times New Roman" w:cs="Times New Roman"/>
          <w:sz w:val="24"/>
          <w:szCs w:val="24"/>
        </w:rPr>
        <w:t>hard</w:t>
      </w:r>
      <w:proofErr w:type="spellEnd"/>
      <w:r w:rsidRPr="002E108A">
        <w:rPr>
          <w:rFonts w:ascii="Times New Roman" w:hAnsi="Times New Roman" w:cs="Times New Roman"/>
          <w:sz w:val="24"/>
          <w:szCs w:val="24"/>
        </w:rPr>
        <w:t xml:space="preserve"> C, Paul WS, </w:t>
      </w:r>
      <w:proofErr w:type="spellStart"/>
      <w:r w:rsidRPr="002E108A">
        <w:rPr>
          <w:rFonts w:ascii="Times New Roman" w:hAnsi="Times New Roman" w:cs="Times New Roman"/>
          <w:sz w:val="24"/>
          <w:szCs w:val="24"/>
        </w:rPr>
        <w:t>McAuley</w:t>
      </w:r>
      <w:proofErr w:type="spellEnd"/>
      <w:r w:rsidRPr="002E108A">
        <w:rPr>
          <w:rFonts w:ascii="Times New Roman" w:hAnsi="Times New Roman" w:cs="Times New Roman"/>
          <w:sz w:val="24"/>
          <w:szCs w:val="24"/>
        </w:rPr>
        <w:t xml:space="preserve"> JB.</w:t>
      </w:r>
      <w:proofErr w:type="gramEnd"/>
      <w:r w:rsidRPr="002E108A">
        <w:rPr>
          <w:rFonts w:ascii="Times New Roman" w:hAnsi="Times New Roman" w:cs="Times New Roman"/>
          <w:sz w:val="24"/>
          <w:szCs w:val="24"/>
        </w:rPr>
        <w:t xml:space="preserve"> Epidemiology of </w:t>
      </w:r>
      <w:r w:rsidRPr="002E108A">
        <w:rPr>
          <w:rStyle w:val="Strong"/>
          <w:rFonts w:ascii="Times New Roman" w:hAnsi="Times New Roman" w:cs="Times New Roman"/>
          <w:b w:val="0"/>
          <w:sz w:val="24"/>
          <w:szCs w:val="24"/>
          <w:shd w:val="clear" w:color="auto" w:fill="FFFFFF"/>
        </w:rPr>
        <w:t>pediatric</w:t>
      </w:r>
      <w:r w:rsidRPr="002E108A">
        <w:rPr>
          <w:rFonts w:ascii="Times New Roman" w:hAnsi="Times New Roman" w:cs="Times New Roman"/>
          <w:sz w:val="24"/>
          <w:szCs w:val="24"/>
        </w:rPr>
        <w:t xml:space="preserve"> tuberculosis </w:t>
      </w:r>
      <w:r w:rsidRPr="002E108A">
        <w:rPr>
          <w:rStyle w:val="Strong"/>
          <w:rFonts w:ascii="Times New Roman" w:hAnsi="Times New Roman" w:cs="Times New Roman"/>
          <w:b w:val="0"/>
          <w:sz w:val="24"/>
          <w:szCs w:val="24"/>
          <w:shd w:val="clear" w:color="auto" w:fill="FFFFFF"/>
        </w:rPr>
        <w:t>in</w:t>
      </w:r>
      <w:r w:rsidRPr="002E108A">
        <w:rPr>
          <w:rFonts w:ascii="Times New Roman" w:hAnsi="Times New Roman" w:cs="Times New Roman"/>
          <w:sz w:val="24"/>
          <w:szCs w:val="24"/>
        </w:rPr>
        <w:t xml:space="preserve"> Chicago, 1974 to 1994: a cont</w:t>
      </w:r>
      <w:r w:rsidRPr="002E108A">
        <w:rPr>
          <w:rStyle w:val="Strong"/>
          <w:rFonts w:ascii="Times New Roman" w:hAnsi="Times New Roman" w:cs="Times New Roman"/>
          <w:b w:val="0"/>
          <w:sz w:val="24"/>
          <w:szCs w:val="24"/>
          <w:shd w:val="clear" w:color="auto" w:fill="FFFFFF"/>
        </w:rPr>
        <w:t>in</w:t>
      </w:r>
      <w:r w:rsidRPr="002E108A">
        <w:rPr>
          <w:rFonts w:ascii="Times New Roman" w:hAnsi="Times New Roman" w:cs="Times New Roman"/>
          <w:sz w:val="24"/>
          <w:szCs w:val="24"/>
        </w:rPr>
        <w:t>u</w:t>
      </w:r>
      <w:r w:rsidRPr="002E108A">
        <w:rPr>
          <w:rStyle w:val="Strong"/>
          <w:rFonts w:ascii="Times New Roman" w:hAnsi="Times New Roman" w:cs="Times New Roman"/>
          <w:b w:val="0"/>
          <w:sz w:val="24"/>
          <w:szCs w:val="24"/>
          <w:shd w:val="clear" w:color="auto" w:fill="FFFFFF"/>
        </w:rPr>
        <w:t>in</w:t>
      </w:r>
      <w:r w:rsidRPr="002E108A">
        <w:rPr>
          <w:rFonts w:ascii="Times New Roman" w:hAnsi="Times New Roman" w:cs="Times New Roman"/>
          <w:sz w:val="24"/>
          <w:szCs w:val="24"/>
        </w:rPr>
        <w:t>g public health problem</w:t>
      </w:r>
      <w:r w:rsidR="00E13DC7" w:rsidRPr="002E108A">
        <w:rPr>
          <w:rFonts w:ascii="Times New Roman" w:hAnsi="Times New Roman" w:cs="Times New Roman"/>
          <w:sz w:val="24"/>
          <w:szCs w:val="24"/>
        </w:rPr>
        <w:t xml:space="preserve"> (1997)</w:t>
      </w:r>
      <w:r w:rsidRPr="002E108A">
        <w:rPr>
          <w:rFonts w:ascii="Times New Roman" w:hAnsi="Times New Roman" w:cs="Times New Roman"/>
          <w:sz w:val="24"/>
          <w:szCs w:val="24"/>
        </w:rPr>
        <w:t xml:space="preserve">. </w:t>
      </w:r>
      <w:r w:rsidRPr="002E108A">
        <w:rPr>
          <w:rFonts w:ascii="Times New Roman" w:hAnsi="Times New Roman" w:cs="Times New Roman"/>
          <w:iCs/>
          <w:sz w:val="24"/>
          <w:szCs w:val="24"/>
        </w:rPr>
        <w:t>Am</w:t>
      </w:r>
      <w:r w:rsidR="002E108A">
        <w:rPr>
          <w:rFonts w:ascii="Times New Roman" w:hAnsi="Times New Roman" w:cs="Times New Roman"/>
          <w:iCs/>
          <w:sz w:val="24"/>
          <w:szCs w:val="24"/>
        </w:rPr>
        <w:t>.</w:t>
      </w:r>
      <w:r w:rsidRPr="002E108A">
        <w:rPr>
          <w:rFonts w:ascii="Times New Roman" w:hAnsi="Times New Roman" w:cs="Times New Roman"/>
          <w:iCs/>
          <w:sz w:val="24"/>
          <w:szCs w:val="24"/>
        </w:rPr>
        <w:t xml:space="preserve"> J</w:t>
      </w:r>
      <w:r w:rsidR="002E108A">
        <w:rPr>
          <w:rFonts w:ascii="Times New Roman" w:hAnsi="Times New Roman" w:cs="Times New Roman"/>
          <w:iCs/>
          <w:sz w:val="24"/>
          <w:szCs w:val="24"/>
        </w:rPr>
        <w:t>.</w:t>
      </w:r>
      <w:r w:rsidRPr="002E108A">
        <w:rPr>
          <w:rFonts w:ascii="Times New Roman" w:hAnsi="Times New Roman" w:cs="Times New Roman"/>
          <w:iCs/>
          <w:sz w:val="24"/>
          <w:szCs w:val="24"/>
        </w:rPr>
        <w:t xml:space="preserve"> Med</w:t>
      </w:r>
      <w:r w:rsidR="002E108A">
        <w:rPr>
          <w:rFonts w:ascii="Times New Roman" w:hAnsi="Times New Roman" w:cs="Times New Roman"/>
          <w:iCs/>
          <w:sz w:val="24"/>
          <w:szCs w:val="24"/>
        </w:rPr>
        <w:t>.</w:t>
      </w:r>
      <w:r w:rsidRPr="002E108A">
        <w:rPr>
          <w:rFonts w:ascii="Times New Roman" w:hAnsi="Times New Roman" w:cs="Times New Roman"/>
          <w:iCs/>
          <w:sz w:val="24"/>
          <w:szCs w:val="24"/>
        </w:rPr>
        <w:t xml:space="preserve"> Sci</w:t>
      </w:r>
      <w:r w:rsidR="002E108A">
        <w:rPr>
          <w:rFonts w:ascii="Times New Roman" w:hAnsi="Times New Roman" w:cs="Times New Roman"/>
          <w:iCs/>
          <w:sz w:val="24"/>
          <w:szCs w:val="24"/>
        </w:rPr>
        <w:t>.</w:t>
      </w:r>
      <w:r w:rsidRPr="002E108A">
        <w:rPr>
          <w:rFonts w:ascii="Times New Roman" w:hAnsi="Times New Roman" w:cs="Times New Roman"/>
          <w:sz w:val="24"/>
          <w:szCs w:val="24"/>
        </w:rPr>
        <w:t xml:space="preserve"> </w:t>
      </w:r>
      <w:proofErr w:type="gramStart"/>
      <w:r w:rsidRPr="002E108A">
        <w:rPr>
          <w:rFonts w:ascii="Times New Roman" w:hAnsi="Times New Roman" w:cs="Times New Roman"/>
          <w:sz w:val="24"/>
          <w:szCs w:val="24"/>
        </w:rPr>
        <w:t>313 :</w:t>
      </w:r>
      <w:proofErr w:type="gramEnd"/>
      <w:r w:rsidRPr="002E108A">
        <w:rPr>
          <w:rFonts w:ascii="Times New Roman" w:hAnsi="Times New Roman" w:cs="Times New Roman"/>
          <w:sz w:val="24"/>
          <w:szCs w:val="24"/>
        </w:rPr>
        <w:t>336 –340</w:t>
      </w:r>
      <w:r w:rsidR="00B01040">
        <w:rPr>
          <w:rFonts w:ascii="Times New Roman" w:hAnsi="Times New Roman" w:cs="Times New Roman"/>
          <w:sz w:val="24"/>
          <w:szCs w:val="24"/>
        </w:rPr>
        <w:t>.</w:t>
      </w:r>
    </w:p>
    <w:p w:rsidR="00B01040" w:rsidRDefault="00B01040" w:rsidP="006A0B8D">
      <w:pPr>
        <w:spacing w:before="120" w:after="120"/>
        <w:ind w:left="1440" w:right="1440"/>
        <w:jc w:val="both"/>
        <w:rPr>
          <w:rFonts w:ascii="Times New Roman" w:hAnsi="Times New Roman" w:cs="Times New Roman"/>
          <w:b/>
          <w:bCs/>
          <w:sz w:val="24"/>
          <w:szCs w:val="24"/>
        </w:rPr>
      </w:pPr>
      <w:proofErr w:type="gramStart"/>
      <w:r>
        <w:rPr>
          <w:rFonts w:ascii="Times New Roman" w:hAnsi="Times New Roman" w:cs="Times New Roman"/>
          <w:sz w:val="24"/>
          <w:szCs w:val="24"/>
        </w:rPr>
        <w:t>Rostand SG and Warnock DG</w:t>
      </w:r>
      <w:r w:rsidRPr="00FE5313">
        <w:rPr>
          <w:rFonts w:ascii="Times New Roman" w:hAnsi="Times New Roman" w:cs="Times New Roman"/>
          <w:sz w:val="24"/>
          <w:szCs w:val="24"/>
        </w:rPr>
        <w:t xml:space="preserve"> (2008)</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Introduction to Vitamin D Symposium, March 14, 2008. </w:t>
      </w:r>
      <w:proofErr w:type="spellStart"/>
      <w:proofErr w:type="gramStart"/>
      <w:r w:rsidRPr="00FE5313">
        <w:rPr>
          <w:rFonts w:ascii="Times New Roman" w:hAnsi="Times New Roman" w:cs="Times New Roman"/>
          <w:iCs/>
          <w:sz w:val="24"/>
          <w:szCs w:val="24"/>
        </w:rPr>
        <w:t>Clin</w:t>
      </w:r>
      <w:proofErr w:type="spellEnd"/>
      <w:r>
        <w:rPr>
          <w:rFonts w:ascii="Times New Roman" w:hAnsi="Times New Roman" w:cs="Times New Roman"/>
          <w:iCs/>
          <w:sz w:val="24"/>
          <w:szCs w:val="24"/>
        </w:rPr>
        <w:t>.</w:t>
      </w:r>
      <w:proofErr w:type="gramEnd"/>
      <w:r w:rsidRPr="00FE5313">
        <w:rPr>
          <w:rFonts w:ascii="Times New Roman" w:hAnsi="Times New Roman" w:cs="Times New Roman"/>
          <w:iCs/>
          <w:sz w:val="24"/>
          <w:szCs w:val="24"/>
        </w:rPr>
        <w:t xml:space="preserve"> J</w:t>
      </w:r>
      <w:r>
        <w:rPr>
          <w:rFonts w:ascii="Times New Roman" w:hAnsi="Times New Roman" w:cs="Times New Roman"/>
          <w:iCs/>
          <w:sz w:val="24"/>
          <w:szCs w:val="24"/>
        </w:rPr>
        <w:t>.</w:t>
      </w:r>
      <w:r w:rsidRPr="00FE5313">
        <w:rPr>
          <w:rFonts w:ascii="Times New Roman" w:hAnsi="Times New Roman" w:cs="Times New Roman"/>
          <w:iCs/>
          <w:sz w:val="24"/>
          <w:szCs w:val="24"/>
        </w:rPr>
        <w:t xml:space="preserve"> Am</w:t>
      </w:r>
      <w:r>
        <w:rPr>
          <w:rFonts w:ascii="Times New Roman" w:hAnsi="Times New Roman" w:cs="Times New Roman"/>
          <w:iCs/>
          <w:sz w:val="24"/>
          <w:szCs w:val="24"/>
        </w:rPr>
        <w:t>.</w:t>
      </w:r>
      <w:r w:rsidRPr="00FE5313">
        <w:rPr>
          <w:rFonts w:ascii="Times New Roman" w:hAnsi="Times New Roman" w:cs="Times New Roman"/>
          <w:iCs/>
          <w:sz w:val="24"/>
          <w:szCs w:val="24"/>
        </w:rPr>
        <w:t xml:space="preserve"> Soc</w:t>
      </w:r>
      <w:r>
        <w:rPr>
          <w:rFonts w:ascii="Times New Roman" w:hAnsi="Times New Roman" w:cs="Times New Roman"/>
          <w:iCs/>
          <w:sz w:val="24"/>
          <w:szCs w:val="24"/>
        </w:rPr>
        <w:t>.</w:t>
      </w:r>
      <w:r w:rsidRPr="00FE5313">
        <w:rPr>
          <w:rFonts w:ascii="Times New Roman" w:hAnsi="Times New Roman" w:cs="Times New Roman"/>
          <w:iCs/>
          <w:sz w:val="24"/>
          <w:szCs w:val="24"/>
        </w:rPr>
        <w:t xml:space="preserve"> </w:t>
      </w:r>
      <w:proofErr w:type="spellStart"/>
      <w:r w:rsidRPr="00FE5313">
        <w:rPr>
          <w:rFonts w:ascii="Times New Roman" w:hAnsi="Times New Roman" w:cs="Times New Roman"/>
          <w:iCs/>
          <w:sz w:val="24"/>
          <w:szCs w:val="24"/>
        </w:rPr>
        <w:t>Nephrol</w:t>
      </w:r>
      <w:proofErr w:type="spellEnd"/>
      <w:r>
        <w:rPr>
          <w:rFonts w:ascii="Times New Roman" w:hAnsi="Times New Roman" w:cs="Times New Roman"/>
          <w:iCs/>
          <w:sz w:val="24"/>
          <w:szCs w:val="24"/>
        </w:rPr>
        <w:t>.</w:t>
      </w:r>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3: 1534</w:t>
      </w:r>
      <w:r w:rsidRPr="00FE5313">
        <w:rPr>
          <w:rFonts w:ascii="Times New Roman" w:hAnsi="Times New Roman" w:cs="Times New Roman"/>
          <w:b/>
          <w:bCs/>
          <w:sz w:val="24"/>
          <w:szCs w:val="24"/>
        </w:rPr>
        <w:t>.</w:t>
      </w:r>
      <w:proofErr w:type="gramEnd"/>
    </w:p>
    <w:p w:rsidR="00B01040" w:rsidRPr="00FE5313" w:rsidRDefault="00B01040" w:rsidP="006A0B8D">
      <w:pPr>
        <w:autoSpaceDE w:val="0"/>
        <w:autoSpaceDN w:val="0"/>
        <w:adjustRightInd w:val="0"/>
        <w:spacing w:before="120" w:after="120"/>
        <w:ind w:left="1440" w:right="1440"/>
        <w:jc w:val="both"/>
        <w:rPr>
          <w:rFonts w:ascii="Times New Roman" w:hAnsi="Times New Roman" w:cs="Times New Roman"/>
          <w:sz w:val="24"/>
          <w:szCs w:val="24"/>
        </w:rPr>
      </w:pPr>
      <w:proofErr w:type="gramStart"/>
      <w:r w:rsidRPr="00FE5313">
        <w:rPr>
          <w:rFonts w:ascii="Times New Roman" w:hAnsi="Times New Roman" w:cs="Times New Roman"/>
          <w:sz w:val="24"/>
          <w:szCs w:val="24"/>
        </w:rPr>
        <w:lastRenderedPageBreak/>
        <w:t xml:space="preserve">Roth DE, Soto G, Arenas F, </w:t>
      </w:r>
      <w:r w:rsidRPr="00FE5313">
        <w:rPr>
          <w:rFonts w:ascii="Times New Roman" w:hAnsi="Times New Roman" w:cs="Times New Roman"/>
          <w:i/>
          <w:sz w:val="24"/>
          <w:szCs w:val="24"/>
        </w:rPr>
        <w:t>et al</w:t>
      </w:r>
      <w:r w:rsidRPr="00FE5313">
        <w:rPr>
          <w:rFonts w:ascii="Times New Roman" w:hAnsi="Times New Roman" w:cs="Times New Roman"/>
          <w:sz w:val="24"/>
          <w:szCs w:val="24"/>
        </w:rPr>
        <w:t xml:space="preserve"> (2004)</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Association between vitamin –D receptor gene polymorphisms and response to treatment of pulmonary tuberculosis.</w:t>
      </w:r>
      <w:proofErr w:type="gramEnd"/>
      <w:r w:rsidRPr="00FE5313">
        <w:rPr>
          <w:rFonts w:ascii="Times New Roman" w:hAnsi="Times New Roman" w:cs="Times New Roman"/>
          <w:sz w:val="24"/>
          <w:szCs w:val="24"/>
        </w:rPr>
        <w:t xml:space="preserve"> J</w:t>
      </w:r>
      <w:r>
        <w:rPr>
          <w:rFonts w:ascii="Times New Roman" w:hAnsi="Times New Roman" w:cs="Times New Roman"/>
          <w:sz w:val="24"/>
          <w:szCs w:val="24"/>
        </w:rPr>
        <w:t>.</w:t>
      </w:r>
      <w:r w:rsidRPr="00FE5313">
        <w:rPr>
          <w:rFonts w:ascii="Times New Roman" w:hAnsi="Times New Roman" w:cs="Times New Roman"/>
          <w:sz w:val="24"/>
          <w:szCs w:val="24"/>
        </w:rPr>
        <w:t xml:space="preserve"> Infect</w:t>
      </w:r>
      <w:r>
        <w:rPr>
          <w:rFonts w:ascii="Times New Roman" w:hAnsi="Times New Roman" w:cs="Times New Roman"/>
          <w:sz w:val="24"/>
          <w:szCs w:val="24"/>
        </w:rPr>
        <w:t>.</w:t>
      </w:r>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Diseases</w:t>
      </w:r>
      <w:r>
        <w:rPr>
          <w:rFonts w:ascii="Times New Roman" w:hAnsi="Times New Roman" w:cs="Times New Roman"/>
          <w:sz w:val="24"/>
          <w:szCs w:val="24"/>
        </w:rPr>
        <w:t>.</w:t>
      </w:r>
      <w:proofErr w:type="gramEnd"/>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920-927.</w:t>
      </w:r>
      <w:proofErr w:type="gramEnd"/>
    </w:p>
    <w:p w:rsidR="00B01E9E" w:rsidRDefault="00B01E9E" w:rsidP="006A0B8D">
      <w:pPr>
        <w:autoSpaceDE w:val="0"/>
        <w:autoSpaceDN w:val="0"/>
        <w:adjustRightInd w:val="0"/>
        <w:spacing w:before="120" w:after="120"/>
        <w:ind w:left="1440" w:right="1440"/>
        <w:jc w:val="both"/>
        <w:rPr>
          <w:rFonts w:ascii="Times New Roman" w:hAnsi="Times New Roman" w:cs="Times New Roman"/>
          <w:sz w:val="24"/>
          <w:szCs w:val="24"/>
        </w:rPr>
      </w:pPr>
      <w:proofErr w:type="spellStart"/>
      <w:r w:rsidRPr="00FE5313">
        <w:rPr>
          <w:rFonts w:ascii="Times New Roman" w:eastAsia="Arial Unicode MS" w:hAnsi="Times New Roman" w:cs="Times New Roman"/>
          <w:sz w:val="24"/>
          <w:szCs w:val="24"/>
        </w:rPr>
        <w:t>Sachidanandam</w:t>
      </w:r>
      <w:proofErr w:type="spellEnd"/>
      <w:r w:rsidRPr="00FE5313">
        <w:rPr>
          <w:rFonts w:ascii="Times New Roman" w:eastAsia="Arial Unicode MS" w:hAnsi="Times New Roman" w:cs="Times New Roman"/>
          <w:sz w:val="24"/>
          <w:szCs w:val="24"/>
        </w:rPr>
        <w:t xml:space="preserve"> R, </w:t>
      </w:r>
      <w:proofErr w:type="spellStart"/>
      <w:r w:rsidRPr="00FE5313">
        <w:rPr>
          <w:rFonts w:ascii="Times New Roman" w:eastAsia="Arial Unicode MS" w:hAnsi="Times New Roman" w:cs="Times New Roman"/>
          <w:sz w:val="24"/>
          <w:szCs w:val="24"/>
        </w:rPr>
        <w:t>Weissman</w:t>
      </w:r>
      <w:proofErr w:type="spellEnd"/>
      <w:r w:rsidRPr="00FE5313">
        <w:rPr>
          <w:rFonts w:ascii="Times New Roman" w:eastAsia="Arial Unicode MS" w:hAnsi="Times New Roman" w:cs="Times New Roman"/>
          <w:sz w:val="24"/>
          <w:szCs w:val="24"/>
        </w:rPr>
        <w:t xml:space="preserve"> D, Schmidt SC, </w:t>
      </w:r>
      <w:r w:rsidRPr="00FE5313">
        <w:rPr>
          <w:rFonts w:ascii="Times New Roman" w:eastAsia="Arial Unicode MS" w:hAnsi="Times New Roman" w:cs="Times New Roman"/>
          <w:i/>
          <w:sz w:val="24"/>
          <w:szCs w:val="24"/>
        </w:rPr>
        <w:t>et al</w:t>
      </w:r>
      <w:r w:rsidRPr="00FE5313">
        <w:rPr>
          <w:rFonts w:ascii="Times New Roman" w:eastAsia="Arial Unicode MS" w:hAnsi="Times New Roman" w:cs="Times New Roman"/>
          <w:sz w:val="24"/>
          <w:szCs w:val="24"/>
        </w:rPr>
        <w:t xml:space="preserve"> (2001)</w:t>
      </w:r>
      <w:r w:rsidR="00E13DC7">
        <w:rPr>
          <w:rFonts w:ascii="Times New Roman" w:eastAsia="Arial Unicode MS" w:hAnsi="Times New Roman" w:cs="Times New Roman"/>
          <w:sz w:val="24"/>
          <w:szCs w:val="24"/>
        </w:rPr>
        <w:t>.</w:t>
      </w:r>
      <w:r w:rsidRPr="00FE5313">
        <w:rPr>
          <w:rFonts w:ascii="Times New Roman" w:eastAsia="Arial Unicode MS" w:hAnsi="Times New Roman" w:cs="Times New Roman"/>
          <w:sz w:val="24"/>
          <w:szCs w:val="24"/>
        </w:rPr>
        <w:t xml:space="preserve"> A map of human genome sequence variation   containing 1.42 million single n</w:t>
      </w:r>
      <w:r w:rsidR="00E13DC7">
        <w:rPr>
          <w:rFonts w:ascii="Times New Roman" w:eastAsia="Arial Unicode MS" w:hAnsi="Times New Roman" w:cs="Times New Roman"/>
          <w:sz w:val="24"/>
          <w:szCs w:val="24"/>
        </w:rPr>
        <w:t>ucleotide polymorphisms. Nature</w:t>
      </w:r>
      <w:r w:rsidRPr="00FE5313">
        <w:rPr>
          <w:rFonts w:ascii="Times New Roman" w:eastAsia="Arial Unicode MS" w:hAnsi="Times New Roman" w:cs="Times New Roman"/>
          <w:sz w:val="24"/>
          <w:szCs w:val="24"/>
        </w:rPr>
        <w:t xml:space="preserve"> 409: 928–933.</w:t>
      </w:r>
      <w:r w:rsidRPr="00FE5313">
        <w:rPr>
          <w:rFonts w:ascii="Times New Roman" w:hAnsi="Times New Roman" w:cs="Times New Roman"/>
          <w:sz w:val="24"/>
          <w:szCs w:val="24"/>
        </w:rPr>
        <w:t xml:space="preserve"> </w:t>
      </w:r>
    </w:p>
    <w:p w:rsidR="00B01040" w:rsidRPr="00FE5313" w:rsidRDefault="00B01040" w:rsidP="006A0B8D">
      <w:pPr>
        <w:autoSpaceDE w:val="0"/>
        <w:autoSpaceDN w:val="0"/>
        <w:adjustRightInd w:val="0"/>
        <w:spacing w:before="120" w:after="120"/>
        <w:ind w:left="1440" w:right="1440"/>
        <w:jc w:val="both"/>
        <w:rPr>
          <w:rFonts w:ascii="Times New Roman" w:hAnsi="Times New Roman" w:cs="Times New Roman"/>
          <w:sz w:val="24"/>
          <w:szCs w:val="24"/>
        </w:rPr>
      </w:pPr>
      <w:proofErr w:type="spellStart"/>
      <w:r w:rsidRPr="00FE5313">
        <w:rPr>
          <w:rFonts w:ascii="Times New Roman" w:hAnsi="Times New Roman" w:cs="Times New Roman"/>
          <w:sz w:val="24"/>
          <w:szCs w:val="24"/>
        </w:rPr>
        <w:t>Selvaraj</w:t>
      </w:r>
      <w:proofErr w:type="spellEnd"/>
      <w:r w:rsidRPr="00FE5313">
        <w:rPr>
          <w:rFonts w:ascii="Times New Roman" w:hAnsi="Times New Roman" w:cs="Times New Roman"/>
          <w:sz w:val="24"/>
          <w:szCs w:val="24"/>
        </w:rPr>
        <w:t xml:space="preserve"> P, Chandra G, </w:t>
      </w:r>
      <w:proofErr w:type="spellStart"/>
      <w:r w:rsidRPr="00FE5313">
        <w:rPr>
          <w:rFonts w:ascii="Times New Roman" w:hAnsi="Times New Roman" w:cs="Times New Roman"/>
          <w:sz w:val="24"/>
          <w:szCs w:val="24"/>
        </w:rPr>
        <w:t>Kurian</w:t>
      </w:r>
      <w:proofErr w:type="spellEnd"/>
      <w:r w:rsidRPr="00FE5313">
        <w:rPr>
          <w:rFonts w:ascii="Times New Roman" w:hAnsi="Times New Roman" w:cs="Times New Roman"/>
          <w:sz w:val="24"/>
          <w:szCs w:val="24"/>
        </w:rPr>
        <w:t xml:space="preserve"> SM, </w:t>
      </w:r>
      <w:proofErr w:type="spellStart"/>
      <w:proofErr w:type="gramStart"/>
      <w:r w:rsidRPr="00FE5313">
        <w:rPr>
          <w:rFonts w:ascii="Times New Roman" w:hAnsi="Times New Roman" w:cs="Times New Roman"/>
          <w:sz w:val="24"/>
          <w:szCs w:val="24"/>
        </w:rPr>
        <w:t>Reetha</w:t>
      </w:r>
      <w:proofErr w:type="spellEnd"/>
      <w:r w:rsidRPr="00FE5313">
        <w:rPr>
          <w:rFonts w:ascii="Times New Roman" w:hAnsi="Times New Roman" w:cs="Times New Roman"/>
          <w:sz w:val="24"/>
          <w:szCs w:val="24"/>
        </w:rPr>
        <w:t xml:space="preserve">  AM</w:t>
      </w:r>
      <w:proofErr w:type="gramEnd"/>
      <w:r w:rsidRPr="00FE5313">
        <w:rPr>
          <w:rFonts w:ascii="Times New Roman" w:hAnsi="Times New Roman" w:cs="Times New Roman"/>
          <w:sz w:val="24"/>
          <w:szCs w:val="24"/>
        </w:rPr>
        <w:t xml:space="preserve">, </w:t>
      </w:r>
      <w:r w:rsidRPr="00FE5313">
        <w:rPr>
          <w:rFonts w:ascii="Times New Roman" w:hAnsi="Times New Roman" w:cs="Times New Roman"/>
          <w:i/>
          <w:sz w:val="24"/>
          <w:szCs w:val="24"/>
        </w:rPr>
        <w:t>et al</w:t>
      </w:r>
      <w:r w:rsidRPr="00FE5313">
        <w:rPr>
          <w:rFonts w:ascii="Times New Roman" w:hAnsi="Times New Roman" w:cs="Times New Roman"/>
          <w:sz w:val="24"/>
          <w:szCs w:val="24"/>
        </w:rPr>
        <w:t xml:space="preserve"> (2003)</w:t>
      </w:r>
      <w:r>
        <w:rPr>
          <w:rFonts w:ascii="Times New Roman" w:hAnsi="Times New Roman" w:cs="Times New Roman"/>
          <w:sz w:val="24"/>
          <w:szCs w:val="24"/>
        </w:rPr>
        <w:t>.</w:t>
      </w:r>
      <w:r w:rsidRPr="00FE5313">
        <w:rPr>
          <w:rFonts w:ascii="Times New Roman" w:hAnsi="Times New Roman" w:cs="Times New Roman"/>
          <w:sz w:val="24"/>
          <w:szCs w:val="24"/>
        </w:rPr>
        <w:t xml:space="preserve"> </w:t>
      </w:r>
      <w:proofErr w:type="gramStart"/>
      <w:r w:rsidRPr="00FE5313">
        <w:rPr>
          <w:rFonts w:ascii="Times New Roman" w:hAnsi="Times New Roman" w:cs="Times New Roman"/>
          <w:sz w:val="24"/>
          <w:szCs w:val="24"/>
        </w:rPr>
        <w:t xml:space="preserve">Association of vitamin D receptor gene variants of </w:t>
      </w:r>
      <w:proofErr w:type="spellStart"/>
      <w:r w:rsidRPr="00FE5313">
        <w:rPr>
          <w:rFonts w:ascii="Times New Roman" w:hAnsi="Times New Roman" w:cs="Times New Roman"/>
          <w:iCs/>
          <w:sz w:val="24"/>
          <w:szCs w:val="24"/>
        </w:rPr>
        <w:t>Bsm</w:t>
      </w:r>
      <w:r w:rsidRPr="00FE5313">
        <w:rPr>
          <w:rFonts w:ascii="Times New Roman" w:hAnsi="Times New Roman" w:cs="Times New Roman"/>
          <w:sz w:val="24"/>
          <w:szCs w:val="24"/>
        </w:rPr>
        <w:t>I</w:t>
      </w:r>
      <w:proofErr w:type="spellEnd"/>
      <w:r w:rsidRPr="00FE5313">
        <w:rPr>
          <w:rFonts w:ascii="Times New Roman" w:hAnsi="Times New Roman" w:cs="Times New Roman"/>
          <w:sz w:val="24"/>
          <w:szCs w:val="24"/>
        </w:rPr>
        <w:t xml:space="preserve">, </w:t>
      </w:r>
      <w:proofErr w:type="spellStart"/>
      <w:r w:rsidRPr="00FE5313">
        <w:rPr>
          <w:rFonts w:ascii="Times New Roman" w:hAnsi="Times New Roman" w:cs="Times New Roman"/>
          <w:iCs/>
          <w:sz w:val="24"/>
          <w:szCs w:val="24"/>
        </w:rPr>
        <w:t>Apa</w:t>
      </w:r>
      <w:r w:rsidRPr="00FE5313">
        <w:rPr>
          <w:rFonts w:ascii="Times New Roman" w:hAnsi="Times New Roman" w:cs="Times New Roman"/>
          <w:sz w:val="24"/>
          <w:szCs w:val="24"/>
        </w:rPr>
        <w:t>I</w:t>
      </w:r>
      <w:proofErr w:type="spellEnd"/>
      <w:r w:rsidRPr="00FE5313">
        <w:rPr>
          <w:rFonts w:ascii="Times New Roman" w:hAnsi="Times New Roman" w:cs="Times New Roman"/>
          <w:sz w:val="24"/>
          <w:szCs w:val="24"/>
        </w:rPr>
        <w:t xml:space="preserve"> and </w:t>
      </w:r>
      <w:proofErr w:type="spellStart"/>
      <w:r w:rsidRPr="00FE5313">
        <w:rPr>
          <w:rFonts w:ascii="Times New Roman" w:hAnsi="Times New Roman" w:cs="Times New Roman"/>
          <w:iCs/>
          <w:sz w:val="24"/>
          <w:szCs w:val="24"/>
        </w:rPr>
        <w:t>Fok</w:t>
      </w:r>
      <w:r w:rsidRPr="00FE5313">
        <w:rPr>
          <w:rFonts w:ascii="Times New Roman" w:hAnsi="Times New Roman" w:cs="Times New Roman"/>
          <w:sz w:val="24"/>
          <w:szCs w:val="24"/>
        </w:rPr>
        <w:t>I</w:t>
      </w:r>
      <w:proofErr w:type="spellEnd"/>
      <w:r w:rsidRPr="00FE5313">
        <w:rPr>
          <w:rFonts w:ascii="Times New Roman" w:hAnsi="Times New Roman" w:cs="Times New Roman"/>
          <w:sz w:val="24"/>
          <w:szCs w:val="24"/>
        </w:rPr>
        <w:t xml:space="preserve"> polymorphisms with susceptibility or resistance to pulmonary tuberculosis.</w:t>
      </w:r>
      <w:proofErr w:type="gramEnd"/>
      <w:r w:rsidRPr="00FE5313">
        <w:rPr>
          <w:rFonts w:ascii="Times New Roman" w:hAnsi="Times New Roman" w:cs="Times New Roman"/>
          <w:sz w:val="24"/>
          <w:szCs w:val="24"/>
        </w:rPr>
        <w:t xml:space="preserve"> </w:t>
      </w:r>
      <w:proofErr w:type="spellStart"/>
      <w:proofErr w:type="gramStart"/>
      <w:r w:rsidRPr="00FE5313">
        <w:rPr>
          <w:rFonts w:ascii="Times New Roman" w:hAnsi="Times New Roman" w:cs="Times New Roman"/>
          <w:iCs/>
          <w:sz w:val="24"/>
          <w:szCs w:val="24"/>
        </w:rPr>
        <w:t>Curr</w:t>
      </w:r>
      <w:proofErr w:type="spellEnd"/>
      <w:r>
        <w:rPr>
          <w:rFonts w:ascii="Times New Roman" w:hAnsi="Times New Roman" w:cs="Times New Roman"/>
          <w:iCs/>
          <w:sz w:val="24"/>
          <w:szCs w:val="24"/>
        </w:rPr>
        <w:t>.</w:t>
      </w:r>
      <w:proofErr w:type="gramEnd"/>
      <w:r w:rsidRPr="00FE5313">
        <w:rPr>
          <w:rFonts w:ascii="Times New Roman" w:hAnsi="Times New Roman" w:cs="Times New Roman"/>
          <w:iCs/>
          <w:sz w:val="24"/>
          <w:szCs w:val="24"/>
        </w:rPr>
        <w:t xml:space="preserve"> </w:t>
      </w:r>
      <w:proofErr w:type="gramStart"/>
      <w:r w:rsidRPr="00FE5313">
        <w:rPr>
          <w:rFonts w:ascii="Times New Roman" w:hAnsi="Times New Roman" w:cs="Times New Roman"/>
          <w:iCs/>
          <w:sz w:val="24"/>
          <w:szCs w:val="24"/>
        </w:rPr>
        <w:t>Sci</w:t>
      </w:r>
      <w:r>
        <w:rPr>
          <w:rFonts w:ascii="Times New Roman" w:hAnsi="Times New Roman" w:cs="Times New Roman"/>
          <w:iCs/>
          <w:sz w:val="24"/>
          <w:szCs w:val="24"/>
        </w:rPr>
        <w:t>.</w:t>
      </w:r>
      <w:proofErr w:type="gramEnd"/>
      <w:r w:rsidRPr="00FE5313">
        <w:rPr>
          <w:rFonts w:ascii="Times New Roman" w:hAnsi="Times New Roman" w:cs="Times New Roman"/>
          <w:sz w:val="24"/>
          <w:szCs w:val="24"/>
        </w:rPr>
        <w:t xml:space="preserve">  </w:t>
      </w:r>
      <w:r w:rsidRPr="00FE5313">
        <w:rPr>
          <w:rFonts w:ascii="Times New Roman" w:hAnsi="Times New Roman" w:cs="Times New Roman"/>
          <w:bCs/>
          <w:sz w:val="24"/>
          <w:szCs w:val="24"/>
        </w:rPr>
        <w:t>84</w:t>
      </w:r>
      <w:r w:rsidRPr="00FE5313">
        <w:rPr>
          <w:rFonts w:ascii="Times New Roman" w:hAnsi="Times New Roman" w:cs="Times New Roman"/>
          <w:sz w:val="24"/>
          <w:szCs w:val="24"/>
        </w:rPr>
        <w:t>: 1564–1568.</w:t>
      </w:r>
    </w:p>
    <w:p w:rsidR="00B01040" w:rsidRPr="00E13DC7" w:rsidRDefault="00EF5765" w:rsidP="006A0B8D">
      <w:pPr>
        <w:pStyle w:val="Heading1"/>
        <w:spacing w:before="120" w:after="120" w:line="360" w:lineRule="auto"/>
        <w:ind w:left="1440" w:right="1440"/>
        <w:jc w:val="both"/>
        <w:rPr>
          <w:rFonts w:ascii="Times New Roman" w:hAnsi="Times New Roman" w:cs="Times New Roman"/>
          <w:b w:val="0"/>
          <w:color w:val="auto"/>
          <w:sz w:val="24"/>
          <w:szCs w:val="24"/>
        </w:rPr>
      </w:pPr>
      <w:hyperlink r:id="rId12" w:history="1">
        <w:r w:rsidR="00B01040" w:rsidRPr="00E13DC7">
          <w:rPr>
            <w:rStyle w:val="Hyperlink"/>
            <w:rFonts w:ascii="Times New Roman" w:hAnsi="Times New Roman" w:cs="Times New Roman"/>
            <w:b w:val="0"/>
            <w:color w:val="auto"/>
            <w:sz w:val="24"/>
            <w:szCs w:val="24"/>
            <w:u w:val="none"/>
          </w:rPr>
          <w:t>Sharma PR</w:t>
        </w:r>
      </w:hyperlink>
      <w:r w:rsidR="00B01040" w:rsidRPr="00E13DC7">
        <w:rPr>
          <w:rFonts w:ascii="Times New Roman" w:hAnsi="Times New Roman" w:cs="Times New Roman"/>
          <w:b w:val="0"/>
          <w:color w:val="auto"/>
          <w:sz w:val="24"/>
          <w:szCs w:val="24"/>
        </w:rPr>
        <w:t xml:space="preserve">, </w:t>
      </w:r>
      <w:hyperlink r:id="rId13" w:history="1">
        <w:r w:rsidR="00B01040" w:rsidRPr="00E13DC7">
          <w:rPr>
            <w:rStyle w:val="Hyperlink"/>
            <w:rFonts w:ascii="Times New Roman" w:hAnsi="Times New Roman" w:cs="Times New Roman"/>
            <w:b w:val="0"/>
            <w:color w:val="auto"/>
            <w:sz w:val="24"/>
            <w:szCs w:val="24"/>
            <w:u w:val="none"/>
          </w:rPr>
          <w:t>Singh S</w:t>
        </w:r>
      </w:hyperlink>
      <w:r w:rsidR="00B01040" w:rsidRPr="00E13DC7">
        <w:rPr>
          <w:rFonts w:ascii="Times New Roman" w:hAnsi="Times New Roman" w:cs="Times New Roman"/>
          <w:b w:val="0"/>
          <w:color w:val="auto"/>
          <w:sz w:val="24"/>
          <w:szCs w:val="24"/>
        </w:rPr>
        <w:t xml:space="preserve">, </w:t>
      </w:r>
      <w:hyperlink r:id="rId14" w:history="1">
        <w:r w:rsidR="00B01040" w:rsidRPr="00E13DC7">
          <w:rPr>
            <w:rStyle w:val="Hyperlink"/>
            <w:rFonts w:ascii="Times New Roman" w:hAnsi="Times New Roman" w:cs="Times New Roman"/>
            <w:b w:val="0"/>
            <w:color w:val="auto"/>
            <w:sz w:val="24"/>
            <w:szCs w:val="24"/>
            <w:u w:val="none"/>
          </w:rPr>
          <w:t>Jena M</w:t>
        </w:r>
      </w:hyperlink>
      <w:r w:rsidR="00B01040" w:rsidRPr="00E13DC7">
        <w:rPr>
          <w:rFonts w:ascii="Times New Roman" w:hAnsi="Times New Roman" w:cs="Times New Roman"/>
          <w:b w:val="0"/>
          <w:color w:val="auto"/>
          <w:sz w:val="24"/>
          <w:szCs w:val="24"/>
        </w:rPr>
        <w:t xml:space="preserve">, </w:t>
      </w:r>
      <w:hyperlink r:id="rId15" w:history="1">
        <w:proofErr w:type="spellStart"/>
        <w:r w:rsidR="00B01040" w:rsidRPr="00E13DC7">
          <w:rPr>
            <w:rStyle w:val="Hyperlink"/>
            <w:rFonts w:ascii="Times New Roman" w:hAnsi="Times New Roman" w:cs="Times New Roman"/>
            <w:b w:val="0"/>
            <w:color w:val="auto"/>
            <w:sz w:val="24"/>
            <w:szCs w:val="24"/>
            <w:u w:val="none"/>
          </w:rPr>
          <w:t>Mishra</w:t>
        </w:r>
        <w:proofErr w:type="spellEnd"/>
        <w:r w:rsidR="00B01040" w:rsidRPr="00E13DC7">
          <w:rPr>
            <w:rStyle w:val="Hyperlink"/>
            <w:rFonts w:ascii="Times New Roman" w:hAnsi="Times New Roman" w:cs="Times New Roman"/>
            <w:b w:val="0"/>
            <w:color w:val="auto"/>
            <w:sz w:val="24"/>
            <w:szCs w:val="24"/>
            <w:u w:val="none"/>
          </w:rPr>
          <w:t xml:space="preserve"> G</w:t>
        </w:r>
      </w:hyperlink>
      <w:r w:rsidR="00B01040" w:rsidRPr="00E13DC7">
        <w:rPr>
          <w:rFonts w:ascii="Times New Roman" w:hAnsi="Times New Roman" w:cs="Times New Roman"/>
          <w:color w:val="auto"/>
          <w:sz w:val="24"/>
          <w:szCs w:val="24"/>
        </w:rPr>
        <w:t xml:space="preserve">, </w:t>
      </w:r>
      <w:r w:rsidR="00B01040" w:rsidRPr="00E13DC7">
        <w:rPr>
          <w:rFonts w:ascii="Times New Roman" w:hAnsi="Times New Roman" w:cs="Times New Roman"/>
          <w:b w:val="0"/>
          <w:i/>
          <w:color w:val="auto"/>
          <w:sz w:val="24"/>
          <w:szCs w:val="24"/>
        </w:rPr>
        <w:t>et al</w:t>
      </w:r>
      <w:r w:rsidR="00B01040" w:rsidRPr="00E13DC7">
        <w:rPr>
          <w:rFonts w:ascii="Times New Roman" w:hAnsi="Times New Roman" w:cs="Times New Roman"/>
          <w:b w:val="0"/>
          <w:color w:val="auto"/>
          <w:sz w:val="24"/>
          <w:szCs w:val="24"/>
        </w:rPr>
        <w:t xml:space="preserve"> (2011)</w:t>
      </w:r>
      <w:r w:rsidR="00B01040">
        <w:rPr>
          <w:rFonts w:ascii="Times New Roman" w:hAnsi="Times New Roman" w:cs="Times New Roman"/>
          <w:b w:val="0"/>
          <w:color w:val="auto"/>
          <w:sz w:val="24"/>
          <w:szCs w:val="24"/>
        </w:rPr>
        <w:t>.</w:t>
      </w:r>
      <w:r w:rsidR="00B01040" w:rsidRPr="00E13DC7">
        <w:rPr>
          <w:rFonts w:ascii="Times New Roman" w:hAnsi="Times New Roman" w:cs="Times New Roman"/>
          <w:b w:val="0"/>
          <w:color w:val="auto"/>
          <w:sz w:val="24"/>
          <w:szCs w:val="24"/>
        </w:rPr>
        <w:t xml:space="preserve"> </w:t>
      </w:r>
      <w:proofErr w:type="gramStart"/>
      <w:r w:rsidR="00B01040" w:rsidRPr="00E13DC7">
        <w:rPr>
          <w:rFonts w:ascii="Times New Roman" w:hAnsi="Times New Roman" w:cs="Times New Roman"/>
          <w:b w:val="0"/>
          <w:color w:val="auto"/>
          <w:sz w:val="24"/>
          <w:szCs w:val="24"/>
        </w:rPr>
        <w:t>Coding and non-coding polymorphisms in VDR gene and susceptibility to pulmonary tuberculosis in tribes, castes and Muslims of Central India.</w:t>
      </w:r>
      <w:proofErr w:type="gramEnd"/>
      <w:r w:rsidR="00B01040" w:rsidRPr="00E13DC7">
        <w:rPr>
          <w:rFonts w:ascii="Times New Roman" w:hAnsi="Times New Roman" w:cs="Times New Roman"/>
          <w:b w:val="0"/>
          <w:color w:val="auto"/>
          <w:sz w:val="24"/>
          <w:szCs w:val="24"/>
        </w:rPr>
        <w:t xml:space="preserve"> </w:t>
      </w:r>
      <w:hyperlink r:id="rId16" w:tooltip="Infection, genetics and evolution : journal of molecular epidemiology and evolutionary genetics in infectious diseases." w:history="1">
        <w:r w:rsidR="00B01040" w:rsidRPr="00E13DC7">
          <w:rPr>
            <w:rStyle w:val="Hyperlink"/>
            <w:rFonts w:ascii="Times New Roman" w:hAnsi="Times New Roman" w:cs="Times New Roman"/>
            <w:b w:val="0"/>
            <w:color w:val="auto"/>
            <w:sz w:val="24"/>
            <w:szCs w:val="24"/>
            <w:u w:val="none"/>
          </w:rPr>
          <w:t>Infect</w:t>
        </w:r>
        <w:r w:rsidR="00B01040">
          <w:rPr>
            <w:rStyle w:val="Hyperlink"/>
            <w:rFonts w:ascii="Times New Roman" w:hAnsi="Times New Roman" w:cs="Times New Roman"/>
            <w:b w:val="0"/>
            <w:color w:val="auto"/>
            <w:sz w:val="24"/>
            <w:szCs w:val="24"/>
            <w:u w:val="none"/>
          </w:rPr>
          <w:t>.</w:t>
        </w:r>
        <w:r w:rsidR="00B01040" w:rsidRPr="00E13DC7">
          <w:rPr>
            <w:rStyle w:val="Hyperlink"/>
            <w:rFonts w:ascii="Times New Roman" w:hAnsi="Times New Roman" w:cs="Times New Roman"/>
            <w:b w:val="0"/>
            <w:color w:val="auto"/>
            <w:sz w:val="24"/>
            <w:szCs w:val="24"/>
            <w:u w:val="none"/>
          </w:rPr>
          <w:t xml:space="preserve"> </w:t>
        </w:r>
        <w:proofErr w:type="gramStart"/>
        <w:r w:rsidR="00B01040" w:rsidRPr="00E13DC7">
          <w:rPr>
            <w:rStyle w:val="Hyperlink"/>
            <w:rFonts w:ascii="Times New Roman" w:hAnsi="Times New Roman" w:cs="Times New Roman"/>
            <w:b w:val="0"/>
            <w:color w:val="auto"/>
            <w:sz w:val="24"/>
            <w:szCs w:val="24"/>
            <w:u w:val="none"/>
          </w:rPr>
          <w:t>Genet</w:t>
        </w:r>
        <w:r w:rsidR="00B01040">
          <w:rPr>
            <w:rStyle w:val="Hyperlink"/>
            <w:rFonts w:ascii="Times New Roman" w:hAnsi="Times New Roman" w:cs="Times New Roman"/>
            <w:b w:val="0"/>
            <w:color w:val="auto"/>
            <w:sz w:val="24"/>
            <w:szCs w:val="24"/>
            <w:u w:val="none"/>
          </w:rPr>
          <w:t>.</w:t>
        </w:r>
        <w:proofErr w:type="gramEnd"/>
        <w:r w:rsidR="00B01040" w:rsidRPr="00E13DC7">
          <w:rPr>
            <w:rStyle w:val="Hyperlink"/>
            <w:rFonts w:ascii="Times New Roman" w:hAnsi="Times New Roman" w:cs="Times New Roman"/>
            <w:b w:val="0"/>
            <w:color w:val="auto"/>
            <w:sz w:val="24"/>
            <w:szCs w:val="24"/>
            <w:u w:val="none"/>
          </w:rPr>
          <w:t xml:space="preserve"> </w:t>
        </w:r>
        <w:proofErr w:type="spellStart"/>
        <w:proofErr w:type="gramStart"/>
        <w:r w:rsidR="00B01040" w:rsidRPr="00E13DC7">
          <w:rPr>
            <w:rStyle w:val="Hyperlink"/>
            <w:rFonts w:ascii="Times New Roman" w:hAnsi="Times New Roman" w:cs="Times New Roman"/>
            <w:b w:val="0"/>
            <w:color w:val="auto"/>
            <w:sz w:val="24"/>
            <w:szCs w:val="24"/>
            <w:u w:val="none"/>
          </w:rPr>
          <w:t>Evol</w:t>
        </w:r>
        <w:proofErr w:type="spellEnd"/>
      </w:hyperlink>
      <w:r w:rsidR="00B01040">
        <w:t>.</w:t>
      </w:r>
      <w:proofErr w:type="gramEnd"/>
      <w:r w:rsidR="00B01040" w:rsidRPr="00E13DC7">
        <w:rPr>
          <w:rFonts w:ascii="Times New Roman" w:hAnsi="Times New Roman" w:cs="Times New Roman"/>
          <w:b w:val="0"/>
          <w:color w:val="auto"/>
          <w:sz w:val="24"/>
          <w:szCs w:val="24"/>
        </w:rPr>
        <w:t xml:space="preserve"> 11(6):1456-61.</w:t>
      </w:r>
    </w:p>
    <w:p w:rsidR="00B01E9E" w:rsidRPr="00FE5313" w:rsidRDefault="00B01E9E" w:rsidP="006A0B8D">
      <w:pPr>
        <w:autoSpaceDE w:val="0"/>
        <w:autoSpaceDN w:val="0"/>
        <w:adjustRightInd w:val="0"/>
        <w:spacing w:before="120" w:after="120"/>
        <w:ind w:left="1440" w:right="1440"/>
        <w:jc w:val="both"/>
        <w:rPr>
          <w:rFonts w:ascii="Times New Roman" w:hAnsi="Times New Roman" w:cs="Times New Roman"/>
          <w:sz w:val="24"/>
          <w:szCs w:val="24"/>
        </w:rPr>
      </w:pPr>
      <w:proofErr w:type="spellStart"/>
      <w:r w:rsidRPr="00FE5313">
        <w:rPr>
          <w:rFonts w:ascii="Times New Roman" w:hAnsi="Times New Roman" w:cs="Times New Roman"/>
          <w:sz w:val="24"/>
          <w:szCs w:val="24"/>
        </w:rPr>
        <w:t>Uitterlinden</w:t>
      </w:r>
      <w:proofErr w:type="spellEnd"/>
      <w:r w:rsidRPr="00FE5313">
        <w:rPr>
          <w:rFonts w:ascii="Times New Roman" w:hAnsi="Times New Roman" w:cs="Times New Roman"/>
          <w:sz w:val="24"/>
          <w:szCs w:val="24"/>
        </w:rPr>
        <w:t xml:space="preserve"> A</w:t>
      </w:r>
      <w:r w:rsidR="00E13DC7">
        <w:rPr>
          <w:rFonts w:ascii="Times New Roman" w:hAnsi="Times New Roman" w:cs="Times New Roman"/>
          <w:sz w:val="24"/>
          <w:szCs w:val="24"/>
        </w:rPr>
        <w:t xml:space="preserve">G, </w:t>
      </w:r>
      <w:proofErr w:type="spellStart"/>
      <w:r w:rsidR="00E13DC7">
        <w:rPr>
          <w:rFonts w:ascii="Times New Roman" w:hAnsi="Times New Roman" w:cs="Times New Roman"/>
          <w:sz w:val="24"/>
          <w:szCs w:val="24"/>
        </w:rPr>
        <w:t>Yue</w:t>
      </w:r>
      <w:proofErr w:type="spellEnd"/>
      <w:r w:rsidR="00E13DC7">
        <w:rPr>
          <w:rFonts w:ascii="Times New Roman" w:hAnsi="Times New Roman" w:cs="Times New Roman"/>
          <w:sz w:val="24"/>
          <w:szCs w:val="24"/>
        </w:rPr>
        <w:t xml:space="preserve"> Fang, Joyce BJ van </w:t>
      </w:r>
      <w:proofErr w:type="spellStart"/>
      <w:r w:rsidR="00E13DC7">
        <w:rPr>
          <w:rFonts w:ascii="Times New Roman" w:hAnsi="Times New Roman" w:cs="Times New Roman"/>
          <w:sz w:val="24"/>
          <w:szCs w:val="24"/>
        </w:rPr>
        <w:t>Meurs</w:t>
      </w:r>
      <w:proofErr w:type="spellEnd"/>
      <w:r w:rsidRPr="00FE5313">
        <w:rPr>
          <w:rFonts w:ascii="Times New Roman" w:hAnsi="Times New Roman" w:cs="Times New Roman"/>
          <w:sz w:val="24"/>
          <w:szCs w:val="24"/>
        </w:rPr>
        <w:t xml:space="preserve"> </w:t>
      </w:r>
      <w:r w:rsidRPr="00FE5313">
        <w:rPr>
          <w:rFonts w:ascii="Times New Roman" w:hAnsi="Times New Roman" w:cs="Times New Roman"/>
          <w:i/>
          <w:sz w:val="24"/>
          <w:szCs w:val="24"/>
        </w:rPr>
        <w:t>et al</w:t>
      </w:r>
      <w:r w:rsidRPr="00FE5313">
        <w:rPr>
          <w:rFonts w:ascii="Times New Roman" w:hAnsi="Times New Roman" w:cs="Times New Roman"/>
          <w:sz w:val="24"/>
          <w:szCs w:val="24"/>
        </w:rPr>
        <w:t xml:space="preserve"> (2004)</w:t>
      </w:r>
      <w:r w:rsidR="00E13DC7">
        <w:rPr>
          <w:rFonts w:ascii="Times New Roman" w:hAnsi="Times New Roman" w:cs="Times New Roman"/>
          <w:sz w:val="24"/>
          <w:szCs w:val="24"/>
        </w:rPr>
        <w:t>.</w:t>
      </w:r>
      <w:r w:rsidRPr="00FE5313">
        <w:rPr>
          <w:rFonts w:ascii="Times New Roman" w:hAnsi="Times New Roman" w:cs="Times New Roman"/>
          <w:sz w:val="24"/>
          <w:szCs w:val="24"/>
        </w:rPr>
        <w:t xml:space="preserve">  Gene Genetics and biology of vitamin D receptor polymorphisms. Gene 338: 143–156</w:t>
      </w:r>
    </w:p>
    <w:p w:rsidR="00B01E9E" w:rsidRPr="00FE5313" w:rsidRDefault="00B01E9E" w:rsidP="006A0B8D">
      <w:pPr>
        <w:spacing w:before="120" w:after="120"/>
        <w:ind w:left="1440" w:right="1440"/>
        <w:jc w:val="both"/>
        <w:rPr>
          <w:rFonts w:ascii="Times New Roman" w:hAnsi="Times New Roman" w:cs="Times New Roman"/>
          <w:sz w:val="24"/>
          <w:szCs w:val="24"/>
        </w:rPr>
      </w:pPr>
      <w:proofErr w:type="spellStart"/>
      <w:proofErr w:type="gramStart"/>
      <w:r w:rsidRPr="00FE5313">
        <w:rPr>
          <w:rStyle w:val="element-citation"/>
          <w:rFonts w:ascii="Times New Roman" w:hAnsi="Times New Roman" w:cs="Times New Roman"/>
          <w:sz w:val="24"/>
          <w:szCs w:val="24"/>
        </w:rPr>
        <w:t>Vidy</w:t>
      </w:r>
      <w:r w:rsidR="00E13DC7">
        <w:rPr>
          <w:rStyle w:val="element-citation"/>
          <w:rFonts w:ascii="Times New Roman" w:hAnsi="Times New Roman" w:cs="Times New Roman"/>
          <w:sz w:val="24"/>
          <w:szCs w:val="24"/>
        </w:rPr>
        <w:t>arani</w:t>
      </w:r>
      <w:proofErr w:type="spellEnd"/>
      <w:r w:rsidR="00E13DC7">
        <w:rPr>
          <w:rStyle w:val="element-citation"/>
          <w:rFonts w:ascii="Times New Roman" w:hAnsi="Times New Roman" w:cs="Times New Roman"/>
          <w:sz w:val="24"/>
          <w:szCs w:val="24"/>
        </w:rPr>
        <w:t xml:space="preserve"> M, </w:t>
      </w:r>
      <w:proofErr w:type="spellStart"/>
      <w:r w:rsidR="00E13DC7">
        <w:rPr>
          <w:rStyle w:val="element-citation"/>
          <w:rFonts w:ascii="Times New Roman" w:hAnsi="Times New Roman" w:cs="Times New Roman"/>
          <w:sz w:val="24"/>
          <w:szCs w:val="24"/>
        </w:rPr>
        <w:t>Selvaraj</w:t>
      </w:r>
      <w:proofErr w:type="spellEnd"/>
      <w:r w:rsidR="00E13DC7">
        <w:rPr>
          <w:rStyle w:val="element-citation"/>
          <w:rFonts w:ascii="Times New Roman" w:hAnsi="Times New Roman" w:cs="Times New Roman"/>
          <w:sz w:val="24"/>
          <w:szCs w:val="24"/>
        </w:rPr>
        <w:t xml:space="preserve"> P, </w:t>
      </w:r>
      <w:proofErr w:type="spellStart"/>
      <w:r w:rsidR="00E13DC7">
        <w:rPr>
          <w:rStyle w:val="element-citation"/>
          <w:rFonts w:ascii="Times New Roman" w:hAnsi="Times New Roman" w:cs="Times New Roman"/>
          <w:sz w:val="24"/>
          <w:szCs w:val="24"/>
        </w:rPr>
        <w:t>Jawahar</w:t>
      </w:r>
      <w:proofErr w:type="spellEnd"/>
      <w:r w:rsidR="00E13DC7">
        <w:rPr>
          <w:rStyle w:val="element-citation"/>
          <w:rFonts w:ascii="Times New Roman" w:hAnsi="Times New Roman" w:cs="Times New Roman"/>
          <w:sz w:val="24"/>
          <w:szCs w:val="24"/>
        </w:rPr>
        <w:t xml:space="preserve"> MS and Narayanan PR</w:t>
      </w:r>
      <w:r w:rsidRPr="00FE5313">
        <w:rPr>
          <w:rStyle w:val="element-citation"/>
          <w:rFonts w:ascii="Times New Roman" w:hAnsi="Times New Roman" w:cs="Times New Roman"/>
          <w:sz w:val="24"/>
          <w:szCs w:val="24"/>
        </w:rPr>
        <w:t xml:space="preserve"> (2007)</w:t>
      </w:r>
      <w:r w:rsidR="00E13DC7">
        <w:rPr>
          <w:rStyle w:val="element-citation"/>
          <w:rFonts w:ascii="Times New Roman" w:hAnsi="Times New Roman" w:cs="Times New Roman"/>
          <w:sz w:val="24"/>
          <w:szCs w:val="24"/>
        </w:rPr>
        <w:t>.</w:t>
      </w:r>
      <w:proofErr w:type="gramEnd"/>
      <w:r w:rsidRPr="00FE5313">
        <w:rPr>
          <w:rStyle w:val="element-citation"/>
          <w:rFonts w:ascii="Times New Roman" w:hAnsi="Times New Roman" w:cs="Times New Roman"/>
          <w:sz w:val="24"/>
          <w:szCs w:val="24"/>
        </w:rPr>
        <w:t xml:space="preserve"> 1, 25 </w:t>
      </w:r>
      <w:proofErr w:type="spellStart"/>
      <w:r w:rsidRPr="00FE5313">
        <w:rPr>
          <w:rStyle w:val="element-citation"/>
          <w:rFonts w:ascii="Times New Roman" w:hAnsi="Times New Roman" w:cs="Times New Roman"/>
          <w:sz w:val="24"/>
          <w:szCs w:val="24"/>
        </w:rPr>
        <w:t>Dihydroxyvitamin</w:t>
      </w:r>
      <w:proofErr w:type="spellEnd"/>
      <w:r w:rsidRPr="00FE5313">
        <w:rPr>
          <w:rStyle w:val="element-citation"/>
          <w:rFonts w:ascii="Times New Roman" w:hAnsi="Times New Roman" w:cs="Times New Roman"/>
          <w:sz w:val="24"/>
          <w:szCs w:val="24"/>
        </w:rPr>
        <w:t xml:space="preserve"> D3 modulated cytokine response in pulmonary tuberculosis. </w:t>
      </w:r>
      <w:proofErr w:type="gramStart"/>
      <w:r w:rsidRPr="00FE5313">
        <w:rPr>
          <w:rStyle w:val="ref-journal"/>
          <w:rFonts w:ascii="Times New Roman" w:hAnsi="Times New Roman" w:cs="Times New Roman"/>
          <w:sz w:val="24"/>
          <w:szCs w:val="24"/>
        </w:rPr>
        <w:t>Cytokine</w:t>
      </w:r>
      <w:r w:rsidR="00E13DC7">
        <w:rPr>
          <w:rStyle w:val="ref-journal"/>
          <w:rFonts w:ascii="Times New Roman" w:hAnsi="Times New Roman" w:cs="Times New Roman"/>
          <w:sz w:val="24"/>
          <w:szCs w:val="24"/>
        </w:rPr>
        <w:t>.</w:t>
      </w:r>
      <w:proofErr w:type="gramEnd"/>
      <w:r w:rsidRPr="00FE5313">
        <w:rPr>
          <w:rStyle w:val="ref-journal"/>
          <w:rFonts w:ascii="Times New Roman" w:hAnsi="Times New Roman" w:cs="Times New Roman"/>
          <w:sz w:val="24"/>
          <w:szCs w:val="24"/>
        </w:rPr>
        <w:t xml:space="preserve"> </w:t>
      </w:r>
      <w:r w:rsidRPr="00FE5313">
        <w:rPr>
          <w:rStyle w:val="ref-vol"/>
          <w:rFonts w:ascii="Times New Roman" w:hAnsi="Times New Roman" w:cs="Times New Roman"/>
          <w:sz w:val="24"/>
          <w:szCs w:val="24"/>
        </w:rPr>
        <w:t>40</w:t>
      </w:r>
      <w:r w:rsidRPr="00FE5313">
        <w:rPr>
          <w:rStyle w:val="element-citation"/>
          <w:rFonts w:ascii="Times New Roman" w:hAnsi="Times New Roman" w:cs="Times New Roman"/>
          <w:sz w:val="24"/>
          <w:szCs w:val="24"/>
        </w:rPr>
        <w:t>:128–134.</w:t>
      </w:r>
    </w:p>
    <w:p w:rsidR="00B01E9E" w:rsidRPr="00FE5313" w:rsidRDefault="00B01E9E" w:rsidP="006A0B8D">
      <w:pPr>
        <w:shd w:val="clear" w:color="auto" w:fill="FFFFFF"/>
        <w:spacing w:before="120" w:after="120"/>
        <w:ind w:left="1440" w:right="1440"/>
        <w:jc w:val="both"/>
        <w:rPr>
          <w:rFonts w:ascii="Times New Roman" w:eastAsia="Times New Roman" w:hAnsi="Times New Roman" w:cs="Times New Roman"/>
          <w:sz w:val="24"/>
          <w:szCs w:val="24"/>
          <w:lang w:bidi="gu-IN"/>
        </w:rPr>
      </w:pPr>
      <w:r w:rsidRPr="00FE5313">
        <w:rPr>
          <w:rFonts w:ascii="Times New Roman" w:eastAsia="Times New Roman" w:hAnsi="Times New Roman" w:cs="Times New Roman"/>
          <w:iCs/>
          <w:sz w:val="24"/>
          <w:szCs w:val="24"/>
          <w:lang w:eastAsia="zh-TW" w:bidi="gu-IN"/>
        </w:rPr>
        <w:t xml:space="preserve">Wilbur AK, </w:t>
      </w:r>
      <w:proofErr w:type="spellStart"/>
      <w:r w:rsidRPr="00FE5313">
        <w:rPr>
          <w:rFonts w:ascii="Times New Roman" w:eastAsia="Times New Roman" w:hAnsi="Times New Roman" w:cs="Times New Roman"/>
          <w:iCs/>
          <w:sz w:val="24"/>
          <w:szCs w:val="24"/>
          <w:lang w:eastAsia="zh-TW" w:bidi="gu-IN"/>
        </w:rPr>
        <w:t>Kubatko</w:t>
      </w:r>
      <w:proofErr w:type="spellEnd"/>
      <w:r w:rsidRPr="00FE5313">
        <w:rPr>
          <w:rFonts w:ascii="Times New Roman" w:eastAsia="Times New Roman" w:hAnsi="Times New Roman" w:cs="Times New Roman"/>
          <w:iCs/>
          <w:sz w:val="24"/>
          <w:szCs w:val="24"/>
          <w:lang w:eastAsia="zh-TW" w:bidi="gu-IN"/>
        </w:rPr>
        <w:t xml:space="preserve"> LS, </w:t>
      </w:r>
      <w:proofErr w:type="spellStart"/>
      <w:r w:rsidRPr="00FE5313">
        <w:rPr>
          <w:rFonts w:ascii="Times New Roman" w:eastAsia="Times New Roman" w:hAnsi="Times New Roman" w:cs="Times New Roman"/>
          <w:iCs/>
          <w:sz w:val="24"/>
          <w:szCs w:val="24"/>
          <w:lang w:eastAsia="zh-TW" w:bidi="gu-IN"/>
        </w:rPr>
        <w:t>Hurtado</w:t>
      </w:r>
      <w:proofErr w:type="spellEnd"/>
      <w:r w:rsidRPr="00FE5313">
        <w:rPr>
          <w:rFonts w:ascii="Times New Roman" w:eastAsia="Times New Roman" w:hAnsi="Times New Roman" w:cs="Times New Roman"/>
          <w:iCs/>
          <w:sz w:val="24"/>
          <w:szCs w:val="24"/>
          <w:lang w:eastAsia="zh-TW" w:bidi="gu-IN"/>
        </w:rPr>
        <w:t xml:space="preserve"> AM, </w:t>
      </w:r>
      <w:r w:rsidRPr="00FE5313">
        <w:rPr>
          <w:rFonts w:ascii="Times New Roman" w:eastAsia="Times New Roman" w:hAnsi="Times New Roman" w:cs="Times New Roman"/>
          <w:i/>
          <w:iCs/>
          <w:sz w:val="24"/>
          <w:szCs w:val="24"/>
          <w:lang w:eastAsia="zh-TW" w:bidi="gu-IN"/>
        </w:rPr>
        <w:t>et al</w:t>
      </w:r>
      <w:r w:rsidRPr="00FE5313">
        <w:rPr>
          <w:rFonts w:ascii="Times New Roman" w:eastAsia="Times New Roman" w:hAnsi="Times New Roman" w:cs="Times New Roman"/>
          <w:iCs/>
          <w:sz w:val="24"/>
          <w:szCs w:val="24"/>
          <w:lang w:eastAsia="zh-TW" w:bidi="gu-IN"/>
        </w:rPr>
        <w:t xml:space="preserve"> (2007)</w:t>
      </w:r>
      <w:r w:rsidR="00B01040">
        <w:rPr>
          <w:rFonts w:ascii="Times New Roman" w:eastAsia="Times New Roman" w:hAnsi="Times New Roman" w:cs="Times New Roman"/>
          <w:iCs/>
          <w:sz w:val="24"/>
          <w:szCs w:val="24"/>
          <w:lang w:eastAsia="zh-TW" w:bidi="gu-IN"/>
        </w:rPr>
        <w:t>.</w:t>
      </w:r>
      <w:r w:rsidRPr="00FE5313">
        <w:rPr>
          <w:rFonts w:ascii="Times New Roman" w:eastAsia="Times New Roman" w:hAnsi="Times New Roman" w:cs="Times New Roman"/>
          <w:iCs/>
          <w:sz w:val="24"/>
          <w:szCs w:val="24"/>
          <w:lang w:eastAsia="zh-TW" w:bidi="gu-IN"/>
        </w:rPr>
        <w:t xml:space="preserve"> Vitamin D receptor gene polymorphisms and susceptibility M. Tuberculosis in native Paraguayans. </w:t>
      </w:r>
      <w:proofErr w:type="gramStart"/>
      <w:r w:rsidRPr="00FE5313">
        <w:rPr>
          <w:rFonts w:ascii="Times New Roman" w:eastAsia="Times New Roman" w:hAnsi="Times New Roman" w:cs="Times New Roman"/>
          <w:iCs/>
          <w:sz w:val="24"/>
          <w:szCs w:val="24"/>
          <w:lang w:eastAsia="zh-TW" w:bidi="gu-IN"/>
        </w:rPr>
        <w:t>Tuberculosis</w:t>
      </w:r>
      <w:r w:rsidR="00B01040">
        <w:rPr>
          <w:rFonts w:ascii="Times New Roman" w:eastAsia="Times New Roman" w:hAnsi="Times New Roman" w:cs="Times New Roman"/>
          <w:iCs/>
          <w:sz w:val="24"/>
          <w:szCs w:val="24"/>
          <w:lang w:eastAsia="zh-TW" w:bidi="gu-IN"/>
        </w:rPr>
        <w:t>.</w:t>
      </w:r>
      <w:proofErr w:type="gramEnd"/>
      <w:r w:rsidRPr="00FE5313">
        <w:rPr>
          <w:rFonts w:ascii="Times New Roman" w:eastAsia="Times New Roman" w:hAnsi="Times New Roman" w:cs="Times New Roman"/>
          <w:iCs/>
          <w:sz w:val="24"/>
          <w:szCs w:val="24"/>
          <w:lang w:eastAsia="zh-TW" w:bidi="gu-IN"/>
        </w:rPr>
        <w:t xml:space="preserve"> </w:t>
      </w:r>
      <w:r w:rsidRPr="00FE5313">
        <w:rPr>
          <w:rFonts w:ascii="Times New Roman" w:eastAsia="Times New Roman" w:hAnsi="Times New Roman" w:cs="Times New Roman"/>
          <w:bCs/>
          <w:iCs/>
          <w:sz w:val="24"/>
          <w:szCs w:val="24"/>
          <w:lang w:eastAsia="zh-TW" w:bidi="gu-IN"/>
        </w:rPr>
        <w:t>87</w:t>
      </w:r>
      <w:r w:rsidRPr="00FE5313">
        <w:rPr>
          <w:rFonts w:ascii="Times New Roman" w:eastAsia="Times New Roman" w:hAnsi="Times New Roman" w:cs="Times New Roman"/>
          <w:iCs/>
          <w:sz w:val="24"/>
          <w:szCs w:val="24"/>
          <w:lang w:eastAsia="zh-TW" w:bidi="gu-IN"/>
        </w:rPr>
        <w:t xml:space="preserve">: 329–37. </w:t>
      </w: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FE3E25" w:rsidRDefault="00FE3E25" w:rsidP="00093CC7">
      <w:pPr>
        <w:spacing w:before="120" w:after="120"/>
        <w:ind w:left="432"/>
        <w:jc w:val="both"/>
        <w:rPr>
          <w:rFonts w:ascii="Times New Roman" w:hAnsi="Times New Roman" w:cs="Times New Roman"/>
          <w:b/>
          <w:sz w:val="24"/>
          <w:szCs w:val="24"/>
        </w:rPr>
      </w:pPr>
    </w:p>
    <w:p w:rsidR="00093CC7" w:rsidRPr="009911C4" w:rsidRDefault="00D80440" w:rsidP="00093CC7">
      <w:pPr>
        <w:spacing w:before="120" w:after="120"/>
        <w:ind w:left="432"/>
        <w:jc w:val="both"/>
        <w:rPr>
          <w:rFonts w:ascii="Times New Roman" w:hAnsi="Times New Roman" w:cs="Times New Roman"/>
          <w:b/>
          <w:i/>
          <w:sz w:val="24"/>
          <w:szCs w:val="24"/>
        </w:rPr>
      </w:pPr>
      <w:r w:rsidRPr="00D80440">
        <w:rPr>
          <w:rFonts w:ascii="Times New Roman" w:hAnsi="Times New Roman" w:cs="Times New Roman"/>
          <w:b/>
          <w:sz w:val="24"/>
          <w:szCs w:val="24"/>
        </w:rPr>
        <w:lastRenderedPageBreak/>
        <w:t>Table I</w:t>
      </w:r>
      <w:r>
        <w:rPr>
          <w:rFonts w:ascii="Times New Roman" w:hAnsi="Times New Roman" w:cs="Times New Roman"/>
          <w:b/>
          <w:i/>
          <w:sz w:val="24"/>
          <w:szCs w:val="24"/>
        </w:rPr>
        <w:t xml:space="preserve">   </w:t>
      </w:r>
      <w:r w:rsidR="00093CC7" w:rsidRPr="009911C4">
        <w:rPr>
          <w:rFonts w:ascii="Times New Roman" w:hAnsi="Times New Roman" w:cs="Times New Roman"/>
          <w:b/>
          <w:i/>
          <w:sz w:val="24"/>
          <w:szCs w:val="24"/>
        </w:rPr>
        <w:t>Fisher exact values of VDR gene polymorphism</w:t>
      </w:r>
    </w:p>
    <w:tbl>
      <w:tblPr>
        <w:tblW w:w="0" w:type="auto"/>
        <w:tblInd w:w="348" w:type="dxa"/>
        <w:tblBorders>
          <w:top w:val="single" w:sz="4" w:space="0" w:color="auto"/>
        </w:tblBorders>
        <w:tblLook w:val="0000"/>
      </w:tblPr>
      <w:tblGrid>
        <w:gridCol w:w="9195"/>
      </w:tblGrid>
      <w:tr w:rsidR="00093CC7" w:rsidTr="004447B8">
        <w:trPr>
          <w:trHeight w:val="100"/>
        </w:trPr>
        <w:tc>
          <w:tcPr>
            <w:tcW w:w="9195" w:type="dxa"/>
          </w:tcPr>
          <w:p w:rsidR="00093CC7" w:rsidRDefault="00093CC7" w:rsidP="004447B8">
            <w:pPr>
              <w:spacing w:before="120" w:after="120"/>
              <w:ind w:left="0"/>
              <w:jc w:val="both"/>
              <w:rPr>
                <w:rFonts w:ascii="Times New Roman" w:hAnsi="Times New Roman" w:cs="Times New Roman"/>
                <w:b/>
                <w:i/>
                <w:sz w:val="24"/>
                <w:szCs w:val="24"/>
              </w:rPr>
            </w:pPr>
          </w:p>
        </w:tc>
      </w:tr>
    </w:tbl>
    <w:p w:rsidR="00093CC7" w:rsidRPr="009911C4" w:rsidRDefault="00093CC7" w:rsidP="00093CC7">
      <w:pPr>
        <w:spacing w:before="120" w:after="120"/>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Pr="009911C4">
        <w:rPr>
          <w:rFonts w:ascii="Times New Roman" w:hAnsi="Times New Roman" w:cs="Times New Roman"/>
          <w:b/>
          <w:sz w:val="24"/>
          <w:szCs w:val="24"/>
        </w:rPr>
        <w:t xml:space="preserve">VDR     </w:t>
      </w:r>
      <w:r>
        <w:rPr>
          <w:rFonts w:ascii="Times New Roman" w:hAnsi="Times New Roman" w:cs="Times New Roman"/>
          <w:b/>
          <w:sz w:val="24"/>
          <w:szCs w:val="24"/>
        </w:rPr>
        <w:t xml:space="preserve">          </w:t>
      </w:r>
      <w:proofErr w:type="gramStart"/>
      <w:r w:rsidRPr="009911C4">
        <w:rPr>
          <w:rFonts w:ascii="Times New Roman" w:hAnsi="Times New Roman" w:cs="Times New Roman"/>
          <w:b/>
          <w:sz w:val="24"/>
          <w:szCs w:val="24"/>
        </w:rPr>
        <w:t>case  (</w:t>
      </w:r>
      <w:proofErr w:type="gramEnd"/>
      <w:r w:rsidRPr="009911C4">
        <w:rPr>
          <w:rFonts w:ascii="Times New Roman" w:hAnsi="Times New Roman" w:cs="Times New Roman"/>
          <w:b/>
          <w:sz w:val="24"/>
          <w:szCs w:val="24"/>
        </w:rPr>
        <w:t xml:space="preserve">n=134)      control  (n= 160)        p value      odds ratio (95% </w:t>
      </w:r>
      <w:proofErr w:type="spellStart"/>
      <w:r w:rsidRPr="009911C4">
        <w:rPr>
          <w:rFonts w:ascii="Times New Roman" w:hAnsi="Times New Roman" w:cs="Times New Roman"/>
          <w:b/>
          <w:sz w:val="24"/>
          <w:szCs w:val="24"/>
        </w:rPr>
        <w:t>Cl</w:t>
      </w:r>
      <w:proofErr w:type="spellEnd"/>
      <w:r w:rsidRPr="009911C4">
        <w:rPr>
          <w:rFonts w:ascii="Times New Roman" w:hAnsi="Times New Roman" w:cs="Times New Roman"/>
          <w:b/>
          <w:sz w:val="24"/>
          <w:szCs w:val="24"/>
        </w:rPr>
        <w:t>)</w:t>
      </w:r>
    </w:p>
    <w:tbl>
      <w:tblPr>
        <w:tblW w:w="0" w:type="auto"/>
        <w:tblInd w:w="318" w:type="dxa"/>
        <w:tblBorders>
          <w:top w:val="single" w:sz="4" w:space="0" w:color="auto"/>
        </w:tblBorders>
        <w:tblLook w:val="0000"/>
      </w:tblPr>
      <w:tblGrid>
        <w:gridCol w:w="9225"/>
      </w:tblGrid>
      <w:tr w:rsidR="00093CC7" w:rsidTr="004447B8">
        <w:trPr>
          <w:trHeight w:val="100"/>
        </w:trPr>
        <w:tc>
          <w:tcPr>
            <w:tcW w:w="9225" w:type="dxa"/>
          </w:tcPr>
          <w:p w:rsidR="00093CC7" w:rsidRDefault="00093CC7" w:rsidP="004447B8">
            <w:pPr>
              <w:spacing w:before="120" w:after="120"/>
              <w:ind w:left="0"/>
              <w:jc w:val="both"/>
              <w:rPr>
                <w:rFonts w:ascii="Times New Roman" w:hAnsi="Times New Roman" w:cs="Times New Roman"/>
                <w:sz w:val="24"/>
                <w:szCs w:val="24"/>
              </w:rPr>
            </w:pPr>
          </w:p>
        </w:tc>
      </w:tr>
    </w:tbl>
    <w:p w:rsidR="00093CC7" w:rsidRPr="00C50952" w:rsidRDefault="00093CC7" w:rsidP="00093CC7">
      <w:pPr>
        <w:spacing w:before="120" w:after="120"/>
        <w:ind w:left="0"/>
        <w:jc w:val="both"/>
        <w:rPr>
          <w:rFonts w:ascii="Times New Roman" w:hAnsi="Times New Roman" w:cs="Times New Roman"/>
          <w:b/>
          <w:sz w:val="24"/>
          <w:szCs w:val="24"/>
        </w:rPr>
      </w:pPr>
      <w:r>
        <w:rPr>
          <w:rFonts w:ascii="Times New Roman" w:hAnsi="Times New Roman" w:cs="Times New Roman"/>
          <w:sz w:val="24"/>
          <w:szCs w:val="24"/>
        </w:rPr>
        <w:t xml:space="preserve">   </w:t>
      </w:r>
      <w:r w:rsidRPr="00C50952">
        <w:rPr>
          <w:rFonts w:ascii="Times New Roman" w:hAnsi="Times New Roman" w:cs="Times New Roman"/>
          <w:b/>
          <w:sz w:val="24"/>
          <w:szCs w:val="24"/>
        </w:rPr>
        <w:t>Genotype</w:t>
      </w:r>
    </w:p>
    <w:p w:rsidR="00093CC7" w:rsidRPr="009911C4" w:rsidRDefault="00093CC7" w:rsidP="00093CC7">
      <w:pPr>
        <w:spacing w:before="120" w:after="120"/>
        <w:ind w:left="432"/>
        <w:jc w:val="both"/>
        <w:rPr>
          <w:rFonts w:ascii="Times New Roman" w:hAnsi="Times New Roman" w:cs="Times New Roman"/>
          <w:sz w:val="24"/>
          <w:szCs w:val="24"/>
        </w:rPr>
      </w:pPr>
      <w:r>
        <w:rPr>
          <w:rFonts w:ascii="Times New Roman" w:hAnsi="Times New Roman" w:cs="Times New Roman"/>
          <w:sz w:val="24"/>
          <w:szCs w:val="24"/>
        </w:rPr>
        <w:t xml:space="preserve">FF                   81 (60.45)            </w:t>
      </w:r>
      <w:proofErr w:type="gramStart"/>
      <w:r w:rsidRPr="009911C4">
        <w:rPr>
          <w:rFonts w:ascii="Times New Roman" w:hAnsi="Times New Roman" w:cs="Times New Roman"/>
          <w:sz w:val="24"/>
          <w:szCs w:val="24"/>
        </w:rPr>
        <w:t>115  (</w:t>
      </w:r>
      <w:proofErr w:type="gramEnd"/>
      <w:r>
        <w:rPr>
          <w:rFonts w:ascii="Times New Roman" w:hAnsi="Times New Roman" w:cs="Times New Roman"/>
          <w:sz w:val="24"/>
          <w:szCs w:val="24"/>
        </w:rPr>
        <w:t xml:space="preserve">71.87)           </w:t>
      </w:r>
      <w:r w:rsidRPr="009911C4">
        <w:rPr>
          <w:rFonts w:ascii="Times New Roman" w:hAnsi="Times New Roman" w:cs="Times New Roman"/>
          <w:sz w:val="24"/>
          <w:szCs w:val="24"/>
        </w:rPr>
        <w:t xml:space="preserve"> </w:t>
      </w:r>
      <w:r>
        <w:rPr>
          <w:rFonts w:ascii="Times New Roman" w:hAnsi="Times New Roman" w:cs="Times New Roman"/>
          <w:sz w:val="24"/>
          <w:szCs w:val="24"/>
        </w:rPr>
        <w:t xml:space="preserve">0.0173        </w:t>
      </w:r>
      <w:r w:rsidRPr="009911C4">
        <w:rPr>
          <w:rFonts w:ascii="Times New Roman" w:hAnsi="Times New Roman" w:cs="Times New Roman"/>
          <w:sz w:val="24"/>
          <w:szCs w:val="24"/>
        </w:rPr>
        <w:t>0.5449 (0.3314-0.8958)</w:t>
      </w:r>
    </w:p>
    <w:p w:rsidR="00093CC7" w:rsidRPr="009911C4" w:rsidRDefault="00093CC7" w:rsidP="00093CC7">
      <w:pPr>
        <w:spacing w:before="120" w:after="120"/>
        <w:ind w:left="432"/>
        <w:jc w:val="both"/>
        <w:rPr>
          <w:rFonts w:ascii="Times New Roman" w:hAnsi="Times New Roman" w:cs="Times New Roman"/>
          <w:sz w:val="24"/>
          <w:szCs w:val="24"/>
        </w:rPr>
      </w:pPr>
      <w:r>
        <w:rPr>
          <w:rFonts w:ascii="Times New Roman" w:hAnsi="Times New Roman" w:cs="Times New Roman"/>
          <w:sz w:val="24"/>
          <w:szCs w:val="24"/>
        </w:rPr>
        <w:t xml:space="preserve">Ff                   </w:t>
      </w:r>
      <w:r w:rsidRPr="009911C4">
        <w:rPr>
          <w:rFonts w:ascii="Times New Roman" w:hAnsi="Times New Roman" w:cs="Times New Roman"/>
          <w:sz w:val="24"/>
          <w:szCs w:val="24"/>
        </w:rPr>
        <w:t xml:space="preserve">45 (33.58)                 </w:t>
      </w:r>
      <w:proofErr w:type="gramStart"/>
      <w:r w:rsidR="0023484E">
        <w:rPr>
          <w:rFonts w:ascii="Times New Roman" w:hAnsi="Times New Roman" w:cs="Times New Roman"/>
          <w:sz w:val="24"/>
          <w:szCs w:val="24"/>
        </w:rPr>
        <w:t>37  (</w:t>
      </w:r>
      <w:proofErr w:type="gramEnd"/>
      <w:r w:rsidR="0023484E">
        <w:rPr>
          <w:rFonts w:ascii="Times New Roman" w:hAnsi="Times New Roman" w:cs="Times New Roman"/>
          <w:sz w:val="24"/>
          <w:szCs w:val="24"/>
        </w:rPr>
        <w:t xml:space="preserve">23.12)          </w:t>
      </w:r>
      <w:r w:rsidRPr="009911C4">
        <w:rPr>
          <w:rFonts w:ascii="Times New Roman" w:hAnsi="Times New Roman" w:cs="Times New Roman"/>
          <w:sz w:val="24"/>
          <w:szCs w:val="24"/>
        </w:rPr>
        <w:t>0.0682         1.626 (0.9721-2.720)</w:t>
      </w:r>
    </w:p>
    <w:p w:rsidR="00093CC7" w:rsidRPr="009911C4" w:rsidRDefault="00093CC7" w:rsidP="00093CC7">
      <w:pPr>
        <w:spacing w:before="120" w:after="120"/>
        <w:ind w:left="432"/>
        <w:jc w:val="both"/>
        <w:rPr>
          <w:rFonts w:ascii="Times New Roman" w:hAnsi="Times New Roman" w:cs="Times New Roman"/>
          <w:sz w:val="24"/>
          <w:szCs w:val="24"/>
        </w:rPr>
      </w:pPr>
      <w:proofErr w:type="gramStart"/>
      <w:r w:rsidRPr="009911C4">
        <w:rPr>
          <w:rFonts w:ascii="Times New Roman" w:hAnsi="Times New Roman" w:cs="Times New Roman"/>
          <w:sz w:val="24"/>
          <w:szCs w:val="24"/>
        </w:rPr>
        <w:t>f</w:t>
      </w:r>
      <w:r>
        <w:rPr>
          <w:rFonts w:ascii="Times New Roman" w:hAnsi="Times New Roman" w:cs="Times New Roman"/>
          <w:sz w:val="24"/>
          <w:szCs w:val="24"/>
        </w:rPr>
        <w:t>f</w:t>
      </w:r>
      <w:proofErr w:type="gramEnd"/>
      <w:r>
        <w:rPr>
          <w:rFonts w:ascii="Times New Roman" w:hAnsi="Times New Roman" w:cs="Times New Roman"/>
          <w:sz w:val="24"/>
          <w:szCs w:val="24"/>
        </w:rPr>
        <w:t xml:space="preserve">                </w:t>
      </w:r>
      <w:r w:rsidRPr="009911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11C4">
        <w:rPr>
          <w:rFonts w:ascii="Times New Roman" w:hAnsi="Times New Roman" w:cs="Times New Roman"/>
          <w:sz w:val="24"/>
          <w:szCs w:val="24"/>
        </w:rPr>
        <w:t>8  (5.97)                      4 (2.5</w:t>
      </w:r>
      <w:r w:rsidR="0023484E">
        <w:rPr>
          <w:rFonts w:ascii="Times New Roman" w:hAnsi="Times New Roman" w:cs="Times New Roman"/>
          <w:sz w:val="24"/>
          <w:szCs w:val="24"/>
        </w:rPr>
        <w:t xml:space="preserve">)                </w:t>
      </w:r>
      <w:r w:rsidRPr="009911C4">
        <w:rPr>
          <w:rFonts w:ascii="Times New Roman" w:hAnsi="Times New Roman" w:cs="Times New Roman"/>
          <w:sz w:val="24"/>
          <w:szCs w:val="24"/>
        </w:rPr>
        <w:t>0.2360        2..413 (0.7098-8.201)</w:t>
      </w:r>
    </w:p>
    <w:p w:rsidR="00093CC7" w:rsidRPr="009911C4" w:rsidRDefault="00093CC7" w:rsidP="00093CC7">
      <w:pPr>
        <w:spacing w:before="120" w:after="120"/>
        <w:ind w:left="432"/>
        <w:jc w:val="both"/>
        <w:rPr>
          <w:rFonts w:ascii="Times New Roman" w:hAnsi="Times New Roman" w:cs="Times New Roman"/>
          <w:b/>
          <w:sz w:val="24"/>
          <w:szCs w:val="24"/>
        </w:rPr>
      </w:pPr>
      <w:r w:rsidRPr="009911C4">
        <w:rPr>
          <w:rFonts w:ascii="Times New Roman" w:hAnsi="Times New Roman" w:cs="Times New Roman"/>
          <w:b/>
          <w:sz w:val="24"/>
          <w:szCs w:val="24"/>
        </w:rPr>
        <w:t xml:space="preserve">Allele  </w:t>
      </w:r>
    </w:p>
    <w:p w:rsidR="00093CC7" w:rsidRPr="009911C4" w:rsidRDefault="00093CC7" w:rsidP="00093CC7">
      <w:pPr>
        <w:spacing w:before="120" w:after="120"/>
        <w:ind w:left="432"/>
        <w:jc w:val="both"/>
        <w:rPr>
          <w:rFonts w:ascii="Times New Roman" w:hAnsi="Times New Roman" w:cs="Times New Roman"/>
          <w:sz w:val="24"/>
          <w:szCs w:val="24"/>
        </w:rPr>
      </w:pPr>
      <w:r w:rsidRPr="009911C4">
        <w:rPr>
          <w:rFonts w:ascii="Times New Roman" w:hAnsi="Times New Roman" w:cs="Times New Roman"/>
          <w:sz w:val="24"/>
          <w:szCs w:val="24"/>
        </w:rPr>
        <w:t xml:space="preserve">F                      207 (77.24)          </w:t>
      </w:r>
      <w:r>
        <w:rPr>
          <w:rFonts w:ascii="Times New Roman" w:hAnsi="Times New Roman" w:cs="Times New Roman"/>
          <w:sz w:val="24"/>
          <w:szCs w:val="24"/>
        </w:rPr>
        <w:t xml:space="preserve">      267 (83.44)         </w:t>
      </w:r>
      <w:r w:rsidRPr="009911C4">
        <w:rPr>
          <w:rFonts w:ascii="Times New Roman" w:hAnsi="Times New Roman" w:cs="Times New Roman"/>
          <w:sz w:val="24"/>
          <w:szCs w:val="24"/>
        </w:rPr>
        <w:t>0.0129      0.5719 (0.3736-0.8756)</w:t>
      </w:r>
    </w:p>
    <w:p w:rsidR="00093CC7" w:rsidRPr="009911C4" w:rsidRDefault="00093CC7" w:rsidP="00093CC7">
      <w:pPr>
        <w:spacing w:before="120" w:after="120"/>
        <w:ind w:left="432"/>
        <w:jc w:val="both"/>
        <w:rPr>
          <w:rFonts w:ascii="Times New Roman" w:hAnsi="Times New Roman" w:cs="Times New Roman"/>
          <w:sz w:val="24"/>
          <w:szCs w:val="24"/>
        </w:rPr>
      </w:pPr>
      <w:proofErr w:type="gramStart"/>
      <w:r>
        <w:rPr>
          <w:rFonts w:ascii="Times New Roman" w:hAnsi="Times New Roman" w:cs="Times New Roman"/>
          <w:sz w:val="24"/>
          <w:szCs w:val="24"/>
        </w:rPr>
        <w:t>f</w:t>
      </w:r>
      <w:proofErr w:type="gramEnd"/>
      <w:r>
        <w:rPr>
          <w:rFonts w:ascii="Times New Roman" w:hAnsi="Times New Roman" w:cs="Times New Roman"/>
          <w:sz w:val="24"/>
          <w:szCs w:val="24"/>
        </w:rPr>
        <w:t xml:space="preserve">                      61 (22.76)                  </w:t>
      </w:r>
      <w:r w:rsidRPr="009911C4">
        <w:rPr>
          <w:rFonts w:ascii="Times New Roman" w:hAnsi="Times New Roman" w:cs="Times New Roman"/>
          <w:sz w:val="24"/>
          <w:szCs w:val="24"/>
        </w:rPr>
        <w:t xml:space="preserve">45 (14.06)           </w:t>
      </w:r>
      <w:r>
        <w:rPr>
          <w:rFonts w:ascii="Times New Roman" w:hAnsi="Times New Roman" w:cs="Times New Roman"/>
          <w:sz w:val="24"/>
          <w:szCs w:val="24"/>
        </w:rPr>
        <w:t xml:space="preserve">                  </w:t>
      </w:r>
      <w:r w:rsidRPr="009911C4">
        <w:rPr>
          <w:rFonts w:ascii="Times New Roman" w:hAnsi="Times New Roman" w:cs="Times New Roman"/>
          <w:sz w:val="24"/>
          <w:szCs w:val="24"/>
        </w:rPr>
        <w:t>1.748 (1.142-2.677)</w:t>
      </w:r>
    </w:p>
    <w:p w:rsidR="00093CC7" w:rsidRPr="009911C4" w:rsidRDefault="00093CC7" w:rsidP="00093CC7">
      <w:pPr>
        <w:spacing w:before="120" w:after="120"/>
        <w:ind w:left="432"/>
        <w:jc w:val="both"/>
        <w:rPr>
          <w:rFonts w:ascii="Times New Roman" w:hAnsi="Times New Roman" w:cs="Times New Roman"/>
          <w:b/>
          <w:sz w:val="24"/>
          <w:szCs w:val="24"/>
        </w:rPr>
      </w:pPr>
      <w:r w:rsidRPr="009911C4">
        <w:rPr>
          <w:rFonts w:ascii="Times New Roman" w:hAnsi="Times New Roman" w:cs="Times New Roman"/>
          <w:b/>
          <w:sz w:val="24"/>
          <w:szCs w:val="24"/>
        </w:rPr>
        <w:t>Carriage Rate</w:t>
      </w:r>
    </w:p>
    <w:p w:rsidR="00093CC7" w:rsidRPr="009911C4" w:rsidRDefault="00093CC7" w:rsidP="00093CC7">
      <w:pPr>
        <w:spacing w:before="120" w:after="120"/>
        <w:ind w:left="432"/>
        <w:jc w:val="both"/>
        <w:rPr>
          <w:rFonts w:ascii="Times New Roman" w:hAnsi="Times New Roman" w:cs="Times New Roman"/>
          <w:b/>
          <w:sz w:val="24"/>
          <w:szCs w:val="24"/>
        </w:rPr>
      </w:pPr>
      <w:r w:rsidRPr="009911C4">
        <w:rPr>
          <w:rFonts w:ascii="Times New Roman" w:hAnsi="Times New Roman" w:cs="Times New Roman"/>
          <w:sz w:val="24"/>
          <w:szCs w:val="24"/>
        </w:rPr>
        <w:t>F                      126 (9</w:t>
      </w:r>
      <w:r>
        <w:rPr>
          <w:rFonts w:ascii="Times New Roman" w:hAnsi="Times New Roman" w:cs="Times New Roman"/>
          <w:sz w:val="24"/>
          <w:szCs w:val="24"/>
        </w:rPr>
        <w:t xml:space="preserve">4.03)                 </w:t>
      </w:r>
      <w:r w:rsidRPr="009911C4">
        <w:rPr>
          <w:rFonts w:ascii="Times New Roman" w:hAnsi="Times New Roman" w:cs="Times New Roman"/>
          <w:sz w:val="24"/>
          <w:szCs w:val="24"/>
        </w:rPr>
        <w:t>1</w:t>
      </w:r>
      <w:r>
        <w:rPr>
          <w:rFonts w:ascii="Times New Roman" w:hAnsi="Times New Roman" w:cs="Times New Roman"/>
          <w:sz w:val="24"/>
          <w:szCs w:val="24"/>
        </w:rPr>
        <w:t>5</w:t>
      </w:r>
      <w:r w:rsidR="0023484E">
        <w:rPr>
          <w:rFonts w:ascii="Times New Roman" w:hAnsi="Times New Roman" w:cs="Times New Roman"/>
          <w:sz w:val="24"/>
          <w:szCs w:val="24"/>
        </w:rPr>
        <w:t xml:space="preserve">2 (95.00)      </w:t>
      </w:r>
      <w:r>
        <w:rPr>
          <w:rFonts w:ascii="Times New Roman" w:hAnsi="Times New Roman" w:cs="Times New Roman"/>
          <w:sz w:val="24"/>
          <w:szCs w:val="24"/>
        </w:rPr>
        <w:t xml:space="preserve"> 0.0734      </w:t>
      </w:r>
      <w:r w:rsidRPr="009911C4">
        <w:rPr>
          <w:rFonts w:ascii="Times New Roman" w:hAnsi="Times New Roman" w:cs="Times New Roman"/>
          <w:sz w:val="24"/>
          <w:szCs w:val="24"/>
        </w:rPr>
        <w:t xml:space="preserve"> 0.6413 (0.4003-1.027)                                                                                                            </w:t>
      </w:r>
    </w:p>
    <w:p w:rsidR="00093CC7" w:rsidRPr="009911C4" w:rsidRDefault="00093CC7" w:rsidP="00093CC7">
      <w:pPr>
        <w:spacing w:before="120" w:after="120"/>
        <w:ind w:left="432"/>
        <w:jc w:val="both"/>
        <w:rPr>
          <w:rFonts w:ascii="Times New Roman" w:hAnsi="Times New Roman" w:cs="Times New Roman"/>
          <w:sz w:val="24"/>
          <w:szCs w:val="24"/>
        </w:rPr>
      </w:pPr>
      <w:proofErr w:type="gramStart"/>
      <w:r w:rsidRPr="009911C4">
        <w:rPr>
          <w:rFonts w:ascii="Times New Roman" w:hAnsi="Times New Roman" w:cs="Times New Roman"/>
          <w:sz w:val="24"/>
          <w:szCs w:val="24"/>
        </w:rPr>
        <w:t>f</w:t>
      </w:r>
      <w:proofErr w:type="gramEnd"/>
      <w:r w:rsidRPr="009911C4">
        <w:rPr>
          <w:rFonts w:ascii="Times New Roman" w:hAnsi="Times New Roman" w:cs="Times New Roman"/>
          <w:sz w:val="24"/>
          <w:szCs w:val="24"/>
        </w:rPr>
        <w:t xml:space="preserve">                      53 (39.55)                  </w:t>
      </w:r>
      <w:r>
        <w:rPr>
          <w:rFonts w:ascii="Times New Roman" w:hAnsi="Times New Roman" w:cs="Times New Roman"/>
          <w:sz w:val="24"/>
          <w:szCs w:val="24"/>
        </w:rPr>
        <w:t xml:space="preserve">  </w:t>
      </w:r>
      <w:r w:rsidRPr="009911C4">
        <w:rPr>
          <w:rFonts w:ascii="Times New Roman" w:hAnsi="Times New Roman" w:cs="Times New Roman"/>
          <w:sz w:val="24"/>
          <w:szCs w:val="24"/>
        </w:rPr>
        <w:t>41 (25.62</w:t>
      </w:r>
      <w:r>
        <w:rPr>
          <w:rFonts w:ascii="Times New Roman" w:hAnsi="Times New Roman" w:cs="Times New Roman"/>
          <w:sz w:val="24"/>
          <w:szCs w:val="24"/>
        </w:rPr>
        <w:t xml:space="preserve">)                             </w:t>
      </w:r>
      <w:r w:rsidRPr="009911C4">
        <w:rPr>
          <w:rFonts w:ascii="Times New Roman" w:hAnsi="Times New Roman" w:cs="Times New Roman"/>
          <w:sz w:val="24"/>
          <w:szCs w:val="24"/>
        </w:rPr>
        <w:t>1.559  (0.9735-2.498)</w:t>
      </w:r>
    </w:p>
    <w:tbl>
      <w:tblPr>
        <w:tblW w:w="9285" w:type="dxa"/>
        <w:tblInd w:w="363" w:type="dxa"/>
        <w:tblBorders>
          <w:top w:val="single" w:sz="4" w:space="0" w:color="auto"/>
        </w:tblBorders>
        <w:tblLook w:val="0000"/>
      </w:tblPr>
      <w:tblGrid>
        <w:gridCol w:w="9285"/>
      </w:tblGrid>
      <w:tr w:rsidR="00093CC7" w:rsidTr="004447B8">
        <w:trPr>
          <w:trHeight w:val="100"/>
        </w:trPr>
        <w:tc>
          <w:tcPr>
            <w:tcW w:w="9285" w:type="dxa"/>
          </w:tcPr>
          <w:p w:rsidR="00093CC7" w:rsidRDefault="00093CC7" w:rsidP="004447B8">
            <w:pPr>
              <w:spacing w:before="120" w:after="120" w:line="240" w:lineRule="auto"/>
              <w:ind w:left="0"/>
              <w:jc w:val="both"/>
              <w:rPr>
                <w:rFonts w:ascii="Times New Roman" w:hAnsi="Times New Roman" w:cs="Times New Roman"/>
                <w:bCs/>
                <w:sz w:val="24"/>
                <w:szCs w:val="24"/>
              </w:rPr>
            </w:pPr>
          </w:p>
        </w:tc>
      </w:tr>
    </w:tbl>
    <w:p w:rsidR="00093CC7" w:rsidRPr="009911C4" w:rsidRDefault="00093CC7" w:rsidP="00093CC7">
      <w:pPr>
        <w:spacing w:before="120" w:after="120" w:line="240" w:lineRule="auto"/>
        <w:ind w:left="0"/>
        <w:jc w:val="both"/>
        <w:rPr>
          <w:rFonts w:ascii="Times New Roman" w:hAnsi="Times New Roman" w:cs="Times New Roman"/>
          <w:sz w:val="24"/>
          <w:szCs w:val="24"/>
        </w:rPr>
      </w:pPr>
      <w:r w:rsidRPr="009911C4">
        <w:rPr>
          <w:rFonts w:ascii="Times New Roman" w:hAnsi="Times New Roman" w:cs="Times New Roman"/>
          <w:bCs/>
          <w:sz w:val="24"/>
          <w:szCs w:val="24"/>
        </w:rPr>
        <w:t>* denotes the significant association between case and control</w:t>
      </w:r>
      <w:r w:rsidRPr="009911C4">
        <w:rPr>
          <w:rFonts w:ascii="Times New Roman" w:hAnsi="Times New Roman" w:cs="Times New Roman"/>
          <w:sz w:val="24"/>
          <w:szCs w:val="24"/>
        </w:rPr>
        <w:t>, N – Number of individuals in study group,  %- Genotype allele frequency and carriage rate expressed in percentage.</w:t>
      </w: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Default="00B77EB8" w:rsidP="006A0B8D">
      <w:pPr>
        <w:spacing w:before="120" w:after="120"/>
        <w:ind w:left="1440" w:right="1440"/>
        <w:jc w:val="both"/>
        <w:rPr>
          <w:rFonts w:ascii="Times New Roman" w:hAnsi="Times New Roman" w:cs="Times New Roman"/>
          <w:sz w:val="28"/>
          <w:szCs w:val="28"/>
        </w:rPr>
      </w:pPr>
    </w:p>
    <w:p w:rsidR="00B77EB8" w:rsidRPr="00B77EB8" w:rsidRDefault="00B77EB8" w:rsidP="006A0B8D">
      <w:pPr>
        <w:spacing w:before="120" w:after="120"/>
        <w:ind w:left="1440" w:right="1440"/>
        <w:jc w:val="both"/>
        <w:rPr>
          <w:rFonts w:ascii="Times New Roman" w:hAnsi="Times New Roman" w:cs="Times New Roman"/>
          <w:sz w:val="28"/>
          <w:szCs w:val="28"/>
        </w:rPr>
      </w:pPr>
    </w:p>
    <w:sectPr w:rsidR="00B77EB8" w:rsidRPr="00B77EB8" w:rsidSect="005B3E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Palatino">
    <w:panose1 w:val="02040502050505030304"/>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FD09A8"/>
    <w:multiLevelType w:val="hybridMultilevel"/>
    <w:tmpl w:val="1EF4DEBC"/>
    <w:lvl w:ilvl="0" w:tplc="84E61092">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7EB8"/>
    <w:rsid w:val="000373B8"/>
    <w:rsid w:val="00093CC7"/>
    <w:rsid w:val="00194A2B"/>
    <w:rsid w:val="001B1371"/>
    <w:rsid w:val="002224AC"/>
    <w:rsid w:val="0023484E"/>
    <w:rsid w:val="002B6CA8"/>
    <w:rsid w:val="002E108A"/>
    <w:rsid w:val="005646C1"/>
    <w:rsid w:val="005B3E4C"/>
    <w:rsid w:val="006358DB"/>
    <w:rsid w:val="00653B85"/>
    <w:rsid w:val="00661030"/>
    <w:rsid w:val="006A0B8D"/>
    <w:rsid w:val="007A22C4"/>
    <w:rsid w:val="007D318E"/>
    <w:rsid w:val="008A5C27"/>
    <w:rsid w:val="009D2080"/>
    <w:rsid w:val="009D4A34"/>
    <w:rsid w:val="00A55AA6"/>
    <w:rsid w:val="00A605C8"/>
    <w:rsid w:val="00A6267D"/>
    <w:rsid w:val="00B01040"/>
    <w:rsid w:val="00B01E9E"/>
    <w:rsid w:val="00B77EB8"/>
    <w:rsid w:val="00B82775"/>
    <w:rsid w:val="00B95E2C"/>
    <w:rsid w:val="00CB17E1"/>
    <w:rsid w:val="00D80440"/>
    <w:rsid w:val="00E13DC7"/>
    <w:rsid w:val="00E1713E"/>
    <w:rsid w:val="00E93927"/>
    <w:rsid w:val="00EF5765"/>
    <w:rsid w:val="00F90988"/>
    <w:rsid w:val="00FE3E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EB8"/>
    <w:pPr>
      <w:spacing w:line="360" w:lineRule="auto"/>
      <w:ind w:left="1296" w:right="432"/>
    </w:pPr>
  </w:style>
  <w:style w:type="paragraph" w:styleId="Heading1">
    <w:name w:val="heading 1"/>
    <w:basedOn w:val="Normal"/>
    <w:next w:val="Normal"/>
    <w:link w:val="Heading1Char"/>
    <w:uiPriority w:val="9"/>
    <w:qFormat/>
    <w:rsid w:val="00B01E9E"/>
    <w:pPr>
      <w:keepNext/>
      <w:keepLines/>
      <w:spacing w:before="480" w:after="0" w:line="276" w:lineRule="auto"/>
      <w:ind w:left="0" w:right="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EB8"/>
    <w:pPr>
      <w:ind w:left="720"/>
      <w:contextualSpacing/>
    </w:pPr>
  </w:style>
  <w:style w:type="character" w:styleId="Hyperlink">
    <w:name w:val="Hyperlink"/>
    <w:basedOn w:val="DefaultParagraphFont"/>
    <w:uiPriority w:val="99"/>
    <w:unhideWhenUsed/>
    <w:rsid w:val="00B77EB8"/>
    <w:rPr>
      <w:color w:val="0000FF" w:themeColor="hyperlink"/>
      <w:u w:val="single"/>
    </w:rPr>
  </w:style>
  <w:style w:type="paragraph" w:customStyle="1" w:styleId="Default">
    <w:name w:val="Default"/>
    <w:rsid w:val="002B6CA8"/>
    <w:pPr>
      <w:autoSpaceDE w:val="0"/>
      <w:autoSpaceDN w:val="0"/>
      <w:adjustRightInd w:val="0"/>
      <w:spacing w:after="0" w:line="240" w:lineRule="auto"/>
    </w:pPr>
    <w:rPr>
      <w:rFonts w:ascii="Palatino" w:eastAsia="Times New Roman" w:hAnsi="Palatino" w:cs="Palatino"/>
      <w:color w:val="000000"/>
      <w:sz w:val="24"/>
      <w:szCs w:val="24"/>
      <w:lang w:eastAsia="zh-TW" w:bidi="gu-IN"/>
    </w:rPr>
  </w:style>
  <w:style w:type="paragraph" w:customStyle="1" w:styleId="Style">
    <w:name w:val="Style"/>
    <w:rsid w:val="009D4A34"/>
    <w:pPr>
      <w:widowControl w:val="0"/>
      <w:autoSpaceDE w:val="0"/>
      <w:autoSpaceDN w:val="0"/>
      <w:adjustRightInd w:val="0"/>
      <w:spacing w:after="0" w:line="240" w:lineRule="auto"/>
    </w:pPr>
    <w:rPr>
      <w:rFonts w:ascii="Arial" w:eastAsia="Times New Roman" w:hAnsi="Arial" w:cs="Arial"/>
      <w:sz w:val="24"/>
      <w:szCs w:val="24"/>
    </w:rPr>
  </w:style>
  <w:style w:type="paragraph" w:styleId="NormalWeb">
    <w:name w:val="Normal (Web)"/>
    <w:basedOn w:val="Normal"/>
    <w:uiPriority w:val="99"/>
    <w:unhideWhenUsed/>
    <w:rsid w:val="009D4A34"/>
    <w:pPr>
      <w:spacing w:after="0" w:line="240" w:lineRule="auto"/>
      <w:ind w:left="0" w:right="0"/>
    </w:pPr>
    <w:rPr>
      <w:rFonts w:ascii="Times New Roman" w:eastAsia="Times New Roman" w:hAnsi="Times New Roman" w:cs="Times New Roman"/>
      <w:sz w:val="24"/>
      <w:szCs w:val="24"/>
    </w:rPr>
  </w:style>
  <w:style w:type="character" w:customStyle="1" w:styleId="element-citation">
    <w:name w:val="element-citation"/>
    <w:basedOn w:val="DefaultParagraphFont"/>
    <w:rsid w:val="009D4A34"/>
  </w:style>
  <w:style w:type="character" w:styleId="Emphasis">
    <w:name w:val="Emphasis"/>
    <w:basedOn w:val="DefaultParagraphFont"/>
    <w:uiPriority w:val="20"/>
    <w:qFormat/>
    <w:rsid w:val="009D4A34"/>
    <w:rPr>
      <w:i/>
      <w:iCs/>
    </w:rPr>
  </w:style>
  <w:style w:type="paragraph" w:styleId="NoSpacing">
    <w:name w:val="No Spacing"/>
    <w:uiPriority w:val="1"/>
    <w:qFormat/>
    <w:rsid w:val="009D4A34"/>
    <w:pPr>
      <w:spacing w:after="0" w:line="240" w:lineRule="auto"/>
    </w:pPr>
    <w:rPr>
      <w:rFonts w:eastAsiaTheme="minorEastAsia"/>
      <w:lang w:eastAsia="zh-TW" w:bidi="gu-IN"/>
    </w:rPr>
  </w:style>
  <w:style w:type="character" w:customStyle="1" w:styleId="Heading1Char">
    <w:name w:val="Heading 1 Char"/>
    <w:basedOn w:val="DefaultParagraphFont"/>
    <w:link w:val="Heading1"/>
    <w:uiPriority w:val="9"/>
    <w:rsid w:val="00B01E9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B01E9E"/>
    <w:rPr>
      <w:b/>
      <w:bCs/>
    </w:rPr>
  </w:style>
  <w:style w:type="character" w:customStyle="1" w:styleId="ref-journal">
    <w:name w:val="ref-journal"/>
    <w:basedOn w:val="DefaultParagraphFont"/>
    <w:rsid w:val="00B01E9E"/>
  </w:style>
  <w:style w:type="character" w:customStyle="1" w:styleId="ref-vol">
    <w:name w:val="ref-vol"/>
    <w:basedOn w:val="DefaultParagraphFont"/>
    <w:rsid w:val="00B01E9E"/>
  </w:style>
  <w:style w:type="character" w:customStyle="1" w:styleId="citation">
    <w:name w:val="citation"/>
    <w:basedOn w:val="DefaultParagraphFont"/>
    <w:rsid w:val="00B01E9E"/>
    <w:rPr>
      <w:i w:val="0"/>
      <w:iCs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direct.org/search.html?q=au%3A%22Li+ZhaoNa%22" TargetMode="External"/><Relationship Id="rId13" Type="http://schemas.openxmlformats.org/officeDocument/2006/relationships/hyperlink" Target="http://www.ncbi.nlm.nih.gov/pubmed?term=Singh%20S%5BAuthor%5D&amp;cauthor=true&amp;cauthor_uid=2164564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bdirect.org/search.html?q=au%3A%22Jiao+WeiWei%22" TargetMode="External"/><Relationship Id="rId12" Type="http://schemas.openxmlformats.org/officeDocument/2006/relationships/hyperlink" Target="http://www.ncbi.nlm.nih.gov/pubmed?term=Sharma%20PR%5BAuthor%5D&amp;cauthor=true&amp;cauthor_uid=2164564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21645645" TargetMode="External"/><Relationship Id="rId1" Type="http://schemas.openxmlformats.org/officeDocument/2006/relationships/numbering" Target="numbering.xml"/><Relationship Id="rId6" Type="http://schemas.openxmlformats.org/officeDocument/2006/relationships/hyperlink" Target="http://www.graphpad.com" TargetMode="External"/><Relationship Id="rId11" Type="http://schemas.openxmlformats.org/officeDocument/2006/relationships/hyperlink" Target="http://www.cabdirect.org/search.html?q=do%3A%22Chinese+Journal+of+Practical+Pediatrics%22" TargetMode="External"/><Relationship Id="rId5" Type="http://schemas.openxmlformats.org/officeDocument/2006/relationships/hyperlink" Target="mailto:bindidas_ms@yahoo.com" TargetMode="External"/><Relationship Id="rId15" Type="http://schemas.openxmlformats.org/officeDocument/2006/relationships/hyperlink" Target="http://www.ncbi.nlm.nih.gov/pubmed?term=Mishra%20G%5BAuthor%5D&amp;cauthor=true&amp;cauthor_uid=21645645" TargetMode="External"/><Relationship Id="rId10" Type="http://schemas.openxmlformats.org/officeDocument/2006/relationships/hyperlink" Target="http://www.cabdirect.org/search.html?q=au%3A%22Zhao+ShunYing%22" TargetMode="External"/><Relationship Id="rId4" Type="http://schemas.openxmlformats.org/officeDocument/2006/relationships/webSettings" Target="webSettings.xml"/><Relationship Id="rId9" Type="http://schemas.openxmlformats.org/officeDocument/2006/relationships/hyperlink" Target="http://www.cabdirect.org/search.html?q=au%3A%22Sun+Lin%22" TargetMode="External"/><Relationship Id="rId14" Type="http://schemas.openxmlformats.org/officeDocument/2006/relationships/hyperlink" Target="http://www.ncbi.nlm.nih.gov/pubmed?term=Jena%20M%5BAuthor%5D&amp;cauthor=true&amp;cauthor_uid=21645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11</Pages>
  <Words>2517</Words>
  <Characters>14348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2014-03-26T16:30:00Z</dcterms:created>
  <dcterms:modified xsi:type="dcterms:W3CDTF">2014-03-27T11:22:00Z</dcterms:modified>
</cp:coreProperties>
</file>