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4F5" w:rsidRPr="001D3118" w:rsidRDefault="00BE7ECA" w:rsidP="00BE7ECA">
      <w:pPr>
        <w:suppressLineNumbers/>
        <w:autoSpaceDE w:val="0"/>
        <w:autoSpaceDN w:val="0"/>
        <w:adjustRightInd w:val="0"/>
        <w:ind w:left="2880" w:firstLine="720"/>
        <w:jc w:val="both"/>
        <w:rPr>
          <w:rFonts w:eastAsia="TT3BA8o00"/>
          <w:b/>
          <w:lang w:val="en-CA" w:eastAsia="en-CA"/>
        </w:rPr>
      </w:pPr>
      <w:r w:rsidRPr="001D3118">
        <w:rPr>
          <w:rFonts w:eastAsia="TT3BA8o00"/>
          <w:b/>
          <w:lang w:val="en-CA" w:eastAsia="en-CA"/>
        </w:rPr>
        <w:t>Title Page</w:t>
      </w:r>
    </w:p>
    <w:p w:rsidR="000924F5" w:rsidRPr="001D3118" w:rsidRDefault="000924F5" w:rsidP="00E519A0">
      <w:pPr>
        <w:widowControl w:val="0"/>
        <w:suppressLineNumbers/>
        <w:autoSpaceDE w:val="0"/>
        <w:autoSpaceDN w:val="0"/>
        <w:adjustRightInd w:val="0"/>
        <w:spacing w:line="480" w:lineRule="auto"/>
        <w:jc w:val="center"/>
        <w:rPr>
          <w:b/>
        </w:rPr>
      </w:pPr>
      <w:r w:rsidRPr="001D3118">
        <w:rPr>
          <w:b/>
        </w:rPr>
        <w:t>DETECTION OF RABIES VIRUS IN INSECTIVO</w:t>
      </w:r>
      <w:smartTag w:uri="urn:schemas-microsoft-com:office:smarttags" w:element="stockticker">
        <w:r w:rsidRPr="001D3118">
          <w:rPr>
            <w:b/>
          </w:rPr>
          <w:t>ROU</w:t>
        </w:r>
      </w:smartTag>
      <w:r w:rsidRPr="001D3118">
        <w:rPr>
          <w:b/>
        </w:rPr>
        <w:t>S BAT POPULATION OF PAKISTAN</w:t>
      </w:r>
    </w:p>
    <w:p w:rsidR="00DA673B" w:rsidRPr="001D3118" w:rsidRDefault="00DA673B" w:rsidP="00E519A0">
      <w:pPr>
        <w:suppressLineNumbers/>
        <w:autoSpaceDE w:val="0"/>
        <w:autoSpaceDN w:val="0"/>
        <w:adjustRightInd w:val="0"/>
        <w:spacing w:line="480" w:lineRule="auto"/>
        <w:jc w:val="both"/>
        <w:rPr>
          <w:lang w:val="en-CA" w:eastAsia="en-CA"/>
        </w:rPr>
      </w:pPr>
      <w:r w:rsidRPr="001D3118">
        <w:rPr>
          <w:b/>
          <w:lang w:val="en-CA" w:eastAsia="en-CA"/>
        </w:rPr>
        <w:t>Running Title:</w:t>
      </w:r>
      <w:r w:rsidRPr="001D3118">
        <w:rPr>
          <w:lang w:val="en-CA" w:eastAsia="en-CA"/>
        </w:rPr>
        <w:t xml:space="preserve"> Detection of Rabies Virus in Insectivorous Bat</w:t>
      </w:r>
    </w:p>
    <w:p w:rsidR="000924F5" w:rsidRPr="001D3118" w:rsidRDefault="000924F5" w:rsidP="00E519A0">
      <w:pPr>
        <w:suppressLineNumbers/>
        <w:autoSpaceDE w:val="0"/>
        <w:autoSpaceDN w:val="0"/>
        <w:adjustRightInd w:val="0"/>
        <w:spacing w:line="480" w:lineRule="auto"/>
        <w:jc w:val="both"/>
        <w:rPr>
          <w:b/>
          <w:lang w:val="en-CA" w:eastAsia="en-CA"/>
        </w:rPr>
      </w:pPr>
      <w:r w:rsidRPr="001D3118">
        <w:rPr>
          <w:b/>
          <w:lang w:val="en-CA" w:eastAsia="en-CA"/>
        </w:rPr>
        <w:t>Authors:</w:t>
      </w:r>
    </w:p>
    <w:p w:rsidR="000924F5" w:rsidRPr="00753A04" w:rsidRDefault="000924F5" w:rsidP="00E519A0">
      <w:pPr>
        <w:suppressLineNumbers/>
        <w:spacing w:line="480" w:lineRule="auto"/>
      </w:pPr>
      <w:r w:rsidRPr="00753A04">
        <w:t>Farzana Shaheen</w:t>
      </w:r>
      <w:r w:rsidRPr="00753A04">
        <w:rPr>
          <w:vertAlign w:val="superscript"/>
          <w:lang w:val="en-CA" w:eastAsia="en-CA"/>
        </w:rPr>
        <w:t xml:space="preserve"> </w:t>
      </w:r>
      <w:r w:rsidR="00BA3455">
        <w:rPr>
          <w:vertAlign w:val="superscript"/>
          <w:lang w:val="en-CA" w:eastAsia="en-CA"/>
        </w:rPr>
        <w:t>1</w:t>
      </w:r>
      <w:r w:rsidR="000B10A1" w:rsidRPr="00753A04">
        <w:rPr>
          <w:lang w:val="en-CA" w:eastAsia="en-CA"/>
        </w:rPr>
        <w:t xml:space="preserve">, </w:t>
      </w:r>
      <w:r w:rsidR="00DA673B" w:rsidRPr="00753A04">
        <w:rPr>
          <w:lang w:val="en-CA" w:eastAsia="en-CA"/>
        </w:rPr>
        <w:t>Masood Rabbani</w:t>
      </w:r>
      <w:r w:rsidR="00BA3455">
        <w:rPr>
          <w:vertAlign w:val="superscript"/>
          <w:lang w:val="en-CA" w:eastAsia="en-CA"/>
        </w:rPr>
        <w:t>4</w:t>
      </w:r>
      <w:r w:rsidR="00DA673B" w:rsidRPr="00753A04">
        <w:t xml:space="preserve">, </w:t>
      </w:r>
      <w:r w:rsidRPr="00753A04">
        <w:t>Zafar Qureshi</w:t>
      </w:r>
      <w:r w:rsidR="00A576A3" w:rsidRPr="00753A04">
        <w:rPr>
          <w:vertAlign w:val="superscript"/>
          <w:lang w:val="en-CA" w:eastAsia="en-CA"/>
        </w:rPr>
        <w:t>2</w:t>
      </w:r>
      <w:r w:rsidRPr="00753A04">
        <w:rPr>
          <w:lang w:val="en-CA" w:eastAsia="en-CA"/>
        </w:rPr>
        <w:t xml:space="preserve">, </w:t>
      </w:r>
      <w:r w:rsidR="00A576A3" w:rsidRPr="00753A04">
        <w:rPr>
          <w:lang w:val="en-CA" w:eastAsia="en-CA"/>
        </w:rPr>
        <w:t>Mahmood ul Hassan</w:t>
      </w:r>
      <w:r w:rsidR="00A576A3" w:rsidRPr="00753A04">
        <w:rPr>
          <w:vertAlign w:val="superscript"/>
          <w:lang w:val="en-CA" w:eastAsia="en-CA"/>
        </w:rPr>
        <w:t>3</w:t>
      </w:r>
      <w:r w:rsidR="00A576A3" w:rsidRPr="00753A04">
        <w:rPr>
          <w:lang w:val="en-CA" w:eastAsia="en-CA"/>
        </w:rPr>
        <w:t xml:space="preserve">, </w:t>
      </w:r>
      <w:r w:rsidRPr="00753A04">
        <w:t>Arfan Ahmad</w:t>
      </w:r>
      <w:r w:rsidRPr="00753A04">
        <w:rPr>
          <w:lang w:val="en-CA" w:eastAsia="en-CA"/>
        </w:rPr>
        <w:t xml:space="preserve"> </w:t>
      </w:r>
      <w:r w:rsidR="00BA3455">
        <w:rPr>
          <w:vertAlign w:val="superscript"/>
          <w:lang w:val="en-CA" w:eastAsia="en-CA"/>
        </w:rPr>
        <w:t>4</w:t>
      </w:r>
      <w:r w:rsidR="001B2553" w:rsidRPr="00753A04">
        <w:rPr>
          <w:lang w:val="en-CA" w:eastAsia="en-CA"/>
        </w:rPr>
        <w:t>,</w:t>
      </w:r>
      <w:r w:rsidR="001B22FE" w:rsidRPr="00753A04">
        <w:rPr>
          <w:lang w:val="en-CA" w:eastAsia="en-CA"/>
        </w:rPr>
        <w:t xml:space="preserve"> Fareeha Akhtar</w:t>
      </w:r>
      <w:r w:rsidR="00BA3455">
        <w:rPr>
          <w:vertAlign w:val="superscript"/>
          <w:lang w:val="en-CA" w:eastAsia="en-CA"/>
        </w:rPr>
        <w:t>4</w:t>
      </w:r>
      <w:r w:rsidR="001B22FE" w:rsidRPr="00753A04">
        <w:rPr>
          <w:lang w:val="en-CA" w:eastAsia="en-CA"/>
        </w:rPr>
        <w:t xml:space="preserve">, </w:t>
      </w:r>
      <w:r w:rsidR="001B2553" w:rsidRPr="00753A04">
        <w:rPr>
          <w:lang w:val="en-CA" w:eastAsia="en-CA"/>
        </w:rPr>
        <w:t>Suliman Qadir Afridi</w:t>
      </w:r>
      <w:r w:rsidR="00BA3455">
        <w:rPr>
          <w:vertAlign w:val="superscript"/>
          <w:lang w:val="en-CA" w:eastAsia="en-CA"/>
        </w:rPr>
        <w:t>1</w:t>
      </w:r>
      <w:r w:rsidRPr="00753A04">
        <w:rPr>
          <w:lang w:val="en-CA" w:eastAsia="en-CA"/>
        </w:rPr>
        <w:t xml:space="preserve">, </w:t>
      </w:r>
      <w:r w:rsidR="001B2553" w:rsidRPr="00753A04">
        <w:rPr>
          <w:lang w:val="en-CA" w:eastAsia="en-CA"/>
        </w:rPr>
        <w:t>Hassaan bin Aslam</w:t>
      </w:r>
      <w:r w:rsidR="001B2553" w:rsidRPr="00753A04">
        <w:rPr>
          <w:vertAlign w:val="superscript"/>
          <w:lang w:val="en-CA" w:eastAsia="en-CA"/>
        </w:rPr>
        <w:t>5</w:t>
      </w:r>
      <w:r w:rsidR="001B2553" w:rsidRPr="00753A04">
        <w:rPr>
          <w:lang w:val="en-CA" w:eastAsia="en-CA"/>
        </w:rPr>
        <w:t xml:space="preserve">, </w:t>
      </w:r>
      <w:r w:rsidR="003D2799" w:rsidRPr="00753A04">
        <w:t>Tasra Bibi</w:t>
      </w:r>
      <w:r w:rsidR="00BA3455">
        <w:rPr>
          <w:vertAlign w:val="superscript"/>
        </w:rPr>
        <w:t>1</w:t>
      </w:r>
      <w:r w:rsidR="003D2799" w:rsidRPr="00753A04">
        <w:t xml:space="preserve">, </w:t>
      </w:r>
      <w:r w:rsidR="00A576A3" w:rsidRPr="00753A04">
        <w:t>Nadia Mukhtar</w:t>
      </w:r>
      <w:r w:rsidR="00BA3455">
        <w:rPr>
          <w:vertAlign w:val="superscript"/>
        </w:rPr>
        <w:t>1</w:t>
      </w:r>
    </w:p>
    <w:p w:rsidR="000924F5" w:rsidRPr="00753A04" w:rsidRDefault="00DA673B" w:rsidP="00E519A0">
      <w:pPr>
        <w:suppressLineNumbers/>
        <w:spacing w:line="480" w:lineRule="auto"/>
      </w:pPr>
      <w:r w:rsidRPr="00753A04">
        <w:t>Corresponding A</w:t>
      </w:r>
      <w:r w:rsidR="000924F5" w:rsidRPr="00753A04">
        <w:t xml:space="preserve">uthor: </w:t>
      </w:r>
      <w:r w:rsidRPr="00753A04">
        <w:t>Nadia Mukhtar</w:t>
      </w:r>
      <w:r w:rsidR="007A00D9" w:rsidRPr="00753A04">
        <w:t xml:space="preserve"> </w:t>
      </w:r>
    </w:p>
    <w:p w:rsidR="00BA3455" w:rsidRDefault="000924F5" w:rsidP="00E519A0">
      <w:pPr>
        <w:suppressLineNumbers/>
        <w:autoSpaceDE w:val="0"/>
        <w:autoSpaceDN w:val="0"/>
        <w:adjustRightInd w:val="0"/>
        <w:spacing w:line="480" w:lineRule="auto"/>
        <w:jc w:val="both"/>
        <w:rPr>
          <w:lang w:val="en-CA" w:eastAsia="en-CA"/>
        </w:rPr>
      </w:pPr>
      <w:r w:rsidRPr="001B2553">
        <w:rPr>
          <w:vertAlign w:val="superscript"/>
          <w:lang w:val="en-CA" w:eastAsia="en-CA"/>
        </w:rPr>
        <w:t>1</w:t>
      </w:r>
      <w:r w:rsidR="00A576A3" w:rsidRPr="001B2553">
        <w:rPr>
          <w:vertAlign w:val="superscript"/>
          <w:lang w:val="en-CA" w:eastAsia="en-CA"/>
        </w:rPr>
        <w:t xml:space="preserve"> </w:t>
      </w:r>
      <w:r w:rsidR="00BA3455" w:rsidRPr="001B2553">
        <w:rPr>
          <w:lang w:val="en-CA" w:eastAsia="en-CA"/>
        </w:rPr>
        <w:t xml:space="preserve">Quality Operations Lab, University of Veterinary and Animal Sciences, Lahore, Pakistan </w:t>
      </w:r>
    </w:p>
    <w:p w:rsidR="000924F5" w:rsidRPr="001B2553" w:rsidRDefault="000924F5" w:rsidP="00E519A0">
      <w:pPr>
        <w:suppressLineNumbers/>
        <w:autoSpaceDE w:val="0"/>
        <w:autoSpaceDN w:val="0"/>
        <w:adjustRightInd w:val="0"/>
        <w:spacing w:line="480" w:lineRule="auto"/>
        <w:jc w:val="both"/>
        <w:rPr>
          <w:lang w:val="en-CA" w:eastAsia="en-CA"/>
        </w:rPr>
      </w:pPr>
      <w:r w:rsidRPr="001B2553">
        <w:rPr>
          <w:vertAlign w:val="superscript"/>
          <w:lang w:val="en-CA" w:eastAsia="en-CA"/>
        </w:rPr>
        <w:t>2</w:t>
      </w:r>
      <w:r w:rsidR="00A576A3" w:rsidRPr="001B2553">
        <w:rPr>
          <w:vertAlign w:val="superscript"/>
          <w:lang w:val="en-CA" w:eastAsia="en-CA"/>
        </w:rPr>
        <w:t xml:space="preserve"> </w:t>
      </w:r>
      <w:r w:rsidR="00A576A3" w:rsidRPr="001B2553">
        <w:rPr>
          <w:lang w:val="en-CA" w:eastAsia="en-CA"/>
        </w:rPr>
        <w:t>Veterinary Research Institute, Lahore</w:t>
      </w:r>
    </w:p>
    <w:p w:rsidR="000924F5" w:rsidRPr="001B2553" w:rsidRDefault="005A1CA6" w:rsidP="00E519A0">
      <w:pPr>
        <w:suppressLineNumbers/>
        <w:autoSpaceDE w:val="0"/>
        <w:autoSpaceDN w:val="0"/>
        <w:adjustRightInd w:val="0"/>
        <w:spacing w:line="480" w:lineRule="auto"/>
        <w:jc w:val="both"/>
        <w:rPr>
          <w:lang w:val="en-CA" w:eastAsia="en-CA"/>
        </w:rPr>
      </w:pPr>
      <w:r w:rsidRPr="001B2553">
        <w:rPr>
          <w:vertAlign w:val="superscript"/>
          <w:lang w:val="en-CA" w:eastAsia="en-CA"/>
        </w:rPr>
        <w:t>3</w:t>
      </w:r>
      <w:r w:rsidRPr="001B2553">
        <w:rPr>
          <w:lang w:val="en-CA" w:eastAsia="en-CA"/>
        </w:rPr>
        <w:t xml:space="preserve"> University</w:t>
      </w:r>
      <w:r w:rsidR="000924F5" w:rsidRPr="001B2553">
        <w:rPr>
          <w:lang w:val="en-CA" w:eastAsia="en-CA"/>
        </w:rPr>
        <w:t xml:space="preserve"> of Agriculture Faisalabad</w:t>
      </w:r>
    </w:p>
    <w:p w:rsidR="00BA3455" w:rsidRPr="001B2553" w:rsidRDefault="00A576A3" w:rsidP="00BA3455">
      <w:pPr>
        <w:suppressLineNumbers/>
        <w:autoSpaceDE w:val="0"/>
        <w:autoSpaceDN w:val="0"/>
        <w:adjustRightInd w:val="0"/>
        <w:spacing w:line="480" w:lineRule="auto"/>
        <w:jc w:val="both"/>
        <w:rPr>
          <w:lang w:val="en-CA" w:eastAsia="en-CA"/>
        </w:rPr>
      </w:pPr>
      <w:r w:rsidRPr="001B2553">
        <w:rPr>
          <w:vertAlign w:val="superscript"/>
          <w:lang w:val="en-CA" w:eastAsia="en-CA"/>
        </w:rPr>
        <w:t>4</w:t>
      </w:r>
      <w:r w:rsidR="00DA673B" w:rsidRPr="001B2553">
        <w:rPr>
          <w:vertAlign w:val="superscript"/>
          <w:lang w:val="en-CA" w:eastAsia="en-CA"/>
        </w:rPr>
        <w:t xml:space="preserve"> </w:t>
      </w:r>
      <w:r w:rsidR="00BA3455">
        <w:rPr>
          <w:lang w:val="en-CA" w:eastAsia="en-CA"/>
        </w:rPr>
        <w:t>U</w:t>
      </w:r>
      <w:r w:rsidR="00BA3455" w:rsidRPr="001B2553">
        <w:rPr>
          <w:lang w:val="en-CA" w:eastAsia="en-CA"/>
        </w:rPr>
        <w:t>niversity Diagnostic Laboratory, University of Veterinary and Animal Sciences, Lahore, Pakistan</w:t>
      </w:r>
    </w:p>
    <w:p w:rsidR="001B2553" w:rsidRDefault="001B2553" w:rsidP="001B2553">
      <w:pPr>
        <w:suppressLineNumbers/>
        <w:autoSpaceDE w:val="0"/>
        <w:autoSpaceDN w:val="0"/>
        <w:adjustRightInd w:val="0"/>
        <w:spacing w:line="480" w:lineRule="auto"/>
        <w:jc w:val="both"/>
        <w:rPr>
          <w:lang w:val="en-CA" w:eastAsia="en-CA"/>
        </w:rPr>
      </w:pPr>
      <w:r w:rsidRPr="001B2553">
        <w:rPr>
          <w:vertAlign w:val="superscript"/>
          <w:lang w:val="en-CA" w:eastAsia="en-CA"/>
        </w:rPr>
        <w:t>5</w:t>
      </w:r>
      <w:r>
        <w:rPr>
          <w:lang w:val="en-CA" w:eastAsia="en-CA"/>
        </w:rPr>
        <w:t xml:space="preserve">Department of Microbiology, </w:t>
      </w:r>
      <w:r w:rsidRPr="001B2553">
        <w:rPr>
          <w:lang w:val="en-CA" w:eastAsia="en-CA"/>
        </w:rPr>
        <w:t>University of Veterinary and Animal Sciences, Lahore, Pakistan</w:t>
      </w:r>
    </w:p>
    <w:p w:rsidR="000924F5" w:rsidRPr="001B2553" w:rsidRDefault="000924F5" w:rsidP="00D36F34">
      <w:pPr>
        <w:suppressLineNumbers/>
        <w:autoSpaceDE w:val="0"/>
        <w:autoSpaceDN w:val="0"/>
        <w:adjustRightInd w:val="0"/>
        <w:spacing w:line="480" w:lineRule="auto"/>
        <w:jc w:val="both"/>
        <w:rPr>
          <w:lang w:val="en-CA" w:eastAsia="en-CA"/>
        </w:rPr>
      </w:pPr>
      <w:r w:rsidRPr="001B2553">
        <w:rPr>
          <w:b/>
          <w:lang w:val="en-CA" w:eastAsia="en-CA"/>
        </w:rPr>
        <w:t>Corresponding Author:</w:t>
      </w:r>
    </w:p>
    <w:p w:rsidR="000924F5" w:rsidRPr="001D3118" w:rsidRDefault="00DA673B" w:rsidP="00E519A0">
      <w:pPr>
        <w:suppressLineNumbers/>
        <w:autoSpaceDE w:val="0"/>
        <w:autoSpaceDN w:val="0"/>
        <w:adjustRightInd w:val="0"/>
        <w:ind w:left="-90"/>
        <w:jc w:val="both"/>
        <w:rPr>
          <w:rFonts w:eastAsia="TT3BA8o00"/>
          <w:lang w:val="en-CA" w:eastAsia="en-CA"/>
        </w:rPr>
      </w:pPr>
      <w:r w:rsidRPr="001D3118">
        <w:rPr>
          <w:rFonts w:eastAsia="TT3BA8o00"/>
          <w:lang w:val="en-CA" w:eastAsia="en-CA"/>
        </w:rPr>
        <w:t>Nadia Mukhtar</w:t>
      </w:r>
    </w:p>
    <w:p w:rsidR="000924F5" w:rsidRPr="001D3118" w:rsidRDefault="00DA673B" w:rsidP="00E519A0">
      <w:pPr>
        <w:suppressLineNumbers/>
        <w:autoSpaceDE w:val="0"/>
        <w:autoSpaceDN w:val="0"/>
        <w:adjustRightInd w:val="0"/>
        <w:ind w:left="-90"/>
        <w:jc w:val="both"/>
        <w:rPr>
          <w:rFonts w:eastAsia="TT3BA8o00"/>
          <w:lang w:val="en-CA" w:eastAsia="en-CA"/>
        </w:rPr>
      </w:pPr>
      <w:r w:rsidRPr="001D3118">
        <w:rPr>
          <w:rFonts w:eastAsia="TT3BA8o00"/>
          <w:lang w:val="en-CA" w:eastAsia="en-CA"/>
        </w:rPr>
        <w:t xml:space="preserve">Research Associate, </w:t>
      </w:r>
      <w:r w:rsidR="00A576A3" w:rsidRPr="001D3118">
        <w:rPr>
          <w:rFonts w:eastAsia="TT3BA8o00"/>
          <w:lang w:val="en-CA" w:eastAsia="en-CA"/>
        </w:rPr>
        <w:t>Quality Operations Lab</w:t>
      </w:r>
      <w:r w:rsidR="000924F5" w:rsidRPr="001D3118">
        <w:rPr>
          <w:rFonts w:eastAsia="TT3BA8o00"/>
          <w:lang w:val="en-CA" w:eastAsia="en-CA"/>
        </w:rPr>
        <w:t>, University of Veterinary and Animal Sciences</w:t>
      </w:r>
    </w:p>
    <w:p w:rsidR="000924F5" w:rsidRPr="001D3118" w:rsidRDefault="000924F5" w:rsidP="00E519A0">
      <w:pPr>
        <w:suppressLineNumbers/>
        <w:autoSpaceDE w:val="0"/>
        <w:autoSpaceDN w:val="0"/>
        <w:adjustRightInd w:val="0"/>
        <w:ind w:left="-90"/>
        <w:jc w:val="both"/>
        <w:rPr>
          <w:rFonts w:eastAsia="TT3BA8o00"/>
          <w:lang w:val="en-CA" w:eastAsia="en-CA"/>
        </w:rPr>
      </w:pPr>
      <w:r w:rsidRPr="001D3118">
        <w:rPr>
          <w:rFonts w:eastAsia="TT3BA8o00"/>
          <w:lang w:val="en-CA" w:eastAsia="en-CA"/>
        </w:rPr>
        <w:t>Lahore</w:t>
      </w:r>
    </w:p>
    <w:p w:rsidR="000924F5" w:rsidRPr="001D3118" w:rsidRDefault="000924F5" w:rsidP="00E519A0">
      <w:pPr>
        <w:suppressLineNumbers/>
        <w:autoSpaceDE w:val="0"/>
        <w:autoSpaceDN w:val="0"/>
        <w:adjustRightInd w:val="0"/>
        <w:ind w:left="-90"/>
        <w:jc w:val="both"/>
        <w:rPr>
          <w:rFonts w:eastAsia="TT3BA8o00"/>
          <w:lang w:val="en-CA" w:eastAsia="en-CA"/>
        </w:rPr>
      </w:pPr>
      <w:r w:rsidRPr="001D3118">
        <w:rPr>
          <w:rFonts w:eastAsia="TT3BA8o00"/>
          <w:lang w:val="en-CA" w:eastAsia="en-CA"/>
        </w:rPr>
        <w:t xml:space="preserve">E. mail: </w:t>
      </w:r>
      <w:r w:rsidR="00DA673B" w:rsidRPr="001D3118">
        <w:rPr>
          <w:rFonts w:eastAsia="TT3BA8o00"/>
          <w:lang w:val="en-CA" w:eastAsia="en-CA"/>
        </w:rPr>
        <w:t>nadiamukhtar84@yahoo.com</w:t>
      </w:r>
      <w:r w:rsidRPr="001D3118">
        <w:rPr>
          <w:rFonts w:eastAsia="TT3BA8o00"/>
          <w:lang w:val="en-CA" w:eastAsia="en-CA"/>
        </w:rPr>
        <w:t xml:space="preserve"> </w:t>
      </w:r>
    </w:p>
    <w:p w:rsidR="000924F5" w:rsidRPr="001D3118" w:rsidRDefault="00D36F34" w:rsidP="00D36F34">
      <w:pPr>
        <w:suppressLineNumbers/>
        <w:autoSpaceDE w:val="0"/>
        <w:autoSpaceDN w:val="0"/>
        <w:adjustRightInd w:val="0"/>
        <w:ind w:left="-90"/>
        <w:jc w:val="both"/>
        <w:rPr>
          <w:rFonts w:eastAsia="TT3BA8o00"/>
          <w:lang w:val="en-CA" w:eastAsia="en-CA"/>
        </w:rPr>
      </w:pPr>
      <w:r w:rsidRPr="001D3118">
        <w:rPr>
          <w:rFonts w:eastAsia="TT3BA8o00"/>
          <w:lang w:val="en-CA" w:eastAsia="en-CA"/>
        </w:rPr>
        <w:t>Cell #</w:t>
      </w:r>
      <w:r w:rsidR="00A576A3" w:rsidRPr="001D3118">
        <w:rPr>
          <w:rFonts w:eastAsia="TT3BA8o00"/>
          <w:lang w:val="en-CA" w:eastAsia="en-CA"/>
        </w:rPr>
        <w:t xml:space="preserve"> 92</w:t>
      </w:r>
      <w:r w:rsidR="00DA673B" w:rsidRPr="001D3118">
        <w:rPr>
          <w:rFonts w:eastAsia="TT3BA8o00"/>
          <w:lang w:val="en-CA" w:eastAsia="en-CA"/>
        </w:rPr>
        <w:t>3337384750</w:t>
      </w:r>
    </w:p>
    <w:p w:rsidR="00D36F34" w:rsidRPr="001D3118" w:rsidRDefault="00D36F34" w:rsidP="00D36F34">
      <w:pPr>
        <w:suppressLineNumbers/>
        <w:autoSpaceDE w:val="0"/>
        <w:autoSpaceDN w:val="0"/>
        <w:adjustRightInd w:val="0"/>
        <w:ind w:left="-90"/>
        <w:jc w:val="both"/>
        <w:rPr>
          <w:rFonts w:eastAsia="TT3BA8o00"/>
          <w:lang w:val="en-CA" w:eastAsia="en-CA"/>
        </w:rPr>
      </w:pPr>
      <w:r w:rsidRPr="001D3118">
        <w:rPr>
          <w:rFonts w:eastAsia="TT3BA8o00"/>
          <w:lang w:val="en-CA" w:eastAsia="en-CA"/>
        </w:rPr>
        <w:t>Fax # 924299213303</w:t>
      </w:r>
    </w:p>
    <w:p w:rsidR="0028568A" w:rsidRPr="001D3118" w:rsidRDefault="00D36F34" w:rsidP="00D36F34">
      <w:pPr>
        <w:widowControl w:val="0"/>
        <w:suppressLineNumbers/>
        <w:autoSpaceDE w:val="0"/>
        <w:autoSpaceDN w:val="0"/>
        <w:adjustRightInd w:val="0"/>
        <w:spacing w:line="480" w:lineRule="auto"/>
        <w:jc w:val="center"/>
        <w:rPr>
          <w:b/>
          <w:i/>
        </w:rPr>
      </w:pPr>
      <w:r w:rsidRPr="001D3118">
        <w:rPr>
          <w:bdr w:val="none" w:sz="0" w:space="0" w:color="auto" w:frame="1"/>
        </w:rPr>
        <w:br w:type="page"/>
      </w:r>
      <w:r w:rsidR="0028568A" w:rsidRPr="001D3118">
        <w:rPr>
          <w:b/>
          <w:i/>
        </w:rPr>
        <w:lastRenderedPageBreak/>
        <w:t>Abstract</w:t>
      </w:r>
    </w:p>
    <w:p w:rsidR="008D2C5D" w:rsidRPr="001D3118" w:rsidRDefault="00BE7ECA" w:rsidP="00E519A0">
      <w:pPr>
        <w:autoSpaceDE w:val="0"/>
        <w:autoSpaceDN w:val="0"/>
        <w:adjustRightInd w:val="0"/>
        <w:spacing w:line="480" w:lineRule="auto"/>
        <w:jc w:val="both"/>
        <w:rPr>
          <w:rStyle w:val="apple-style-span"/>
          <w:i/>
        </w:rPr>
      </w:pPr>
      <w:r w:rsidRPr="001D3118">
        <w:rPr>
          <w:rStyle w:val="apple-style-span"/>
        </w:rPr>
        <w:t xml:space="preserve">Rabies is an ancient zoonotic disease of mammals, caused by an </w:t>
      </w:r>
      <w:r w:rsidR="00B51159" w:rsidRPr="001D3118">
        <w:rPr>
          <w:rStyle w:val="apple-style-span"/>
        </w:rPr>
        <w:t>envelope</w:t>
      </w:r>
      <w:r w:rsidRPr="001D3118">
        <w:rPr>
          <w:rStyle w:val="apple-style-span"/>
        </w:rPr>
        <w:t xml:space="preserve">, negative sense RNA virus- a member of the Lyssavirus genus within Rhabdoviridae family. </w:t>
      </w:r>
      <w:r w:rsidR="00A218DD" w:rsidRPr="001D3118">
        <w:t>Lyssavirus survei</w:t>
      </w:r>
      <w:r w:rsidR="000C208E" w:rsidRPr="001D3118">
        <w:t>llance in bats was performed in Pakistan during 2009 and 2010</w:t>
      </w:r>
      <w:r w:rsidR="00AC6BF7" w:rsidRPr="001D3118">
        <w:t xml:space="preserve"> thourgh iFAT, MIT and RT-PCR techniques</w:t>
      </w:r>
      <w:r w:rsidR="00A218DD" w:rsidRPr="001D3118">
        <w:t xml:space="preserve">. </w:t>
      </w:r>
      <w:r w:rsidR="00A218DD" w:rsidRPr="001D3118">
        <w:rPr>
          <w:rStyle w:val="apple-style-span"/>
        </w:rPr>
        <w:t>One hundred</w:t>
      </w:r>
      <w:r w:rsidR="00AC6BF7" w:rsidRPr="001D3118">
        <w:rPr>
          <w:rStyle w:val="apple-style-span"/>
        </w:rPr>
        <w:t xml:space="preserve"> oropharngeal </w:t>
      </w:r>
      <w:r w:rsidR="00645A91" w:rsidRPr="001D3118">
        <w:rPr>
          <w:rStyle w:val="apple-style-span"/>
        </w:rPr>
        <w:t>swabs and brain tissues collected from different districts of Punjab were included in the study.</w:t>
      </w:r>
      <w:r w:rsidR="00074E4F" w:rsidRPr="001D3118">
        <w:rPr>
          <w:rStyle w:val="apple-style-span"/>
        </w:rPr>
        <w:t xml:space="preserve"> </w:t>
      </w:r>
      <w:r w:rsidR="00074E4F" w:rsidRPr="001D3118">
        <w:rPr>
          <w:bCs/>
        </w:rPr>
        <w:t xml:space="preserve">All the techniques were validated by </w:t>
      </w:r>
      <w:r w:rsidR="005538F7" w:rsidRPr="001D3118">
        <w:t xml:space="preserve">suspected </w:t>
      </w:r>
      <w:r w:rsidR="00074E4F" w:rsidRPr="001D3118">
        <w:t xml:space="preserve">brain samples of dog, cow, </w:t>
      </w:r>
      <w:r w:rsidR="005538F7" w:rsidRPr="001D3118">
        <w:t>mule</w:t>
      </w:r>
      <w:r w:rsidR="00074E4F" w:rsidRPr="001D3118">
        <w:t xml:space="preserve">, and known positive control. In the study, all insectivorous bats representing </w:t>
      </w:r>
      <w:r w:rsidR="00074E4F" w:rsidRPr="001D3118">
        <w:rPr>
          <w:bCs/>
        </w:rPr>
        <w:t>Taphozous nudiventris,</w:t>
      </w:r>
      <w:r w:rsidR="00074E4F" w:rsidRPr="001D3118">
        <w:rPr>
          <w:rStyle w:val="PageNumber"/>
          <w:bCs/>
          <w:iCs/>
        </w:rPr>
        <w:t xml:space="preserve"> Scotophilus</w:t>
      </w:r>
      <w:r w:rsidR="00074E4F" w:rsidRPr="001D3118">
        <w:rPr>
          <w:bCs/>
        </w:rPr>
        <w:t xml:space="preserve"> heathii, Scotoecus pellidus, </w:t>
      </w:r>
      <w:r w:rsidR="00074E4F" w:rsidRPr="001D3118">
        <w:rPr>
          <w:rStyle w:val="Emphasis"/>
          <w:bCs/>
        </w:rPr>
        <w:t>Pipistrellus pipistrellus and Scotophilus kohlil</w:t>
      </w:r>
      <w:r w:rsidR="00074E4F" w:rsidRPr="001D3118">
        <w:t xml:space="preserve"> species were tested negative by all the three assays.</w:t>
      </w:r>
      <w:r w:rsidR="005538F7" w:rsidRPr="001D3118">
        <w:rPr>
          <w:rStyle w:val="apple-style-span"/>
          <w:i/>
        </w:rPr>
        <w:t xml:space="preserve"> </w:t>
      </w:r>
    </w:p>
    <w:p w:rsidR="00BD4A87" w:rsidRPr="001D3118" w:rsidRDefault="00BD4A87" w:rsidP="00E519A0">
      <w:pPr>
        <w:autoSpaceDE w:val="0"/>
        <w:autoSpaceDN w:val="0"/>
        <w:adjustRightInd w:val="0"/>
        <w:spacing w:line="360" w:lineRule="auto"/>
        <w:jc w:val="both"/>
        <w:rPr>
          <w:lang w:val="en-CA" w:eastAsia="en-CA"/>
        </w:rPr>
      </w:pPr>
      <w:r w:rsidRPr="001D3118">
        <w:rPr>
          <w:b/>
          <w:lang w:val="en-CA" w:eastAsia="en-CA"/>
        </w:rPr>
        <w:t>Key Word</w:t>
      </w:r>
      <w:r w:rsidRPr="001D3118">
        <w:rPr>
          <w:lang w:val="en-CA" w:eastAsia="en-CA"/>
        </w:rPr>
        <w:t>: Lyssavirus, Surveillance, Bats,</w:t>
      </w:r>
      <w:r w:rsidR="00C26FFE" w:rsidRPr="001D3118">
        <w:rPr>
          <w:lang w:val="en-CA" w:eastAsia="en-CA"/>
        </w:rPr>
        <w:t xml:space="preserve"> iFAT, MIT, RT-PCR</w:t>
      </w:r>
    </w:p>
    <w:p w:rsidR="00676EAB" w:rsidRPr="001D3118" w:rsidRDefault="00676EAB" w:rsidP="00E519A0">
      <w:pPr>
        <w:spacing w:line="480" w:lineRule="auto"/>
        <w:rPr>
          <w:b/>
        </w:rPr>
        <w:sectPr w:rsidR="00676EAB" w:rsidRPr="001D3118" w:rsidSect="00D36F34">
          <w:footerReference w:type="default" r:id="rId7"/>
          <w:type w:val="continuous"/>
          <w:pgSz w:w="12240" w:h="15840" w:code="1"/>
          <w:pgMar w:top="1440" w:right="1440" w:bottom="1440" w:left="1440" w:header="720" w:footer="720" w:gutter="0"/>
          <w:lnNumType w:countBy="1" w:start="1" w:restart="continuous"/>
          <w:cols w:space="720"/>
          <w:docGrid w:linePitch="360"/>
        </w:sectPr>
      </w:pPr>
    </w:p>
    <w:p w:rsidR="00A133D8" w:rsidRPr="001D3118" w:rsidRDefault="00C3715C" w:rsidP="00E519A0">
      <w:pPr>
        <w:spacing w:after="60" w:line="480" w:lineRule="auto"/>
        <w:ind w:left="2160" w:firstLine="720"/>
        <w:rPr>
          <w:rStyle w:val="apple-style-span"/>
          <w:b/>
        </w:rPr>
        <w:sectPr w:rsidR="00A133D8" w:rsidRPr="001D3118" w:rsidSect="00D36F34">
          <w:type w:val="continuous"/>
          <w:pgSz w:w="12240" w:h="15840" w:code="1"/>
          <w:pgMar w:top="1440" w:right="1440" w:bottom="1440" w:left="1440" w:header="720" w:footer="720" w:gutter="0"/>
          <w:lnNumType w:countBy="1" w:start="1" w:restart="continuous"/>
          <w:cols w:space="720"/>
          <w:docGrid w:linePitch="360"/>
        </w:sectPr>
      </w:pPr>
      <w:r w:rsidRPr="001D3118">
        <w:rPr>
          <w:b/>
        </w:rPr>
        <w:lastRenderedPageBreak/>
        <w:t xml:space="preserve">INTRODUCTION </w:t>
      </w:r>
    </w:p>
    <w:p w:rsidR="0006157B" w:rsidRPr="001D3118" w:rsidRDefault="0006157B" w:rsidP="00E519A0">
      <w:pPr>
        <w:pStyle w:val="abstract"/>
        <w:spacing w:before="0" w:beforeAutospacing="0" w:after="60" w:afterAutospacing="0" w:line="480" w:lineRule="auto"/>
        <w:jc w:val="both"/>
        <w:rPr>
          <w:rStyle w:val="apple-style-span"/>
        </w:rPr>
      </w:pPr>
      <w:r w:rsidRPr="001D3118">
        <w:rPr>
          <w:rStyle w:val="apple-style-span"/>
        </w:rPr>
        <w:lastRenderedPageBreak/>
        <w:t>Rabies is an ancient zoonotic disease of mammals, caused by an envelope, negative sense RNA virus</w:t>
      </w:r>
      <w:r w:rsidR="002F3F96" w:rsidRPr="001D3118">
        <w:rPr>
          <w:rStyle w:val="apple-style-span"/>
        </w:rPr>
        <w:t>-</w:t>
      </w:r>
      <w:r w:rsidRPr="001D3118">
        <w:rPr>
          <w:rStyle w:val="apple-style-span"/>
        </w:rPr>
        <w:t xml:space="preserve"> a member of the Lyssavirus genus</w:t>
      </w:r>
      <w:r w:rsidR="002F3F96" w:rsidRPr="001D3118">
        <w:rPr>
          <w:rStyle w:val="apple-style-span"/>
        </w:rPr>
        <w:t xml:space="preserve"> within </w:t>
      </w:r>
      <w:r w:rsidRPr="001D3118">
        <w:rPr>
          <w:rStyle w:val="apple-style-span"/>
        </w:rPr>
        <w:t>Rhabdoviridae</w:t>
      </w:r>
      <w:r w:rsidR="002F3F96" w:rsidRPr="001D3118">
        <w:rPr>
          <w:rStyle w:val="apple-style-span"/>
        </w:rPr>
        <w:t xml:space="preserve"> family</w:t>
      </w:r>
      <w:r w:rsidRPr="001D3118">
        <w:rPr>
          <w:rStyle w:val="apple-style-span"/>
        </w:rPr>
        <w:t xml:space="preserve"> (Warrell and Warrell, 2004).</w:t>
      </w:r>
      <w:r w:rsidR="00411C54" w:rsidRPr="001D3118">
        <w:rPr>
          <w:rStyle w:val="apple-style-span"/>
        </w:rPr>
        <w:t xml:space="preserve"> </w:t>
      </w:r>
      <w:r w:rsidRPr="001D3118">
        <w:rPr>
          <w:rStyle w:val="apple-style-span"/>
        </w:rPr>
        <w:t xml:space="preserve">Rabies </w:t>
      </w:r>
      <w:r w:rsidR="002F3F96" w:rsidRPr="001D3118">
        <w:rPr>
          <w:rStyle w:val="apple-style-span"/>
        </w:rPr>
        <w:t xml:space="preserve">virus </w:t>
      </w:r>
      <w:r w:rsidRPr="001D3118">
        <w:rPr>
          <w:rStyle w:val="apple-style-span"/>
        </w:rPr>
        <w:t>in</w:t>
      </w:r>
      <w:r w:rsidR="002C1836" w:rsidRPr="001D3118">
        <w:rPr>
          <w:rStyle w:val="apple-style-span"/>
        </w:rPr>
        <w:t>fects domestic and wild animals and</w:t>
      </w:r>
      <w:r w:rsidRPr="001D3118">
        <w:rPr>
          <w:rStyle w:val="apple-style-span"/>
        </w:rPr>
        <w:t xml:space="preserve"> is present in the saliva of the carrier animal (dogs, cats, skunks, foxes, raccoons, coyote, bats, groundhogs, farm livestock including cows, sheep, goats, horses and pigs etc)</w:t>
      </w:r>
      <w:r w:rsidR="002C1836" w:rsidRPr="001D3118">
        <w:rPr>
          <w:rStyle w:val="apple-style-span"/>
        </w:rPr>
        <w:t xml:space="preserve">. The virus </w:t>
      </w:r>
      <w:r w:rsidR="008013C7" w:rsidRPr="001D3118">
        <w:rPr>
          <w:rStyle w:val="apple-style-span"/>
        </w:rPr>
        <w:t>spreads</w:t>
      </w:r>
      <w:r w:rsidR="002C1836" w:rsidRPr="001D3118">
        <w:rPr>
          <w:rStyle w:val="apple-style-span"/>
        </w:rPr>
        <w:t xml:space="preserve"> by bite of infected animals</w:t>
      </w:r>
      <w:r w:rsidR="0088354D" w:rsidRPr="001D3118">
        <w:rPr>
          <w:rStyle w:val="apple-style-span"/>
        </w:rPr>
        <w:t>. H</w:t>
      </w:r>
      <w:r w:rsidR="002C1836" w:rsidRPr="001D3118">
        <w:rPr>
          <w:rStyle w:val="apple-style-span"/>
        </w:rPr>
        <w:t>umans are recognized as dead end host for rabies virus</w:t>
      </w:r>
      <w:r w:rsidRPr="001D3118">
        <w:rPr>
          <w:rStyle w:val="apple-style-span"/>
        </w:rPr>
        <w:t xml:space="preserve"> (Brass </w:t>
      </w:r>
      <w:r w:rsidRPr="001D3118">
        <w:rPr>
          <w:rStyle w:val="apple-style-span"/>
          <w:i/>
        </w:rPr>
        <w:t>et al.,</w:t>
      </w:r>
      <w:r w:rsidRPr="001D3118">
        <w:rPr>
          <w:rStyle w:val="apple-style-span"/>
        </w:rPr>
        <w:t xml:space="preserve"> 1994)</w:t>
      </w:r>
      <w:r w:rsidR="00131A5E" w:rsidRPr="001D3118">
        <w:rPr>
          <w:rStyle w:val="apple-style-span"/>
        </w:rPr>
        <w:t>.</w:t>
      </w:r>
      <w:r w:rsidRPr="001D3118">
        <w:rPr>
          <w:rStyle w:val="apple-style-span"/>
        </w:rPr>
        <w:t xml:space="preserve"> </w:t>
      </w:r>
    </w:p>
    <w:p w:rsidR="0006157B" w:rsidRPr="001D3118" w:rsidRDefault="0006157B" w:rsidP="00315447">
      <w:pPr>
        <w:pStyle w:val="abstract"/>
        <w:spacing w:before="0" w:beforeAutospacing="0" w:after="0" w:afterAutospacing="0" w:line="480" w:lineRule="auto"/>
        <w:jc w:val="both"/>
        <w:rPr>
          <w:rStyle w:val="apple-style-span"/>
        </w:rPr>
      </w:pPr>
      <w:r w:rsidRPr="001D3118">
        <w:rPr>
          <w:rStyle w:val="apple-style-span"/>
        </w:rPr>
        <w:t xml:space="preserve">Rabies is a non reportable disease in Pakistan and </w:t>
      </w:r>
      <w:r w:rsidR="00131A5E" w:rsidRPr="001D3118">
        <w:rPr>
          <w:rStyle w:val="apple-style-span"/>
        </w:rPr>
        <w:t xml:space="preserve">its </w:t>
      </w:r>
      <w:r w:rsidRPr="001D3118">
        <w:rPr>
          <w:rStyle w:val="apple-style-span"/>
        </w:rPr>
        <w:t>incidence is grossly under reported. So it is needed to develop an effective surveillance network to assess the magnitude of the disease in Pakistan (</w:t>
      </w:r>
      <w:r w:rsidR="00AD685B" w:rsidRPr="001D3118">
        <w:t>Anonymous, 2004</w:t>
      </w:r>
      <w:r w:rsidRPr="001D3118">
        <w:rPr>
          <w:rStyle w:val="apple-style-span"/>
        </w:rPr>
        <w:t>).</w:t>
      </w:r>
      <w:r w:rsidR="00315447">
        <w:rPr>
          <w:rStyle w:val="apple-style-span"/>
        </w:rPr>
        <w:t xml:space="preserve"> </w:t>
      </w:r>
      <w:r w:rsidR="00634261" w:rsidRPr="001D3118">
        <w:rPr>
          <w:rStyle w:val="apple-style-span"/>
        </w:rPr>
        <w:t xml:space="preserve">Bats </w:t>
      </w:r>
      <w:r w:rsidRPr="001D3118">
        <w:rPr>
          <w:rStyle w:val="apple-style-span"/>
        </w:rPr>
        <w:t>belonging to order Chiroptera, hav</w:t>
      </w:r>
      <w:r w:rsidR="00634261" w:rsidRPr="001D3118">
        <w:rPr>
          <w:rStyle w:val="apple-style-span"/>
        </w:rPr>
        <w:t>e</w:t>
      </w:r>
      <w:r w:rsidRPr="001D3118">
        <w:rPr>
          <w:rStyle w:val="apple-style-span"/>
        </w:rPr>
        <w:t xml:space="preserve"> about 1100 species (Harris </w:t>
      </w:r>
      <w:r w:rsidRPr="001D3118">
        <w:rPr>
          <w:rStyle w:val="apple-style-span"/>
          <w:i/>
        </w:rPr>
        <w:t>et al.,</w:t>
      </w:r>
      <w:r w:rsidRPr="001D3118">
        <w:rPr>
          <w:rStyle w:val="apple-style-span"/>
        </w:rPr>
        <w:t xml:space="preserve"> 2006). On the basis of food habits</w:t>
      </w:r>
      <w:r w:rsidR="008013C7" w:rsidRPr="001D3118">
        <w:rPr>
          <w:rStyle w:val="apple-style-span"/>
        </w:rPr>
        <w:t>,</w:t>
      </w:r>
      <w:r w:rsidRPr="001D3118">
        <w:rPr>
          <w:rStyle w:val="apple-style-span"/>
        </w:rPr>
        <w:t xml:space="preserve"> bats are divided into two groups fruit eaters (frugivorous) and insect eater (insectivorous). It is reported that bats are also natural reservoirs of the emerging and re-emerging infectious diseases (Omatsu </w:t>
      </w:r>
      <w:r w:rsidRPr="001D3118">
        <w:rPr>
          <w:rStyle w:val="apple-style-span"/>
          <w:i/>
        </w:rPr>
        <w:t>et al.,</w:t>
      </w:r>
      <w:r w:rsidRPr="001D3118">
        <w:rPr>
          <w:rStyle w:val="apple-style-span"/>
        </w:rPr>
        <w:t xml:space="preserve"> 2007). Bats are responsible for the aerial cycle of rabies virus which is transmitted among vampire, insectivorous, and </w:t>
      </w:r>
      <w:r w:rsidRPr="001D3118">
        <w:rPr>
          <w:rStyle w:val="apple-style-span"/>
        </w:rPr>
        <w:lastRenderedPageBreak/>
        <w:t xml:space="preserve">frugivorous bats and from bats to wild animals. Humans can be accidentally infected by the bite of any of the above cycles (Barbosa </w:t>
      </w:r>
      <w:r w:rsidR="00411C54" w:rsidRPr="001D3118">
        <w:rPr>
          <w:rStyle w:val="apple-style-span"/>
          <w:i/>
        </w:rPr>
        <w:t>et al.,</w:t>
      </w:r>
      <w:r w:rsidR="00411C54" w:rsidRPr="001D3118">
        <w:rPr>
          <w:rStyle w:val="apple-style-span"/>
        </w:rPr>
        <w:t xml:space="preserve"> 2008). </w:t>
      </w:r>
      <w:r w:rsidRPr="001D3118">
        <w:rPr>
          <w:rStyle w:val="apple-style-span"/>
        </w:rPr>
        <w:t xml:space="preserve">Bats are equally susceptible to rabies as carnivores. Basic aspects of rabies pathogenesis to and from the CNS of bat are the same as for the other animals. </w:t>
      </w:r>
      <w:r w:rsidR="009F0B29" w:rsidRPr="001D3118">
        <w:rPr>
          <w:rStyle w:val="apple-style-span"/>
        </w:rPr>
        <w:t>P</w:t>
      </w:r>
      <w:r w:rsidRPr="001D3118">
        <w:rPr>
          <w:rStyle w:val="apple-style-span"/>
        </w:rPr>
        <w:t xml:space="preserve">hysiologically active, minimum and maximum incubation periods of rabies in the Chiroptera are believed to be no different than those observed in the Carnivora. Both aspects of paralytic and furious rabies have been found in bats. With the exception of Antarctica, the distribution of rabies virus in bats is global in nature. Bats are the most prominent direct source of human rabies in parts of North America, Western Europe and Australia, especially where the disease in carnivores has been controlled </w:t>
      </w:r>
      <w:r w:rsidR="00131A5E" w:rsidRPr="001D3118">
        <w:rPr>
          <w:rStyle w:val="apple-style-span"/>
        </w:rPr>
        <w:t>(Niezgoda e</w:t>
      </w:r>
      <w:r w:rsidRPr="001D3118">
        <w:rPr>
          <w:rStyle w:val="apple-style-span"/>
          <w:i/>
        </w:rPr>
        <w:t xml:space="preserve">t al., </w:t>
      </w:r>
      <w:r w:rsidRPr="001D3118">
        <w:rPr>
          <w:rStyle w:val="apple-style-span"/>
        </w:rPr>
        <w:t>2002)</w:t>
      </w:r>
      <w:r w:rsidR="00411C54" w:rsidRPr="001D3118">
        <w:rPr>
          <w:rStyle w:val="apple-style-span"/>
        </w:rPr>
        <w:t xml:space="preserve">. </w:t>
      </w:r>
      <w:r w:rsidRPr="001D3118">
        <w:rPr>
          <w:rStyle w:val="apple-style-span"/>
        </w:rPr>
        <w:t>Bats are among the least studied group of mammals in Pakistan (</w:t>
      </w:r>
      <w:r w:rsidR="00676AD0" w:rsidRPr="001D3118">
        <w:rPr>
          <w:rStyle w:val="apple-style-span"/>
        </w:rPr>
        <w:t>Hassan</w:t>
      </w:r>
      <w:r w:rsidRPr="001D3118">
        <w:rPr>
          <w:rStyle w:val="apple-style-span"/>
        </w:rPr>
        <w:t xml:space="preserve"> </w:t>
      </w:r>
      <w:r w:rsidRPr="001D3118">
        <w:rPr>
          <w:rStyle w:val="apple-style-span"/>
          <w:i/>
        </w:rPr>
        <w:t xml:space="preserve">et al., </w:t>
      </w:r>
      <w:r w:rsidRPr="001D3118">
        <w:rPr>
          <w:rStyle w:val="apple-style-span"/>
        </w:rPr>
        <w:t xml:space="preserve">2009), about a quarter of all known mammal species (Simmons, 2005). Fifty species of bats representing 23 genera and 8 families are reported to exist in Pakistan. (Horacek </w:t>
      </w:r>
      <w:r w:rsidRPr="001D3118">
        <w:rPr>
          <w:rStyle w:val="apple-style-span"/>
          <w:i/>
        </w:rPr>
        <w:t>et al.,</w:t>
      </w:r>
      <w:r w:rsidRPr="001D3118">
        <w:rPr>
          <w:rStyle w:val="apple-style-span"/>
        </w:rPr>
        <w:t xml:space="preserve"> 2000) </w:t>
      </w:r>
    </w:p>
    <w:p w:rsidR="0006157B" w:rsidRDefault="0006157B" w:rsidP="00E519A0">
      <w:pPr>
        <w:pStyle w:val="NormalWeb"/>
        <w:spacing w:before="0" w:beforeAutospacing="0" w:after="60" w:afterAutospacing="0" w:line="480" w:lineRule="auto"/>
        <w:jc w:val="both"/>
        <w:rPr>
          <w:rStyle w:val="apple-style-span"/>
        </w:rPr>
      </w:pPr>
      <w:r w:rsidRPr="001D3118">
        <w:rPr>
          <w:rStyle w:val="apple-style-span"/>
        </w:rPr>
        <w:t>Among the rabies cases in animals and human beings, the exact source often could not be ascertained. Unfortunately as for the bat as a source for transmission of rabies among the animals, no research work has been conducted in Pakistan. Positive cases of rabies due to bat bite have been found in other countries as mentioned above. There is the need of the time to rule out bats as a source of rabies transmission</w:t>
      </w:r>
      <w:r w:rsidR="0096234A" w:rsidRPr="001D3118">
        <w:rPr>
          <w:rStyle w:val="apple-style-span"/>
        </w:rPr>
        <w:t>. K</w:t>
      </w:r>
      <w:r w:rsidRPr="001D3118">
        <w:rPr>
          <w:rStyle w:val="apple-style-span"/>
        </w:rPr>
        <w:t xml:space="preserve">eeping in view the above facts the present study has been conducted to </w:t>
      </w:r>
      <w:r w:rsidR="005F512F" w:rsidRPr="001D3118">
        <w:rPr>
          <w:rStyle w:val="apple-style-span"/>
        </w:rPr>
        <w:t>i</w:t>
      </w:r>
      <w:r w:rsidRPr="001D3118">
        <w:rPr>
          <w:rStyle w:val="apple-style-span"/>
        </w:rPr>
        <w:t>dentify the Rabies virus in bats as an emerging infectious disease of human and animals</w:t>
      </w:r>
      <w:r w:rsidR="005F512F" w:rsidRPr="001D3118">
        <w:rPr>
          <w:rStyle w:val="apple-style-span"/>
        </w:rPr>
        <w:t xml:space="preserve"> and to</w:t>
      </w:r>
      <w:r w:rsidRPr="001D3118">
        <w:rPr>
          <w:rStyle w:val="apple-style-span"/>
        </w:rPr>
        <w:t xml:space="preserve"> know the current status of Rabies virus circulating in the bat populations</w:t>
      </w:r>
      <w:r w:rsidR="005F512F" w:rsidRPr="001D3118">
        <w:rPr>
          <w:rStyle w:val="apple-style-span"/>
        </w:rPr>
        <w:t xml:space="preserve"> in Pakistan</w:t>
      </w:r>
      <w:r w:rsidR="00C3715C" w:rsidRPr="001D3118">
        <w:rPr>
          <w:rStyle w:val="apple-style-span"/>
        </w:rPr>
        <w:t>.</w:t>
      </w:r>
    </w:p>
    <w:p w:rsidR="00567EC9" w:rsidRPr="001D3118" w:rsidRDefault="00C3715C" w:rsidP="00E519A0">
      <w:pPr>
        <w:pStyle w:val="NormalWeb"/>
        <w:spacing w:before="0" w:beforeAutospacing="0" w:after="60" w:afterAutospacing="0" w:line="480" w:lineRule="auto"/>
        <w:ind w:left="2160" w:firstLine="720"/>
        <w:jc w:val="both"/>
        <w:rPr>
          <w:b/>
        </w:rPr>
      </w:pPr>
      <w:r w:rsidRPr="001D3118">
        <w:rPr>
          <w:b/>
        </w:rPr>
        <w:t>MATERIALS AND METHODS</w:t>
      </w:r>
    </w:p>
    <w:p w:rsidR="00C0748C" w:rsidRPr="001D3118" w:rsidRDefault="00395D8C" w:rsidP="00E519A0">
      <w:pPr>
        <w:pStyle w:val="NormalWeb"/>
        <w:spacing w:before="0" w:beforeAutospacing="0" w:after="60" w:afterAutospacing="0" w:line="480" w:lineRule="auto"/>
        <w:jc w:val="both"/>
        <w:rPr>
          <w:rStyle w:val="texte"/>
        </w:rPr>
      </w:pPr>
      <w:r w:rsidRPr="001D3118">
        <w:rPr>
          <w:rStyle w:val="apple-style-span"/>
        </w:rPr>
        <w:t xml:space="preserve">A total of 100 </w:t>
      </w:r>
      <w:r w:rsidR="00D64CC7" w:rsidRPr="001D3118">
        <w:rPr>
          <w:rStyle w:val="apple-style-span"/>
        </w:rPr>
        <w:t xml:space="preserve">samples origination from each of </w:t>
      </w:r>
      <w:r w:rsidRPr="001D3118">
        <w:rPr>
          <w:rStyle w:val="apple-style-span"/>
        </w:rPr>
        <w:t>oropharyngeal swabs and brain tissues were collected from bats</w:t>
      </w:r>
      <w:r w:rsidR="00F13B5C" w:rsidRPr="001D3118">
        <w:t xml:space="preserve">. </w:t>
      </w:r>
      <w:r w:rsidRPr="001D3118">
        <w:t>Both</w:t>
      </w:r>
      <w:r w:rsidR="00F13B5C" w:rsidRPr="001D3118">
        <w:t xml:space="preserve"> </w:t>
      </w:r>
      <w:r w:rsidRPr="001D3118">
        <w:t>s</w:t>
      </w:r>
      <w:r w:rsidR="00D64CC7" w:rsidRPr="001D3118">
        <w:t>amples</w:t>
      </w:r>
      <w:r w:rsidRPr="001D3118">
        <w:t xml:space="preserve"> were</w:t>
      </w:r>
      <w:r w:rsidR="00F13B5C" w:rsidRPr="001D3118">
        <w:t xml:space="preserve"> </w:t>
      </w:r>
      <w:r w:rsidR="00F13B5C" w:rsidRPr="001D3118">
        <w:rPr>
          <w:rStyle w:val="apple-style-span"/>
        </w:rPr>
        <w:t xml:space="preserve">transferred to sterile pre-labeled tubes containing 1.5 ml </w:t>
      </w:r>
      <w:r w:rsidR="00F13B5C" w:rsidRPr="001D3118">
        <w:rPr>
          <w:rStyle w:val="apple-style-span"/>
        </w:rPr>
        <w:lastRenderedPageBreak/>
        <w:t>of glycerol buffer (1:1 aqueous sol of glyce</w:t>
      </w:r>
      <w:r w:rsidRPr="001D3118">
        <w:rPr>
          <w:rStyle w:val="apple-style-span"/>
        </w:rPr>
        <w:t xml:space="preserve">rol; pH 8.2) and transported </w:t>
      </w:r>
      <w:r w:rsidR="00F13B5C" w:rsidRPr="001D3118">
        <w:rPr>
          <w:rStyle w:val="apple-style-span"/>
        </w:rPr>
        <w:t>on ice pack to the UDL, UVAS, Lahore</w:t>
      </w:r>
      <w:r w:rsidRPr="001D3118">
        <w:rPr>
          <w:rStyle w:val="apple-style-span"/>
        </w:rPr>
        <w:t xml:space="preserve"> for further processing.</w:t>
      </w:r>
      <w:r w:rsidR="00F35E9E" w:rsidRPr="001D3118">
        <w:rPr>
          <w:rStyle w:val="texte"/>
        </w:rPr>
        <w:t xml:space="preserve"> </w:t>
      </w:r>
      <w:r w:rsidR="000D5F2B" w:rsidRPr="001D3118">
        <w:rPr>
          <w:rStyle w:val="texte"/>
        </w:rPr>
        <w:t>Beside th</w:t>
      </w:r>
      <w:r w:rsidR="00D64CC7" w:rsidRPr="001D3118">
        <w:rPr>
          <w:rStyle w:val="texte"/>
        </w:rPr>
        <w:t>e</w:t>
      </w:r>
      <w:r w:rsidR="000D5F2B" w:rsidRPr="001D3118">
        <w:rPr>
          <w:rStyle w:val="texte"/>
        </w:rPr>
        <w:t xml:space="preserve"> bats samples</w:t>
      </w:r>
      <w:r w:rsidR="0048484B" w:rsidRPr="001D3118">
        <w:rPr>
          <w:rStyle w:val="texte"/>
        </w:rPr>
        <w:t>;</w:t>
      </w:r>
      <w:r w:rsidRPr="001D3118">
        <w:rPr>
          <w:rStyle w:val="texte"/>
        </w:rPr>
        <w:t xml:space="preserve"> 6 preserved brain samples (2 each </w:t>
      </w:r>
      <w:r w:rsidR="00F35E9E" w:rsidRPr="001D3118">
        <w:rPr>
          <w:rStyle w:val="texte"/>
        </w:rPr>
        <w:t>of dog, cow and mules</w:t>
      </w:r>
      <w:r w:rsidRPr="001D3118">
        <w:rPr>
          <w:rStyle w:val="texte"/>
        </w:rPr>
        <w:t>) and one known positive</w:t>
      </w:r>
      <w:r w:rsidR="00EB229E" w:rsidRPr="001D3118">
        <w:rPr>
          <w:rStyle w:val="texte"/>
        </w:rPr>
        <w:t xml:space="preserve"> </w:t>
      </w:r>
      <w:r w:rsidRPr="001D3118">
        <w:rPr>
          <w:rStyle w:val="texte"/>
        </w:rPr>
        <w:t>(Rabid dog brain) and negative</w:t>
      </w:r>
      <w:r w:rsidR="002C155D" w:rsidRPr="001D3118">
        <w:rPr>
          <w:rStyle w:val="texte"/>
        </w:rPr>
        <w:t xml:space="preserve"> </w:t>
      </w:r>
      <w:r w:rsidRPr="001D3118">
        <w:rPr>
          <w:rStyle w:val="texte"/>
        </w:rPr>
        <w:t>(Chicken brain)</w:t>
      </w:r>
      <w:r w:rsidR="00F35E9E" w:rsidRPr="001D3118">
        <w:rPr>
          <w:rStyle w:val="texte"/>
        </w:rPr>
        <w:t xml:space="preserve"> were </w:t>
      </w:r>
      <w:r w:rsidR="000D5F2B" w:rsidRPr="001D3118">
        <w:rPr>
          <w:rStyle w:val="texte"/>
        </w:rPr>
        <w:t>also</w:t>
      </w:r>
      <w:r w:rsidRPr="001D3118">
        <w:rPr>
          <w:rStyle w:val="texte"/>
        </w:rPr>
        <w:t xml:space="preserve"> included in the study.</w:t>
      </w:r>
    </w:p>
    <w:p w:rsidR="008F4FC4" w:rsidRPr="001D3118" w:rsidRDefault="008F4FC4" w:rsidP="00E519A0">
      <w:pPr>
        <w:pStyle w:val="NormalWeb"/>
        <w:spacing w:before="0" w:beforeAutospacing="0" w:after="60" w:afterAutospacing="0" w:line="480" w:lineRule="auto"/>
        <w:jc w:val="both"/>
        <w:rPr>
          <w:rStyle w:val="apple-style-span"/>
          <w:b/>
        </w:rPr>
      </w:pPr>
      <w:r w:rsidRPr="001D3118">
        <w:rPr>
          <w:rStyle w:val="apple-style-span"/>
          <w:b/>
        </w:rPr>
        <w:t>PROCESSING OF SAMPLES</w:t>
      </w:r>
    </w:p>
    <w:p w:rsidR="008F4FC4" w:rsidRPr="001D3118" w:rsidRDefault="008F4FC4" w:rsidP="00E519A0">
      <w:pPr>
        <w:pStyle w:val="NormalWeb"/>
        <w:spacing w:before="0" w:beforeAutospacing="0" w:after="60" w:afterAutospacing="0" w:line="480" w:lineRule="auto"/>
        <w:jc w:val="both"/>
        <w:rPr>
          <w:rStyle w:val="apple-style-span"/>
        </w:rPr>
      </w:pPr>
      <w:r w:rsidRPr="001D3118">
        <w:rPr>
          <w:rStyle w:val="apple-style-span"/>
        </w:rPr>
        <w:t xml:space="preserve">All the collected samples were subjected to MIT, </w:t>
      </w:r>
      <w:r w:rsidR="00EB229E" w:rsidRPr="001D3118">
        <w:rPr>
          <w:rStyle w:val="apple-style-span"/>
        </w:rPr>
        <w:t>iFAT</w:t>
      </w:r>
      <w:r w:rsidRPr="001D3118">
        <w:rPr>
          <w:rStyle w:val="apple-style-span"/>
        </w:rPr>
        <w:t xml:space="preserve"> and RT-PCR for </w:t>
      </w:r>
      <w:r w:rsidR="00315447">
        <w:rPr>
          <w:rStyle w:val="apple-style-span"/>
        </w:rPr>
        <w:t xml:space="preserve">Rabies virus </w:t>
      </w:r>
      <w:r w:rsidRPr="001D3118">
        <w:rPr>
          <w:rStyle w:val="apple-style-span"/>
        </w:rPr>
        <w:t>confirmation</w:t>
      </w:r>
      <w:r w:rsidR="00315447">
        <w:rPr>
          <w:rStyle w:val="apple-style-span"/>
        </w:rPr>
        <w:t xml:space="preserve">. </w:t>
      </w:r>
    </w:p>
    <w:p w:rsidR="008F4FC4" w:rsidRPr="001D3118" w:rsidRDefault="008F4FC4" w:rsidP="00E519A0">
      <w:pPr>
        <w:pStyle w:val="NormalWeb"/>
        <w:spacing w:before="0" w:beforeAutospacing="0" w:after="60" w:afterAutospacing="0" w:line="480" w:lineRule="auto"/>
        <w:jc w:val="both"/>
        <w:rPr>
          <w:rStyle w:val="texte"/>
          <w:b/>
        </w:rPr>
      </w:pPr>
      <w:r w:rsidRPr="001D3118">
        <w:rPr>
          <w:rStyle w:val="texte"/>
          <w:b/>
        </w:rPr>
        <w:t>MOUSE INOCULATION TEST (MIT)</w:t>
      </w:r>
    </w:p>
    <w:p w:rsidR="00EB229E" w:rsidRPr="001D3118" w:rsidRDefault="00EB229E" w:rsidP="00E519A0">
      <w:pPr>
        <w:pStyle w:val="NormalWeb"/>
        <w:spacing w:before="0" w:beforeAutospacing="0" w:after="60" w:afterAutospacing="0" w:line="480" w:lineRule="auto"/>
        <w:jc w:val="both"/>
        <w:rPr>
          <w:rStyle w:val="texte"/>
          <w:b/>
        </w:rPr>
      </w:pPr>
      <w:r w:rsidRPr="001D3118">
        <w:rPr>
          <w:rStyle w:val="texte"/>
          <w:b/>
        </w:rPr>
        <w:t>PREPARATION OF INOCULA</w:t>
      </w:r>
    </w:p>
    <w:p w:rsidR="008F4FC4" w:rsidRPr="001D3118" w:rsidRDefault="008F4FC4" w:rsidP="00E519A0">
      <w:pPr>
        <w:pStyle w:val="NormalWeb"/>
        <w:spacing w:before="0" w:beforeAutospacing="0" w:after="60" w:afterAutospacing="0" w:line="480" w:lineRule="auto"/>
        <w:jc w:val="both"/>
        <w:rPr>
          <w:rStyle w:val="texte"/>
        </w:rPr>
      </w:pPr>
      <w:r w:rsidRPr="001D3118">
        <w:rPr>
          <w:rStyle w:val="texte"/>
        </w:rPr>
        <w:t xml:space="preserve">The MIT was performed as recommended by </w:t>
      </w:r>
      <w:r w:rsidRPr="001D3118">
        <w:rPr>
          <w:rStyle w:val="apple-style-span"/>
        </w:rPr>
        <w:t>Koprowski</w:t>
      </w:r>
      <w:r w:rsidRPr="001D3118">
        <w:rPr>
          <w:rStyle w:val="A0"/>
          <w:rFonts w:cs="Times New Roman"/>
          <w:i/>
          <w:color w:val="auto"/>
          <w:sz w:val="24"/>
          <w:szCs w:val="24"/>
        </w:rPr>
        <w:t xml:space="preserve"> </w:t>
      </w:r>
      <w:r w:rsidRPr="001D3118">
        <w:rPr>
          <w:rStyle w:val="texte"/>
          <w:i/>
        </w:rPr>
        <w:t>et al</w:t>
      </w:r>
      <w:r w:rsidRPr="001D3118">
        <w:rPr>
          <w:rStyle w:val="texte"/>
        </w:rPr>
        <w:t>. (1996). Briefly</w:t>
      </w:r>
      <w:r w:rsidRPr="001D3118">
        <w:t xml:space="preserve"> the oropharyngeal swabs were thoroughly squeezed in the </w:t>
      </w:r>
      <w:r w:rsidRPr="001D3118">
        <w:rPr>
          <w:rStyle w:val="texte"/>
        </w:rPr>
        <w:t>microfuge tube containing</w:t>
      </w:r>
      <w:r w:rsidRPr="001D3118">
        <w:rPr>
          <w:rStyle w:val="apple-style-span"/>
        </w:rPr>
        <w:t xml:space="preserve"> glycerol buffer </w:t>
      </w:r>
      <w:r w:rsidRPr="001D3118">
        <w:t>and the suspension was semi-purified using refrigerated centrifuge machine (1000 x g for 30 min at 4ºC) to remove the debris. The supernatant was harvested and filtered through syringe filter of</w:t>
      </w:r>
      <w:r w:rsidRPr="001D3118">
        <w:rPr>
          <w:spacing w:val="20"/>
        </w:rPr>
        <w:t xml:space="preserve"> </w:t>
      </w:r>
      <w:r w:rsidRPr="001D3118">
        <w:t xml:space="preserve">0.2µm porosity (Sartorius, USA) and collected in aliquots for MIT. For brain samples, </w:t>
      </w:r>
      <w:r w:rsidRPr="001D3118">
        <w:rPr>
          <w:rStyle w:val="texte"/>
        </w:rPr>
        <w:t>20 per cent homogenate was prepared by grinding the brain tissue in glass tissue grinder (SGA, 527, USA) in a sterile phosphate buffer saline (PBS, pH 7.4) containing 2mg streptomycin and 500 IU penicillin. The suspension was centrifuged at refrigeration temperature (4°C; at 200 xg) for 5 minutes and the supernatant was collected in aliquots.</w:t>
      </w:r>
    </w:p>
    <w:p w:rsidR="00EB229E" w:rsidRPr="001D3118" w:rsidRDefault="00EB229E" w:rsidP="00E519A0">
      <w:pPr>
        <w:pStyle w:val="Default"/>
        <w:spacing w:before="120" w:after="120" w:line="480" w:lineRule="auto"/>
        <w:jc w:val="both"/>
        <w:rPr>
          <w:rStyle w:val="texte"/>
          <w:b/>
          <w:color w:val="auto"/>
        </w:rPr>
      </w:pPr>
      <w:r w:rsidRPr="001D3118">
        <w:rPr>
          <w:rStyle w:val="texte"/>
          <w:b/>
          <w:color w:val="auto"/>
        </w:rPr>
        <w:t>MOUSE INOCULATION TECHNIQUE</w:t>
      </w:r>
    </w:p>
    <w:p w:rsidR="00EB229E" w:rsidRPr="001D3118" w:rsidRDefault="00EB229E" w:rsidP="00E519A0">
      <w:pPr>
        <w:pStyle w:val="Default"/>
        <w:spacing w:before="120" w:after="120" w:line="480" w:lineRule="auto"/>
        <w:jc w:val="both"/>
        <w:rPr>
          <w:rStyle w:val="texte"/>
          <w:color w:val="auto"/>
        </w:rPr>
      </w:pPr>
      <w:r w:rsidRPr="001D3118">
        <w:rPr>
          <w:rStyle w:val="texte"/>
          <w:color w:val="auto"/>
        </w:rPr>
        <w:t xml:space="preserve">Albino Swiss mouse about </w:t>
      </w:r>
      <w:r w:rsidR="00A13FCF">
        <w:rPr>
          <w:rStyle w:val="texte"/>
          <w:color w:val="auto"/>
        </w:rPr>
        <w:t>20-25 days old (weighting 12-15</w:t>
      </w:r>
      <w:r w:rsidRPr="001D3118">
        <w:rPr>
          <w:rStyle w:val="texte"/>
          <w:color w:val="auto"/>
        </w:rPr>
        <w:t>gms) free from any infection were procured from Veterinary Research Institute (VRI), Ghazi Road, Lahore.</w:t>
      </w:r>
    </w:p>
    <w:p w:rsidR="00543596" w:rsidRPr="001D3118" w:rsidRDefault="00543596" w:rsidP="00E519A0">
      <w:pPr>
        <w:pStyle w:val="Default"/>
        <w:spacing w:before="120" w:after="120" w:line="480" w:lineRule="auto"/>
        <w:jc w:val="both"/>
        <w:rPr>
          <w:rStyle w:val="texte"/>
          <w:color w:val="auto"/>
        </w:rPr>
      </w:pPr>
      <w:r w:rsidRPr="001D3118">
        <w:rPr>
          <w:rStyle w:val="texte"/>
          <w:color w:val="auto"/>
        </w:rPr>
        <w:lastRenderedPageBreak/>
        <w:t xml:space="preserve">MIT was performed at Veterinary Research Institute (VRI), Lahore, briefly; 0.03 ml of </w:t>
      </w:r>
      <w:r w:rsidR="00EB229E" w:rsidRPr="001D3118">
        <w:rPr>
          <w:rStyle w:val="texte"/>
          <w:color w:val="auto"/>
        </w:rPr>
        <w:t xml:space="preserve">each </w:t>
      </w:r>
      <w:r w:rsidR="00A13FCF" w:rsidRPr="001D3118">
        <w:rPr>
          <w:rStyle w:val="texte"/>
          <w:color w:val="auto"/>
        </w:rPr>
        <w:t>inoculums</w:t>
      </w:r>
      <w:r w:rsidRPr="001D3118">
        <w:rPr>
          <w:rStyle w:val="texte"/>
          <w:color w:val="auto"/>
        </w:rPr>
        <w:t xml:space="preserve"> was injected between eye and ear over the eye orbit at symphasis of frontal temporal and occipital bone (0.1 - 0.2 cm deep) to each mouse using one ml tuberculin syringe (26 gauge and 1.5 cm long needle) and placed in a clean pre-labeled mice cage. </w:t>
      </w:r>
      <w:r w:rsidR="002C155D" w:rsidRPr="001D3118">
        <w:rPr>
          <w:rStyle w:val="texte"/>
          <w:color w:val="auto"/>
        </w:rPr>
        <w:t xml:space="preserve">All mice were observed </w:t>
      </w:r>
      <w:r w:rsidRPr="001D3118">
        <w:rPr>
          <w:rStyle w:val="texte"/>
          <w:color w:val="auto"/>
        </w:rPr>
        <w:t>for four weeks</w:t>
      </w:r>
      <w:r w:rsidR="002C155D" w:rsidRPr="001D3118">
        <w:rPr>
          <w:rStyle w:val="texte"/>
          <w:color w:val="auto"/>
        </w:rPr>
        <w:t xml:space="preserve"> with</w:t>
      </w:r>
      <w:r w:rsidRPr="001D3118">
        <w:rPr>
          <w:rStyle w:val="texte"/>
          <w:color w:val="auto"/>
        </w:rPr>
        <w:t xml:space="preserve"> daily </w:t>
      </w:r>
      <w:r w:rsidR="002C155D" w:rsidRPr="001D3118">
        <w:rPr>
          <w:rStyle w:val="texte"/>
          <w:color w:val="auto"/>
        </w:rPr>
        <w:t xml:space="preserve">observation </w:t>
      </w:r>
      <w:r w:rsidRPr="001D3118">
        <w:rPr>
          <w:rStyle w:val="texte"/>
          <w:color w:val="auto"/>
        </w:rPr>
        <w:t>for the first five days, and then twice daily from day six to 28. The findings were recorded on a clinical score sheet that include</w:t>
      </w:r>
      <w:r w:rsidR="00F74CA0" w:rsidRPr="001D3118">
        <w:rPr>
          <w:rStyle w:val="texte"/>
          <w:color w:val="auto"/>
        </w:rPr>
        <w:t>d</w:t>
      </w:r>
      <w:r w:rsidRPr="001D3118">
        <w:rPr>
          <w:rStyle w:val="texte"/>
          <w:color w:val="auto"/>
        </w:rPr>
        <w:t xml:space="preserve"> ruffled fur (score 1), slow/circular movements (score 2), trembling, shaking movements or lameness (score 3), paralysis / convulsions (score 4), prostration / permanently recumbent (score 5). If there was no sign of disease, a score of ‘0’ was given. Mice that died within first five days after inoculation were considered as non-specific deaths, and not due to rabies infection. However, there brain samples were later on confirmed negative through indirect fluorescent antibody technique. </w:t>
      </w:r>
    </w:p>
    <w:p w:rsidR="00543596" w:rsidRPr="001D3118" w:rsidRDefault="00543596" w:rsidP="00E519A0">
      <w:pPr>
        <w:autoSpaceDE w:val="0"/>
        <w:autoSpaceDN w:val="0"/>
        <w:adjustRightInd w:val="0"/>
        <w:spacing w:before="120" w:after="120" w:line="480" w:lineRule="auto"/>
        <w:jc w:val="both"/>
        <w:rPr>
          <w:rStyle w:val="texte"/>
        </w:rPr>
      </w:pPr>
      <w:r w:rsidRPr="001D3118">
        <w:rPr>
          <w:rStyle w:val="texte"/>
        </w:rPr>
        <w:t>During 5 - 28 days post-inoculation, brain samples from all inoculate</w:t>
      </w:r>
      <w:r w:rsidR="00F74CA0" w:rsidRPr="001D3118">
        <w:rPr>
          <w:rStyle w:val="texte"/>
        </w:rPr>
        <w:t>d</w:t>
      </w:r>
      <w:r w:rsidRPr="001D3118">
        <w:rPr>
          <w:rStyle w:val="texte"/>
        </w:rPr>
        <w:t xml:space="preserve"> </w:t>
      </w:r>
      <w:r w:rsidR="00F74CA0" w:rsidRPr="001D3118">
        <w:rPr>
          <w:rStyle w:val="texte"/>
        </w:rPr>
        <w:t xml:space="preserve">mice </w:t>
      </w:r>
      <w:r w:rsidRPr="001D3118">
        <w:rPr>
          <w:rStyle w:val="texte"/>
        </w:rPr>
        <w:t>were removed that were at a clinical score of 2-3. These samples were tested for presence of any intra</w:t>
      </w:r>
      <w:r w:rsidR="000E2E7D" w:rsidRPr="001D3118">
        <w:rPr>
          <w:rStyle w:val="texte"/>
        </w:rPr>
        <w:t>-</w:t>
      </w:r>
      <w:r w:rsidRPr="001D3118">
        <w:rPr>
          <w:rStyle w:val="texte"/>
        </w:rPr>
        <w:t>cytoplasmic inclusion bodies through indirect FAT. If no mice succumbed to rabies infection after 28 days, the sample was deemed to be negative. After completion of 28 days, the mice were killed by using chloroform for collection of brain.</w:t>
      </w:r>
    </w:p>
    <w:p w:rsidR="002C155D" w:rsidRPr="001D3118" w:rsidRDefault="002C155D" w:rsidP="00E519A0">
      <w:pPr>
        <w:pStyle w:val="NormalWeb"/>
        <w:spacing w:before="0" w:beforeAutospacing="0" w:after="60" w:afterAutospacing="0" w:line="480" w:lineRule="auto"/>
        <w:jc w:val="both"/>
        <w:rPr>
          <w:b/>
        </w:rPr>
      </w:pPr>
      <w:r w:rsidRPr="001D3118">
        <w:rPr>
          <w:b/>
        </w:rPr>
        <w:t>FLUORESCENT ANTIBODY TECHNIQUE (FAT)</w:t>
      </w:r>
    </w:p>
    <w:p w:rsidR="00727007" w:rsidRPr="001D3118" w:rsidRDefault="004C33AE" w:rsidP="00E519A0">
      <w:pPr>
        <w:autoSpaceDE w:val="0"/>
        <w:autoSpaceDN w:val="0"/>
        <w:adjustRightInd w:val="0"/>
        <w:spacing w:before="120" w:after="120" w:line="480" w:lineRule="auto"/>
        <w:jc w:val="both"/>
        <w:rPr>
          <w:noProof/>
        </w:rPr>
      </w:pPr>
      <w:r w:rsidRPr="001D3118">
        <w:rPr>
          <w:rStyle w:val="texte"/>
        </w:rPr>
        <w:t>All samples including oropharyngeal swabs and brain tissues of bats, cow, dog and mules, inoculated mice along with known positive and negative tissues were tested through iFAT</w:t>
      </w:r>
      <w:r w:rsidRPr="001D3118">
        <w:rPr>
          <w:noProof/>
        </w:rPr>
        <w:t xml:space="preserve"> as recommended by Dean </w:t>
      </w:r>
      <w:r w:rsidRPr="001D3118">
        <w:rPr>
          <w:i/>
          <w:noProof/>
        </w:rPr>
        <w:t>et al.</w:t>
      </w:r>
      <w:r w:rsidRPr="001D3118">
        <w:rPr>
          <w:noProof/>
        </w:rPr>
        <w:t xml:space="preserve"> (1996). </w:t>
      </w:r>
      <w:r w:rsidR="003B6B32" w:rsidRPr="001D3118">
        <w:rPr>
          <w:rStyle w:val="texte"/>
        </w:rPr>
        <w:t>The brain tissue was transferred to a sterile Petri dish and a thin section of the brain was cut out on to a clean poly-L lysine coated glass slide and pressed slightly against the cut surface of the section to ma</w:t>
      </w:r>
      <w:r w:rsidRPr="001D3118">
        <w:rPr>
          <w:rStyle w:val="texte"/>
        </w:rPr>
        <w:t xml:space="preserve">ke an impression smear for FAT. Smears of swab samples were also prepared on slides. </w:t>
      </w:r>
      <w:r w:rsidR="005F16D6" w:rsidRPr="001D3118">
        <w:rPr>
          <w:noProof/>
        </w:rPr>
        <w:t xml:space="preserve">A test impression was recorded as positive when </w:t>
      </w:r>
      <w:r w:rsidR="005F16D6" w:rsidRPr="001D3118">
        <w:rPr>
          <w:noProof/>
        </w:rPr>
        <w:lastRenderedPageBreak/>
        <w:t>brilliant apple-green fluorescence areas were observed against dark background, whereas, no such color or fluorescence was taken as negative</w:t>
      </w:r>
      <w:r w:rsidR="005E0C47" w:rsidRPr="001D3118">
        <w:rPr>
          <w:noProof/>
        </w:rPr>
        <w:t>.</w:t>
      </w:r>
    </w:p>
    <w:p w:rsidR="008A7D99" w:rsidRPr="001D3118" w:rsidRDefault="008A7D99" w:rsidP="00E519A0">
      <w:pPr>
        <w:pStyle w:val="NormalWeb"/>
        <w:spacing w:before="0" w:beforeAutospacing="0" w:after="60" w:afterAutospacing="0" w:line="480" w:lineRule="auto"/>
        <w:jc w:val="both"/>
        <w:rPr>
          <w:b/>
        </w:rPr>
      </w:pPr>
      <w:r w:rsidRPr="001D3118">
        <w:rPr>
          <w:b/>
        </w:rPr>
        <w:t>REVERSE TRANSCRIPTASE POLYMERASE CHAIN REACTION (RT-PCR)</w:t>
      </w:r>
    </w:p>
    <w:p w:rsidR="00EB3CC9" w:rsidRPr="001D3118" w:rsidRDefault="00EB3CC9" w:rsidP="00E519A0">
      <w:pPr>
        <w:pStyle w:val="NormalWeb"/>
        <w:spacing w:before="0" w:beforeAutospacing="0" w:after="60" w:afterAutospacing="0" w:line="480" w:lineRule="auto"/>
        <w:jc w:val="both"/>
      </w:pPr>
      <w:r w:rsidRPr="001D3118">
        <w:t xml:space="preserve">Reverse transcriptase polymerase chain reaction (RT-PCR) was used as gold standard for confirmation rabies virus and to validate the results of MIT and FAT. </w:t>
      </w:r>
    </w:p>
    <w:p w:rsidR="00D57A0C" w:rsidRPr="001D3118" w:rsidRDefault="00C3715C" w:rsidP="00E519A0">
      <w:pPr>
        <w:pStyle w:val="NormalWeb"/>
        <w:spacing w:before="0" w:beforeAutospacing="0" w:after="60" w:afterAutospacing="0" w:line="480" w:lineRule="auto"/>
        <w:jc w:val="both"/>
        <w:rPr>
          <w:b/>
        </w:rPr>
      </w:pPr>
      <w:r w:rsidRPr="001D3118">
        <w:rPr>
          <w:b/>
        </w:rPr>
        <w:t xml:space="preserve">RNA EXTRACTION </w:t>
      </w:r>
    </w:p>
    <w:p w:rsidR="00EB3CC9" w:rsidRPr="001D3118" w:rsidRDefault="00EB3CC9" w:rsidP="00E519A0">
      <w:pPr>
        <w:pStyle w:val="NormalWeb"/>
        <w:spacing w:before="0" w:beforeAutospacing="0" w:after="60" w:afterAutospacing="0" w:line="480" w:lineRule="auto"/>
        <w:jc w:val="both"/>
      </w:pPr>
      <w:r w:rsidRPr="001D3118">
        <w:rPr>
          <w:rStyle w:val="texte"/>
        </w:rPr>
        <w:t xml:space="preserve">Total RNA from oropharyngeal swabs and brain tissues of bats, cow, dog and mules, inoculated mice along with known positive and negative tissues were extracted using </w:t>
      </w:r>
      <w:r w:rsidRPr="001D3118">
        <w:t>TRIZOL method as recommended by Davis (1998) and using KIT method (High Pure RNA extraction, Roche)</w:t>
      </w:r>
      <w:r w:rsidRPr="001D3118">
        <w:rPr>
          <w:noProof/>
        </w:rPr>
        <w:t xml:space="preserve"> as recommended by Dean </w:t>
      </w:r>
      <w:r w:rsidRPr="001D3118">
        <w:rPr>
          <w:i/>
          <w:noProof/>
        </w:rPr>
        <w:t>et al.</w:t>
      </w:r>
      <w:r w:rsidRPr="001D3118">
        <w:rPr>
          <w:noProof/>
        </w:rPr>
        <w:t xml:space="preserve"> (1996).</w:t>
      </w:r>
    </w:p>
    <w:p w:rsidR="00A44C23" w:rsidRPr="001D3118" w:rsidRDefault="00EB3CC9" w:rsidP="00E519A0">
      <w:pPr>
        <w:pStyle w:val="NormalWeb"/>
        <w:spacing w:before="0" w:beforeAutospacing="0" w:after="60" w:afterAutospacing="0" w:line="480" w:lineRule="auto"/>
        <w:jc w:val="both"/>
        <w:rPr>
          <w:b/>
        </w:rPr>
      </w:pPr>
      <w:r w:rsidRPr="001D3118">
        <w:rPr>
          <w:b/>
        </w:rPr>
        <w:t>RT-PCR</w:t>
      </w:r>
    </w:p>
    <w:p w:rsidR="00A44C23" w:rsidRPr="001D3118" w:rsidRDefault="00EB3CC9" w:rsidP="00E519A0">
      <w:pPr>
        <w:pStyle w:val="NormalWeb"/>
        <w:spacing w:before="0" w:beforeAutospacing="0" w:after="60" w:afterAutospacing="0" w:line="480" w:lineRule="auto"/>
        <w:jc w:val="both"/>
      </w:pPr>
      <w:r w:rsidRPr="001D3118">
        <w:t xml:space="preserve">cDNA was synthesized by using Revert Aid first Strand Synthesis Kit (Fermentas, EU) followed by RT-PCR </w:t>
      </w:r>
      <w:r w:rsidR="00DD4F15" w:rsidRPr="001D3118">
        <w:t xml:space="preserve">as recommended by Tordo </w:t>
      </w:r>
      <w:r w:rsidR="00DD4F15" w:rsidRPr="001D3118">
        <w:rPr>
          <w:i/>
        </w:rPr>
        <w:t>et al</w:t>
      </w:r>
      <w:r w:rsidR="00DD4F15" w:rsidRPr="001D3118">
        <w:t>. (1996)</w:t>
      </w:r>
      <w:r w:rsidRPr="001D3118">
        <w:t>.</w:t>
      </w:r>
      <w:r w:rsidR="00DD4F15" w:rsidRPr="001D3118">
        <w:rPr>
          <w:spacing w:val="20"/>
        </w:rPr>
        <w:t xml:space="preserve"> </w:t>
      </w:r>
      <w:r w:rsidRPr="001D3118">
        <w:t>B</w:t>
      </w:r>
      <w:r w:rsidR="0075484B" w:rsidRPr="001D3118">
        <w:t>riefly</w:t>
      </w:r>
      <w:r w:rsidR="00D57A0C" w:rsidRPr="001D3118">
        <w:t xml:space="preserve"> </w:t>
      </w:r>
      <w:r w:rsidR="00F72770" w:rsidRPr="001D3118">
        <w:t>5</w:t>
      </w:r>
      <w:r w:rsidR="00F72770" w:rsidRPr="001D3118">
        <w:rPr>
          <w:rFonts w:eastAsia="SimSun"/>
        </w:rPr>
        <w:t xml:space="preserve">µl,of </w:t>
      </w:r>
      <w:r w:rsidR="00E11FB6" w:rsidRPr="001D3118">
        <w:rPr>
          <w:rFonts w:eastAsia="SimSun"/>
        </w:rPr>
        <w:t xml:space="preserve">each </w:t>
      </w:r>
      <w:r w:rsidR="00F72770" w:rsidRPr="001D3118">
        <w:rPr>
          <w:rFonts w:eastAsia="SimSun"/>
        </w:rPr>
        <w:t>template DNA</w:t>
      </w:r>
      <w:r w:rsidR="00F72770" w:rsidRPr="001D3118">
        <w:t xml:space="preserve"> </w:t>
      </w:r>
      <w:r w:rsidR="00E11FB6" w:rsidRPr="001D3118">
        <w:t>was</w:t>
      </w:r>
      <w:r w:rsidR="00F72770" w:rsidRPr="001D3118">
        <w:t xml:space="preserve"> mixed to reaction mix containing </w:t>
      </w:r>
      <w:r w:rsidR="00F72770" w:rsidRPr="001D3118">
        <w:rPr>
          <w:rFonts w:eastAsia="SimSun"/>
        </w:rPr>
        <w:t>5µl of PCR buffer (10x)</w:t>
      </w:r>
      <w:r w:rsidR="00B41A79" w:rsidRPr="001D3118">
        <w:rPr>
          <w:rFonts w:eastAsia="SimSun"/>
        </w:rPr>
        <w:t>,</w:t>
      </w:r>
      <w:r w:rsidR="00A876B5" w:rsidRPr="001D3118">
        <w:rPr>
          <w:rFonts w:eastAsia="SimSun"/>
        </w:rPr>
        <w:t xml:space="preserve"> </w:t>
      </w:r>
      <w:r w:rsidR="00F72770" w:rsidRPr="001D3118">
        <w:rPr>
          <w:rFonts w:eastAsia="SimSun"/>
        </w:rPr>
        <w:t xml:space="preserve">1µl of </w:t>
      </w:r>
      <w:r w:rsidR="00A876B5" w:rsidRPr="001D3118">
        <w:rPr>
          <w:rFonts w:eastAsia="SimSun"/>
        </w:rPr>
        <w:t>dNTPs (10 mM)</w:t>
      </w:r>
      <w:r w:rsidR="00F72770" w:rsidRPr="001D3118">
        <w:rPr>
          <w:rFonts w:eastAsia="SimSun"/>
        </w:rPr>
        <w:t>, 3</w:t>
      </w:r>
      <w:r w:rsidR="00F72770" w:rsidRPr="001D3118">
        <w:rPr>
          <w:rFonts w:eastAsia="SimSun"/>
        </w:rPr>
        <w:sym w:font="Symbol" w:char="F06D"/>
      </w:r>
      <w:r w:rsidR="00F72770" w:rsidRPr="001D3118">
        <w:rPr>
          <w:rFonts w:eastAsia="SimSun"/>
        </w:rPr>
        <w:t>l</w:t>
      </w:r>
      <w:r w:rsidR="00A876B5" w:rsidRPr="001D3118">
        <w:rPr>
          <w:rFonts w:eastAsia="SimSun"/>
        </w:rPr>
        <w:t xml:space="preserve"> </w:t>
      </w:r>
      <w:r w:rsidR="00F72770" w:rsidRPr="001D3118">
        <w:rPr>
          <w:rFonts w:eastAsia="SimSun"/>
        </w:rPr>
        <w:t>of MgCl</w:t>
      </w:r>
      <w:r w:rsidR="00A876B5" w:rsidRPr="001D3118">
        <w:rPr>
          <w:rFonts w:eastAsia="SimSun"/>
        </w:rPr>
        <w:t>,</w:t>
      </w:r>
      <w:r w:rsidR="00F72770" w:rsidRPr="001D3118">
        <w:rPr>
          <w:rFonts w:eastAsia="SimSun"/>
        </w:rPr>
        <w:t xml:space="preserve"> 34µl of DD.H</w:t>
      </w:r>
      <w:r w:rsidR="00F72770" w:rsidRPr="001D3118">
        <w:rPr>
          <w:rFonts w:eastAsia="SimSun"/>
          <w:vertAlign w:val="subscript"/>
        </w:rPr>
        <w:t>2</w:t>
      </w:r>
      <w:r w:rsidR="00F72770" w:rsidRPr="001D3118">
        <w:rPr>
          <w:rFonts w:eastAsia="SimSun"/>
        </w:rPr>
        <w:t>0 and 1µl of each of f</w:t>
      </w:r>
      <w:r w:rsidR="00A876B5" w:rsidRPr="001D3118">
        <w:rPr>
          <w:rFonts w:eastAsia="SimSun"/>
        </w:rPr>
        <w:t xml:space="preserve">orward </w:t>
      </w:r>
      <w:r w:rsidR="00F72770" w:rsidRPr="001D3118">
        <w:rPr>
          <w:rFonts w:eastAsia="SimSun"/>
        </w:rPr>
        <w:t>and reverse p</w:t>
      </w:r>
      <w:r w:rsidR="00A876B5" w:rsidRPr="001D3118">
        <w:rPr>
          <w:rFonts w:eastAsia="SimSun"/>
        </w:rPr>
        <w:t>rimer</w:t>
      </w:r>
      <w:r w:rsidR="00F72770" w:rsidRPr="001D3118">
        <w:rPr>
          <w:rFonts w:eastAsia="SimSun"/>
        </w:rPr>
        <w:t xml:space="preserve">s. After preparing the reaction mix, </w:t>
      </w:r>
      <w:r w:rsidR="00A44C23" w:rsidRPr="001D3118">
        <w:rPr>
          <w:rFonts w:eastAsia="SimSun"/>
        </w:rPr>
        <w:t>PCR reaction was completed by 45 cycles after i</w:t>
      </w:r>
      <w:r w:rsidR="00D654BA" w:rsidRPr="001D3118">
        <w:t xml:space="preserve">nitial denature </w:t>
      </w:r>
      <w:r w:rsidR="00A44C23" w:rsidRPr="001D3118">
        <w:t>94</w:t>
      </w:r>
      <w:r w:rsidR="00A44C23" w:rsidRPr="001D3118">
        <w:rPr>
          <w:vertAlign w:val="superscript"/>
        </w:rPr>
        <w:t>o</w:t>
      </w:r>
      <w:r w:rsidR="00A44C23" w:rsidRPr="001D3118">
        <w:t xml:space="preserve">C </w:t>
      </w:r>
      <w:r w:rsidR="00D654BA" w:rsidRPr="001D3118">
        <w:t xml:space="preserve">for </w:t>
      </w:r>
      <w:r w:rsidR="00A44C23" w:rsidRPr="001D3118">
        <w:t>4 min followed by denaturation</w:t>
      </w:r>
      <w:r w:rsidR="005C4F56" w:rsidRPr="001D3118">
        <w:t xml:space="preserve"> </w:t>
      </w:r>
      <w:r w:rsidR="00A44C23" w:rsidRPr="001D3118">
        <w:t>94</w:t>
      </w:r>
      <w:r w:rsidR="00A44C23" w:rsidRPr="001D3118">
        <w:rPr>
          <w:vertAlign w:val="superscript"/>
        </w:rPr>
        <w:t>o</w:t>
      </w:r>
      <w:r w:rsidR="00A44C23" w:rsidRPr="001D3118">
        <w:t xml:space="preserve">C for </w:t>
      </w:r>
      <w:r w:rsidR="005C4F56" w:rsidRPr="001D3118">
        <w:t>45 sec</w:t>
      </w:r>
      <w:r w:rsidR="00A44C23" w:rsidRPr="001D3118">
        <w:t>, a</w:t>
      </w:r>
      <w:r w:rsidR="009E260D" w:rsidRPr="001D3118">
        <w:t>nneal</w:t>
      </w:r>
      <w:r w:rsidR="00A44C23" w:rsidRPr="001D3118">
        <w:t xml:space="preserve">ing </w:t>
      </w:r>
      <w:r w:rsidR="009E260D" w:rsidRPr="001D3118">
        <w:t xml:space="preserve"> at 45C</w:t>
      </w:r>
      <w:r w:rsidR="00A44C23" w:rsidRPr="001D3118">
        <w:t xml:space="preserve"> 90 sec and</w:t>
      </w:r>
      <w:r w:rsidR="009E260D" w:rsidRPr="001D3118">
        <w:t>,</w:t>
      </w:r>
      <w:r w:rsidR="00A44C23" w:rsidRPr="001D3118">
        <w:t xml:space="preserve"> e</w:t>
      </w:r>
      <w:r w:rsidR="00047418" w:rsidRPr="001D3118">
        <w:t>xtension at 72</w:t>
      </w:r>
      <w:r w:rsidR="00047418" w:rsidRPr="001D3118">
        <w:rPr>
          <w:vertAlign w:val="superscript"/>
        </w:rPr>
        <w:t xml:space="preserve"> o</w:t>
      </w:r>
      <w:r w:rsidR="00047418" w:rsidRPr="001D3118">
        <w:t>C</w:t>
      </w:r>
      <w:r w:rsidR="00A44C23" w:rsidRPr="001D3118">
        <w:t xml:space="preserve"> for 2 min. The RT-PCR products were examined by gel electrophoresis as recommended by Davis, (1998).</w:t>
      </w:r>
    </w:p>
    <w:p w:rsidR="00A36234" w:rsidRPr="001D3118" w:rsidRDefault="00C3715C" w:rsidP="00E519A0">
      <w:pPr>
        <w:pStyle w:val="NormalWeb"/>
        <w:spacing w:before="0" w:beforeAutospacing="0" w:after="60" w:afterAutospacing="0" w:line="480" w:lineRule="auto"/>
        <w:ind w:left="2880" w:firstLine="720"/>
        <w:jc w:val="both"/>
      </w:pPr>
      <w:r w:rsidRPr="001D3118">
        <w:rPr>
          <w:b/>
        </w:rPr>
        <w:t>RESULTS</w:t>
      </w:r>
    </w:p>
    <w:p w:rsidR="004026B0" w:rsidRPr="001D3118" w:rsidRDefault="00DF7AB6" w:rsidP="00E519A0">
      <w:pPr>
        <w:autoSpaceDE w:val="0"/>
        <w:autoSpaceDN w:val="0"/>
        <w:adjustRightInd w:val="0"/>
        <w:spacing w:after="60" w:line="480" w:lineRule="auto"/>
        <w:jc w:val="both"/>
      </w:pPr>
      <w:r w:rsidRPr="001D3118">
        <w:rPr>
          <w:rStyle w:val="apple-style-span"/>
        </w:rPr>
        <w:t>None of the bat species (</w:t>
      </w:r>
      <w:r w:rsidRPr="001D3118">
        <w:rPr>
          <w:bCs/>
          <w:i/>
        </w:rPr>
        <w:t>Taphozous nudiventris,</w:t>
      </w:r>
      <w:r w:rsidRPr="001D3118">
        <w:rPr>
          <w:rStyle w:val="PageNumber"/>
          <w:bCs/>
          <w:i/>
          <w:iCs/>
        </w:rPr>
        <w:t xml:space="preserve"> Scotophilus</w:t>
      </w:r>
      <w:r w:rsidRPr="001D3118">
        <w:rPr>
          <w:bCs/>
          <w:i/>
        </w:rPr>
        <w:t xml:space="preserve"> heathii, Scotoecus pellidus, </w:t>
      </w:r>
      <w:r w:rsidRPr="001D3118">
        <w:rPr>
          <w:rStyle w:val="Emphasis"/>
          <w:bCs/>
        </w:rPr>
        <w:t xml:space="preserve">Pipistrellus pipistrellus </w:t>
      </w:r>
      <w:r w:rsidRPr="001D3118">
        <w:rPr>
          <w:rStyle w:val="Emphasis"/>
          <w:bCs/>
          <w:i w:val="0"/>
        </w:rPr>
        <w:t>and</w:t>
      </w:r>
      <w:r w:rsidRPr="001D3118">
        <w:rPr>
          <w:rStyle w:val="Emphasis"/>
          <w:bCs/>
        </w:rPr>
        <w:t xml:space="preserve"> Scotophilus kohlil</w:t>
      </w:r>
      <w:r w:rsidR="00624857" w:rsidRPr="001D3118">
        <w:rPr>
          <w:rStyle w:val="Emphasis"/>
          <w:bCs/>
          <w:i w:val="0"/>
        </w:rPr>
        <w:t>),</w:t>
      </w:r>
      <w:r w:rsidRPr="001D3118">
        <w:rPr>
          <w:rStyle w:val="Emphasis"/>
          <w:bCs/>
          <w:i w:val="0"/>
        </w:rPr>
        <w:t xml:space="preserve"> </w:t>
      </w:r>
      <w:r w:rsidR="00624857" w:rsidRPr="001D3118">
        <w:rPr>
          <w:rStyle w:val="Emphasis"/>
          <w:bCs/>
          <w:i w:val="0"/>
        </w:rPr>
        <w:t xml:space="preserve">were </w:t>
      </w:r>
      <w:r w:rsidRPr="001D3118">
        <w:rPr>
          <w:rStyle w:val="Emphasis"/>
          <w:bCs/>
          <w:i w:val="0"/>
        </w:rPr>
        <w:t xml:space="preserve">tested </w:t>
      </w:r>
      <w:r w:rsidR="00624857" w:rsidRPr="001D3118">
        <w:rPr>
          <w:rStyle w:val="Emphasis"/>
          <w:bCs/>
          <w:i w:val="0"/>
        </w:rPr>
        <w:t xml:space="preserve">positive for rabies virus </w:t>
      </w:r>
      <w:r w:rsidRPr="001D3118">
        <w:rPr>
          <w:rStyle w:val="Emphasis"/>
          <w:bCs/>
          <w:i w:val="0"/>
        </w:rPr>
        <w:t xml:space="preserve">through </w:t>
      </w:r>
      <w:r w:rsidRPr="001D3118">
        <w:rPr>
          <w:rStyle w:val="apple-style-span"/>
        </w:rPr>
        <w:t>mouse inoculation test (MIT), indirect fluorescent antibody technique (</w:t>
      </w:r>
      <w:r w:rsidRPr="001D3118">
        <w:rPr>
          <w:rStyle w:val="apple-style-span"/>
          <w:i/>
        </w:rPr>
        <w:t>i</w:t>
      </w:r>
      <w:r w:rsidRPr="001D3118">
        <w:rPr>
          <w:rStyle w:val="apple-style-span"/>
        </w:rPr>
        <w:t xml:space="preserve">FAT) and reverse </w:t>
      </w:r>
      <w:r w:rsidRPr="001D3118">
        <w:rPr>
          <w:rStyle w:val="apple-style-span"/>
        </w:rPr>
        <w:lastRenderedPageBreak/>
        <w:t>transcriptase polymerase chain reaction (RT-PCR</w:t>
      </w:r>
      <w:r w:rsidR="00624857" w:rsidRPr="001D3118">
        <w:rPr>
          <w:rStyle w:val="apple-style-span"/>
        </w:rPr>
        <w:t>)</w:t>
      </w:r>
      <w:r w:rsidR="00153DD8" w:rsidRPr="001D3118">
        <w:rPr>
          <w:rStyle w:val="Emphasis"/>
          <w:bCs/>
          <w:i w:val="0"/>
        </w:rPr>
        <w:t>.</w:t>
      </w:r>
      <w:r w:rsidR="00C01556" w:rsidRPr="001D3118">
        <w:rPr>
          <w:bCs/>
        </w:rPr>
        <w:t xml:space="preserve"> However, mice inoculated with positive control tissue and brain tissues originated from rabies suspected dogs, cows, and mules showed typical signs of rabies </w:t>
      </w:r>
      <w:r w:rsidR="008521CE" w:rsidRPr="001D3118">
        <w:rPr>
          <w:bCs/>
        </w:rPr>
        <w:t xml:space="preserve">like ruffled fur, slow / circular movements, trembling, lameness, paralysis/convulsions, prostration, permanent recumbency, </w:t>
      </w:r>
      <w:r w:rsidR="008521CE" w:rsidRPr="001D3118">
        <w:t>lack of appetite and death</w:t>
      </w:r>
      <w:r w:rsidR="008521CE" w:rsidRPr="001D3118">
        <w:rPr>
          <w:bCs/>
        </w:rPr>
        <w:t xml:space="preserve"> at terminal stage </w:t>
      </w:r>
      <w:r w:rsidR="00C01556" w:rsidRPr="001D3118">
        <w:rPr>
          <w:bCs/>
        </w:rPr>
        <w:t xml:space="preserve">on </w:t>
      </w:r>
      <w:r w:rsidRPr="001D3118">
        <w:rPr>
          <w:bCs/>
        </w:rPr>
        <w:t>5</w:t>
      </w:r>
      <w:r w:rsidRPr="001D3118">
        <w:rPr>
          <w:bCs/>
          <w:vertAlign w:val="superscript"/>
        </w:rPr>
        <w:t xml:space="preserve">th, </w:t>
      </w:r>
      <w:r w:rsidRPr="001D3118">
        <w:rPr>
          <w:bCs/>
        </w:rPr>
        <w:t>6</w:t>
      </w:r>
      <w:r w:rsidRPr="001D3118">
        <w:rPr>
          <w:bCs/>
          <w:vertAlign w:val="superscript"/>
        </w:rPr>
        <w:t>th</w:t>
      </w:r>
      <w:r w:rsidRPr="001D3118">
        <w:rPr>
          <w:bCs/>
        </w:rPr>
        <w:t>, 7</w:t>
      </w:r>
      <w:r w:rsidRPr="001D3118">
        <w:rPr>
          <w:bCs/>
          <w:vertAlign w:val="superscript"/>
        </w:rPr>
        <w:t xml:space="preserve">th, </w:t>
      </w:r>
      <w:r w:rsidRPr="001D3118">
        <w:rPr>
          <w:bCs/>
        </w:rPr>
        <w:t>and 8</w:t>
      </w:r>
      <w:r w:rsidRPr="001D3118">
        <w:rPr>
          <w:bCs/>
          <w:vertAlign w:val="superscript"/>
        </w:rPr>
        <w:t>th</w:t>
      </w:r>
      <w:r w:rsidRPr="001D3118">
        <w:rPr>
          <w:bCs/>
        </w:rPr>
        <w:t xml:space="preserve"> day of inoculation</w:t>
      </w:r>
      <w:r w:rsidR="00C01556" w:rsidRPr="001D3118">
        <w:rPr>
          <w:bCs/>
        </w:rPr>
        <w:t>.</w:t>
      </w:r>
      <w:r w:rsidRPr="001D3118">
        <w:rPr>
          <w:bCs/>
        </w:rPr>
        <w:t xml:space="preserve"> While </w:t>
      </w:r>
      <w:r w:rsidR="008521CE" w:rsidRPr="001D3118">
        <w:rPr>
          <w:bCs/>
        </w:rPr>
        <w:t xml:space="preserve">negative control group of mice </w:t>
      </w:r>
      <w:r w:rsidRPr="001D3118">
        <w:t>remained healthy and active till end of the fourth weeks.</w:t>
      </w:r>
      <w:r w:rsidR="00BF2AD2" w:rsidRPr="001D3118">
        <w:rPr>
          <w:bCs/>
        </w:rPr>
        <w:t xml:space="preserve"> </w:t>
      </w:r>
      <w:r w:rsidR="008521CE" w:rsidRPr="001D3118">
        <w:rPr>
          <w:bCs/>
        </w:rPr>
        <w:t xml:space="preserve">The results of MIT were also validated by iFAT and RT-PCR as no </w:t>
      </w:r>
      <w:r w:rsidRPr="001D3118">
        <w:rPr>
          <w:bCs/>
        </w:rPr>
        <w:t xml:space="preserve">immune-fluorescence was observed under UV light of fluorescent microscope in slides prepared from bat samples and negative control, whereas, the positive control and suspected dog, cow and mule samples showed prominent focal areas of apple green color </w:t>
      </w:r>
      <w:r w:rsidR="00BF2AD2" w:rsidRPr="001D3118">
        <w:rPr>
          <w:bCs/>
        </w:rPr>
        <w:t>fluorescence.</w:t>
      </w:r>
      <w:r w:rsidR="00846FB6" w:rsidRPr="001D3118">
        <w:rPr>
          <w:bCs/>
        </w:rPr>
        <w:t xml:space="preserve"> </w:t>
      </w:r>
      <w:r w:rsidR="008521CE" w:rsidRPr="001D3118">
        <w:rPr>
          <w:bCs/>
        </w:rPr>
        <w:t xml:space="preserve">Through RT-PCR, the samples tested positive by MIT and IFAT remained positive. </w:t>
      </w:r>
      <w:r w:rsidRPr="001D3118">
        <w:t>Specific bands of 879bp were</w:t>
      </w:r>
      <w:r w:rsidR="00131A5E" w:rsidRPr="001D3118">
        <w:t xml:space="preserve"> </w:t>
      </w:r>
      <w:r w:rsidRPr="001D3118">
        <w:t>obtained by the amplification of intergenic region using specific set of primers</w:t>
      </w:r>
      <w:r w:rsidR="00153DD8" w:rsidRPr="001D3118">
        <w:t>.</w:t>
      </w:r>
    </w:p>
    <w:p w:rsidR="00C11CF4" w:rsidRPr="001D3118" w:rsidRDefault="00E055C4" w:rsidP="00E519A0">
      <w:pPr>
        <w:widowControl w:val="0"/>
        <w:autoSpaceDE w:val="0"/>
        <w:autoSpaceDN w:val="0"/>
        <w:adjustRightInd w:val="0"/>
        <w:spacing w:after="60" w:line="480" w:lineRule="auto"/>
        <w:ind w:left="2880" w:firstLine="720"/>
        <w:jc w:val="both"/>
        <w:rPr>
          <w:b/>
        </w:rPr>
      </w:pPr>
      <w:r w:rsidRPr="001D3118">
        <w:rPr>
          <w:b/>
        </w:rPr>
        <w:t>DISCUSSION</w:t>
      </w:r>
    </w:p>
    <w:p w:rsidR="00EC77E8" w:rsidRPr="001D3118" w:rsidRDefault="00267F99" w:rsidP="00E519A0">
      <w:pPr>
        <w:pStyle w:val="abstract"/>
        <w:spacing w:before="0" w:beforeAutospacing="0" w:after="0" w:afterAutospacing="0" w:line="480" w:lineRule="auto"/>
        <w:jc w:val="both"/>
      </w:pPr>
      <w:r w:rsidRPr="001D3118">
        <w:t xml:space="preserve">Pakistan is a rabies endemic country and 50,000 cases of the dog bite </w:t>
      </w:r>
      <w:r w:rsidR="00E055C4" w:rsidRPr="001D3118">
        <w:t xml:space="preserve">have been </w:t>
      </w:r>
      <w:r w:rsidRPr="001D3118">
        <w:t xml:space="preserve">estimated per year in some government hospitals treating as many as 150 cases per day. Although, no accurate figures are available probably 5000 persons die from rabies each year </w:t>
      </w:r>
      <w:r w:rsidR="008C542E" w:rsidRPr="001D3118">
        <w:t>(Salahuddin, 2001)</w:t>
      </w:r>
      <w:r w:rsidR="0093412B" w:rsidRPr="001D3118">
        <w:t>.</w:t>
      </w:r>
      <w:r w:rsidR="00167E65" w:rsidRPr="001D3118">
        <w:t xml:space="preserve"> </w:t>
      </w:r>
      <w:r w:rsidR="00EC77E8" w:rsidRPr="001D3118">
        <w:t xml:space="preserve">Bats are the important reservoirs for the Lyssavirus according to the recent observations and the virus variants associated with Chiroptera bat order may occasionally spill over into other mammals (WHO, 2005). Bats have been associated with a number of emerging zoonotic viral diseases (Johnson </w:t>
      </w:r>
      <w:r w:rsidR="00EC77E8" w:rsidRPr="001D3118">
        <w:rPr>
          <w:i/>
        </w:rPr>
        <w:t>et al.,</w:t>
      </w:r>
      <w:r w:rsidR="00EC77E8" w:rsidRPr="001D3118">
        <w:t xml:space="preserve"> 2010). </w:t>
      </w:r>
    </w:p>
    <w:p w:rsidR="00AB2A95" w:rsidRPr="001D3118" w:rsidRDefault="00EC77E8" w:rsidP="00E519A0">
      <w:pPr>
        <w:autoSpaceDE w:val="0"/>
        <w:autoSpaceDN w:val="0"/>
        <w:adjustRightInd w:val="0"/>
        <w:spacing w:line="480" w:lineRule="auto"/>
        <w:jc w:val="both"/>
      </w:pPr>
      <w:r w:rsidRPr="001D3118">
        <w:t xml:space="preserve">Indirect fluorescent antibody technique (FAT), mouse inoculation test (MIT) and reverse transcriptase polymerase chain reaction (RT-PCR) </w:t>
      </w:r>
      <w:r w:rsidR="0093412B" w:rsidRPr="001D3118">
        <w:t>have already been established to detect rabies virus antigen from bat</w:t>
      </w:r>
      <w:r w:rsidRPr="001D3118">
        <w:t xml:space="preserve"> </w:t>
      </w:r>
      <w:r w:rsidR="005D3002" w:rsidRPr="001D3118">
        <w:t xml:space="preserve">(McElhinney </w:t>
      </w:r>
      <w:r w:rsidR="005D3002" w:rsidRPr="001D3118">
        <w:rPr>
          <w:i/>
        </w:rPr>
        <w:t>et al.,</w:t>
      </w:r>
      <w:r w:rsidR="005D3002" w:rsidRPr="001D3118">
        <w:t xml:space="preserve"> 2008; </w:t>
      </w:r>
      <w:r w:rsidR="005D3002" w:rsidRPr="001D3118">
        <w:rPr>
          <w:rStyle w:val="Strong"/>
          <w:b w:val="0"/>
          <w:spacing w:val="20"/>
        </w:rPr>
        <w:t>Whitfield</w:t>
      </w:r>
      <w:r w:rsidRPr="001D3118">
        <w:t xml:space="preserve"> </w:t>
      </w:r>
      <w:r w:rsidRPr="001D3118">
        <w:rPr>
          <w:i/>
        </w:rPr>
        <w:t>et al.,</w:t>
      </w:r>
      <w:r w:rsidR="00B1228C" w:rsidRPr="001D3118">
        <w:t xml:space="preserve"> 2001; Woldehiwet, 2005)  </w:t>
      </w:r>
      <w:r w:rsidR="00B1228C" w:rsidRPr="001D3118">
        <w:lastRenderedPageBreak/>
        <w:t>All the three techniques applied in this study were validated using Known positive, negative controls as well as 6 rabies suspected samples. All suspected samples along with known positive control were tested positive by all the three assys. After validation of techniques, bats samples were processed to detect rabies virus. None of the</w:t>
      </w:r>
      <w:r w:rsidR="00167E65" w:rsidRPr="001D3118">
        <w:t xml:space="preserve"> sample</w:t>
      </w:r>
      <w:r w:rsidR="00B1228C" w:rsidRPr="001D3118">
        <w:t>s</w:t>
      </w:r>
      <w:r w:rsidR="0093412B" w:rsidRPr="001D3118">
        <w:t xml:space="preserve"> originated from </w:t>
      </w:r>
      <w:r w:rsidR="0093412B" w:rsidRPr="001D3118">
        <w:rPr>
          <w:i/>
        </w:rPr>
        <w:t>Taphozous nudiventris, Scotophilus heathii, Scotoecus pellidus, Pipistrellus pipistrellus, and Scotophilus kohli</w:t>
      </w:r>
      <w:r w:rsidR="0093412B" w:rsidRPr="001D3118">
        <w:t xml:space="preserve"> species of </w:t>
      </w:r>
      <w:r w:rsidR="00167E65" w:rsidRPr="001D3118">
        <w:t>bats was</w:t>
      </w:r>
      <w:r w:rsidR="0093412B" w:rsidRPr="001D3118">
        <w:t xml:space="preserve"> tested positive by </w:t>
      </w:r>
      <w:r w:rsidR="00AC6BF7" w:rsidRPr="001D3118">
        <w:t>All three techniques</w:t>
      </w:r>
      <w:r w:rsidR="0093412B" w:rsidRPr="001D3118">
        <w:t xml:space="preserve"> which is in concordance with the findings of Kuzmin </w:t>
      </w:r>
      <w:r w:rsidR="0093412B" w:rsidRPr="001D3118">
        <w:rPr>
          <w:i/>
        </w:rPr>
        <w:t xml:space="preserve">et al. </w:t>
      </w:r>
      <w:r w:rsidR="0093412B" w:rsidRPr="001D3118">
        <w:t xml:space="preserve">(2006) who declared same </w:t>
      </w:r>
      <w:r w:rsidR="00167E65" w:rsidRPr="001D3118">
        <w:t>species of bats free from rabies virus</w:t>
      </w:r>
      <w:r w:rsidR="0093412B" w:rsidRPr="001D3118">
        <w:rPr>
          <w:i/>
        </w:rPr>
        <w:t xml:space="preserve"> </w:t>
      </w:r>
      <w:r w:rsidR="0093412B" w:rsidRPr="001D3118">
        <w:t>using FAT and MIT.</w:t>
      </w:r>
      <w:r w:rsidR="00167E65" w:rsidRPr="001D3118">
        <w:t xml:space="preserve"> In another study brain tissues of </w:t>
      </w:r>
      <w:r w:rsidR="00167E65" w:rsidRPr="001D3118">
        <w:rPr>
          <w:i/>
        </w:rPr>
        <w:t>Mormoops megalophylla, Myotis californicus, M. ciliolabrum, M. thysanodes, M. velifer, M. yumanensis, Eptesicus fuscus, Pipistrellus hesperus, P. subflavus, Plecotus townsendii, Antrozous pallidus and Tadarida brasiliensis</w:t>
      </w:r>
      <w:r w:rsidRPr="001D3118">
        <w:t xml:space="preserve"> </w:t>
      </w:r>
      <w:r w:rsidR="00167E65" w:rsidRPr="001D3118">
        <w:t>species of bats were also found negative for rabies virus in USA (</w:t>
      </w:r>
      <w:r w:rsidR="000C683F" w:rsidRPr="001D3118">
        <w:t>Yancen</w:t>
      </w:r>
      <w:r w:rsidRPr="001D3118">
        <w:t xml:space="preserve"> </w:t>
      </w:r>
      <w:r w:rsidRPr="001D3118">
        <w:rPr>
          <w:i/>
        </w:rPr>
        <w:t>et al</w:t>
      </w:r>
      <w:r w:rsidR="00167E65" w:rsidRPr="001D3118">
        <w:t xml:space="preserve">., </w:t>
      </w:r>
      <w:r w:rsidRPr="001D3118">
        <w:t>1997</w:t>
      </w:r>
      <w:r w:rsidR="00167E65" w:rsidRPr="001D3118">
        <w:t xml:space="preserve">; Megalid </w:t>
      </w:r>
      <w:r w:rsidR="00167E65" w:rsidRPr="001D3118">
        <w:rPr>
          <w:i/>
        </w:rPr>
        <w:t xml:space="preserve">et al., </w:t>
      </w:r>
      <w:r w:rsidR="00167E65" w:rsidRPr="001D3118">
        <w:t>2010</w:t>
      </w:r>
      <w:r w:rsidRPr="001D3118">
        <w:t>)</w:t>
      </w:r>
      <w:r w:rsidR="00167E65" w:rsidRPr="001D3118">
        <w:t xml:space="preserve">. However some researchers </w:t>
      </w:r>
      <w:r w:rsidR="00B1228C" w:rsidRPr="001D3118">
        <w:t>got positive results in bats (</w:t>
      </w:r>
      <w:r w:rsidR="00B1228C" w:rsidRPr="001D3118">
        <w:rPr>
          <w:bCs/>
        </w:rPr>
        <w:t>Arai</w:t>
      </w:r>
      <w:r w:rsidR="00B1228C" w:rsidRPr="001D3118">
        <w:t xml:space="preserve"> </w:t>
      </w:r>
      <w:r w:rsidR="00B1228C" w:rsidRPr="001D3118">
        <w:rPr>
          <w:i/>
        </w:rPr>
        <w:t xml:space="preserve">et al., </w:t>
      </w:r>
      <w:r w:rsidR="00B1228C" w:rsidRPr="001D3118">
        <w:t xml:space="preserve">2003; </w:t>
      </w:r>
      <w:r w:rsidR="00B1228C" w:rsidRPr="001D3118">
        <w:rPr>
          <w:bCs/>
        </w:rPr>
        <w:t>Echevarría</w:t>
      </w:r>
      <w:r w:rsidR="00B1228C" w:rsidRPr="001D3118">
        <w:t xml:space="preserve"> </w:t>
      </w:r>
      <w:r w:rsidR="00B1228C" w:rsidRPr="001D3118">
        <w:rPr>
          <w:i/>
        </w:rPr>
        <w:t>et al</w:t>
      </w:r>
      <w:r w:rsidR="00B1228C" w:rsidRPr="001D3118">
        <w:t xml:space="preserve">., 2001; Gordon </w:t>
      </w:r>
      <w:r w:rsidR="00B1228C" w:rsidRPr="001D3118">
        <w:rPr>
          <w:i/>
        </w:rPr>
        <w:t xml:space="preserve">et al., </w:t>
      </w:r>
      <w:r w:rsidR="00B1228C" w:rsidRPr="001D3118">
        <w:t xml:space="preserve">2001; Scheffer </w:t>
      </w:r>
      <w:r w:rsidR="00B1228C" w:rsidRPr="001D3118">
        <w:rPr>
          <w:i/>
        </w:rPr>
        <w:t xml:space="preserve">et al., </w:t>
      </w:r>
      <w:r w:rsidR="00B1228C" w:rsidRPr="001D3118">
        <w:t>2007) that might be due to testing of small sample size</w:t>
      </w:r>
      <w:r w:rsidR="00944BB9" w:rsidRPr="001D3118">
        <w:t>.</w:t>
      </w:r>
    </w:p>
    <w:p w:rsidR="00EC77E8" w:rsidRPr="001D3118" w:rsidRDefault="00EC77E8" w:rsidP="00E519A0">
      <w:pPr>
        <w:tabs>
          <w:tab w:val="left" w:pos="2790"/>
        </w:tabs>
        <w:autoSpaceDE w:val="0"/>
        <w:autoSpaceDN w:val="0"/>
        <w:adjustRightInd w:val="0"/>
        <w:spacing w:line="480" w:lineRule="auto"/>
        <w:jc w:val="both"/>
      </w:pPr>
      <w:r w:rsidRPr="001D3118">
        <w:t xml:space="preserve">In this study, </w:t>
      </w:r>
      <w:r w:rsidR="00096704" w:rsidRPr="001D3118">
        <w:t xml:space="preserve">due to lack of proper sampling facilities, </w:t>
      </w:r>
      <w:r w:rsidRPr="001D3118">
        <w:t xml:space="preserve">only insectivorous bats </w:t>
      </w:r>
      <w:r w:rsidR="00096704" w:rsidRPr="001D3118">
        <w:t xml:space="preserve">were possible to test, whereas </w:t>
      </w:r>
      <w:r w:rsidRPr="001D3118">
        <w:t xml:space="preserve">frugivorous bats </w:t>
      </w:r>
      <w:r w:rsidR="00096704" w:rsidRPr="001D3118">
        <w:t>that have been reported to play role in dissemination of rabies virus remained untested. Therefore testing of frugivorous bats may lead to otherwise results</w:t>
      </w:r>
      <w:r w:rsidRPr="001D3118">
        <w:t xml:space="preserve">. </w:t>
      </w:r>
    </w:p>
    <w:p w:rsidR="00EC77E8" w:rsidRPr="001D3118" w:rsidRDefault="00096704" w:rsidP="00E519A0">
      <w:pPr>
        <w:tabs>
          <w:tab w:val="left" w:pos="2790"/>
        </w:tabs>
        <w:autoSpaceDE w:val="0"/>
        <w:autoSpaceDN w:val="0"/>
        <w:adjustRightInd w:val="0"/>
        <w:spacing w:line="480" w:lineRule="auto"/>
        <w:jc w:val="both"/>
      </w:pPr>
      <w:r w:rsidRPr="001D3118">
        <w:t>It is pertinent to mention here that according to our information, this is first time study of this type in Pakistan that depicted the status of rabies virus in bats.</w:t>
      </w:r>
    </w:p>
    <w:p w:rsidR="005517D5" w:rsidRPr="001D3118" w:rsidRDefault="005517D5" w:rsidP="00E519A0">
      <w:pPr>
        <w:autoSpaceDE w:val="0"/>
        <w:autoSpaceDN w:val="0"/>
        <w:adjustRightInd w:val="0"/>
        <w:spacing w:line="480" w:lineRule="auto"/>
        <w:jc w:val="both"/>
        <w:rPr>
          <w:b/>
        </w:rPr>
      </w:pPr>
      <w:r w:rsidRPr="001D3118">
        <w:rPr>
          <w:b/>
        </w:rPr>
        <w:t>CONCLUSION</w:t>
      </w:r>
    </w:p>
    <w:p w:rsidR="00944BB9" w:rsidRPr="001D3118" w:rsidRDefault="006379AB" w:rsidP="00E519A0">
      <w:pPr>
        <w:tabs>
          <w:tab w:val="left" w:pos="2790"/>
        </w:tabs>
        <w:autoSpaceDE w:val="0"/>
        <w:autoSpaceDN w:val="0"/>
        <w:adjustRightInd w:val="0"/>
        <w:spacing w:line="480" w:lineRule="auto"/>
        <w:jc w:val="both"/>
      </w:pPr>
      <w:r w:rsidRPr="001D3118">
        <w:t xml:space="preserve">In the present study only one hundred bats were captured from five district of Punjab province and their samples elicited no rabies detection. This represent insufficient data for declaring bats of this region clean in having or disseminating rabies virus to others. The complete surveillance </w:t>
      </w:r>
      <w:r w:rsidRPr="001D3118">
        <w:lastRenderedPageBreak/>
        <w:t xml:space="preserve">work is required to be done in future studies in the remaining potential areas of Punjab province including its northern and southern regions where the dogs, cats, wolves, jackals, foxes, mongoose and bats thrive more. On similar analogy bats populations in other provinces of Pakistan may be screened for rabies virus. </w:t>
      </w:r>
    </w:p>
    <w:p w:rsidR="002F560B" w:rsidRPr="001D3118" w:rsidRDefault="00F32757" w:rsidP="00E519A0">
      <w:pPr>
        <w:tabs>
          <w:tab w:val="left" w:pos="2790"/>
        </w:tabs>
        <w:autoSpaceDE w:val="0"/>
        <w:autoSpaceDN w:val="0"/>
        <w:adjustRightInd w:val="0"/>
        <w:spacing w:line="480" w:lineRule="auto"/>
        <w:jc w:val="both"/>
      </w:pPr>
      <w:r w:rsidRPr="001D3118">
        <w:rPr>
          <w:b/>
        </w:rPr>
        <w:tab/>
      </w:r>
      <w:r w:rsidRPr="001D3118">
        <w:rPr>
          <w:b/>
        </w:rPr>
        <w:tab/>
      </w:r>
      <w:r w:rsidR="00E055C4" w:rsidRPr="001D3118">
        <w:rPr>
          <w:b/>
        </w:rPr>
        <w:t>REFERENCES</w:t>
      </w:r>
    </w:p>
    <w:p w:rsidR="002F560B" w:rsidRPr="001D3118" w:rsidRDefault="00F46708" w:rsidP="00E519A0">
      <w:pPr>
        <w:pStyle w:val="Heading3"/>
        <w:keepNext w:val="0"/>
        <w:spacing w:before="120" w:line="480" w:lineRule="auto"/>
        <w:ind w:left="360" w:hanging="360"/>
        <w:jc w:val="both"/>
        <w:rPr>
          <w:rFonts w:ascii="Times New Roman" w:hAnsi="Times New Roman" w:cs="Times New Roman"/>
          <w:b w:val="0"/>
          <w:sz w:val="24"/>
          <w:szCs w:val="24"/>
        </w:rPr>
      </w:pPr>
      <w:r w:rsidRPr="001D3118">
        <w:rPr>
          <w:rFonts w:ascii="Times New Roman" w:hAnsi="Times New Roman" w:cs="Times New Roman"/>
          <w:b w:val="0"/>
          <w:bCs w:val="0"/>
          <w:sz w:val="24"/>
          <w:szCs w:val="24"/>
        </w:rPr>
        <w:t>Arai</w:t>
      </w:r>
      <w:r w:rsidRPr="001D3118">
        <w:rPr>
          <w:rFonts w:ascii="Times New Roman" w:hAnsi="Times New Roman" w:cs="Times New Roman"/>
          <w:b w:val="0"/>
          <w:sz w:val="24"/>
          <w:szCs w:val="24"/>
        </w:rPr>
        <w:t xml:space="preserve"> TY, IV Kuzmin, Y Kameoka and AD</w:t>
      </w:r>
      <w:r w:rsidR="002F560B" w:rsidRPr="001D3118">
        <w:rPr>
          <w:rFonts w:ascii="Times New Roman" w:hAnsi="Times New Roman" w:cs="Times New Roman"/>
          <w:b w:val="0"/>
          <w:sz w:val="24"/>
          <w:szCs w:val="24"/>
        </w:rPr>
        <w:t xml:space="preserve"> Botvinkin</w:t>
      </w:r>
      <w:r w:rsidRPr="001D3118">
        <w:rPr>
          <w:rFonts w:ascii="Times New Roman" w:hAnsi="Times New Roman" w:cs="Times New Roman"/>
          <w:b w:val="0"/>
          <w:sz w:val="24"/>
          <w:szCs w:val="24"/>
        </w:rPr>
        <w:t>, 2003</w:t>
      </w:r>
      <w:r w:rsidR="002F560B" w:rsidRPr="001D3118">
        <w:rPr>
          <w:rFonts w:ascii="Times New Roman" w:hAnsi="Times New Roman" w:cs="Times New Roman"/>
          <w:b w:val="0"/>
          <w:sz w:val="24"/>
          <w:szCs w:val="24"/>
        </w:rPr>
        <w:t>. New Lyssavirus genotype from the lesser mouse-eared bat (</w:t>
      </w:r>
      <w:r w:rsidR="002F560B" w:rsidRPr="001D3118">
        <w:rPr>
          <w:rFonts w:ascii="Times New Roman" w:hAnsi="Times New Roman" w:cs="Times New Roman"/>
          <w:b w:val="0"/>
          <w:i/>
          <w:iCs/>
          <w:sz w:val="24"/>
          <w:szCs w:val="24"/>
        </w:rPr>
        <w:t>Myotis blythi</w:t>
      </w:r>
      <w:r w:rsidR="002F560B" w:rsidRPr="001D3118">
        <w:rPr>
          <w:rFonts w:ascii="Times New Roman" w:hAnsi="Times New Roman" w:cs="Times New Roman"/>
          <w:b w:val="0"/>
          <w:sz w:val="24"/>
          <w:szCs w:val="24"/>
        </w:rPr>
        <w:t xml:space="preserve">) in Kyrghyzstan. </w:t>
      </w:r>
      <w:hyperlink r:id="rId8" w:tooltip="Emerging infectious diseases." w:history="1">
        <w:r w:rsidRPr="001D3118">
          <w:rPr>
            <w:rFonts w:ascii="Times New Roman" w:hAnsi="Times New Roman" w:cs="Times New Roman"/>
            <w:b w:val="0"/>
            <w:sz w:val="24"/>
            <w:szCs w:val="24"/>
          </w:rPr>
          <w:t>Emerg Infec</w:t>
        </w:r>
        <w:r w:rsidR="002F560B" w:rsidRPr="001D3118">
          <w:rPr>
            <w:rFonts w:ascii="Times New Roman" w:hAnsi="Times New Roman" w:cs="Times New Roman"/>
            <w:b w:val="0"/>
            <w:sz w:val="24"/>
            <w:szCs w:val="24"/>
          </w:rPr>
          <w:t xml:space="preserve"> Dis</w:t>
        </w:r>
      </w:hyperlink>
      <w:r w:rsidRPr="001D3118">
        <w:rPr>
          <w:rFonts w:ascii="Times New Roman" w:hAnsi="Times New Roman" w:cs="Times New Roman"/>
          <w:b w:val="0"/>
          <w:sz w:val="24"/>
          <w:szCs w:val="24"/>
        </w:rPr>
        <w:t>, 9</w:t>
      </w:r>
      <w:r w:rsidR="002F560B" w:rsidRPr="001D3118">
        <w:rPr>
          <w:rFonts w:ascii="Times New Roman" w:hAnsi="Times New Roman" w:cs="Times New Roman"/>
          <w:b w:val="0"/>
          <w:sz w:val="24"/>
          <w:szCs w:val="24"/>
        </w:rPr>
        <w:t>: 333-337.</w:t>
      </w:r>
    </w:p>
    <w:p w:rsidR="002F560B" w:rsidRPr="001D3118" w:rsidRDefault="00F46708" w:rsidP="00E519A0">
      <w:pPr>
        <w:autoSpaceDE w:val="0"/>
        <w:autoSpaceDN w:val="0"/>
        <w:adjustRightInd w:val="0"/>
        <w:spacing w:before="120" w:line="480" w:lineRule="auto"/>
        <w:ind w:left="450" w:hanging="450"/>
        <w:jc w:val="both"/>
        <w:rPr>
          <w:bCs/>
        </w:rPr>
      </w:pPr>
      <w:r w:rsidRPr="001D3118">
        <w:rPr>
          <w:bCs/>
        </w:rPr>
        <w:t>Anonymous, 2004</w:t>
      </w:r>
      <w:r w:rsidR="002F560B" w:rsidRPr="001D3118">
        <w:rPr>
          <w:bCs/>
        </w:rPr>
        <w:t>. Effective surveillance of rabies imperative the humanitarian news and analysis service of the UN office for the coordination of humanitarian affairs. IRIN (News Report) Islamabad, Pakistan. Nov. 22 (</w:t>
      </w:r>
      <w:hyperlink r:id="rId9" w:history="1">
        <w:r w:rsidR="002F560B" w:rsidRPr="001D3118">
          <w:rPr>
            <w:bCs/>
          </w:rPr>
          <w:t>http://www.irinnews.org/report</w:t>
        </w:r>
      </w:hyperlink>
      <w:r w:rsidR="002F560B" w:rsidRPr="001D3118">
        <w:rPr>
          <w:bCs/>
        </w:rPr>
        <w:t>).</w:t>
      </w:r>
    </w:p>
    <w:p w:rsidR="002F560B" w:rsidRPr="001D3118" w:rsidRDefault="009A66D3" w:rsidP="00E519A0">
      <w:pPr>
        <w:autoSpaceDE w:val="0"/>
        <w:autoSpaceDN w:val="0"/>
        <w:adjustRightInd w:val="0"/>
        <w:spacing w:before="120" w:after="60" w:line="480" w:lineRule="auto"/>
        <w:ind w:left="360" w:hanging="360"/>
        <w:jc w:val="both"/>
        <w:rPr>
          <w:lang w:val="en-GB"/>
        </w:rPr>
      </w:pPr>
      <w:r w:rsidRPr="001D3118">
        <w:rPr>
          <w:rStyle w:val="Strong"/>
          <w:b w:val="0"/>
        </w:rPr>
        <w:t>Barbosa SFT</w:t>
      </w:r>
      <w:r w:rsidR="002F560B" w:rsidRPr="001D3118">
        <w:rPr>
          <w:rStyle w:val="Strong"/>
          <w:b w:val="0"/>
        </w:rPr>
        <w:t>,</w:t>
      </w:r>
      <w:r w:rsidRPr="001D3118">
        <w:rPr>
          <w:lang w:val="en-GB"/>
        </w:rPr>
        <w:t xml:space="preserve"> DBDA</w:t>
      </w:r>
      <w:r w:rsidR="002F560B" w:rsidRPr="001D3118">
        <w:rPr>
          <w:lang w:val="en-GB"/>
        </w:rPr>
        <w:t xml:space="preserve"> Medeiros, </w:t>
      </w:r>
      <w:r w:rsidRPr="001D3118">
        <w:t>ESTD Rosa, LMN Casseb, R</w:t>
      </w:r>
      <w:r w:rsidR="002F560B" w:rsidRPr="001D3118">
        <w:t xml:space="preserve"> Medeiros, </w:t>
      </w:r>
      <w:r w:rsidRPr="001D3118">
        <w:rPr>
          <w:lang w:val="en-GB"/>
        </w:rPr>
        <w:t>ADS Pereira, ACR Vallinoto, M</w:t>
      </w:r>
      <w:r w:rsidR="002F560B" w:rsidRPr="001D3118">
        <w:rPr>
          <w:lang w:val="en-GB"/>
        </w:rPr>
        <w:t xml:space="preserve"> Vallinoto,</w:t>
      </w:r>
      <w:r w:rsidRPr="001D3118">
        <w:t xml:space="preserve"> AL Begot, RJDS. Lima, PFDC. Vasconcelos and MRT Nunes, 2008</w:t>
      </w:r>
      <w:r w:rsidR="002F560B" w:rsidRPr="001D3118">
        <w:t xml:space="preserve">. </w:t>
      </w:r>
      <w:r w:rsidR="002F560B" w:rsidRPr="001D3118">
        <w:rPr>
          <w:lang w:val="en-GB"/>
        </w:rPr>
        <w:t>Molecular epidemiology of rabies virus isolated from different sources during a bat-transmitted human outbreak occurring in Augusto Correa municipality,</w:t>
      </w:r>
      <w:r w:rsidR="002F560B" w:rsidRPr="001D3118">
        <w:rPr>
          <w:rStyle w:val="Hyperlink"/>
          <w:bCs/>
          <w:color w:val="auto"/>
          <w:u w:val="none"/>
        </w:rPr>
        <w:t xml:space="preserve"> </w:t>
      </w:r>
      <w:r w:rsidR="002F560B" w:rsidRPr="001D3118">
        <w:rPr>
          <w:rStyle w:val="apple-style-span"/>
          <w:bCs/>
        </w:rPr>
        <w:t>Brazilian Amazon</w:t>
      </w:r>
      <w:r w:rsidR="00A07EDB">
        <w:rPr>
          <w:rStyle w:val="apple-style-span"/>
          <w:bCs/>
        </w:rPr>
        <w:t xml:space="preserve"> </w:t>
      </w:r>
      <w:r w:rsidRPr="001D3118">
        <w:rPr>
          <w:lang w:val="en-GB"/>
        </w:rPr>
        <w:t>Virol,</w:t>
      </w:r>
      <w:r w:rsidR="002F560B" w:rsidRPr="001D3118">
        <w:rPr>
          <w:lang w:val="en-GB"/>
        </w:rPr>
        <w:t xml:space="preserve"> 370(2): 228-236.</w:t>
      </w:r>
    </w:p>
    <w:p w:rsidR="002F560B" w:rsidRPr="001D3118" w:rsidRDefault="009A66D3" w:rsidP="00E519A0">
      <w:pPr>
        <w:autoSpaceDE w:val="0"/>
        <w:autoSpaceDN w:val="0"/>
        <w:adjustRightInd w:val="0"/>
        <w:spacing w:before="120" w:line="480" w:lineRule="auto"/>
        <w:ind w:left="720" w:hanging="720"/>
        <w:jc w:val="both"/>
        <w:rPr>
          <w:lang w:val="sv-SE"/>
        </w:rPr>
      </w:pPr>
      <w:r w:rsidRPr="001D3118">
        <w:t>Brass DA, 1994</w:t>
      </w:r>
      <w:r w:rsidR="002F560B" w:rsidRPr="001D3118">
        <w:t xml:space="preserve">. Natural history and public health implications. In: Rabies in Bats: Eds. D.A. Brass, pp. 151-162. Livia Press, Ridgefield. </w:t>
      </w:r>
      <w:r w:rsidR="002F560B" w:rsidRPr="001D3118">
        <w:rPr>
          <w:lang w:val="sv-SE"/>
        </w:rPr>
        <w:t>USA.</w:t>
      </w:r>
    </w:p>
    <w:p w:rsidR="002F560B" w:rsidRPr="001D3118" w:rsidRDefault="009A66D3" w:rsidP="00E519A0">
      <w:pPr>
        <w:autoSpaceDE w:val="0"/>
        <w:autoSpaceDN w:val="0"/>
        <w:adjustRightInd w:val="0"/>
        <w:spacing w:before="120" w:after="60" w:line="480" w:lineRule="auto"/>
        <w:ind w:left="630" w:hanging="630"/>
        <w:jc w:val="both"/>
      </w:pPr>
      <w:r w:rsidRPr="001D3118">
        <w:rPr>
          <w:lang w:val="sv-SE"/>
        </w:rPr>
        <w:t>Dean DJ, MK Abelseth and P</w:t>
      </w:r>
      <w:r w:rsidR="002F560B" w:rsidRPr="001D3118">
        <w:rPr>
          <w:lang w:val="sv-SE"/>
        </w:rPr>
        <w:t xml:space="preserve"> Atanasiu</w:t>
      </w:r>
      <w:r w:rsidRPr="001D3118">
        <w:rPr>
          <w:lang w:val="sv-SE"/>
        </w:rPr>
        <w:t xml:space="preserve">, </w:t>
      </w:r>
      <w:r w:rsidR="002F560B" w:rsidRPr="001D3118">
        <w:rPr>
          <w:lang w:val="sv-SE"/>
        </w:rPr>
        <w:t xml:space="preserve">1996. </w:t>
      </w:r>
      <w:r w:rsidR="002F560B" w:rsidRPr="001D3118">
        <w:t xml:space="preserve">The Fluorescent Antibody Test. </w:t>
      </w:r>
      <w:r w:rsidR="002F560B" w:rsidRPr="001D3118">
        <w:rPr>
          <w:i/>
        </w:rPr>
        <w:t>In</w:t>
      </w:r>
      <w:r w:rsidR="002F560B" w:rsidRPr="001D3118">
        <w:t>: Laboratory Techniques in Rabies by F.X. Meslin, M.M. Kaplan and H. Koprowski. 4</w:t>
      </w:r>
      <w:r w:rsidR="002F560B" w:rsidRPr="001D3118">
        <w:rPr>
          <w:vertAlign w:val="superscript"/>
        </w:rPr>
        <w:t>th</w:t>
      </w:r>
      <w:r w:rsidR="002F560B" w:rsidRPr="001D3118">
        <w:t xml:space="preserve"> ed. Geneva WHO: 88-93.</w:t>
      </w:r>
    </w:p>
    <w:p w:rsidR="002F560B" w:rsidRPr="001D3118" w:rsidRDefault="002F560B" w:rsidP="00E519A0">
      <w:pPr>
        <w:autoSpaceDE w:val="0"/>
        <w:autoSpaceDN w:val="0"/>
        <w:adjustRightInd w:val="0"/>
        <w:spacing w:before="120" w:after="60" w:line="480" w:lineRule="auto"/>
        <w:ind w:left="270" w:hanging="270"/>
        <w:jc w:val="both"/>
      </w:pPr>
      <w:r w:rsidRPr="001D3118">
        <w:rPr>
          <w:bCs/>
        </w:rPr>
        <w:t>Gordon</w:t>
      </w:r>
      <w:r w:rsidR="009A66D3" w:rsidRPr="001D3118">
        <w:t xml:space="preserve"> SLL and JS</w:t>
      </w:r>
      <w:r w:rsidRPr="001D3118">
        <w:t xml:space="preserve"> Smith</w:t>
      </w:r>
      <w:r w:rsidR="009A66D3" w:rsidRPr="001D3118">
        <w:t>, 2001</w:t>
      </w:r>
      <w:r w:rsidRPr="001D3118">
        <w:t>. Survey of bat populations from Mexico and Pa</w:t>
      </w:r>
      <w:r w:rsidR="009A66D3" w:rsidRPr="001D3118">
        <w:t>raguay for rabies. J Wild Dis,</w:t>
      </w:r>
      <w:r w:rsidRPr="001D3118">
        <w:t xml:space="preserve"> 37(3): 582-593.</w:t>
      </w:r>
    </w:p>
    <w:p w:rsidR="002F560B" w:rsidRPr="001D3118" w:rsidRDefault="009A66D3" w:rsidP="00E519A0">
      <w:pPr>
        <w:autoSpaceDE w:val="0"/>
        <w:autoSpaceDN w:val="0"/>
        <w:adjustRightInd w:val="0"/>
        <w:spacing w:before="120" w:after="60" w:line="480" w:lineRule="auto"/>
        <w:ind w:left="270" w:hanging="270"/>
        <w:jc w:val="both"/>
        <w:rPr>
          <w:lang w:val="sv-SE"/>
        </w:rPr>
      </w:pPr>
      <w:r w:rsidRPr="001D3118">
        <w:lastRenderedPageBreak/>
        <w:t>Harris SL, SM Brookes, G Jonesa, AM Hutson, PA Racey, J Aegerter, GC Smith, LM McElhinney and AR</w:t>
      </w:r>
      <w:r w:rsidR="002F560B" w:rsidRPr="001D3118">
        <w:t xml:space="preserve"> Fooks</w:t>
      </w:r>
      <w:r w:rsidRPr="001D3118">
        <w:t>, 2006</w:t>
      </w:r>
      <w:r w:rsidR="002F560B" w:rsidRPr="001D3118">
        <w:t>. European bat Lyssaviruses: distribution, prevalence and impli</w:t>
      </w:r>
      <w:r w:rsidRPr="001D3118">
        <w:t>cations for conservation.  Biol</w:t>
      </w:r>
      <w:r w:rsidR="002F560B" w:rsidRPr="001D3118">
        <w:t xml:space="preserve"> </w:t>
      </w:r>
      <w:r w:rsidRPr="001D3118">
        <w:rPr>
          <w:lang w:val="sv-SE"/>
        </w:rPr>
        <w:t>Cons,</w:t>
      </w:r>
      <w:r w:rsidR="002F560B" w:rsidRPr="001D3118">
        <w:rPr>
          <w:lang w:val="sv-SE"/>
        </w:rPr>
        <w:t xml:space="preserve"> 13: 93-210.</w:t>
      </w:r>
    </w:p>
    <w:p w:rsidR="002F560B" w:rsidRPr="001D3118" w:rsidRDefault="008C463F" w:rsidP="00E519A0">
      <w:pPr>
        <w:autoSpaceDE w:val="0"/>
        <w:autoSpaceDN w:val="0"/>
        <w:adjustRightInd w:val="0"/>
        <w:spacing w:before="120" w:after="60" w:line="480" w:lineRule="auto"/>
        <w:ind w:left="270" w:hanging="270"/>
        <w:jc w:val="both"/>
      </w:pPr>
      <w:r w:rsidRPr="001D3118">
        <w:t>Hassan MM and PO</w:t>
      </w:r>
      <w:r w:rsidR="002F560B" w:rsidRPr="001D3118">
        <w:t xml:space="preserve"> Nameer</w:t>
      </w:r>
      <w:r w:rsidRPr="001D3118">
        <w:t>, 2006</w:t>
      </w:r>
      <w:r w:rsidR="002F560B" w:rsidRPr="001D3118">
        <w:t>.</w:t>
      </w:r>
      <w:r w:rsidR="002F560B" w:rsidRPr="001D3118">
        <w:rPr>
          <w:bCs/>
        </w:rPr>
        <w:t xml:space="preserve"> Diversity, role and threats to the survival of bats in Pakistan.</w:t>
      </w:r>
      <w:r w:rsidRPr="001D3118">
        <w:t xml:space="preserve"> J Anim Pl Sci,</w:t>
      </w:r>
      <w:r w:rsidR="002F560B" w:rsidRPr="001D3118">
        <w:t xml:space="preserve"> 16(1-2): 38-42.</w:t>
      </w:r>
    </w:p>
    <w:p w:rsidR="002F560B" w:rsidRPr="001D3118" w:rsidRDefault="0029225A" w:rsidP="00E519A0">
      <w:pPr>
        <w:tabs>
          <w:tab w:val="left" w:pos="180"/>
          <w:tab w:val="left" w:pos="270"/>
        </w:tabs>
        <w:autoSpaceDE w:val="0"/>
        <w:autoSpaceDN w:val="0"/>
        <w:adjustRightInd w:val="0"/>
        <w:spacing w:before="120" w:after="60" w:line="480" w:lineRule="auto"/>
        <w:ind w:left="270" w:hanging="270"/>
        <w:jc w:val="both"/>
      </w:pPr>
      <w:r w:rsidRPr="001D3118">
        <w:t>Horacek I, V Hanak and J</w:t>
      </w:r>
      <w:r w:rsidR="002F560B" w:rsidRPr="001D3118">
        <w:t xml:space="preserve"> Gaisler</w:t>
      </w:r>
      <w:r w:rsidRPr="001D3118">
        <w:t>, 2000</w:t>
      </w:r>
      <w:r w:rsidR="002F560B" w:rsidRPr="001D3118">
        <w:t>. Bats of the Palearctic Region: A Taxonomic and Biogeographic Review.</w:t>
      </w:r>
      <w:r w:rsidRPr="001D3118">
        <w:t xml:space="preserve"> Proceedings of the VIIIth EBRS,</w:t>
      </w:r>
      <w:r w:rsidR="002F560B" w:rsidRPr="001D3118">
        <w:t xml:space="preserve"> 1:11-157.</w:t>
      </w:r>
    </w:p>
    <w:p w:rsidR="002F560B" w:rsidRPr="001D3118" w:rsidRDefault="0029225A" w:rsidP="00E519A0">
      <w:pPr>
        <w:autoSpaceDE w:val="0"/>
        <w:autoSpaceDN w:val="0"/>
        <w:adjustRightInd w:val="0"/>
        <w:spacing w:before="120" w:after="60" w:line="480" w:lineRule="auto"/>
        <w:ind w:left="360" w:hanging="360"/>
        <w:jc w:val="both"/>
      </w:pPr>
      <w:r w:rsidRPr="001D3118">
        <w:rPr>
          <w:rStyle w:val="apple-style-span"/>
        </w:rPr>
        <w:t>Johnson N</w:t>
      </w:r>
      <w:r w:rsidR="002F560B" w:rsidRPr="001D3118">
        <w:rPr>
          <w:rStyle w:val="apple-style-span"/>
        </w:rPr>
        <w:t>,</w:t>
      </w:r>
      <w:r w:rsidRPr="001D3118">
        <w:t xml:space="preserve"> A Vos, L Neubert, C Freuling, KL</w:t>
      </w:r>
      <w:r w:rsidR="002F560B" w:rsidRPr="001D3118">
        <w:t xml:space="preserve"> M</w:t>
      </w:r>
      <w:r w:rsidRPr="001D3118">
        <w:t>ansfield, I Kaipf, A Denzinger, D Hicks, A Nunez, R Franka, CE Rupprecht, T Muller and AR</w:t>
      </w:r>
      <w:r w:rsidR="002F560B" w:rsidRPr="001D3118">
        <w:t xml:space="preserve"> Fooks</w:t>
      </w:r>
      <w:r w:rsidRPr="001D3118">
        <w:t xml:space="preserve">, 2008. </w:t>
      </w:r>
      <w:r w:rsidR="002F560B" w:rsidRPr="001D3118">
        <w:t>Experimental study of European bat lyssavirus type-2 infection in Daubenton's bats (</w:t>
      </w:r>
      <w:r w:rsidR="002F560B" w:rsidRPr="001D3118">
        <w:rPr>
          <w:i/>
          <w:iCs/>
        </w:rPr>
        <w:t>Myotis</w:t>
      </w:r>
      <w:r w:rsidR="002F560B" w:rsidRPr="001D3118">
        <w:rPr>
          <w:iCs/>
        </w:rPr>
        <w:t xml:space="preserve"> </w:t>
      </w:r>
      <w:r w:rsidR="002F560B" w:rsidRPr="001D3118">
        <w:rPr>
          <w:i/>
          <w:iCs/>
        </w:rPr>
        <w:t>daubentonii</w:t>
      </w:r>
      <w:r w:rsidRPr="001D3118">
        <w:t>). J Gen Virol,</w:t>
      </w:r>
      <w:r w:rsidR="002F560B" w:rsidRPr="001D3118">
        <w:t xml:space="preserve"> </w:t>
      </w:r>
      <w:r w:rsidR="002F560B" w:rsidRPr="001D3118">
        <w:rPr>
          <w:bCs/>
        </w:rPr>
        <w:t>89</w:t>
      </w:r>
      <w:r w:rsidR="002F560B" w:rsidRPr="001D3118">
        <w:t>: 2662-2672.</w:t>
      </w:r>
    </w:p>
    <w:p w:rsidR="002F560B" w:rsidRPr="001D3118" w:rsidRDefault="002F560B" w:rsidP="00E519A0">
      <w:pPr>
        <w:autoSpaceDE w:val="0"/>
        <w:autoSpaceDN w:val="0"/>
        <w:adjustRightInd w:val="0"/>
        <w:spacing w:before="120" w:after="60" w:line="480" w:lineRule="auto"/>
        <w:ind w:left="450" w:right="-90" w:hanging="360"/>
        <w:jc w:val="both"/>
        <w:rPr>
          <w:iCs/>
        </w:rPr>
      </w:pPr>
      <w:r w:rsidRPr="001D3118">
        <w:rPr>
          <w:iCs/>
        </w:rPr>
        <w:t>Koprow</w:t>
      </w:r>
      <w:r w:rsidR="0029225A" w:rsidRPr="001D3118">
        <w:rPr>
          <w:iCs/>
        </w:rPr>
        <w:t>ski H, 1996</w:t>
      </w:r>
      <w:r w:rsidRPr="001D3118">
        <w:rPr>
          <w:iCs/>
        </w:rPr>
        <w:t xml:space="preserve">. The Mouse Inoculation Test. </w:t>
      </w:r>
      <w:r w:rsidRPr="001D3118">
        <w:rPr>
          <w:i/>
          <w:iCs/>
        </w:rPr>
        <w:t>In:</w:t>
      </w:r>
      <w:r w:rsidRPr="001D3118">
        <w:rPr>
          <w:iCs/>
        </w:rPr>
        <w:t xml:space="preserve"> Laboratory Techniques in Rabies by F.X. Meslin., M.M. Kaplan and H. Koprowski. 4</w:t>
      </w:r>
      <w:r w:rsidRPr="001D3118">
        <w:rPr>
          <w:iCs/>
          <w:vertAlign w:val="superscript"/>
        </w:rPr>
        <w:t>th</w:t>
      </w:r>
      <w:r w:rsidRPr="001D3118">
        <w:rPr>
          <w:iCs/>
        </w:rPr>
        <w:t xml:space="preserve"> ed .</w:t>
      </w:r>
      <w:r w:rsidRPr="001D3118">
        <w:t>World Health Organization (</w:t>
      </w:r>
      <w:r w:rsidRPr="001D3118">
        <w:rPr>
          <w:iCs/>
        </w:rPr>
        <w:t>WHO). Geneva.80-86.</w:t>
      </w:r>
    </w:p>
    <w:p w:rsidR="002F560B" w:rsidRPr="001D3118" w:rsidRDefault="0029225A" w:rsidP="00E519A0">
      <w:pPr>
        <w:autoSpaceDE w:val="0"/>
        <w:autoSpaceDN w:val="0"/>
        <w:adjustRightInd w:val="0"/>
        <w:spacing w:before="120" w:after="60" w:line="480" w:lineRule="auto"/>
        <w:ind w:left="630" w:hanging="540"/>
        <w:jc w:val="both"/>
      </w:pPr>
      <w:r w:rsidRPr="001D3118">
        <w:rPr>
          <w:bCs/>
        </w:rPr>
        <w:t>Kuzmin VI, M Niezgoda, DS Carroll, N Keeler, MJ Hossain, RF</w:t>
      </w:r>
      <w:r w:rsidR="002F560B" w:rsidRPr="001D3118">
        <w:rPr>
          <w:bCs/>
        </w:rPr>
        <w:t xml:space="preserve"> Bre</w:t>
      </w:r>
      <w:r w:rsidRPr="001D3118">
        <w:rPr>
          <w:bCs/>
        </w:rPr>
        <w:t>iman, TG Ksiazek and CE</w:t>
      </w:r>
      <w:r w:rsidR="002F560B" w:rsidRPr="001D3118">
        <w:rPr>
          <w:bCs/>
        </w:rPr>
        <w:t xml:space="preserve"> Rupprecht</w:t>
      </w:r>
      <w:r w:rsidRPr="001D3118">
        <w:rPr>
          <w:bCs/>
        </w:rPr>
        <w:t>, 2006</w:t>
      </w:r>
      <w:r w:rsidR="002F560B" w:rsidRPr="001D3118">
        <w:rPr>
          <w:bCs/>
        </w:rPr>
        <w:t>.</w:t>
      </w:r>
      <w:r w:rsidR="002F560B" w:rsidRPr="001D3118">
        <w:t xml:space="preserve"> Lyssavirus surveillan</w:t>
      </w:r>
      <w:r w:rsidRPr="001D3118">
        <w:t>ce in bats in Bangladesh. Emerg Infec Dis,</w:t>
      </w:r>
      <w:r w:rsidR="002F560B" w:rsidRPr="001D3118">
        <w:t xml:space="preserve"> 12(3): 486-488.</w:t>
      </w:r>
    </w:p>
    <w:p w:rsidR="002F560B" w:rsidRPr="001D3118" w:rsidRDefault="0029225A" w:rsidP="00E519A0">
      <w:pPr>
        <w:autoSpaceDE w:val="0"/>
        <w:autoSpaceDN w:val="0"/>
        <w:adjustRightInd w:val="0"/>
        <w:spacing w:before="120" w:after="60" w:line="480" w:lineRule="auto"/>
        <w:ind w:left="633" w:hanging="547"/>
        <w:jc w:val="both"/>
        <w:rPr>
          <w:iCs/>
        </w:rPr>
      </w:pPr>
      <w:r w:rsidRPr="001D3118">
        <w:t>Megali</w:t>
      </w:r>
      <w:r w:rsidR="00CD529B" w:rsidRPr="001D3118">
        <w:t>d</w:t>
      </w:r>
      <w:r w:rsidRPr="001D3118">
        <w:t xml:space="preserve"> A, G  Yannic, ML Zahno, </w:t>
      </w:r>
      <w:r w:rsidR="002F560B" w:rsidRPr="001D3118">
        <w:t>D</w:t>
      </w:r>
      <w:r w:rsidR="002F560B" w:rsidRPr="001D3118">
        <w:rPr>
          <w:rStyle w:val="Heading2Char"/>
        </w:rPr>
        <w:t xml:space="preserve"> </w:t>
      </w:r>
      <w:r w:rsidR="002F560B" w:rsidRPr="001D3118">
        <w:rPr>
          <w:rStyle w:val="dwtauthor"/>
        </w:rPr>
        <w:t>Brgger</w:t>
      </w:r>
      <w:r w:rsidRPr="001D3118">
        <w:t>, G Bertoni, P Christe, R</w:t>
      </w:r>
      <w:r w:rsidR="002F560B" w:rsidRPr="001D3118">
        <w:t xml:space="preserve"> Zanoni</w:t>
      </w:r>
      <w:r w:rsidRPr="001D3118">
        <w:t xml:space="preserve">, </w:t>
      </w:r>
      <w:r w:rsidR="002F560B" w:rsidRPr="001D3118">
        <w:t>2010. Surveillance for European bat lyssaviru</w:t>
      </w:r>
      <w:r w:rsidRPr="001D3118">
        <w:t xml:space="preserve">s in Swiss bats. Archiv Virol, </w:t>
      </w:r>
      <w:r w:rsidR="002F560B" w:rsidRPr="001D3118">
        <w:t>(10):1655-1662.</w:t>
      </w:r>
    </w:p>
    <w:p w:rsidR="002F560B" w:rsidRPr="001D3118" w:rsidRDefault="0029225A" w:rsidP="00E519A0">
      <w:pPr>
        <w:autoSpaceDE w:val="0"/>
        <w:autoSpaceDN w:val="0"/>
        <w:adjustRightInd w:val="0"/>
        <w:spacing w:before="120" w:after="60" w:line="480" w:lineRule="auto"/>
        <w:ind w:left="630" w:hanging="540"/>
        <w:jc w:val="both"/>
      </w:pPr>
      <w:r w:rsidRPr="001D3118">
        <w:t>McElhinney LM, AR Fooks and AD</w:t>
      </w:r>
      <w:r w:rsidR="002F560B" w:rsidRPr="001D3118">
        <w:t xml:space="preserve"> Radford</w:t>
      </w:r>
      <w:r w:rsidRPr="001D3118">
        <w:t>, 2008</w:t>
      </w:r>
      <w:r w:rsidR="002F560B" w:rsidRPr="001D3118">
        <w:t>. Diagnostic tools for the detection of rabies virus.</w:t>
      </w:r>
      <w:r w:rsidR="002F560B" w:rsidRPr="001D3118">
        <w:rPr>
          <w:b/>
          <w:bCs/>
          <w:iCs/>
        </w:rPr>
        <w:t xml:space="preserve"> </w:t>
      </w:r>
      <w:r w:rsidRPr="001D3118">
        <w:rPr>
          <w:bCs/>
          <w:iCs/>
        </w:rPr>
        <w:t>Zoonosis,</w:t>
      </w:r>
      <w:r w:rsidR="002F560B" w:rsidRPr="001D3118">
        <w:rPr>
          <w:bCs/>
          <w:iCs/>
        </w:rPr>
        <w:t xml:space="preserve"> 18(3)</w:t>
      </w:r>
      <w:r w:rsidR="002F560B" w:rsidRPr="001D3118">
        <w:t>: 224-229.</w:t>
      </w:r>
    </w:p>
    <w:p w:rsidR="002F560B" w:rsidRPr="001D3118" w:rsidRDefault="0029225A" w:rsidP="00E519A0">
      <w:pPr>
        <w:tabs>
          <w:tab w:val="left" w:pos="360"/>
        </w:tabs>
        <w:autoSpaceDE w:val="0"/>
        <w:autoSpaceDN w:val="0"/>
        <w:adjustRightInd w:val="0"/>
        <w:spacing w:before="120" w:after="60" w:line="480" w:lineRule="auto"/>
        <w:ind w:left="360" w:hanging="360"/>
        <w:jc w:val="both"/>
      </w:pPr>
      <w:r w:rsidRPr="001D3118">
        <w:lastRenderedPageBreak/>
        <w:t>Niezgoda, M, CA Hanlon and CE</w:t>
      </w:r>
      <w:r w:rsidR="002F560B" w:rsidRPr="001D3118">
        <w:t xml:space="preserve"> Rupprecht</w:t>
      </w:r>
      <w:r w:rsidRPr="001D3118">
        <w:t>, 2002</w:t>
      </w:r>
      <w:r w:rsidR="002F560B" w:rsidRPr="001D3118">
        <w:t xml:space="preserve">. Animal Rabies: </w:t>
      </w:r>
      <w:r w:rsidR="002F560B" w:rsidRPr="001D3118">
        <w:rPr>
          <w:i/>
        </w:rPr>
        <w:t xml:space="preserve">In. </w:t>
      </w:r>
      <w:r w:rsidR="002F560B" w:rsidRPr="001D3118">
        <w:t>Rabies by A.C. Jackson and W.H. Wunner. ed: San Diego. Calif., Academic Press, Elsevier Science, 199-200.</w:t>
      </w:r>
    </w:p>
    <w:p w:rsidR="002F560B" w:rsidRPr="001D3118" w:rsidRDefault="002F560B" w:rsidP="00E519A0">
      <w:pPr>
        <w:pStyle w:val="NormalWeb"/>
        <w:shd w:val="clear" w:color="auto" w:fill="FFFFFF"/>
        <w:tabs>
          <w:tab w:val="left" w:pos="90"/>
        </w:tabs>
        <w:spacing w:before="120" w:beforeAutospacing="0" w:after="60" w:afterAutospacing="0" w:line="480" w:lineRule="auto"/>
        <w:ind w:left="360" w:hanging="360"/>
        <w:jc w:val="both"/>
      </w:pPr>
      <w:r w:rsidRPr="001D3118">
        <w:t>Omatsu</w:t>
      </w:r>
      <w:r w:rsidR="00D54822" w:rsidRPr="001D3118">
        <w:t xml:space="preserve"> T, S Watanabe, H Akashi and Y</w:t>
      </w:r>
      <w:r w:rsidRPr="001D3118">
        <w:t xml:space="preserve"> Yoshikawa</w:t>
      </w:r>
      <w:r w:rsidR="00D54822" w:rsidRPr="001D3118">
        <w:t>, 2007</w:t>
      </w:r>
      <w:r w:rsidRPr="001D3118">
        <w:t>.</w:t>
      </w:r>
      <w:r w:rsidRPr="001D3118">
        <w:rPr>
          <w:bCs/>
        </w:rPr>
        <w:t xml:space="preserve"> Biological characters of bats in relation to natural reservoir of emerging viruses.</w:t>
      </w:r>
      <w:r w:rsidR="00D54822" w:rsidRPr="001D3118">
        <w:t xml:space="preserve"> Comp Immunol Microbiol Infec Dis,</w:t>
      </w:r>
      <w:r w:rsidRPr="001D3118">
        <w:t xml:space="preserve"> 30: 357-374.</w:t>
      </w:r>
    </w:p>
    <w:p w:rsidR="002F560B" w:rsidRPr="001D3118" w:rsidRDefault="00D54822" w:rsidP="00E519A0">
      <w:pPr>
        <w:autoSpaceDE w:val="0"/>
        <w:autoSpaceDN w:val="0"/>
        <w:adjustRightInd w:val="0"/>
        <w:spacing w:before="120" w:line="480" w:lineRule="auto"/>
        <w:ind w:left="360" w:hanging="360"/>
        <w:jc w:val="both"/>
        <w:rPr>
          <w:iCs/>
        </w:rPr>
      </w:pPr>
      <w:r w:rsidRPr="001D3118">
        <w:t>Salahuddin N</w:t>
      </w:r>
      <w:r w:rsidR="002F560B" w:rsidRPr="001D3118">
        <w:t>,</w:t>
      </w:r>
      <w:r w:rsidRPr="001D3118">
        <w:t xml:space="preserve"> </w:t>
      </w:r>
      <w:r w:rsidR="002F560B" w:rsidRPr="001D3118">
        <w:t>2001. In Pakistan sheep brain vaccine or nothing a moral dilemma. In: Rabies control in Asia by B. Dudet and F.X. Meslin. John Libbey Eurotext, Paris.66.</w:t>
      </w:r>
      <w:r w:rsidR="002F560B" w:rsidRPr="001D3118">
        <w:rPr>
          <w:iCs/>
        </w:rPr>
        <w:t xml:space="preserve"> </w:t>
      </w:r>
    </w:p>
    <w:p w:rsidR="002F560B" w:rsidRPr="001D3118" w:rsidRDefault="00D54822" w:rsidP="00E519A0">
      <w:pPr>
        <w:tabs>
          <w:tab w:val="left" w:pos="90"/>
        </w:tabs>
        <w:autoSpaceDE w:val="0"/>
        <w:autoSpaceDN w:val="0"/>
        <w:adjustRightInd w:val="0"/>
        <w:spacing w:before="120" w:after="60" w:line="480" w:lineRule="auto"/>
        <w:ind w:left="360" w:hanging="360"/>
        <w:jc w:val="both"/>
      </w:pPr>
      <w:r w:rsidRPr="001D3118">
        <w:rPr>
          <w:rStyle w:val="Hyperlink"/>
          <w:color w:val="auto"/>
          <w:u w:val="none"/>
        </w:rPr>
        <w:t>Scheffer CK, M L Carrieri, A Albas, HCPD Santos, I Kotait and F H</w:t>
      </w:r>
      <w:r w:rsidR="002F560B" w:rsidRPr="001D3118">
        <w:rPr>
          <w:rStyle w:val="Hyperlink"/>
          <w:color w:val="auto"/>
          <w:u w:val="none"/>
        </w:rPr>
        <w:t xml:space="preserve"> Ito</w:t>
      </w:r>
      <w:r w:rsidRPr="001D3118">
        <w:rPr>
          <w:rStyle w:val="Hyperlink"/>
          <w:color w:val="auto"/>
          <w:u w:val="none"/>
        </w:rPr>
        <w:t xml:space="preserve">, </w:t>
      </w:r>
      <w:r w:rsidR="002F560B" w:rsidRPr="001D3118">
        <w:rPr>
          <w:rStyle w:val="Hyperlink"/>
          <w:color w:val="auto"/>
          <w:u w:val="none"/>
        </w:rPr>
        <w:t>2007. Rabies virus in naturally infected bats in the State of Sao Paulo, Southea</w:t>
      </w:r>
      <w:r w:rsidRPr="001D3118">
        <w:rPr>
          <w:rStyle w:val="Hyperlink"/>
          <w:color w:val="auto"/>
          <w:u w:val="none"/>
        </w:rPr>
        <w:t xml:space="preserve">stern Brazil. Rev Saude Publica, </w:t>
      </w:r>
      <w:r w:rsidR="002F560B" w:rsidRPr="001D3118">
        <w:rPr>
          <w:rStyle w:val="Hyperlink"/>
          <w:color w:val="auto"/>
          <w:u w:val="none"/>
        </w:rPr>
        <w:t>41(3): 1-8.</w:t>
      </w:r>
    </w:p>
    <w:p w:rsidR="002F560B" w:rsidRPr="001D3118" w:rsidRDefault="00D54822" w:rsidP="001D3118">
      <w:pPr>
        <w:tabs>
          <w:tab w:val="left" w:pos="90"/>
        </w:tabs>
        <w:autoSpaceDE w:val="0"/>
        <w:autoSpaceDN w:val="0"/>
        <w:adjustRightInd w:val="0"/>
        <w:spacing w:before="120" w:after="60" w:line="480" w:lineRule="auto"/>
        <w:ind w:left="360" w:hanging="360"/>
        <w:jc w:val="both"/>
        <w:rPr>
          <w:rStyle w:val="Hyperlink"/>
          <w:color w:val="auto"/>
          <w:u w:val="none"/>
        </w:rPr>
      </w:pPr>
      <w:r w:rsidRPr="001D3118">
        <w:rPr>
          <w:rStyle w:val="Hyperlink"/>
          <w:color w:val="auto"/>
          <w:u w:val="none"/>
        </w:rPr>
        <w:t>Shabbir ZM</w:t>
      </w:r>
      <w:r w:rsidR="002F560B" w:rsidRPr="001D3118">
        <w:rPr>
          <w:rStyle w:val="Hyperlink"/>
          <w:color w:val="auto"/>
          <w:u w:val="none"/>
        </w:rPr>
        <w:t xml:space="preserve">, </w:t>
      </w:r>
      <w:r w:rsidRPr="001D3118">
        <w:rPr>
          <w:rStyle w:val="Hyperlink"/>
          <w:color w:val="auto"/>
          <w:u w:val="none"/>
        </w:rPr>
        <w:t>M Rabbani, A Ahmad, T Yaqub, K Muhammad and Z</w:t>
      </w:r>
      <w:r w:rsidR="002F560B" w:rsidRPr="001D3118">
        <w:rPr>
          <w:rStyle w:val="Hyperlink"/>
          <w:color w:val="auto"/>
          <w:u w:val="none"/>
        </w:rPr>
        <w:t xml:space="preserve"> Rehman</w:t>
      </w:r>
      <w:r w:rsidRPr="001D3118">
        <w:rPr>
          <w:rStyle w:val="Hyperlink"/>
          <w:color w:val="auto"/>
          <w:u w:val="none"/>
        </w:rPr>
        <w:t xml:space="preserve">, </w:t>
      </w:r>
      <w:r w:rsidR="002F560B" w:rsidRPr="001D3118">
        <w:rPr>
          <w:rStyle w:val="Hyperlink"/>
          <w:color w:val="auto"/>
          <w:u w:val="none"/>
        </w:rPr>
        <w:t>2010. Detection of rabies virus from equ</w:t>
      </w:r>
      <w:r w:rsidRPr="001D3118">
        <w:rPr>
          <w:rStyle w:val="Hyperlink"/>
          <w:color w:val="auto"/>
          <w:u w:val="none"/>
        </w:rPr>
        <w:t xml:space="preserve">ines showing nervous signs. Pak J Zool, </w:t>
      </w:r>
      <w:r w:rsidR="002F560B" w:rsidRPr="001D3118">
        <w:rPr>
          <w:rStyle w:val="Hyperlink"/>
          <w:color w:val="auto"/>
          <w:u w:val="none"/>
        </w:rPr>
        <w:t>42 (6). (In press).</w:t>
      </w:r>
    </w:p>
    <w:p w:rsidR="005D7F64" w:rsidRPr="001D3118" w:rsidRDefault="00D54822" w:rsidP="001D3118">
      <w:pPr>
        <w:tabs>
          <w:tab w:val="left" w:pos="90"/>
        </w:tabs>
        <w:autoSpaceDE w:val="0"/>
        <w:autoSpaceDN w:val="0"/>
        <w:adjustRightInd w:val="0"/>
        <w:spacing w:before="120" w:after="60" w:line="480" w:lineRule="auto"/>
        <w:ind w:left="360" w:hanging="360"/>
        <w:jc w:val="both"/>
        <w:rPr>
          <w:rStyle w:val="Hyperlink"/>
          <w:color w:val="auto"/>
          <w:u w:val="none"/>
        </w:rPr>
      </w:pPr>
      <w:r w:rsidRPr="001D3118">
        <w:rPr>
          <w:rStyle w:val="Hyperlink"/>
          <w:color w:val="auto"/>
          <w:u w:val="none"/>
        </w:rPr>
        <w:t>Teichman VFB, GR Thomson, CD Meredith and LH</w:t>
      </w:r>
      <w:r w:rsidR="002F560B" w:rsidRPr="001D3118">
        <w:rPr>
          <w:rStyle w:val="Hyperlink"/>
          <w:color w:val="auto"/>
          <w:u w:val="none"/>
        </w:rPr>
        <w:t xml:space="preserve"> Nel</w:t>
      </w:r>
      <w:r w:rsidRPr="001D3118">
        <w:rPr>
          <w:rStyle w:val="Hyperlink"/>
          <w:color w:val="auto"/>
          <w:u w:val="none"/>
        </w:rPr>
        <w:t>, 1995</w:t>
      </w:r>
      <w:r w:rsidR="002F560B" w:rsidRPr="001D3118">
        <w:rPr>
          <w:rStyle w:val="Hyperlink"/>
          <w:color w:val="auto"/>
          <w:u w:val="none"/>
        </w:rPr>
        <w:t>. Molecular epidemiology</w:t>
      </w:r>
      <w:r w:rsidR="005D7F64" w:rsidRPr="001D3118">
        <w:rPr>
          <w:rStyle w:val="Hyperlink"/>
          <w:color w:val="auto"/>
          <w:u w:val="none"/>
        </w:rPr>
        <w:t xml:space="preserve"> of rabies virus in South Africa: evidence for two distinct virus groups. </w:t>
      </w:r>
      <w:r w:rsidR="001911A2" w:rsidRPr="001D3118">
        <w:rPr>
          <w:rStyle w:val="Hyperlink"/>
          <w:color w:val="auto"/>
          <w:u w:val="none"/>
        </w:rPr>
        <w:t>J Gen</w:t>
      </w:r>
      <w:r w:rsidR="005D7F64" w:rsidRPr="001D3118">
        <w:rPr>
          <w:rStyle w:val="Hyperlink"/>
          <w:color w:val="auto"/>
          <w:u w:val="none"/>
        </w:rPr>
        <w:t xml:space="preserve"> Virol</w:t>
      </w:r>
      <w:r w:rsidR="001911A2" w:rsidRPr="001D3118">
        <w:rPr>
          <w:rStyle w:val="Hyperlink"/>
          <w:color w:val="auto"/>
          <w:u w:val="none"/>
        </w:rPr>
        <w:t>,</w:t>
      </w:r>
      <w:r w:rsidR="005D7F64" w:rsidRPr="001D3118">
        <w:rPr>
          <w:rStyle w:val="Hyperlink"/>
          <w:color w:val="auto"/>
          <w:u w:val="none"/>
        </w:rPr>
        <w:t xml:space="preserve"> 76: 73-82.</w:t>
      </w:r>
    </w:p>
    <w:p w:rsidR="005D7F64" w:rsidRPr="001D3118" w:rsidRDefault="001911A2" w:rsidP="001D3118">
      <w:pPr>
        <w:tabs>
          <w:tab w:val="left" w:pos="90"/>
        </w:tabs>
        <w:autoSpaceDE w:val="0"/>
        <w:autoSpaceDN w:val="0"/>
        <w:adjustRightInd w:val="0"/>
        <w:spacing w:before="120" w:after="60" w:line="480" w:lineRule="auto"/>
        <w:ind w:left="360" w:hanging="360"/>
        <w:jc w:val="both"/>
        <w:rPr>
          <w:rStyle w:val="Hyperlink"/>
          <w:color w:val="auto"/>
          <w:u w:val="none"/>
        </w:rPr>
      </w:pPr>
      <w:r w:rsidRPr="001D3118">
        <w:rPr>
          <w:rStyle w:val="Hyperlink"/>
          <w:color w:val="auto"/>
          <w:u w:val="none"/>
        </w:rPr>
        <w:t>Tordo N, D Sacramento and H Bourhy, 1996</w:t>
      </w:r>
      <w:r w:rsidR="005D7F64" w:rsidRPr="001D3118">
        <w:rPr>
          <w:rStyle w:val="Hyperlink"/>
          <w:color w:val="auto"/>
          <w:u w:val="none"/>
        </w:rPr>
        <w:t>. The Polymerase Chain Reaction (PCR) Techniques for Diagnosis, Typing and Epidemiological studies of Rabies In: Laboratory Techniques in Rabies by F.X. Meslin, M.M. Kaplan and H. Koprowski. 4th ed. Geneva WHO: 157-170.</w:t>
      </w:r>
    </w:p>
    <w:p w:rsidR="005D7F64" w:rsidRPr="001D3118" w:rsidRDefault="001911A2" w:rsidP="001D3118">
      <w:pPr>
        <w:tabs>
          <w:tab w:val="left" w:pos="90"/>
        </w:tabs>
        <w:autoSpaceDE w:val="0"/>
        <w:autoSpaceDN w:val="0"/>
        <w:adjustRightInd w:val="0"/>
        <w:spacing w:before="120" w:after="60" w:line="480" w:lineRule="auto"/>
        <w:ind w:left="360" w:hanging="360"/>
        <w:jc w:val="both"/>
        <w:rPr>
          <w:rStyle w:val="Hyperlink"/>
          <w:color w:val="auto"/>
          <w:u w:val="none"/>
        </w:rPr>
      </w:pPr>
      <w:r w:rsidRPr="001D3118">
        <w:rPr>
          <w:rStyle w:val="Hyperlink"/>
          <w:color w:val="auto"/>
          <w:u w:val="none"/>
        </w:rPr>
        <w:t>Warrell MJ and DA Warrell, 2004</w:t>
      </w:r>
      <w:r w:rsidR="005D7F64" w:rsidRPr="001D3118">
        <w:rPr>
          <w:rStyle w:val="Hyperlink"/>
          <w:color w:val="auto"/>
          <w:u w:val="none"/>
        </w:rPr>
        <w:t>. Rabies and other lyssavirus diseases. Seminar. Lancet. 363: 959-969.</w:t>
      </w:r>
    </w:p>
    <w:p w:rsidR="005D7F64" w:rsidRPr="001D3118" w:rsidRDefault="001911A2" w:rsidP="001D3118">
      <w:pPr>
        <w:tabs>
          <w:tab w:val="left" w:pos="90"/>
        </w:tabs>
        <w:autoSpaceDE w:val="0"/>
        <w:autoSpaceDN w:val="0"/>
        <w:adjustRightInd w:val="0"/>
        <w:spacing w:before="120" w:after="60" w:line="480" w:lineRule="auto"/>
        <w:ind w:left="360" w:hanging="360"/>
        <w:jc w:val="both"/>
        <w:rPr>
          <w:rStyle w:val="Hyperlink"/>
          <w:color w:val="auto"/>
          <w:u w:val="none"/>
        </w:rPr>
      </w:pPr>
      <w:r w:rsidRPr="001D3118">
        <w:rPr>
          <w:rStyle w:val="Hyperlink"/>
          <w:bCs/>
          <w:color w:val="auto"/>
          <w:u w:val="none"/>
        </w:rPr>
        <w:lastRenderedPageBreak/>
        <w:t>Whitfield GS</w:t>
      </w:r>
      <w:r w:rsidR="005D7F64" w:rsidRPr="001D3118">
        <w:rPr>
          <w:rStyle w:val="Hyperlink"/>
          <w:bCs/>
          <w:color w:val="auto"/>
          <w:u w:val="none"/>
        </w:rPr>
        <w:t>,</w:t>
      </w:r>
      <w:r w:rsidR="005D7F64" w:rsidRPr="001D3118">
        <w:rPr>
          <w:rStyle w:val="Hyperlink"/>
          <w:b/>
          <w:bCs/>
          <w:color w:val="auto"/>
          <w:u w:val="none"/>
        </w:rPr>
        <w:t xml:space="preserve"> </w:t>
      </w:r>
      <w:r w:rsidRPr="001D3118">
        <w:rPr>
          <w:rStyle w:val="Hyperlink"/>
          <w:color w:val="auto"/>
          <w:u w:val="none"/>
        </w:rPr>
        <w:t>M Fekadu JH Shaddock, M Niezgoda, CK Warner and SL Messenger, 2001</w:t>
      </w:r>
      <w:r w:rsidR="005D7F64" w:rsidRPr="001D3118">
        <w:rPr>
          <w:rStyle w:val="Hyperlink"/>
          <w:color w:val="auto"/>
          <w:u w:val="none"/>
        </w:rPr>
        <w:t>. A comparative study of the fluorescent antibody test for rabies diagnosis in fresh and formalin-fixed brain tissue spe</w:t>
      </w:r>
      <w:r w:rsidRPr="001D3118">
        <w:rPr>
          <w:rStyle w:val="Hyperlink"/>
          <w:color w:val="auto"/>
          <w:u w:val="none"/>
        </w:rPr>
        <w:t>cimens. J. Virol. Methods. 95</w:t>
      </w:r>
      <w:r w:rsidR="005D7F64" w:rsidRPr="001D3118">
        <w:rPr>
          <w:rStyle w:val="Hyperlink"/>
          <w:color w:val="auto"/>
          <w:u w:val="none"/>
        </w:rPr>
        <w:t>: 145-151.</w:t>
      </w:r>
    </w:p>
    <w:p w:rsidR="005D7F64" w:rsidRPr="001D3118" w:rsidRDefault="001911A2" w:rsidP="001D3118">
      <w:pPr>
        <w:tabs>
          <w:tab w:val="left" w:pos="90"/>
        </w:tabs>
        <w:autoSpaceDE w:val="0"/>
        <w:autoSpaceDN w:val="0"/>
        <w:adjustRightInd w:val="0"/>
        <w:spacing w:before="120" w:after="60" w:line="480" w:lineRule="auto"/>
        <w:ind w:left="360" w:hanging="360"/>
        <w:jc w:val="both"/>
        <w:rPr>
          <w:rStyle w:val="Hyperlink"/>
          <w:color w:val="auto"/>
          <w:u w:val="none"/>
        </w:rPr>
      </w:pPr>
      <w:r w:rsidRPr="001D3118">
        <w:rPr>
          <w:rStyle w:val="Hyperlink"/>
          <w:color w:val="auto"/>
          <w:u w:val="none"/>
        </w:rPr>
        <w:t>Woldehiwet Z, 2005</w:t>
      </w:r>
      <w:r w:rsidR="005D7F64" w:rsidRPr="001D3118">
        <w:rPr>
          <w:rStyle w:val="Hyperlink"/>
          <w:color w:val="auto"/>
          <w:u w:val="none"/>
        </w:rPr>
        <w:t>. Clinical laboratory advances in the detection of rabies v</w:t>
      </w:r>
      <w:r w:rsidRPr="001D3118">
        <w:rPr>
          <w:rStyle w:val="Hyperlink"/>
          <w:color w:val="auto"/>
          <w:u w:val="none"/>
        </w:rPr>
        <w:t>irus. Clin. Chimica Acta. 35</w:t>
      </w:r>
      <w:r w:rsidR="005D7F64" w:rsidRPr="001D3118">
        <w:rPr>
          <w:rStyle w:val="Hyperlink"/>
          <w:color w:val="auto"/>
          <w:u w:val="none"/>
        </w:rPr>
        <w:t>: 49-63.</w:t>
      </w:r>
    </w:p>
    <w:p w:rsidR="005D7F64" w:rsidRPr="001D3118" w:rsidRDefault="005D7F64" w:rsidP="001D3118">
      <w:pPr>
        <w:tabs>
          <w:tab w:val="left" w:pos="90"/>
        </w:tabs>
        <w:autoSpaceDE w:val="0"/>
        <w:autoSpaceDN w:val="0"/>
        <w:adjustRightInd w:val="0"/>
        <w:spacing w:before="120" w:after="60" w:line="480" w:lineRule="auto"/>
        <w:ind w:left="360" w:hanging="360"/>
        <w:jc w:val="both"/>
        <w:rPr>
          <w:rStyle w:val="Hyperlink"/>
          <w:color w:val="auto"/>
          <w:u w:val="none"/>
        </w:rPr>
      </w:pPr>
      <w:r w:rsidRPr="001D3118">
        <w:rPr>
          <w:rStyle w:val="Hyperlink"/>
          <w:color w:val="auto"/>
          <w:u w:val="none"/>
        </w:rPr>
        <w:t>WHO Expert Committee on Rabies. First Report. Geneva World Health Organization 2005 (WHO) Technical Report Series, No. 931.</w:t>
      </w:r>
    </w:p>
    <w:p w:rsidR="005D7F64" w:rsidRPr="001D3118" w:rsidRDefault="005D7F64" w:rsidP="001D3118">
      <w:pPr>
        <w:tabs>
          <w:tab w:val="left" w:pos="90"/>
        </w:tabs>
        <w:autoSpaceDE w:val="0"/>
        <w:autoSpaceDN w:val="0"/>
        <w:adjustRightInd w:val="0"/>
        <w:spacing w:before="120" w:after="60" w:line="480" w:lineRule="auto"/>
        <w:ind w:left="360" w:hanging="360"/>
        <w:jc w:val="both"/>
      </w:pPr>
      <w:r w:rsidRPr="001D3118">
        <w:rPr>
          <w:rStyle w:val="Hyperlink"/>
          <w:color w:val="auto"/>
          <w:u w:val="none"/>
        </w:rPr>
        <w:t>Yancen</w:t>
      </w:r>
      <w:r w:rsidR="00015017" w:rsidRPr="001D3118">
        <w:rPr>
          <w:rStyle w:val="Hyperlink"/>
          <w:color w:val="auto"/>
          <w:u w:val="none"/>
        </w:rPr>
        <w:t xml:space="preserve"> DF, P Raj, SU Neill and C</w:t>
      </w:r>
      <w:r w:rsidRPr="001D3118">
        <w:rPr>
          <w:rStyle w:val="Hyperlink"/>
          <w:color w:val="auto"/>
          <w:u w:val="none"/>
        </w:rPr>
        <w:t xml:space="preserve"> Jones</w:t>
      </w:r>
      <w:r w:rsidR="00015017" w:rsidRPr="001D3118">
        <w:rPr>
          <w:rStyle w:val="Hyperlink"/>
          <w:color w:val="auto"/>
          <w:u w:val="none"/>
        </w:rPr>
        <w:t>, 1997</w:t>
      </w:r>
      <w:r w:rsidRPr="001D3118">
        <w:rPr>
          <w:rStyle w:val="Hyperlink"/>
          <w:color w:val="auto"/>
          <w:u w:val="none"/>
        </w:rPr>
        <w:t>. Survey of rabies among free flying bats from the big band region of Texas. Museum of Taxes Tech. Univ. Occassional papers. 165: 1-5.</w:t>
      </w:r>
    </w:p>
    <w:p w:rsidR="002F560B" w:rsidRPr="001D3118" w:rsidRDefault="00524236" w:rsidP="001D3118">
      <w:pPr>
        <w:pStyle w:val="NormalWeb"/>
        <w:spacing w:before="120" w:beforeAutospacing="0" w:after="60" w:afterAutospacing="0" w:line="480" w:lineRule="auto"/>
        <w:ind w:left="1800" w:firstLine="360"/>
        <w:jc w:val="both"/>
        <w:rPr>
          <w:bCs/>
        </w:rPr>
      </w:pPr>
      <w:r>
        <w:rPr>
          <w:bCs/>
          <w:noProof/>
          <w:lang w:eastAsia="zh-TW"/>
        </w:rPr>
        <w:pict>
          <v:shapetype id="_x0000_t202" coordsize="21600,21600" o:spt="202" path="m,l,21600r21600,l21600,xe">
            <v:stroke joinstyle="miter"/>
            <v:path gradientshapeok="t" o:connecttype="rect"/>
          </v:shapetype>
          <v:shape id="_x0000_s1062" type="#_x0000_t202" style="position:absolute;left:0;text-align:left;margin-left:110pt;margin-top:109.15pt;width:191.15pt;height:31.15pt;z-index:251658240;mso-width-relative:margin;mso-height-relative:margin">
            <v:textbox style="mso-next-textbox:#_x0000_s1062">
              <w:txbxContent>
                <w:p w:rsidR="00CD529B" w:rsidRPr="00274C23" w:rsidRDefault="00CD529B" w:rsidP="00274C23">
                  <w:pPr>
                    <w:pStyle w:val="NormalWeb"/>
                    <w:spacing w:before="120" w:beforeAutospacing="0" w:after="60" w:afterAutospacing="0" w:line="480" w:lineRule="auto"/>
                    <w:jc w:val="both"/>
                    <w:rPr>
                      <w:lang w:val="en-GB" w:bidi="ar-EG"/>
                    </w:rPr>
                  </w:pPr>
                  <w:r>
                    <w:rPr>
                      <w:lang w:bidi="ar-EG"/>
                    </w:rPr>
                    <w:t>Fig.1</w:t>
                  </w:r>
                  <w:r w:rsidR="00D97EC5">
                    <w:rPr>
                      <w:lang w:bidi="ar-EG"/>
                    </w:rPr>
                    <w:t>:</w:t>
                  </w:r>
                  <w:r w:rsidR="00D97EC5" w:rsidRPr="002F560B">
                    <w:rPr>
                      <w:lang w:bidi="ar-EG"/>
                    </w:rPr>
                    <w:t xml:space="preserve"> Captured</w:t>
                  </w:r>
                  <w:r w:rsidRPr="002F560B">
                    <w:rPr>
                      <w:lang w:bidi="ar-EG"/>
                    </w:rPr>
                    <w:t xml:space="preserve"> bat in mist net</w:t>
                  </w:r>
                </w:p>
                <w:p w:rsidR="00CD529B" w:rsidRDefault="00CD529B"/>
              </w:txbxContent>
            </v:textbox>
          </v:shape>
        </w:pict>
      </w:r>
      <w:r w:rsidR="000C734F">
        <w:rPr>
          <w:noProof/>
        </w:rPr>
        <w:drawing>
          <wp:inline distT="0" distB="0" distL="0" distR="0">
            <wp:extent cx="2444115" cy="1371600"/>
            <wp:effectExtent l="19050" t="0" r="0" b="0"/>
            <wp:docPr id="29" name="Picture 1" descr="DSC02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2391"/>
                    <pic:cNvPicPr>
                      <a:picLocks noChangeAspect="1" noChangeArrowheads="1"/>
                    </pic:cNvPicPr>
                  </pic:nvPicPr>
                  <pic:blipFill>
                    <a:blip r:embed="rId10" cstate="print"/>
                    <a:srcRect l="25450" t="9258" r="18259" b="41747"/>
                    <a:stretch>
                      <a:fillRect/>
                    </a:stretch>
                  </pic:blipFill>
                  <pic:spPr bwMode="auto">
                    <a:xfrm>
                      <a:off x="0" y="0"/>
                      <a:ext cx="2444115" cy="1371600"/>
                    </a:xfrm>
                    <a:prstGeom prst="rect">
                      <a:avLst/>
                    </a:prstGeom>
                    <a:noFill/>
                    <a:ln w="9525">
                      <a:noFill/>
                      <a:miter lim="800000"/>
                      <a:headEnd/>
                      <a:tailEnd/>
                    </a:ln>
                  </pic:spPr>
                </pic:pic>
              </a:graphicData>
            </a:graphic>
          </wp:inline>
        </w:drawing>
      </w:r>
      <w:r w:rsidRPr="00524236">
        <w:rPr>
          <w:noProof/>
          <w:lang w:val="en-CA" w:eastAsia="en-CA"/>
        </w:rPr>
        <w:pict>
          <v:group id="_x0000_s1061" style="position:absolute;left:0;text-align:left;margin-left:53.3pt;margin-top:109.15pt;width:349.6pt;height:234.2pt;z-index:251657216;mso-position-horizontal-relative:text;mso-position-vertical-relative:text" coordorigin="3012" coordsize="7040,54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9" type="#_x0000_t75" style="position:absolute;left:3012;width:7040;height:4334" wrapcoords="-72 0 -72 21467 21600 21467 21600 0 -72 0" o:allowoverlap="f">
              <v:imagedata r:id="rId11" o:title="" cropbottom="6641f" cropleft="4063f"/>
            </v:shape>
            <v:shape id="_x0000_s1060" type="#_x0000_t202" style="position:absolute;left:3835;top:3998;width:5317;height:1444;mso-width-relative:margin;mso-height-relative:margin">
              <v:textbox style="mso-next-textbox:#_x0000_s1060">
                <w:txbxContent>
                  <w:p w:rsidR="00CD529B" w:rsidRPr="00274C23" w:rsidRDefault="00CD529B" w:rsidP="00274C23">
                    <w:pPr>
                      <w:pStyle w:val="ListParagraph"/>
                      <w:spacing w:line="240" w:lineRule="auto"/>
                      <w:ind w:left="0"/>
                      <w:jc w:val="both"/>
                      <w:rPr>
                        <w:rFonts w:ascii="Times New Roman" w:hAnsi="Times New Roman"/>
                        <w:sz w:val="18"/>
                        <w:szCs w:val="18"/>
                      </w:rPr>
                    </w:pPr>
                    <w:r>
                      <w:rPr>
                        <w:rFonts w:ascii="Times New Roman" w:hAnsi="Times New Roman"/>
                        <w:sz w:val="24"/>
                        <w:szCs w:val="24"/>
                      </w:rPr>
                      <w:t>Fig.2</w:t>
                    </w:r>
                    <w:r w:rsidRPr="002F560B">
                      <w:rPr>
                        <w:rFonts w:ascii="Times New Roman" w:hAnsi="Times New Roman"/>
                        <w:sz w:val="24"/>
                        <w:szCs w:val="24"/>
                      </w:rPr>
                      <w:t>:</w:t>
                    </w:r>
                    <w:r>
                      <w:rPr>
                        <w:rFonts w:ascii="Times New Roman" w:hAnsi="Times New Roman"/>
                        <w:sz w:val="24"/>
                        <w:szCs w:val="24"/>
                      </w:rPr>
                      <w:t xml:space="preserve"> </w:t>
                    </w:r>
                    <w:r w:rsidRPr="00274C23">
                      <w:rPr>
                        <w:rFonts w:ascii="Times New Roman" w:hAnsi="Times New Roman"/>
                        <w:sz w:val="18"/>
                        <w:szCs w:val="18"/>
                      </w:rPr>
                      <w:t>RT-PCR of six positive brain samples including positive and negative controls. Lane 1: bat brain sample, Lane 2: Ladder, Lane 3-4: Bat brain sample, Lane 5: negative control. Lane 6-7: dog brain sample brain .Lane 8-9: cow brain sample, Lane 10-11: mule brain sample, Lane 12 positive control, Lane 13: Ladder, indicating 900bp of conserved “pseudogene” region.</w:t>
                    </w:r>
                  </w:p>
                  <w:p w:rsidR="00CD529B" w:rsidRPr="00274C23" w:rsidRDefault="00CD529B" w:rsidP="00274C23">
                    <w:pPr>
                      <w:autoSpaceDE w:val="0"/>
                      <w:autoSpaceDN w:val="0"/>
                      <w:adjustRightInd w:val="0"/>
                      <w:spacing w:after="60" w:line="480" w:lineRule="auto"/>
                      <w:jc w:val="both"/>
                      <w:rPr>
                        <w:bCs/>
                        <w:color w:val="000000"/>
                        <w:sz w:val="18"/>
                        <w:szCs w:val="18"/>
                        <w:lang w:val="en-GB"/>
                      </w:rPr>
                    </w:pPr>
                  </w:p>
                  <w:p w:rsidR="00CD529B" w:rsidRDefault="00CD529B"/>
                </w:txbxContent>
              </v:textbox>
            </v:shape>
          </v:group>
        </w:pict>
      </w:r>
    </w:p>
    <w:sectPr w:rsidR="002F560B" w:rsidRPr="001D3118" w:rsidSect="00D36F34">
      <w:headerReference w:type="default" r:id="rId12"/>
      <w:footerReference w:type="default" r:id="rId13"/>
      <w:footerReference w:type="first" r:id="rId14"/>
      <w:type w:val="continuous"/>
      <w:pgSz w:w="12240" w:h="15840" w:code="1"/>
      <w:pgMar w:top="1440" w:right="1440" w:bottom="1440" w:left="1440" w:header="720" w:footer="720" w:gutter="0"/>
      <w:lnNumType w:countBy="1" w:start="1" w:restart="continuous"/>
      <w:pgNumType w:start="1"/>
      <w:cols w:space="117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5BBC" w:rsidRDefault="00BE5BBC" w:rsidP="00792633">
      <w:r>
        <w:separator/>
      </w:r>
    </w:p>
  </w:endnote>
  <w:endnote w:type="continuationSeparator" w:id="0">
    <w:p w:rsidR="00BE5BBC" w:rsidRDefault="00BE5BBC" w:rsidP="007926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T3BA8o00">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6F34" w:rsidRDefault="00524236">
    <w:pPr>
      <w:pStyle w:val="Footer"/>
      <w:jc w:val="right"/>
    </w:pPr>
    <w:fldSimple w:instr=" PAGE   \* MERGEFORMAT ">
      <w:r w:rsidR="00BA3455">
        <w:rPr>
          <w:noProof/>
        </w:rPr>
        <w:t>1</w:t>
      </w:r>
    </w:fldSimple>
  </w:p>
  <w:p w:rsidR="00CD529B" w:rsidRDefault="00CD529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29B" w:rsidRPr="001140D1" w:rsidRDefault="00CD529B" w:rsidP="005C3554">
    <w:pPr>
      <w:pStyle w:val="Footer"/>
      <w:pBdr>
        <w:top w:val="single" w:sz="4" w:space="1" w:color="auto"/>
      </w:pBdr>
    </w:pPr>
    <w:r w:rsidRPr="001140D1">
      <w:rPr>
        <w:rStyle w:val="PageNumber"/>
      </w:rPr>
      <w:tab/>
    </w:r>
    <w:r w:rsidR="00524236" w:rsidRPr="001140D1">
      <w:rPr>
        <w:rStyle w:val="PageNumber"/>
      </w:rPr>
      <w:fldChar w:fldCharType="begin"/>
    </w:r>
    <w:r w:rsidRPr="001140D1">
      <w:rPr>
        <w:rStyle w:val="PageNumber"/>
      </w:rPr>
      <w:instrText xml:space="preserve"> PAGE </w:instrText>
    </w:r>
    <w:r w:rsidR="00524236" w:rsidRPr="001140D1">
      <w:rPr>
        <w:rStyle w:val="PageNumber"/>
      </w:rPr>
      <w:fldChar w:fldCharType="separate"/>
    </w:r>
    <w:r w:rsidR="00BA3455">
      <w:rPr>
        <w:rStyle w:val="PageNumber"/>
        <w:noProof/>
      </w:rPr>
      <w:t>11</w:t>
    </w:r>
    <w:r w:rsidR="00524236" w:rsidRPr="001140D1">
      <w:rPr>
        <w:rStyle w:val="PageNumber"/>
      </w:rPr>
      <w:fldChar w:fldCharType="end"/>
    </w:r>
    <w:r w:rsidRPr="001140D1">
      <w:rPr>
        <w:rStyle w:val="PageNumber"/>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29B" w:rsidRPr="001140D1" w:rsidRDefault="00CD529B" w:rsidP="005C3554">
    <w:pPr>
      <w:pStyle w:val="Footer"/>
      <w:pBdr>
        <w:top w:val="single" w:sz="4" w:space="1" w:color="auto"/>
      </w:pBdr>
    </w:pPr>
    <w:r w:rsidRPr="001140D1">
      <w:rPr>
        <w:rStyle w:val="PageNumber"/>
      </w:rPr>
      <w:tab/>
    </w:r>
    <w:r w:rsidR="00524236" w:rsidRPr="001140D1">
      <w:rPr>
        <w:rStyle w:val="PageNumber"/>
      </w:rPr>
      <w:fldChar w:fldCharType="begin"/>
    </w:r>
    <w:r w:rsidRPr="001140D1">
      <w:rPr>
        <w:rStyle w:val="PageNumber"/>
      </w:rPr>
      <w:instrText xml:space="preserve"> PAGE </w:instrText>
    </w:r>
    <w:r w:rsidR="00524236" w:rsidRPr="001140D1">
      <w:rPr>
        <w:rStyle w:val="PageNumber"/>
      </w:rPr>
      <w:fldChar w:fldCharType="separate"/>
    </w:r>
    <w:r>
      <w:rPr>
        <w:rStyle w:val="PageNumber"/>
        <w:noProof/>
      </w:rPr>
      <w:t>1</w:t>
    </w:r>
    <w:r w:rsidR="00524236" w:rsidRPr="001140D1">
      <w:rPr>
        <w:rStyle w:val="PageNumber"/>
      </w:rPr>
      <w:fldChar w:fldCharType="end"/>
    </w:r>
    <w:r w:rsidRPr="001140D1">
      <w:rPr>
        <w:rStyle w:val="PageNumber"/>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5BBC" w:rsidRDefault="00BE5BBC" w:rsidP="00792633">
      <w:r>
        <w:separator/>
      </w:r>
    </w:p>
  </w:footnote>
  <w:footnote w:type="continuationSeparator" w:id="0">
    <w:p w:rsidR="00BE5BBC" w:rsidRDefault="00BE5BBC" w:rsidP="007926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29B" w:rsidRPr="00A93737" w:rsidRDefault="00CD529B" w:rsidP="00A9373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8628E10"/>
    <w:lvl w:ilvl="0">
      <w:start w:val="1"/>
      <w:numFmt w:val="decimal"/>
      <w:lvlText w:val="%1."/>
      <w:lvlJc w:val="left"/>
      <w:pPr>
        <w:tabs>
          <w:tab w:val="num" w:pos="1800"/>
        </w:tabs>
        <w:ind w:left="1800" w:hanging="360"/>
      </w:pPr>
    </w:lvl>
  </w:abstractNum>
  <w:abstractNum w:abstractNumId="1">
    <w:nsid w:val="FFFFFF7D"/>
    <w:multiLevelType w:val="singleLevel"/>
    <w:tmpl w:val="E76A603C"/>
    <w:lvl w:ilvl="0">
      <w:start w:val="1"/>
      <w:numFmt w:val="decimal"/>
      <w:lvlText w:val="%1."/>
      <w:lvlJc w:val="left"/>
      <w:pPr>
        <w:tabs>
          <w:tab w:val="num" w:pos="1440"/>
        </w:tabs>
        <w:ind w:left="1440" w:hanging="360"/>
      </w:pPr>
    </w:lvl>
  </w:abstractNum>
  <w:abstractNum w:abstractNumId="2">
    <w:nsid w:val="FFFFFF7E"/>
    <w:multiLevelType w:val="singleLevel"/>
    <w:tmpl w:val="DF520786"/>
    <w:lvl w:ilvl="0">
      <w:start w:val="1"/>
      <w:numFmt w:val="decimal"/>
      <w:lvlText w:val="%1."/>
      <w:lvlJc w:val="left"/>
      <w:pPr>
        <w:tabs>
          <w:tab w:val="num" w:pos="1080"/>
        </w:tabs>
        <w:ind w:left="1080" w:hanging="360"/>
      </w:pPr>
    </w:lvl>
  </w:abstractNum>
  <w:abstractNum w:abstractNumId="3">
    <w:nsid w:val="FFFFFF7F"/>
    <w:multiLevelType w:val="singleLevel"/>
    <w:tmpl w:val="B5D65DE2"/>
    <w:lvl w:ilvl="0">
      <w:start w:val="1"/>
      <w:numFmt w:val="decimal"/>
      <w:lvlText w:val="%1."/>
      <w:lvlJc w:val="left"/>
      <w:pPr>
        <w:tabs>
          <w:tab w:val="num" w:pos="720"/>
        </w:tabs>
        <w:ind w:left="720" w:hanging="360"/>
      </w:pPr>
    </w:lvl>
  </w:abstractNum>
  <w:abstractNum w:abstractNumId="4">
    <w:nsid w:val="FFFFFF80"/>
    <w:multiLevelType w:val="singleLevel"/>
    <w:tmpl w:val="9EC099C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59AAF5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7E6645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1ECCB1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986E8B2"/>
    <w:lvl w:ilvl="0">
      <w:start w:val="1"/>
      <w:numFmt w:val="decimal"/>
      <w:lvlText w:val="%1."/>
      <w:lvlJc w:val="left"/>
      <w:pPr>
        <w:tabs>
          <w:tab w:val="num" w:pos="360"/>
        </w:tabs>
        <w:ind w:left="360" w:hanging="360"/>
      </w:pPr>
    </w:lvl>
  </w:abstractNum>
  <w:abstractNum w:abstractNumId="9">
    <w:nsid w:val="FFFFFF89"/>
    <w:multiLevelType w:val="singleLevel"/>
    <w:tmpl w:val="EF80A776"/>
    <w:lvl w:ilvl="0">
      <w:start w:val="1"/>
      <w:numFmt w:val="bullet"/>
      <w:lvlText w:val=""/>
      <w:lvlJc w:val="left"/>
      <w:pPr>
        <w:tabs>
          <w:tab w:val="num" w:pos="360"/>
        </w:tabs>
        <w:ind w:left="360" w:hanging="360"/>
      </w:pPr>
      <w:rPr>
        <w:rFonts w:ascii="Symbol" w:hAnsi="Symbol" w:hint="default"/>
      </w:rPr>
    </w:lvl>
  </w:abstractNum>
  <w:abstractNum w:abstractNumId="10">
    <w:nsid w:val="14610244"/>
    <w:multiLevelType w:val="hybridMultilevel"/>
    <w:tmpl w:val="4EA214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47B789A"/>
    <w:multiLevelType w:val="hybridMultilevel"/>
    <w:tmpl w:val="ED86C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660542"/>
    <w:multiLevelType w:val="hybridMultilevel"/>
    <w:tmpl w:val="C85E5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6F09D7"/>
    <w:multiLevelType w:val="hybridMultilevel"/>
    <w:tmpl w:val="972E4CD0"/>
    <w:lvl w:ilvl="0" w:tplc="04090017">
      <w:start w:val="1"/>
      <w:numFmt w:val="lowerLetter"/>
      <w:lvlText w:val="%1)"/>
      <w:lvlJc w:val="left"/>
      <w:pPr>
        <w:tabs>
          <w:tab w:val="num" w:pos="720"/>
        </w:tabs>
        <w:ind w:left="720" w:hanging="360"/>
      </w:pPr>
    </w:lvl>
    <w:lvl w:ilvl="1" w:tplc="21702BA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6F316FB"/>
    <w:multiLevelType w:val="hybridMultilevel"/>
    <w:tmpl w:val="88BE55D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nsid w:val="544E7585"/>
    <w:multiLevelType w:val="hybridMultilevel"/>
    <w:tmpl w:val="84B2444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C893EE8"/>
    <w:multiLevelType w:val="hybridMultilevel"/>
    <w:tmpl w:val="8796E92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0D34DE7"/>
    <w:multiLevelType w:val="hybridMultilevel"/>
    <w:tmpl w:val="BB3EEFF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1EA0A13"/>
    <w:multiLevelType w:val="hybridMultilevel"/>
    <w:tmpl w:val="48FEB8D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2AE3D4F"/>
    <w:multiLevelType w:val="hybridMultilevel"/>
    <w:tmpl w:val="60AE53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F35FA7"/>
    <w:multiLevelType w:val="hybridMultilevel"/>
    <w:tmpl w:val="9042B6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4"/>
  </w:num>
  <w:num w:numId="5">
    <w:abstractNumId w:val="20"/>
  </w:num>
  <w:num w:numId="6">
    <w:abstractNumId w:val="13"/>
  </w:num>
  <w:num w:numId="7">
    <w:abstractNumId w:val="19"/>
  </w:num>
  <w:num w:numId="8">
    <w:abstractNumId w:val="17"/>
  </w:num>
  <w:num w:numId="9">
    <w:abstractNumId w:val="15"/>
  </w:num>
  <w:num w:numId="10">
    <w:abstractNumId w:val="16"/>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4D1CCA"/>
    <w:rsid w:val="00003A26"/>
    <w:rsid w:val="0001430D"/>
    <w:rsid w:val="00015017"/>
    <w:rsid w:val="00015106"/>
    <w:rsid w:val="000221C4"/>
    <w:rsid w:val="00023086"/>
    <w:rsid w:val="00025C16"/>
    <w:rsid w:val="0003116C"/>
    <w:rsid w:val="0003355A"/>
    <w:rsid w:val="00034E61"/>
    <w:rsid w:val="000427C2"/>
    <w:rsid w:val="0004443A"/>
    <w:rsid w:val="0004705C"/>
    <w:rsid w:val="00047418"/>
    <w:rsid w:val="00051824"/>
    <w:rsid w:val="000559DA"/>
    <w:rsid w:val="0006157B"/>
    <w:rsid w:val="00061869"/>
    <w:rsid w:val="000618C7"/>
    <w:rsid w:val="00064B08"/>
    <w:rsid w:val="00066D8B"/>
    <w:rsid w:val="00070203"/>
    <w:rsid w:val="00070468"/>
    <w:rsid w:val="00074E4F"/>
    <w:rsid w:val="000912FD"/>
    <w:rsid w:val="000924F5"/>
    <w:rsid w:val="00096704"/>
    <w:rsid w:val="000971FF"/>
    <w:rsid w:val="000A205C"/>
    <w:rsid w:val="000A4675"/>
    <w:rsid w:val="000A7136"/>
    <w:rsid w:val="000A79F0"/>
    <w:rsid w:val="000B004A"/>
    <w:rsid w:val="000B10A1"/>
    <w:rsid w:val="000C1965"/>
    <w:rsid w:val="000C208E"/>
    <w:rsid w:val="000C683F"/>
    <w:rsid w:val="000C734F"/>
    <w:rsid w:val="000D0686"/>
    <w:rsid w:val="000D3BE2"/>
    <w:rsid w:val="000D5F2B"/>
    <w:rsid w:val="000E2E7D"/>
    <w:rsid w:val="000E3C97"/>
    <w:rsid w:val="000E5559"/>
    <w:rsid w:val="000E7771"/>
    <w:rsid w:val="000F2544"/>
    <w:rsid w:val="000F5131"/>
    <w:rsid w:val="000F57EB"/>
    <w:rsid w:val="000F78E6"/>
    <w:rsid w:val="001009E2"/>
    <w:rsid w:val="00101C79"/>
    <w:rsid w:val="001041CA"/>
    <w:rsid w:val="0011174E"/>
    <w:rsid w:val="0011506B"/>
    <w:rsid w:val="00115E45"/>
    <w:rsid w:val="001241A2"/>
    <w:rsid w:val="001275C3"/>
    <w:rsid w:val="00131A5E"/>
    <w:rsid w:val="0013284A"/>
    <w:rsid w:val="0013390B"/>
    <w:rsid w:val="00143792"/>
    <w:rsid w:val="0014790F"/>
    <w:rsid w:val="00153DD8"/>
    <w:rsid w:val="001547EA"/>
    <w:rsid w:val="00155F9D"/>
    <w:rsid w:val="001565BE"/>
    <w:rsid w:val="00161345"/>
    <w:rsid w:val="00163EC5"/>
    <w:rsid w:val="0016440E"/>
    <w:rsid w:val="0016784C"/>
    <w:rsid w:val="001679FD"/>
    <w:rsid w:val="00167E65"/>
    <w:rsid w:val="00170D8C"/>
    <w:rsid w:val="00176873"/>
    <w:rsid w:val="00177DE2"/>
    <w:rsid w:val="001906D2"/>
    <w:rsid w:val="001911A2"/>
    <w:rsid w:val="00195B40"/>
    <w:rsid w:val="00195F20"/>
    <w:rsid w:val="001975DE"/>
    <w:rsid w:val="001A1140"/>
    <w:rsid w:val="001A339C"/>
    <w:rsid w:val="001A52CA"/>
    <w:rsid w:val="001B22FE"/>
    <w:rsid w:val="001B2553"/>
    <w:rsid w:val="001B5990"/>
    <w:rsid w:val="001B7384"/>
    <w:rsid w:val="001C4BBC"/>
    <w:rsid w:val="001D0FE0"/>
    <w:rsid w:val="001D25EA"/>
    <w:rsid w:val="001D3118"/>
    <w:rsid w:val="001D649E"/>
    <w:rsid w:val="001E04BC"/>
    <w:rsid w:val="001E23A2"/>
    <w:rsid w:val="001E2C0B"/>
    <w:rsid w:val="001F3878"/>
    <w:rsid w:val="00203151"/>
    <w:rsid w:val="002102FF"/>
    <w:rsid w:val="002130A4"/>
    <w:rsid w:val="00222BAB"/>
    <w:rsid w:val="002328E8"/>
    <w:rsid w:val="00232F21"/>
    <w:rsid w:val="00236118"/>
    <w:rsid w:val="00237515"/>
    <w:rsid w:val="00252D47"/>
    <w:rsid w:val="002531DB"/>
    <w:rsid w:val="002659CB"/>
    <w:rsid w:val="00266050"/>
    <w:rsid w:val="0026707C"/>
    <w:rsid w:val="00267F99"/>
    <w:rsid w:val="00272620"/>
    <w:rsid w:val="00272C63"/>
    <w:rsid w:val="00274C23"/>
    <w:rsid w:val="002825C2"/>
    <w:rsid w:val="0028568A"/>
    <w:rsid w:val="0029225A"/>
    <w:rsid w:val="00293062"/>
    <w:rsid w:val="002A2E4D"/>
    <w:rsid w:val="002A3BD6"/>
    <w:rsid w:val="002B559F"/>
    <w:rsid w:val="002C155D"/>
    <w:rsid w:val="002C1836"/>
    <w:rsid w:val="002C67A4"/>
    <w:rsid w:val="002D5AB5"/>
    <w:rsid w:val="002D5ECD"/>
    <w:rsid w:val="002E5B75"/>
    <w:rsid w:val="002E6538"/>
    <w:rsid w:val="002F00FE"/>
    <w:rsid w:val="002F3AE3"/>
    <w:rsid w:val="002F3F96"/>
    <w:rsid w:val="002F560B"/>
    <w:rsid w:val="002F67EA"/>
    <w:rsid w:val="002F6EAF"/>
    <w:rsid w:val="003039ED"/>
    <w:rsid w:val="003123A3"/>
    <w:rsid w:val="00312F54"/>
    <w:rsid w:val="00315447"/>
    <w:rsid w:val="00325627"/>
    <w:rsid w:val="003345B1"/>
    <w:rsid w:val="00355065"/>
    <w:rsid w:val="00361C93"/>
    <w:rsid w:val="00363153"/>
    <w:rsid w:val="00363F0D"/>
    <w:rsid w:val="0036433A"/>
    <w:rsid w:val="00365CC9"/>
    <w:rsid w:val="00366ED1"/>
    <w:rsid w:val="00367785"/>
    <w:rsid w:val="0037367C"/>
    <w:rsid w:val="00373CB7"/>
    <w:rsid w:val="00380056"/>
    <w:rsid w:val="00384265"/>
    <w:rsid w:val="00387D1B"/>
    <w:rsid w:val="00392891"/>
    <w:rsid w:val="00395D8C"/>
    <w:rsid w:val="003A16AD"/>
    <w:rsid w:val="003B4568"/>
    <w:rsid w:val="003B469E"/>
    <w:rsid w:val="003B4EF6"/>
    <w:rsid w:val="003B66C4"/>
    <w:rsid w:val="003B6B32"/>
    <w:rsid w:val="003C02F0"/>
    <w:rsid w:val="003C16CF"/>
    <w:rsid w:val="003D0E51"/>
    <w:rsid w:val="003D2799"/>
    <w:rsid w:val="003E1B0E"/>
    <w:rsid w:val="003E250A"/>
    <w:rsid w:val="003E28C0"/>
    <w:rsid w:val="003E3891"/>
    <w:rsid w:val="003E3D2A"/>
    <w:rsid w:val="003E4BB9"/>
    <w:rsid w:val="003F14E8"/>
    <w:rsid w:val="003F5802"/>
    <w:rsid w:val="003F580B"/>
    <w:rsid w:val="003F5FA9"/>
    <w:rsid w:val="003F647C"/>
    <w:rsid w:val="004026B0"/>
    <w:rsid w:val="0040642C"/>
    <w:rsid w:val="004101D6"/>
    <w:rsid w:val="00411C54"/>
    <w:rsid w:val="004123ED"/>
    <w:rsid w:val="004125E1"/>
    <w:rsid w:val="00414614"/>
    <w:rsid w:val="00424E6F"/>
    <w:rsid w:val="00425BEA"/>
    <w:rsid w:val="00436946"/>
    <w:rsid w:val="0045220A"/>
    <w:rsid w:val="0046445C"/>
    <w:rsid w:val="00466F21"/>
    <w:rsid w:val="00472223"/>
    <w:rsid w:val="00477A84"/>
    <w:rsid w:val="00480822"/>
    <w:rsid w:val="00481269"/>
    <w:rsid w:val="004815C8"/>
    <w:rsid w:val="0048233E"/>
    <w:rsid w:val="00482A84"/>
    <w:rsid w:val="0048484B"/>
    <w:rsid w:val="0048588A"/>
    <w:rsid w:val="004A7B30"/>
    <w:rsid w:val="004B4914"/>
    <w:rsid w:val="004C0CFF"/>
    <w:rsid w:val="004C33AE"/>
    <w:rsid w:val="004C4A99"/>
    <w:rsid w:val="004C4E2D"/>
    <w:rsid w:val="004C4EA0"/>
    <w:rsid w:val="004C5BA1"/>
    <w:rsid w:val="004D1CCA"/>
    <w:rsid w:val="004D60BC"/>
    <w:rsid w:val="004E0CF9"/>
    <w:rsid w:val="004E23A3"/>
    <w:rsid w:val="004E3117"/>
    <w:rsid w:val="004E5E37"/>
    <w:rsid w:val="004F64E7"/>
    <w:rsid w:val="0050005A"/>
    <w:rsid w:val="00504985"/>
    <w:rsid w:val="0051266F"/>
    <w:rsid w:val="00524236"/>
    <w:rsid w:val="005370FD"/>
    <w:rsid w:val="005374E8"/>
    <w:rsid w:val="005428D6"/>
    <w:rsid w:val="00543569"/>
    <w:rsid w:val="00543596"/>
    <w:rsid w:val="005504BF"/>
    <w:rsid w:val="005517D5"/>
    <w:rsid w:val="005538F7"/>
    <w:rsid w:val="00554828"/>
    <w:rsid w:val="005559E5"/>
    <w:rsid w:val="005671A4"/>
    <w:rsid w:val="00567EC9"/>
    <w:rsid w:val="005801A7"/>
    <w:rsid w:val="00586FAB"/>
    <w:rsid w:val="00590281"/>
    <w:rsid w:val="00593A06"/>
    <w:rsid w:val="0059538C"/>
    <w:rsid w:val="005A1991"/>
    <w:rsid w:val="005A1CA6"/>
    <w:rsid w:val="005A5C4D"/>
    <w:rsid w:val="005A6489"/>
    <w:rsid w:val="005B2A83"/>
    <w:rsid w:val="005B57A6"/>
    <w:rsid w:val="005B6B38"/>
    <w:rsid w:val="005C3554"/>
    <w:rsid w:val="005C4F56"/>
    <w:rsid w:val="005C648F"/>
    <w:rsid w:val="005C7033"/>
    <w:rsid w:val="005D3002"/>
    <w:rsid w:val="005D56E2"/>
    <w:rsid w:val="005D7CDB"/>
    <w:rsid w:val="005D7F64"/>
    <w:rsid w:val="005E0C47"/>
    <w:rsid w:val="005F16D6"/>
    <w:rsid w:val="005F1B07"/>
    <w:rsid w:val="005F512F"/>
    <w:rsid w:val="00600B84"/>
    <w:rsid w:val="006020FB"/>
    <w:rsid w:val="00603BF2"/>
    <w:rsid w:val="006059CB"/>
    <w:rsid w:val="00606E7E"/>
    <w:rsid w:val="00611652"/>
    <w:rsid w:val="00612AFD"/>
    <w:rsid w:val="00612B67"/>
    <w:rsid w:val="00616700"/>
    <w:rsid w:val="00621D50"/>
    <w:rsid w:val="00624857"/>
    <w:rsid w:val="0062627C"/>
    <w:rsid w:val="00630225"/>
    <w:rsid w:val="0063108F"/>
    <w:rsid w:val="00631C6A"/>
    <w:rsid w:val="00634261"/>
    <w:rsid w:val="006372CB"/>
    <w:rsid w:val="006379AB"/>
    <w:rsid w:val="00641059"/>
    <w:rsid w:val="00645A91"/>
    <w:rsid w:val="00651FF2"/>
    <w:rsid w:val="00656AEC"/>
    <w:rsid w:val="006719B8"/>
    <w:rsid w:val="00671E20"/>
    <w:rsid w:val="006736D6"/>
    <w:rsid w:val="00676AD0"/>
    <w:rsid w:val="00676DAE"/>
    <w:rsid w:val="00676EAB"/>
    <w:rsid w:val="006820B2"/>
    <w:rsid w:val="00682D45"/>
    <w:rsid w:val="0068632F"/>
    <w:rsid w:val="006A31E0"/>
    <w:rsid w:val="006A3279"/>
    <w:rsid w:val="006A4804"/>
    <w:rsid w:val="006B66DF"/>
    <w:rsid w:val="006B79CF"/>
    <w:rsid w:val="006C347C"/>
    <w:rsid w:val="006E2697"/>
    <w:rsid w:val="006E4A54"/>
    <w:rsid w:val="006E4F8A"/>
    <w:rsid w:val="006F6217"/>
    <w:rsid w:val="006F6B7D"/>
    <w:rsid w:val="00703912"/>
    <w:rsid w:val="007061DD"/>
    <w:rsid w:val="00710968"/>
    <w:rsid w:val="00723730"/>
    <w:rsid w:val="00726122"/>
    <w:rsid w:val="007267DE"/>
    <w:rsid w:val="00726E74"/>
    <w:rsid w:val="00727007"/>
    <w:rsid w:val="00731AEF"/>
    <w:rsid w:val="00732075"/>
    <w:rsid w:val="007353FD"/>
    <w:rsid w:val="007365B7"/>
    <w:rsid w:val="00750D87"/>
    <w:rsid w:val="00753A04"/>
    <w:rsid w:val="0075484B"/>
    <w:rsid w:val="007571F8"/>
    <w:rsid w:val="00763009"/>
    <w:rsid w:val="00765269"/>
    <w:rsid w:val="00777176"/>
    <w:rsid w:val="00780478"/>
    <w:rsid w:val="00792633"/>
    <w:rsid w:val="0079305E"/>
    <w:rsid w:val="007A00D9"/>
    <w:rsid w:val="007A17F0"/>
    <w:rsid w:val="007A3E14"/>
    <w:rsid w:val="007A707F"/>
    <w:rsid w:val="007B14F1"/>
    <w:rsid w:val="007C04A9"/>
    <w:rsid w:val="007C143C"/>
    <w:rsid w:val="007C16EE"/>
    <w:rsid w:val="007C3E3F"/>
    <w:rsid w:val="007C5032"/>
    <w:rsid w:val="007C750E"/>
    <w:rsid w:val="007D0724"/>
    <w:rsid w:val="007D6EFD"/>
    <w:rsid w:val="007E0822"/>
    <w:rsid w:val="007E2B5E"/>
    <w:rsid w:val="007F00B6"/>
    <w:rsid w:val="0080053C"/>
    <w:rsid w:val="008013C7"/>
    <w:rsid w:val="00804432"/>
    <w:rsid w:val="00807567"/>
    <w:rsid w:val="00810E94"/>
    <w:rsid w:val="008228A9"/>
    <w:rsid w:val="00823026"/>
    <w:rsid w:val="00824829"/>
    <w:rsid w:val="0082703E"/>
    <w:rsid w:val="008357CF"/>
    <w:rsid w:val="00846FB6"/>
    <w:rsid w:val="008521CE"/>
    <w:rsid w:val="00853B3B"/>
    <w:rsid w:val="00853BF4"/>
    <w:rsid w:val="00853E14"/>
    <w:rsid w:val="00855215"/>
    <w:rsid w:val="0085667F"/>
    <w:rsid w:val="00864CF3"/>
    <w:rsid w:val="008750A7"/>
    <w:rsid w:val="00876E0D"/>
    <w:rsid w:val="0088152E"/>
    <w:rsid w:val="00882A37"/>
    <w:rsid w:val="00883097"/>
    <w:rsid w:val="0088354D"/>
    <w:rsid w:val="008878A2"/>
    <w:rsid w:val="008928D5"/>
    <w:rsid w:val="008937B0"/>
    <w:rsid w:val="00893998"/>
    <w:rsid w:val="00894CF3"/>
    <w:rsid w:val="00896A89"/>
    <w:rsid w:val="008A0F97"/>
    <w:rsid w:val="008A7D99"/>
    <w:rsid w:val="008B32D5"/>
    <w:rsid w:val="008B4AAC"/>
    <w:rsid w:val="008B72CC"/>
    <w:rsid w:val="008C463F"/>
    <w:rsid w:val="008C4844"/>
    <w:rsid w:val="008C542E"/>
    <w:rsid w:val="008D2C5D"/>
    <w:rsid w:val="008D60D8"/>
    <w:rsid w:val="008D64F3"/>
    <w:rsid w:val="008E0C05"/>
    <w:rsid w:val="008E3FE0"/>
    <w:rsid w:val="008E5328"/>
    <w:rsid w:val="008E6788"/>
    <w:rsid w:val="008F4FC4"/>
    <w:rsid w:val="008F658D"/>
    <w:rsid w:val="00902CD4"/>
    <w:rsid w:val="00905CDA"/>
    <w:rsid w:val="00911C54"/>
    <w:rsid w:val="0092566A"/>
    <w:rsid w:val="00927B1A"/>
    <w:rsid w:val="00932FD2"/>
    <w:rsid w:val="0093412B"/>
    <w:rsid w:val="00935D61"/>
    <w:rsid w:val="00936103"/>
    <w:rsid w:val="009368C0"/>
    <w:rsid w:val="0094041C"/>
    <w:rsid w:val="00942B41"/>
    <w:rsid w:val="00944BB9"/>
    <w:rsid w:val="009516D7"/>
    <w:rsid w:val="00954989"/>
    <w:rsid w:val="00956926"/>
    <w:rsid w:val="009573CE"/>
    <w:rsid w:val="0096234A"/>
    <w:rsid w:val="0096711E"/>
    <w:rsid w:val="00981EFB"/>
    <w:rsid w:val="00984ED8"/>
    <w:rsid w:val="009853CC"/>
    <w:rsid w:val="009A0FE5"/>
    <w:rsid w:val="009A144F"/>
    <w:rsid w:val="009A62E3"/>
    <w:rsid w:val="009A66D3"/>
    <w:rsid w:val="009A6D24"/>
    <w:rsid w:val="009B10E6"/>
    <w:rsid w:val="009B472E"/>
    <w:rsid w:val="009C042B"/>
    <w:rsid w:val="009C156F"/>
    <w:rsid w:val="009C24AF"/>
    <w:rsid w:val="009D3132"/>
    <w:rsid w:val="009D5424"/>
    <w:rsid w:val="009E05FF"/>
    <w:rsid w:val="009E260D"/>
    <w:rsid w:val="009E768E"/>
    <w:rsid w:val="009F0B29"/>
    <w:rsid w:val="009F57B8"/>
    <w:rsid w:val="00A017C8"/>
    <w:rsid w:val="00A03146"/>
    <w:rsid w:val="00A07095"/>
    <w:rsid w:val="00A07EDB"/>
    <w:rsid w:val="00A107ED"/>
    <w:rsid w:val="00A133D8"/>
    <w:rsid w:val="00A13BE5"/>
    <w:rsid w:val="00A13FCF"/>
    <w:rsid w:val="00A14F0F"/>
    <w:rsid w:val="00A162EA"/>
    <w:rsid w:val="00A218DD"/>
    <w:rsid w:val="00A21A5C"/>
    <w:rsid w:val="00A235EE"/>
    <w:rsid w:val="00A254A3"/>
    <w:rsid w:val="00A36234"/>
    <w:rsid w:val="00A40FE1"/>
    <w:rsid w:val="00A42CCD"/>
    <w:rsid w:val="00A44C23"/>
    <w:rsid w:val="00A535C9"/>
    <w:rsid w:val="00A576A3"/>
    <w:rsid w:val="00A63496"/>
    <w:rsid w:val="00A64A51"/>
    <w:rsid w:val="00A6699A"/>
    <w:rsid w:val="00A6720B"/>
    <w:rsid w:val="00A71F0E"/>
    <w:rsid w:val="00A8057B"/>
    <w:rsid w:val="00A876B5"/>
    <w:rsid w:val="00A92D5C"/>
    <w:rsid w:val="00A93737"/>
    <w:rsid w:val="00A95ED3"/>
    <w:rsid w:val="00AA0052"/>
    <w:rsid w:val="00AA1E0B"/>
    <w:rsid w:val="00AA2D68"/>
    <w:rsid w:val="00AB022A"/>
    <w:rsid w:val="00AB2A95"/>
    <w:rsid w:val="00AC3511"/>
    <w:rsid w:val="00AC63D5"/>
    <w:rsid w:val="00AC6BF7"/>
    <w:rsid w:val="00AC6E5F"/>
    <w:rsid w:val="00AD270C"/>
    <w:rsid w:val="00AD685B"/>
    <w:rsid w:val="00AD6BC1"/>
    <w:rsid w:val="00AE0DC9"/>
    <w:rsid w:val="00AE304F"/>
    <w:rsid w:val="00AE6F19"/>
    <w:rsid w:val="00AF4CE1"/>
    <w:rsid w:val="00AF504E"/>
    <w:rsid w:val="00B01F0D"/>
    <w:rsid w:val="00B1228C"/>
    <w:rsid w:val="00B14494"/>
    <w:rsid w:val="00B15D76"/>
    <w:rsid w:val="00B16006"/>
    <w:rsid w:val="00B1621F"/>
    <w:rsid w:val="00B17282"/>
    <w:rsid w:val="00B307AE"/>
    <w:rsid w:val="00B32757"/>
    <w:rsid w:val="00B41A79"/>
    <w:rsid w:val="00B42809"/>
    <w:rsid w:val="00B44717"/>
    <w:rsid w:val="00B45F65"/>
    <w:rsid w:val="00B4628A"/>
    <w:rsid w:val="00B4629A"/>
    <w:rsid w:val="00B503D7"/>
    <w:rsid w:val="00B51159"/>
    <w:rsid w:val="00B52E4F"/>
    <w:rsid w:val="00B606E3"/>
    <w:rsid w:val="00B62525"/>
    <w:rsid w:val="00B70DF7"/>
    <w:rsid w:val="00B714AA"/>
    <w:rsid w:val="00B73266"/>
    <w:rsid w:val="00B8145A"/>
    <w:rsid w:val="00B81BF1"/>
    <w:rsid w:val="00B9513A"/>
    <w:rsid w:val="00BA3455"/>
    <w:rsid w:val="00BB6D2D"/>
    <w:rsid w:val="00BC5F6B"/>
    <w:rsid w:val="00BC7A66"/>
    <w:rsid w:val="00BD388F"/>
    <w:rsid w:val="00BD4A87"/>
    <w:rsid w:val="00BE5BBC"/>
    <w:rsid w:val="00BE7ECA"/>
    <w:rsid w:val="00BF2AD2"/>
    <w:rsid w:val="00BF55A0"/>
    <w:rsid w:val="00C01556"/>
    <w:rsid w:val="00C04E49"/>
    <w:rsid w:val="00C0748C"/>
    <w:rsid w:val="00C0748D"/>
    <w:rsid w:val="00C11050"/>
    <w:rsid w:val="00C11962"/>
    <w:rsid w:val="00C11CF4"/>
    <w:rsid w:val="00C15AD5"/>
    <w:rsid w:val="00C15DE2"/>
    <w:rsid w:val="00C16B51"/>
    <w:rsid w:val="00C24854"/>
    <w:rsid w:val="00C26FFE"/>
    <w:rsid w:val="00C31B92"/>
    <w:rsid w:val="00C337F4"/>
    <w:rsid w:val="00C36D92"/>
    <w:rsid w:val="00C3715C"/>
    <w:rsid w:val="00C44AE9"/>
    <w:rsid w:val="00C52C35"/>
    <w:rsid w:val="00C723B7"/>
    <w:rsid w:val="00C7665C"/>
    <w:rsid w:val="00C869C7"/>
    <w:rsid w:val="00C87FCA"/>
    <w:rsid w:val="00C91BE8"/>
    <w:rsid w:val="00CA1DED"/>
    <w:rsid w:val="00CB30F4"/>
    <w:rsid w:val="00CB5BF5"/>
    <w:rsid w:val="00CC1D6C"/>
    <w:rsid w:val="00CC3057"/>
    <w:rsid w:val="00CC3383"/>
    <w:rsid w:val="00CC7A60"/>
    <w:rsid w:val="00CD4C0A"/>
    <w:rsid w:val="00CD4D32"/>
    <w:rsid w:val="00CD529B"/>
    <w:rsid w:val="00CD5D4C"/>
    <w:rsid w:val="00CE46DB"/>
    <w:rsid w:val="00CF1146"/>
    <w:rsid w:val="00CF3846"/>
    <w:rsid w:val="00CF4477"/>
    <w:rsid w:val="00D114E1"/>
    <w:rsid w:val="00D11FB2"/>
    <w:rsid w:val="00D11FFB"/>
    <w:rsid w:val="00D13C49"/>
    <w:rsid w:val="00D16F8F"/>
    <w:rsid w:val="00D1779E"/>
    <w:rsid w:val="00D17A42"/>
    <w:rsid w:val="00D17E30"/>
    <w:rsid w:val="00D23B82"/>
    <w:rsid w:val="00D26A39"/>
    <w:rsid w:val="00D327A2"/>
    <w:rsid w:val="00D33867"/>
    <w:rsid w:val="00D3599E"/>
    <w:rsid w:val="00D36DAE"/>
    <w:rsid w:val="00D36F34"/>
    <w:rsid w:val="00D37F3C"/>
    <w:rsid w:val="00D40BB3"/>
    <w:rsid w:val="00D4356C"/>
    <w:rsid w:val="00D50D28"/>
    <w:rsid w:val="00D54822"/>
    <w:rsid w:val="00D555EB"/>
    <w:rsid w:val="00D5705B"/>
    <w:rsid w:val="00D5765E"/>
    <w:rsid w:val="00D57A0C"/>
    <w:rsid w:val="00D62A7F"/>
    <w:rsid w:val="00D62D4E"/>
    <w:rsid w:val="00D64CC7"/>
    <w:rsid w:val="00D654BA"/>
    <w:rsid w:val="00D70F5E"/>
    <w:rsid w:val="00D72136"/>
    <w:rsid w:val="00D73884"/>
    <w:rsid w:val="00D755A0"/>
    <w:rsid w:val="00D90CED"/>
    <w:rsid w:val="00D97EC5"/>
    <w:rsid w:val="00DA41F9"/>
    <w:rsid w:val="00DA473F"/>
    <w:rsid w:val="00DA673B"/>
    <w:rsid w:val="00DC0A3A"/>
    <w:rsid w:val="00DC354A"/>
    <w:rsid w:val="00DC4153"/>
    <w:rsid w:val="00DD4F15"/>
    <w:rsid w:val="00DD5870"/>
    <w:rsid w:val="00DD5FF6"/>
    <w:rsid w:val="00DF0A41"/>
    <w:rsid w:val="00DF110A"/>
    <w:rsid w:val="00DF73B7"/>
    <w:rsid w:val="00DF7AB6"/>
    <w:rsid w:val="00E03624"/>
    <w:rsid w:val="00E055C4"/>
    <w:rsid w:val="00E1056A"/>
    <w:rsid w:val="00E11FB6"/>
    <w:rsid w:val="00E15B7E"/>
    <w:rsid w:val="00E16029"/>
    <w:rsid w:val="00E20CB1"/>
    <w:rsid w:val="00E27951"/>
    <w:rsid w:val="00E4539D"/>
    <w:rsid w:val="00E519A0"/>
    <w:rsid w:val="00E51F53"/>
    <w:rsid w:val="00E622D0"/>
    <w:rsid w:val="00E65FB5"/>
    <w:rsid w:val="00E66DBC"/>
    <w:rsid w:val="00E73B43"/>
    <w:rsid w:val="00E902A9"/>
    <w:rsid w:val="00E92B7C"/>
    <w:rsid w:val="00E933BA"/>
    <w:rsid w:val="00EA1B03"/>
    <w:rsid w:val="00EA33DF"/>
    <w:rsid w:val="00EA5481"/>
    <w:rsid w:val="00EB229E"/>
    <w:rsid w:val="00EB3CC9"/>
    <w:rsid w:val="00EB4AEE"/>
    <w:rsid w:val="00EB69BE"/>
    <w:rsid w:val="00EC4916"/>
    <w:rsid w:val="00EC5F57"/>
    <w:rsid w:val="00EC77E8"/>
    <w:rsid w:val="00ED15C6"/>
    <w:rsid w:val="00ED364F"/>
    <w:rsid w:val="00EE1459"/>
    <w:rsid w:val="00EF0CC7"/>
    <w:rsid w:val="00EF1AEB"/>
    <w:rsid w:val="00F02249"/>
    <w:rsid w:val="00F043D8"/>
    <w:rsid w:val="00F10CE4"/>
    <w:rsid w:val="00F13607"/>
    <w:rsid w:val="00F13B5C"/>
    <w:rsid w:val="00F13B5D"/>
    <w:rsid w:val="00F15946"/>
    <w:rsid w:val="00F15D49"/>
    <w:rsid w:val="00F162F3"/>
    <w:rsid w:val="00F22BA7"/>
    <w:rsid w:val="00F30018"/>
    <w:rsid w:val="00F31825"/>
    <w:rsid w:val="00F32757"/>
    <w:rsid w:val="00F33560"/>
    <w:rsid w:val="00F349DB"/>
    <w:rsid w:val="00F35E9E"/>
    <w:rsid w:val="00F3674C"/>
    <w:rsid w:val="00F423B6"/>
    <w:rsid w:val="00F42A40"/>
    <w:rsid w:val="00F431F4"/>
    <w:rsid w:val="00F44A97"/>
    <w:rsid w:val="00F46708"/>
    <w:rsid w:val="00F468D1"/>
    <w:rsid w:val="00F46EE1"/>
    <w:rsid w:val="00F47F92"/>
    <w:rsid w:val="00F606D4"/>
    <w:rsid w:val="00F66A7A"/>
    <w:rsid w:val="00F72770"/>
    <w:rsid w:val="00F74CA0"/>
    <w:rsid w:val="00F75058"/>
    <w:rsid w:val="00F829CE"/>
    <w:rsid w:val="00F8482B"/>
    <w:rsid w:val="00F879F3"/>
    <w:rsid w:val="00F947C9"/>
    <w:rsid w:val="00FA0988"/>
    <w:rsid w:val="00FA32C4"/>
    <w:rsid w:val="00FA3A06"/>
    <w:rsid w:val="00FA3AA9"/>
    <w:rsid w:val="00FB3551"/>
    <w:rsid w:val="00FB4D77"/>
    <w:rsid w:val="00FB678D"/>
    <w:rsid w:val="00FB75A4"/>
    <w:rsid w:val="00FF067F"/>
    <w:rsid w:val="00FF4190"/>
    <w:rsid w:val="00FF7C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CCA"/>
    <w:rPr>
      <w:sz w:val="24"/>
      <w:szCs w:val="24"/>
    </w:rPr>
  </w:style>
  <w:style w:type="paragraph" w:styleId="Heading1">
    <w:name w:val="heading 1"/>
    <w:basedOn w:val="Normal"/>
    <w:next w:val="Normal"/>
    <w:qFormat/>
    <w:rsid w:val="00D57A0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B6D2D"/>
    <w:pPr>
      <w:keepNext/>
      <w:tabs>
        <w:tab w:val="left" w:pos="1500"/>
      </w:tabs>
      <w:jc w:val="center"/>
      <w:outlineLvl w:val="1"/>
    </w:pPr>
    <w:rPr>
      <w:b/>
      <w:i/>
    </w:rPr>
  </w:style>
  <w:style w:type="paragraph" w:styleId="Heading3">
    <w:name w:val="heading 3"/>
    <w:basedOn w:val="Normal"/>
    <w:next w:val="Normal"/>
    <w:qFormat/>
    <w:rsid w:val="00D33867"/>
    <w:pPr>
      <w:keepNext/>
      <w:spacing w:before="240" w:after="60"/>
      <w:outlineLvl w:val="2"/>
    </w:pPr>
    <w:rPr>
      <w:rFonts w:ascii="Arial" w:hAnsi="Arial" w:cs="Arial"/>
      <w:b/>
      <w:bCs/>
      <w:sz w:val="26"/>
      <w:szCs w:val="26"/>
    </w:rPr>
  </w:style>
  <w:style w:type="paragraph" w:styleId="Heading4">
    <w:name w:val="heading 4"/>
    <w:basedOn w:val="Normal"/>
    <w:next w:val="Normal"/>
    <w:qFormat/>
    <w:rsid w:val="00D57A0C"/>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B6D2D"/>
    <w:rPr>
      <w:b/>
      <w:i/>
      <w:sz w:val="24"/>
      <w:szCs w:val="24"/>
      <w:lang w:val="en-US" w:eastAsia="en-US"/>
    </w:rPr>
  </w:style>
  <w:style w:type="paragraph" w:styleId="Title">
    <w:name w:val="Title"/>
    <w:basedOn w:val="Normal"/>
    <w:link w:val="TitleChar"/>
    <w:qFormat/>
    <w:rsid w:val="00BB6D2D"/>
    <w:pPr>
      <w:spacing w:before="120" w:after="120"/>
      <w:jc w:val="center"/>
    </w:pPr>
    <w:rPr>
      <w:rFonts w:ascii="Arial Narrow" w:hAnsi="Arial Narrow"/>
      <w:b/>
      <w:u w:val="single"/>
    </w:rPr>
  </w:style>
  <w:style w:type="character" w:customStyle="1" w:styleId="TitleChar">
    <w:name w:val="Title Char"/>
    <w:basedOn w:val="DefaultParagraphFont"/>
    <w:link w:val="Title"/>
    <w:rsid w:val="00BB6D2D"/>
    <w:rPr>
      <w:rFonts w:ascii="Arial Narrow" w:hAnsi="Arial Narrow"/>
      <w:b/>
      <w:sz w:val="24"/>
      <w:szCs w:val="24"/>
      <w:u w:val="single"/>
      <w:lang w:val="en-US" w:eastAsia="en-US"/>
    </w:rPr>
  </w:style>
  <w:style w:type="paragraph" w:styleId="BodyText">
    <w:name w:val="Body Text"/>
    <w:basedOn w:val="Normal"/>
    <w:link w:val="BodyTextChar"/>
    <w:rsid w:val="00BB6D2D"/>
    <w:pPr>
      <w:spacing w:line="360" w:lineRule="auto"/>
      <w:jc w:val="center"/>
    </w:pPr>
    <w:rPr>
      <w:b/>
      <w:sz w:val="28"/>
      <w:szCs w:val="28"/>
    </w:rPr>
  </w:style>
  <w:style w:type="character" w:customStyle="1" w:styleId="BodyTextChar">
    <w:name w:val="Body Text Char"/>
    <w:basedOn w:val="DefaultParagraphFont"/>
    <w:link w:val="BodyText"/>
    <w:rsid w:val="00BB6D2D"/>
    <w:rPr>
      <w:b/>
      <w:sz w:val="28"/>
      <w:szCs w:val="28"/>
      <w:lang w:val="en-US" w:eastAsia="en-US"/>
    </w:rPr>
  </w:style>
  <w:style w:type="paragraph" w:styleId="Subtitle">
    <w:name w:val="Subtitle"/>
    <w:basedOn w:val="Normal"/>
    <w:link w:val="SubtitleChar"/>
    <w:qFormat/>
    <w:rsid w:val="00BB6D2D"/>
    <w:pPr>
      <w:tabs>
        <w:tab w:val="left" w:pos="0"/>
      </w:tabs>
      <w:jc w:val="center"/>
    </w:pPr>
    <w:rPr>
      <w:rFonts w:ascii="Arial Narrow" w:hAnsi="Arial Narrow"/>
      <w:b/>
      <w:iCs/>
    </w:rPr>
  </w:style>
  <w:style w:type="character" w:customStyle="1" w:styleId="SubtitleChar">
    <w:name w:val="Subtitle Char"/>
    <w:basedOn w:val="DefaultParagraphFont"/>
    <w:link w:val="Subtitle"/>
    <w:rsid w:val="00BB6D2D"/>
    <w:rPr>
      <w:rFonts w:ascii="Arial Narrow" w:hAnsi="Arial Narrow"/>
      <w:b/>
      <w:iCs/>
      <w:sz w:val="24"/>
      <w:szCs w:val="24"/>
      <w:lang w:val="en-US" w:eastAsia="en-US"/>
    </w:rPr>
  </w:style>
  <w:style w:type="paragraph" w:styleId="PlainText">
    <w:name w:val="Plain Text"/>
    <w:basedOn w:val="Normal"/>
    <w:link w:val="PlainTextChar"/>
    <w:rsid w:val="002A2E4D"/>
    <w:rPr>
      <w:rFonts w:ascii="Courier New" w:hAnsi="Courier New" w:cs="Courier New"/>
      <w:sz w:val="20"/>
      <w:szCs w:val="20"/>
    </w:rPr>
  </w:style>
  <w:style w:type="character" w:customStyle="1" w:styleId="PlainTextChar">
    <w:name w:val="Plain Text Char"/>
    <w:basedOn w:val="DefaultParagraphFont"/>
    <w:link w:val="PlainText"/>
    <w:rsid w:val="002A2E4D"/>
    <w:rPr>
      <w:rFonts w:ascii="Courier New" w:hAnsi="Courier New" w:cs="Courier New"/>
      <w:lang w:val="en-US" w:eastAsia="en-US"/>
    </w:rPr>
  </w:style>
  <w:style w:type="paragraph" w:styleId="Header">
    <w:name w:val="header"/>
    <w:aliases w:val=" Char"/>
    <w:basedOn w:val="Normal"/>
    <w:link w:val="HeaderChar"/>
    <w:rsid w:val="00792633"/>
    <w:pPr>
      <w:tabs>
        <w:tab w:val="center" w:pos="4513"/>
        <w:tab w:val="right" w:pos="9026"/>
      </w:tabs>
    </w:pPr>
  </w:style>
  <w:style w:type="character" w:customStyle="1" w:styleId="HeaderChar">
    <w:name w:val="Header Char"/>
    <w:aliases w:val=" Char Char"/>
    <w:basedOn w:val="DefaultParagraphFont"/>
    <w:link w:val="Header"/>
    <w:rsid w:val="00792633"/>
    <w:rPr>
      <w:sz w:val="24"/>
      <w:szCs w:val="24"/>
      <w:lang w:val="en-US" w:eastAsia="en-US"/>
    </w:rPr>
  </w:style>
  <w:style w:type="paragraph" w:styleId="Footer">
    <w:name w:val="footer"/>
    <w:aliases w:val=" Char"/>
    <w:basedOn w:val="Normal"/>
    <w:link w:val="FooterChar"/>
    <w:uiPriority w:val="99"/>
    <w:rsid w:val="00792633"/>
    <w:pPr>
      <w:tabs>
        <w:tab w:val="center" w:pos="4513"/>
        <w:tab w:val="right" w:pos="9026"/>
      </w:tabs>
    </w:pPr>
  </w:style>
  <w:style w:type="character" w:customStyle="1" w:styleId="FooterChar">
    <w:name w:val="Footer Char"/>
    <w:aliases w:val=" Char Char1"/>
    <w:basedOn w:val="DefaultParagraphFont"/>
    <w:link w:val="Footer"/>
    <w:uiPriority w:val="99"/>
    <w:rsid w:val="00792633"/>
    <w:rPr>
      <w:sz w:val="24"/>
      <w:szCs w:val="24"/>
      <w:lang w:val="en-US" w:eastAsia="en-US"/>
    </w:rPr>
  </w:style>
  <w:style w:type="paragraph" w:styleId="NoSpacing">
    <w:name w:val="No Spacing"/>
    <w:link w:val="NoSpacingChar"/>
    <w:uiPriority w:val="1"/>
    <w:qFormat/>
    <w:rsid w:val="0028568A"/>
    <w:rPr>
      <w:rFonts w:ascii="Calibri" w:hAnsi="Calibri"/>
      <w:sz w:val="22"/>
      <w:szCs w:val="22"/>
    </w:rPr>
  </w:style>
  <w:style w:type="character" w:customStyle="1" w:styleId="NoSpacingChar">
    <w:name w:val="No Spacing Char"/>
    <w:basedOn w:val="DefaultParagraphFont"/>
    <w:link w:val="NoSpacing"/>
    <w:uiPriority w:val="1"/>
    <w:rsid w:val="0028568A"/>
    <w:rPr>
      <w:rFonts w:ascii="Calibri" w:hAnsi="Calibri"/>
      <w:sz w:val="22"/>
      <w:szCs w:val="22"/>
      <w:lang w:val="en-US" w:eastAsia="en-US" w:bidi="ar-SA"/>
    </w:rPr>
  </w:style>
  <w:style w:type="paragraph" w:styleId="NormalWeb">
    <w:name w:val="Normal (Web)"/>
    <w:basedOn w:val="Normal"/>
    <w:unhideWhenUsed/>
    <w:rsid w:val="0004443A"/>
    <w:pPr>
      <w:spacing w:before="100" w:beforeAutospacing="1" w:after="100" w:afterAutospacing="1"/>
    </w:pPr>
  </w:style>
  <w:style w:type="character" w:customStyle="1" w:styleId="referencetext1">
    <w:name w:val="referencetext1"/>
    <w:basedOn w:val="DefaultParagraphFont"/>
    <w:rsid w:val="0004443A"/>
    <w:rPr>
      <w:vanish w:val="0"/>
      <w:webHidden w:val="0"/>
      <w:specVanish w:val="0"/>
    </w:rPr>
  </w:style>
  <w:style w:type="character" w:customStyle="1" w:styleId="apple-converted-space">
    <w:name w:val="apple-converted-space"/>
    <w:basedOn w:val="DefaultParagraphFont"/>
    <w:rsid w:val="0004443A"/>
  </w:style>
  <w:style w:type="character" w:customStyle="1" w:styleId="apple-style-span">
    <w:name w:val="apple-style-span"/>
    <w:basedOn w:val="DefaultParagraphFont"/>
    <w:rsid w:val="0004443A"/>
  </w:style>
  <w:style w:type="character" w:styleId="Strong">
    <w:name w:val="Strong"/>
    <w:basedOn w:val="DefaultParagraphFont"/>
    <w:uiPriority w:val="22"/>
    <w:qFormat/>
    <w:rsid w:val="0004443A"/>
    <w:rPr>
      <w:b/>
      <w:bCs/>
    </w:rPr>
  </w:style>
  <w:style w:type="paragraph" w:customStyle="1" w:styleId="msolistparagraph0">
    <w:name w:val="msolistparagraph"/>
    <w:basedOn w:val="Normal"/>
    <w:rsid w:val="000A4675"/>
    <w:pPr>
      <w:spacing w:after="200" w:line="276" w:lineRule="auto"/>
      <w:ind w:left="720"/>
    </w:pPr>
    <w:rPr>
      <w:rFonts w:ascii="Calibri" w:eastAsia="Calibri" w:hAnsi="Calibri"/>
      <w:sz w:val="22"/>
      <w:szCs w:val="22"/>
      <w:lang w:eastAsia="zh-CN"/>
    </w:rPr>
  </w:style>
  <w:style w:type="paragraph" w:customStyle="1" w:styleId="1">
    <w:name w:val="»¡µÔ++1"/>
    <w:basedOn w:val="Normal"/>
    <w:next w:val="Normal"/>
    <w:rsid w:val="001B7384"/>
    <w:pPr>
      <w:autoSpaceDE w:val="0"/>
      <w:autoSpaceDN w:val="0"/>
      <w:adjustRightInd w:val="0"/>
    </w:pPr>
  </w:style>
  <w:style w:type="paragraph" w:styleId="BodyText2">
    <w:name w:val="Body Text 2"/>
    <w:basedOn w:val="Normal"/>
    <w:rsid w:val="001009E2"/>
    <w:pPr>
      <w:spacing w:after="120" w:line="480" w:lineRule="auto"/>
    </w:pPr>
  </w:style>
  <w:style w:type="character" w:customStyle="1" w:styleId="ref2">
    <w:name w:val="ref2"/>
    <w:basedOn w:val="DefaultParagraphFont"/>
    <w:rsid w:val="00176873"/>
    <w:rPr>
      <w:vanish w:val="0"/>
      <w:webHidden w:val="0"/>
      <w:specVanish w:val="0"/>
    </w:rPr>
  </w:style>
  <w:style w:type="character" w:styleId="Hyperlink">
    <w:name w:val="Hyperlink"/>
    <w:basedOn w:val="DefaultParagraphFont"/>
    <w:rsid w:val="00F468D1"/>
    <w:rPr>
      <w:color w:val="0033CC"/>
      <w:u w:val="single"/>
    </w:rPr>
  </w:style>
  <w:style w:type="character" w:styleId="PageNumber">
    <w:name w:val="page number"/>
    <w:basedOn w:val="DefaultParagraphFont"/>
    <w:semiHidden/>
    <w:rsid w:val="00A218DD"/>
  </w:style>
  <w:style w:type="paragraph" w:customStyle="1" w:styleId="authlist">
    <w:name w:val="auth_list"/>
    <w:basedOn w:val="Normal"/>
    <w:rsid w:val="00A218DD"/>
    <w:pPr>
      <w:spacing w:before="100" w:beforeAutospacing="1" w:after="100" w:afterAutospacing="1"/>
    </w:pPr>
  </w:style>
  <w:style w:type="paragraph" w:styleId="ListParagraph">
    <w:name w:val="List Paragraph"/>
    <w:basedOn w:val="Normal"/>
    <w:qFormat/>
    <w:rsid w:val="00A218DD"/>
    <w:pPr>
      <w:spacing w:after="200" w:line="276" w:lineRule="auto"/>
      <w:ind w:left="720"/>
      <w:contextualSpacing/>
    </w:pPr>
    <w:rPr>
      <w:rFonts w:ascii="Calibri" w:hAnsi="Calibri"/>
      <w:sz w:val="22"/>
      <w:szCs w:val="22"/>
      <w:lang w:val="en-GB" w:eastAsia="en-GB"/>
    </w:rPr>
  </w:style>
  <w:style w:type="character" w:styleId="Emphasis">
    <w:name w:val="Emphasis"/>
    <w:basedOn w:val="DefaultParagraphFont"/>
    <w:qFormat/>
    <w:rsid w:val="00A218DD"/>
    <w:rPr>
      <w:i/>
      <w:iCs/>
    </w:rPr>
  </w:style>
  <w:style w:type="paragraph" w:customStyle="1" w:styleId="abstract">
    <w:name w:val="abstract"/>
    <w:basedOn w:val="Normal"/>
    <w:rsid w:val="00600B84"/>
    <w:pPr>
      <w:spacing w:before="100" w:beforeAutospacing="1" w:after="100" w:afterAutospacing="1"/>
    </w:pPr>
  </w:style>
  <w:style w:type="character" w:customStyle="1" w:styleId="ti2">
    <w:name w:val="ti2"/>
    <w:basedOn w:val="DefaultParagraphFont"/>
    <w:rsid w:val="00600B84"/>
    <w:rPr>
      <w:sz w:val="22"/>
      <w:szCs w:val="22"/>
    </w:rPr>
  </w:style>
  <w:style w:type="character" w:customStyle="1" w:styleId="texte">
    <w:name w:val="texte"/>
    <w:basedOn w:val="DefaultParagraphFont"/>
    <w:rsid w:val="003C16CF"/>
  </w:style>
  <w:style w:type="paragraph" w:customStyle="1" w:styleId="Default">
    <w:name w:val="Default"/>
    <w:rsid w:val="00D57A0C"/>
    <w:pPr>
      <w:autoSpaceDE w:val="0"/>
      <w:autoSpaceDN w:val="0"/>
      <w:adjustRightInd w:val="0"/>
    </w:pPr>
    <w:rPr>
      <w:color w:val="000000"/>
      <w:sz w:val="24"/>
      <w:szCs w:val="24"/>
    </w:rPr>
  </w:style>
  <w:style w:type="paragraph" w:styleId="BodyText3">
    <w:name w:val="Body Text 3"/>
    <w:basedOn w:val="Normal"/>
    <w:rsid w:val="00D57A0C"/>
    <w:pPr>
      <w:spacing w:after="120"/>
    </w:pPr>
    <w:rPr>
      <w:sz w:val="16"/>
      <w:szCs w:val="16"/>
    </w:rPr>
  </w:style>
  <w:style w:type="character" w:customStyle="1" w:styleId="createdate">
    <w:name w:val="createdate"/>
    <w:basedOn w:val="DefaultParagraphFont"/>
    <w:rsid w:val="00325627"/>
  </w:style>
  <w:style w:type="character" w:customStyle="1" w:styleId="citation-volume">
    <w:name w:val="citation-volume"/>
    <w:basedOn w:val="DefaultParagraphFont"/>
    <w:rsid w:val="00D33867"/>
  </w:style>
  <w:style w:type="character" w:customStyle="1" w:styleId="citation-issue">
    <w:name w:val="citation-issue"/>
    <w:basedOn w:val="DefaultParagraphFont"/>
    <w:rsid w:val="00D33867"/>
  </w:style>
  <w:style w:type="character" w:customStyle="1" w:styleId="citation-flpages">
    <w:name w:val="citation-flpages"/>
    <w:basedOn w:val="DefaultParagraphFont"/>
    <w:rsid w:val="00D33867"/>
  </w:style>
  <w:style w:type="character" w:customStyle="1" w:styleId="citation-abbreviation">
    <w:name w:val="citation-abbreviation"/>
    <w:basedOn w:val="DefaultParagraphFont"/>
    <w:rsid w:val="00D33867"/>
  </w:style>
  <w:style w:type="character" w:customStyle="1" w:styleId="nbapihighlight">
    <w:name w:val="nbapihighlight"/>
    <w:basedOn w:val="DefaultParagraphFont"/>
    <w:rsid w:val="00D33867"/>
  </w:style>
  <w:style w:type="character" w:customStyle="1" w:styleId="A0">
    <w:name w:val="A0"/>
    <w:uiPriority w:val="99"/>
    <w:rsid w:val="008228A9"/>
    <w:rPr>
      <w:rFonts w:cs="Helvetica"/>
      <w:color w:val="000000"/>
      <w:sz w:val="16"/>
      <w:szCs w:val="16"/>
    </w:rPr>
  </w:style>
  <w:style w:type="character" w:customStyle="1" w:styleId="dwtauthor">
    <w:name w:val="dwt_author"/>
    <w:basedOn w:val="DefaultParagraphFont"/>
    <w:rsid w:val="00FF4190"/>
  </w:style>
  <w:style w:type="character" w:styleId="CommentReference">
    <w:name w:val="annotation reference"/>
    <w:basedOn w:val="DefaultParagraphFont"/>
    <w:uiPriority w:val="99"/>
    <w:semiHidden/>
    <w:unhideWhenUsed/>
    <w:rsid w:val="00554828"/>
    <w:rPr>
      <w:sz w:val="16"/>
      <w:szCs w:val="16"/>
    </w:rPr>
  </w:style>
  <w:style w:type="paragraph" w:styleId="CommentText">
    <w:name w:val="annotation text"/>
    <w:basedOn w:val="Normal"/>
    <w:link w:val="CommentTextChar"/>
    <w:uiPriority w:val="99"/>
    <w:semiHidden/>
    <w:unhideWhenUsed/>
    <w:rsid w:val="00554828"/>
    <w:rPr>
      <w:sz w:val="20"/>
      <w:szCs w:val="20"/>
    </w:rPr>
  </w:style>
  <w:style w:type="character" w:customStyle="1" w:styleId="CommentTextChar">
    <w:name w:val="Comment Text Char"/>
    <w:basedOn w:val="DefaultParagraphFont"/>
    <w:link w:val="CommentText"/>
    <w:uiPriority w:val="99"/>
    <w:semiHidden/>
    <w:rsid w:val="00554828"/>
    <w:rPr>
      <w:lang w:val="en-US" w:eastAsia="en-US"/>
    </w:rPr>
  </w:style>
  <w:style w:type="paragraph" w:styleId="CommentSubject">
    <w:name w:val="annotation subject"/>
    <w:basedOn w:val="CommentText"/>
    <w:next w:val="CommentText"/>
    <w:link w:val="CommentSubjectChar"/>
    <w:uiPriority w:val="99"/>
    <w:semiHidden/>
    <w:unhideWhenUsed/>
    <w:rsid w:val="00554828"/>
    <w:rPr>
      <w:b/>
      <w:bCs/>
    </w:rPr>
  </w:style>
  <w:style w:type="character" w:customStyle="1" w:styleId="CommentSubjectChar">
    <w:name w:val="Comment Subject Char"/>
    <w:basedOn w:val="CommentTextChar"/>
    <w:link w:val="CommentSubject"/>
    <w:uiPriority w:val="99"/>
    <w:semiHidden/>
    <w:rsid w:val="00554828"/>
    <w:rPr>
      <w:b/>
      <w:bCs/>
    </w:rPr>
  </w:style>
  <w:style w:type="paragraph" w:styleId="BalloonText">
    <w:name w:val="Balloon Text"/>
    <w:basedOn w:val="Normal"/>
    <w:link w:val="BalloonTextChar"/>
    <w:uiPriority w:val="99"/>
    <w:semiHidden/>
    <w:unhideWhenUsed/>
    <w:rsid w:val="00554828"/>
    <w:rPr>
      <w:rFonts w:ascii="Tahoma" w:hAnsi="Tahoma" w:cs="Tahoma"/>
      <w:sz w:val="16"/>
      <w:szCs w:val="16"/>
    </w:rPr>
  </w:style>
  <w:style w:type="character" w:customStyle="1" w:styleId="BalloonTextChar">
    <w:name w:val="Balloon Text Char"/>
    <w:basedOn w:val="DefaultParagraphFont"/>
    <w:link w:val="BalloonText"/>
    <w:uiPriority w:val="99"/>
    <w:semiHidden/>
    <w:rsid w:val="00554828"/>
    <w:rPr>
      <w:rFonts w:ascii="Tahoma" w:hAnsi="Tahoma" w:cs="Tahoma"/>
      <w:sz w:val="16"/>
      <w:szCs w:val="16"/>
      <w:lang w:val="en-US" w:eastAsia="en-US"/>
    </w:rPr>
  </w:style>
  <w:style w:type="character" w:styleId="LineNumber">
    <w:name w:val="line number"/>
    <w:basedOn w:val="DefaultParagraphFont"/>
    <w:uiPriority w:val="99"/>
    <w:semiHidden/>
    <w:unhideWhenUsed/>
    <w:rsid w:val="005517D5"/>
  </w:style>
</w:styles>
</file>

<file path=word/webSettings.xml><?xml version="1.0" encoding="utf-8"?>
<w:webSettings xmlns:r="http://schemas.openxmlformats.org/officeDocument/2006/relationships" xmlns:w="http://schemas.openxmlformats.org/wordprocessingml/2006/main">
  <w:divs>
    <w:div w:id="147248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AL_get(this,%20'jour',%20'Emerg%20Infect%20Di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www.irinnews.org/report"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12</Pages>
  <Words>2870</Words>
  <Characters>16362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DETECTION OF RABIES VIRUS IN POPULATION OF PAKISTANI BAT</vt:lpstr>
    </vt:vector>
  </TitlesOfParts>
  <Company/>
  <LinksUpToDate>false</LinksUpToDate>
  <CharactersWithSpaces>19194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DETECTION OF RABIES VIRUS IN POPULATION OF PAKISTANI BAT</dc:title>
  <dc:creator>admin</dc:creator>
  <cp:lastModifiedBy>Dr.Tahir Yaqub</cp:lastModifiedBy>
  <cp:revision>18</cp:revision>
  <dcterms:created xsi:type="dcterms:W3CDTF">2014-03-21T14:40:00Z</dcterms:created>
  <dcterms:modified xsi:type="dcterms:W3CDTF">2014-03-29T08:02:00Z</dcterms:modified>
</cp:coreProperties>
</file>