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1DF5" w:rsidRPr="00D81A6A" w:rsidRDefault="00961DF5" w:rsidP="00961DF5">
      <w:pPr>
        <w:spacing w:line="360" w:lineRule="auto"/>
        <w:jc w:val="both"/>
        <w:rPr>
          <w:rFonts w:ascii="Times New Roman" w:hAnsi="Times New Roman"/>
          <w:bCs/>
        </w:rPr>
      </w:pPr>
      <w:r>
        <w:rPr>
          <w:rFonts w:ascii="Times New Roman" w:hAnsi="Times New Roman"/>
          <w:bCs/>
        </w:rPr>
        <w:t>Abstract</w:t>
      </w:r>
    </w:p>
    <w:p w:rsidR="0082095C" w:rsidRDefault="0082095C" w:rsidP="00961DF5">
      <w:pPr>
        <w:spacing w:line="360" w:lineRule="auto"/>
        <w:jc w:val="both"/>
        <w:rPr>
          <w:rFonts w:ascii="Times New Roman" w:hAnsi="Times New Roman"/>
        </w:rPr>
      </w:pPr>
      <w:r w:rsidRPr="00D81A6A">
        <w:rPr>
          <w:rFonts w:ascii="Times New Roman" w:hAnsi="Times New Roman"/>
        </w:rPr>
        <w:t xml:space="preserve">This study was carried out to determine the seroprevalence of Infectious Laryngotracheitis virus (ILTV) in the commercial layer farms of Chittagong district, Bangladesh. Antigen coated </w:t>
      </w:r>
      <w:r w:rsidR="00BF7ABF" w:rsidRPr="00D81A6A">
        <w:rPr>
          <w:rFonts w:ascii="Times New Roman" w:hAnsi="Times New Roman"/>
        </w:rPr>
        <w:t xml:space="preserve">indirect </w:t>
      </w:r>
      <w:r w:rsidRPr="00D81A6A">
        <w:rPr>
          <w:rFonts w:ascii="Times New Roman" w:hAnsi="Times New Roman"/>
        </w:rPr>
        <w:t xml:space="preserve">ELISA was performed to determine the antibody titre against ILTV. The overall seroprevalence of ILT was 17.33% in commercial layer farms </w:t>
      </w:r>
      <w:r w:rsidR="00BF7ABF" w:rsidRPr="00D81A6A">
        <w:rPr>
          <w:rFonts w:ascii="Times New Roman" w:hAnsi="Times New Roman"/>
        </w:rPr>
        <w:t>in</w:t>
      </w:r>
      <w:r w:rsidRPr="00D81A6A">
        <w:rPr>
          <w:rFonts w:ascii="Times New Roman" w:hAnsi="Times New Roman"/>
        </w:rPr>
        <w:t xml:space="preserve"> 5 selected Upazilas of Chittagong district. The highest prevalence was found in Anowara upazila (26.67%) followed by</w:t>
      </w:r>
      <w:r w:rsidRPr="00D81A6A">
        <w:rPr>
          <w:rFonts w:ascii="Times New Roman" w:hAnsi="Times New Roman"/>
          <w:bCs/>
        </w:rPr>
        <w:t xml:space="preserve"> </w:t>
      </w:r>
      <w:r w:rsidRPr="00D81A6A">
        <w:rPr>
          <w:rFonts w:ascii="Times New Roman" w:hAnsi="Times New Roman"/>
        </w:rPr>
        <w:t>Rangunia (18.46%), Raozan (16.67%), Boalkhali (13.33%) with the lowest prevalence in Patia (10.90%). The prevalence of ILT was found higher in winter (24%) season compared to rainy (16%) and summer (12%). Significantly higher frequency of ILT was observed in the birds of 10-35 weeks of age (23.24%) than the birds of 36-70 weeks of age (7.83%). Prevalence of ILT was found significantly higher (P&lt;0.05) in the farms maintaining lower biosecurity (biosecurity category 2) (22.78%) than in the farms maintaining higher biosecurity (biosecurity category 1) (9.17%) and the ILT was more predominant in the birds rearing in deep liter (</w:t>
      </w:r>
      <w:r w:rsidR="003B53FF" w:rsidRPr="00D81A6A">
        <w:rPr>
          <w:rFonts w:ascii="Times New Roman" w:hAnsi="Times New Roman"/>
        </w:rPr>
        <w:t>23.48%) than in the cages (13.14</w:t>
      </w:r>
      <w:r w:rsidRPr="00D81A6A">
        <w:rPr>
          <w:rFonts w:ascii="Times New Roman" w:hAnsi="Times New Roman"/>
        </w:rPr>
        <w:t>%) which is statistically significant (</w:t>
      </w:r>
      <w:r w:rsidRPr="00D81A6A">
        <w:rPr>
          <w:rFonts w:ascii="Times New Roman" w:hAnsi="Times New Roman"/>
          <w:iCs/>
        </w:rPr>
        <w:t>P</w:t>
      </w:r>
      <w:r w:rsidRPr="00D81A6A">
        <w:rPr>
          <w:rFonts w:ascii="Times New Roman" w:hAnsi="Times New Roman"/>
        </w:rPr>
        <w:t xml:space="preserve"> &lt; 0.05) with χ2- value of 4.9144. The results showed that ILT is prevalent and widely distributed in commercial layer farms of Chittagong district</w:t>
      </w:r>
      <w:r w:rsidR="00BF7ABF" w:rsidRPr="00D81A6A">
        <w:rPr>
          <w:rFonts w:ascii="Times New Roman" w:hAnsi="Times New Roman"/>
        </w:rPr>
        <w:t xml:space="preserve"> of Bangladesh</w:t>
      </w:r>
      <w:r w:rsidRPr="00D81A6A">
        <w:rPr>
          <w:rFonts w:ascii="Times New Roman" w:hAnsi="Times New Roman"/>
        </w:rPr>
        <w:t xml:space="preserve">. </w:t>
      </w:r>
    </w:p>
    <w:p w:rsidR="00961DF5" w:rsidRPr="00D81A6A" w:rsidRDefault="00961DF5" w:rsidP="00961DF5">
      <w:pPr>
        <w:spacing w:line="360" w:lineRule="auto"/>
        <w:jc w:val="both"/>
        <w:rPr>
          <w:rFonts w:ascii="Times New Roman" w:hAnsi="Times New Roman"/>
        </w:rPr>
      </w:pPr>
    </w:p>
    <w:p w:rsidR="0082095C" w:rsidRPr="00D81A6A" w:rsidRDefault="0082095C" w:rsidP="00961DF5">
      <w:pPr>
        <w:spacing w:line="360" w:lineRule="auto"/>
        <w:jc w:val="both"/>
        <w:rPr>
          <w:rFonts w:ascii="Times New Roman" w:hAnsi="Times New Roman"/>
        </w:rPr>
      </w:pPr>
      <w:r w:rsidRPr="00B87FFE">
        <w:rPr>
          <w:rFonts w:ascii="Times New Roman" w:hAnsi="Times New Roman"/>
          <w:b/>
          <w:bCs/>
        </w:rPr>
        <w:t>Key words:</w:t>
      </w:r>
      <w:r w:rsidRPr="00D81A6A">
        <w:rPr>
          <w:rFonts w:ascii="Times New Roman" w:hAnsi="Times New Roman"/>
        </w:rPr>
        <w:t xml:space="preserve"> Prevalence, Infectious Laryngotracheitis (ILT), ELISA, Season, Age, Biosecurity, Rearing system.</w:t>
      </w:r>
    </w:p>
    <w:p w:rsidR="0082095C" w:rsidRPr="00D81A6A" w:rsidRDefault="0082095C" w:rsidP="00D81A6A">
      <w:pPr>
        <w:spacing w:line="360" w:lineRule="auto"/>
        <w:jc w:val="both"/>
        <w:rPr>
          <w:rFonts w:ascii="Times New Roman" w:hAnsi="Times New Roman"/>
        </w:rPr>
      </w:pPr>
    </w:p>
    <w:p w:rsidR="0082095C" w:rsidRPr="00D81A6A" w:rsidRDefault="0082095C" w:rsidP="00D81A6A">
      <w:pPr>
        <w:spacing w:line="480" w:lineRule="auto"/>
        <w:jc w:val="both"/>
        <w:rPr>
          <w:rFonts w:ascii="Times New Roman" w:hAnsi="Times New Roman"/>
        </w:rPr>
      </w:pPr>
    </w:p>
    <w:p w:rsidR="0082095C" w:rsidRPr="00B87FFE" w:rsidRDefault="0082095C" w:rsidP="00D81A6A">
      <w:pPr>
        <w:spacing w:line="480" w:lineRule="auto"/>
        <w:jc w:val="both"/>
        <w:rPr>
          <w:rFonts w:ascii="Times New Roman" w:hAnsi="Times New Roman"/>
          <w:b/>
        </w:rPr>
      </w:pPr>
      <w:r w:rsidRPr="00B87FFE">
        <w:rPr>
          <w:rFonts w:ascii="Times New Roman" w:hAnsi="Times New Roman"/>
          <w:b/>
        </w:rPr>
        <w:t>Introduction</w:t>
      </w:r>
    </w:p>
    <w:p w:rsidR="0082095C" w:rsidRPr="00D81A6A" w:rsidRDefault="0082095C" w:rsidP="00D81A6A">
      <w:pPr>
        <w:spacing w:line="480" w:lineRule="auto"/>
        <w:jc w:val="both"/>
        <w:rPr>
          <w:rFonts w:ascii="Times New Roman" w:hAnsi="Times New Roman"/>
        </w:rPr>
      </w:pPr>
      <w:r w:rsidRPr="00D81A6A">
        <w:rPr>
          <w:rFonts w:ascii="Times New Roman" w:hAnsi="Times New Roman"/>
        </w:rPr>
        <w:t>Infectious laryngotracheitis (ILT) is an acute respiratory disease of chickens caused by avian herpesviridae A</w:t>
      </w:r>
      <w:r w:rsidRPr="00D81A6A">
        <w:rPr>
          <w:rFonts w:ascii="Times New Roman" w:hAnsi="Times New Roman"/>
          <w:iCs/>
        </w:rPr>
        <w:t xml:space="preserve">lphaherpesvirinae gallid herpes virus </w:t>
      </w:r>
      <w:r w:rsidRPr="00D81A6A">
        <w:rPr>
          <w:rFonts w:ascii="Times New Roman" w:hAnsi="Times New Roman"/>
        </w:rPr>
        <w:t>1 that  infects the upper respiratory tract and ocular organ of poultry(</w:t>
      </w:r>
      <w:r w:rsidRPr="00D81A6A">
        <w:rPr>
          <w:rFonts w:ascii="Times New Roman" w:hAnsi="Times New Roman"/>
          <w:bCs/>
        </w:rPr>
        <w:t>Garba et al., 2012)</w:t>
      </w:r>
      <w:r w:rsidRPr="00D81A6A">
        <w:rPr>
          <w:rFonts w:ascii="Times New Roman" w:hAnsi="Times New Roman"/>
        </w:rPr>
        <w:t xml:space="preserve">  and characterized by respiratory depression, gasping, and expectoration of bloody exudates(Yukihiro et al., 1988) with high rates of morbidity and mortality  up to 70% in acute form of the infection and the mild form includes depression, reduced egg production and weight gain, conjunctivitis, swelling of the infraorbital </w:t>
      </w:r>
      <w:r w:rsidRPr="00D81A6A">
        <w:rPr>
          <w:rFonts w:ascii="Times New Roman" w:hAnsi="Times New Roman"/>
        </w:rPr>
        <w:lastRenderedPageBreak/>
        <w:t>sinuses (almond shaped eyes), and nasal discharge (Shan-Chia and Joseph, 2012). All ages of chickens are affected, but chickens older than 3 wk are most susceptible to ILTV. It can also affect pheasants, partridges and peafowl (OIE, 2008). ILT can infect turkeys at about 100 d of age where dyspnea and depression is the observed clinical sign in infected turkeys (</w:t>
      </w:r>
      <w:r w:rsidRPr="00D81A6A">
        <w:rPr>
          <w:rFonts w:ascii="Times New Roman" w:hAnsi="Times New Roman"/>
          <w:bCs/>
        </w:rPr>
        <w:t>Portz et al., 2008)</w:t>
      </w:r>
      <w:r w:rsidRPr="00D81A6A">
        <w:rPr>
          <w:rFonts w:ascii="Times New Roman" w:hAnsi="Times New Roman"/>
        </w:rPr>
        <w:t>. Other avian species are resistant to ILTV infection (</w:t>
      </w:r>
      <w:r w:rsidRPr="00D81A6A">
        <w:rPr>
          <w:rFonts w:ascii="Times New Roman" w:hAnsi="Times New Roman"/>
          <w:bCs/>
        </w:rPr>
        <w:t>Hayles et al., 1976).</w:t>
      </w:r>
      <w:r w:rsidR="00352FEE" w:rsidRPr="00D81A6A">
        <w:rPr>
          <w:rFonts w:ascii="Times New Roman" w:hAnsi="Times New Roman"/>
          <w:bCs/>
        </w:rPr>
        <w:t xml:space="preserve"> U</w:t>
      </w:r>
      <w:r w:rsidRPr="00D81A6A">
        <w:rPr>
          <w:rFonts w:ascii="Times New Roman" w:hAnsi="Times New Roman"/>
          <w:bCs/>
        </w:rPr>
        <w:t xml:space="preserve">sually </w:t>
      </w:r>
      <w:r w:rsidR="00352FEE" w:rsidRPr="00D81A6A">
        <w:rPr>
          <w:rFonts w:ascii="Times New Roman" w:hAnsi="Times New Roman"/>
          <w:bCs/>
        </w:rPr>
        <w:t>the Infection</w:t>
      </w:r>
      <w:r w:rsidRPr="00D81A6A">
        <w:rPr>
          <w:rFonts w:ascii="Times New Roman" w:hAnsi="Times New Roman"/>
        </w:rPr>
        <w:t xml:space="preserve"> is acquired via the upper respiratory tract and transmission occurs most readily from clinically infected birds, latent infected carriers, contaminated dust, litter, beetles, drinking water and fomites (Hughes et al., 1987). Other possible sources of transmission included dog, crows, and cats (</w:t>
      </w:r>
      <w:r w:rsidRPr="00D81A6A">
        <w:rPr>
          <w:rFonts w:ascii="Times New Roman" w:hAnsi="Times New Roman"/>
          <w:bCs/>
        </w:rPr>
        <w:t>Kingsbury and</w:t>
      </w:r>
      <w:r w:rsidRPr="00D81A6A">
        <w:rPr>
          <w:rFonts w:ascii="Times New Roman" w:hAnsi="Times New Roman"/>
        </w:rPr>
        <w:t xml:space="preserve"> Jungherr, 1958) whereas Wind-borne transmission of the ILTV spread between farms is critical</w:t>
      </w:r>
      <w:r w:rsidR="000A3F68" w:rsidRPr="00D81A6A">
        <w:rPr>
          <w:rFonts w:ascii="Times New Roman" w:hAnsi="Times New Roman"/>
        </w:rPr>
        <w:t xml:space="preserve"> </w:t>
      </w:r>
      <w:r w:rsidRPr="00D81A6A">
        <w:rPr>
          <w:rFonts w:ascii="Times New Roman" w:hAnsi="Times New Roman"/>
        </w:rPr>
        <w:t>(</w:t>
      </w:r>
      <w:r w:rsidRPr="00D81A6A">
        <w:rPr>
          <w:rFonts w:ascii="Times New Roman" w:hAnsi="Times New Roman"/>
          <w:bCs/>
        </w:rPr>
        <w:t>Johnson et al., 2005)</w:t>
      </w:r>
      <w:r w:rsidRPr="00D81A6A">
        <w:rPr>
          <w:rFonts w:ascii="Times New Roman" w:hAnsi="Times New Roman"/>
        </w:rPr>
        <w:t>. Under farm conditions ILT virus can survive outside the host for several weeks and persist longer in cold environment (Jordan and Pattison, 1996) and annually causes significant economic losses in the poultry industry worldwide each year due to ILTV induced mortality of birds and decreased egg production which has not been precisely determined. (</w:t>
      </w:r>
      <w:r w:rsidRPr="00D81A6A">
        <w:rPr>
          <w:rFonts w:ascii="Times New Roman" w:hAnsi="Times New Roman"/>
          <w:bCs/>
        </w:rPr>
        <w:t>Garba et al., 2012)</w:t>
      </w:r>
      <w:r w:rsidRPr="00D81A6A">
        <w:rPr>
          <w:rFonts w:ascii="Times New Roman" w:hAnsi="Times New Roman"/>
        </w:rPr>
        <w:t>. In Bangladesh, Poultry industry is a growing industry and total population of poultry is around 228.47 million (DLS, 2009). It is suspected that Infectious Laryngotracheitis (ILT) which is a contagious respiratory disease is playing a vital role to decrease the egg production in layer birds causing severe economic losses of the farmers in our country</w:t>
      </w:r>
    </w:p>
    <w:p w:rsidR="0082095C" w:rsidRPr="00D81A6A" w:rsidRDefault="0082095C" w:rsidP="00D81A6A">
      <w:pPr>
        <w:spacing w:line="480" w:lineRule="auto"/>
        <w:jc w:val="both"/>
        <w:rPr>
          <w:rFonts w:ascii="Times New Roman" w:hAnsi="Times New Roman"/>
        </w:rPr>
      </w:pPr>
      <w:r w:rsidRPr="00D81A6A">
        <w:rPr>
          <w:rFonts w:ascii="Times New Roman" w:hAnsi="Times New Roman"/>
        </w:rPr>
        <w:t xml:space="preserve">Laboratory diagnosis is required for ILT, because other diseases cause similar clinical signs and lesions, such as infectious bronchitis, Newcastle disease, avian influenza, infectious coryza, and mycoplasmosis. Many techniques have been described for the detection of ILTV (Bauer </w:t>
      </w:r>
      <w:r w:rsidRPr="00D81A6A">
        <w:rPr>
          <w:rFonts w:ascii="Times New Roman" w:hAnsi="Times New Roman"/>
          <w:iCs/>
        </w:rPr>
        <w:t>et al.,</w:t>
      </w:r>
      <w:r w:rsidRPr="00D81A6A">
        <w:rPr>
          <w:rFonts w:ascii="Times New Roman" w:hAnsi="Times New Roman"/>
        </w:rPr>
        <w:t xml:space="preserve"> 1999). ELISA has been reported to have better sensitivity than Serum Neutralization (SN), Fluorescent</w:t>
      </w:r>
      <w:r w:rsidRPr="00D81A6A">
        <w:rPr>
          <w:rFonts w:ascii="Times New Roman" w:hAnsi="Times New Roman"/>
          <w:bCs/>
        </w:rPr>
        <w:t xml:space="preserve"> Antibody (</w:t>
      </w:r>
      <w:r w:rsidRPr="00D81A6A">
        <w:rPr>
          <w:rFonts w:ascii="Times New Roman" w:hAnsi="Times New Roman"/>
        </w:rPr>
        <w:t xml:space="preserve">FA) and </w:t>
      </w:r>
      <w:r w:rsidRPr="00D81A6A">
        <w:rPr>
          <w:rFonts w:ascii="Times New Roman" w:hAnsi="Times New Roman"/>
          <w:bCs/>
        </w:rPr>
        <w:t>Agar Gel Immunodiffusion (</w:t>
      </w:r>
      <w:r w:rsidRPr="00D81A6A">
        <w:rPr>
          <w:rFonts w:ascii="Times New Roman" w:hAnsi="Times New Roman"/>
        </w:rPr>
        <w:t xml:space="preserve">AGID) for detection ILTV antibody </w:t>
      </w:r>
      <w:r w:rsidRPr="00D81A6A">
        <w:rPr>
          <w:rFonts w:ascii="Times New Roman" w:hAnsi="Times New Roman"/>
        </w:rPr>
        <w:lastRenderedPageBreak/>
        <w:t xml:space="preserve">in chicken sera (Adair </w:t>
      </w:r>
      <w:r w:rsidRPr="00D81A6A">
        <w:rPr>
          <w:rFonts w:ascii="Times New Roman" w:hAnsi="Times New Roman"/>
          <w:iCs/>
        </w:rPr>
        <w:t>et al</w:t>
      </w:r>
      <w:r w:rsidRPr="00D81A6A">
        <w:rPr>
          <w:rFonts w:ascii="Times New Roman" w:hAnsi="Times New Roman"/>
        </w:rPr>
        <w:t xml:space="preserve">., 1985). But, </w:t>
      </w:r>
      <w:r w:rsidR="00B87FFE" w:rsidRPr="00D81A6A">
        <w:rPr>
          <w:rFonts w:ascii="Times New Roman" w:hAnsi="Times New Roman"/>
        </w:rPr>
        <w:t>there</w:t>
      </w:r>
      <w:r w:rsidRPr="00D81A6A">
        <w:rPr>
          <w:rFonts w:ascii="Times New Roman" w:hAnsi="Times New Roman"/>
        </w:rPr>
        <w:t xml:space="preserve"> is a limited study on ILT infection in the local poultry in bangladesh.  Islam et al. (2012) conducted a research on the characterization of the field viruses by physico-chemical properties against pH, heat, ether and chloroform, serological test such as virus neutralization test (VNT) and passive haemagglutination (PHA) test in Gajipur district. To the best of our knowledge no study has been conducted yet on the seroepidemiology  of ILTV in chickens in Chittagong district, Bangladesh. The present study was conducted for the investigation of seroprevalance of ILTV in layer chickens manifested the clinical signs characteristics of ILT in the commercial layer farms of Chittagong district </w:t>
      </w:r>
      <w:r w:rsidRPr="00D81A6A">
        <w:rPr>
          <w:rFonts w:ascii="Times New Roman" w:hAnsi="Times New Roman"/>
          <w:color w:val="000000"/>
        </w:rPr>
        <w:t>with the identification of different risk factors responsible for the seroprevalence of ILT in Chittagong region.</w:t>
      </w:r>
      <w:r w:rsidRPr="00D81A6A">
        <w:rPr>
          <w:rFonts w:ascii="Times New Roman" w:hAnsi="Times New Roman"/>
        </w:rPr>
        <w:t xml:space="preserve"> Considering the prevalence of the disease and losses to the commercial poultry raisers it is felt that there is a national need to control and to protect the chicken population against the disease</w:t>
      </w:r>
    </w:p>
    <w:p w:rsidR="0082095C" w:rsidRPr="00B87FFE" w:rsidRDefault="0082095C" w:rsidP="00D81A6A">
      <w:pPr>
        <w:spacing w:line="480" w:lineRule="auto"/>
        <w:jc w:val="both"/>
        <w:rPr>
          <w:rFonts w:ascii="Times New Roman" w:hAnsi="Times New Roman"/>
          <w:b/>
          <w:bCs/>
        </w:rPr>
      </w:pPr>
      <w:r w:rsidRPr="00B87FFE">
        <w:rPr>
          <w:rFonts w:ascii="Times New Roman" w:hAnsi="Times New Roman"/>
          <w:b/>
          <w:bCs/>
        </w:rPr>
        <w:t>Materials and methods</w:t>
      </w:r>
    </w:p>
    <w:p w:rsidR="0082095C" w:rsidRPr="00D81A6A" w:rsidRDefault="0082095C" w:rsidP="00D81A6A">
      <w:pPr>
        <w:spacing w:line="480" w:lineRule="auto"/>
        <w:jc w:val="both"/>
        <w:rPr>
          <w:rFonts w:ascii="Times New Roman" w:hAnsi="Times New Roman"/>
          <w:bCs/>
          <w:color w:val="000000"/>
        </w:rPr>
      </w:pPr>
      <w:r w:rsidRPr="00D81A6A">
        <w:rPr>
          <w:rFonts w:ascii="Times New Roman" w:hAnsi="Times New Roman"/>
          <w:bCs/>
        </w:rPr>
        <w:t>Study area and study period</w:t>
      </w:r>
    </w:p>
    <w:p w:rsidR="0082095C" w:rsidRPr="00D81A6A" w:rsidRDefault="0082095C" w:rsidP="00D81A6A">
      <w:pPr>
        <w:spacing w:line="480" w:lineRule="auto"/>
        <w:jc w:val="both"/>
        <w:rPr>
          <w:rFonts w:ascii="Times New Roman" w:hAnsi="Times New Roman"/>
        </w:rPr>
      </w:pPr>
      <w:r w:rsidRPr="00D81A6A">
        <w:rPr>
          <w:rFonts w:ascii="Times New Roman" w:hAnsi="Times New Roman"/>
        </w:rPr>
        <w:t xml:space="preserve">The study was carried out in Chittagong district which is situated geographically in the south-eastern part of Bangladesh during the period of October’ 2011 to September’ 2012 to determine the seroepidemiology of Infectious laryngotracheitis (ILT) from the five upazilas (Anowara , Rangunia , Raozan , Boalkhali and Patia). All these flocks had the history of clinical sign of ILTV infection and the birds were not vaccinated </w:t>
      </w:r>
      <w:r w:rsidRPr="00D81A6A">
        <w:rPr>
          <w:rFonts w:ascii="Times New Roman" w:eastAsiaTheme="minorHAnsi" w:hAnsi="Times New Roman"/>
        </w:rPr>
        <w:t>against ILT</w:t>
      </w:r>
    </w:p>
    <w:p w:rsidR="0082095C" w:rsidRPr="00B87FFE" w:rsidRDefault="0082095C" w:rsidP="00D81A6A">
      <w:pPr>
        <w:spacing w:line="480" w:lineRule="auto"/>
        <w:jc w:val="both"/>
        <w:rPr>
          <w:rFonts w:ascii="Times New Roman" w:hAnsi="Times New Roman"/>
          <w:bCs/>
        </w:rPr>
      </w:pPr>
      <w:r w:rsidRPr="00B87FFE">
        <w:rPr>
          <w:rFonts w:ascii="Times New Roman" w:hAnsi="Times New Roman"/>
          <w:bCs/>
        </w:rPr>
        <w:t>Sampling category</w:t>
      </w:r>
    </w:p>
    <w:p w:rsidR="0082095C" w:rsidRPr="00D81A6A" w:rsidRDefault="0082095C" w:rsidP="00D81A6A">
      <w:pPr>
        <w:pStyle w:val="NoSpacing"/>
        <w:spacing w:line="480" w:lineRule="auto"/>
        <w:jc w:val="both"/>
        <w:rPr>
          <w:rFonts w:ascii="Times New Roman" w:hAnsi="Times New Roman"/>
          <w:szCs w:val="24"/>
        </w:rPr>
      </w:pPr>
      <w:r w:rsidRPr="00D81A6A">
        <w:rPr>
          <w:rFonts w:ascii="Times New Roman" w:hAnsi="Times New Roman"/>
          <w:szCs w:val="24"/>
        </w:rPr>
        <w:t xml:space="preserve">The samples were categorized on the basis of 4 criteria i.e. season of the year: Winter (mid October to February), summer (March to May) and Rainy (June to September); age group: (10-35 weeks and 36- 70 weeks); biosecurity category: (category1 i.e. farms with foot bath, spray, disinfection of utensils, restricted entrance, regular medication, proper disposal of carcass and </w:t>
      </w:r>
      <w:r w:rsidRPr="00D81A6A">
        <w:rPr>
          <w:rFonts w:ascii="Times New Roman" w:hAnsi="Times New Roman"/>
          <w:szCs w:val="24"/>
        </w:rPr>
        <w:lastRenderedPageBreak/>
        <w:t xml:space="preserve">category 2 i.e. farm with spray, open entrance, irregular medication and disinfection);and rearing system (Cage and deep liter system). </w:t>
      </w:r>
    </w:p>
    <w:p w:rsidR="0082095C" w:rsidRPr="00B87FFE" w:rsidRDefault="0082095C" w:rsidP="00D81A6A">
      <w:pPr>
        <w:spacing w:line="480" w:lineRule="auto"/>
        <w:jc w:val="both"/>
        <w:rPr>
          <w:rFonts w:ascii="Times New Roman" w:eastAsiaTheme="minorHAnsi" w:hAnsi="Times New Roman"/>
        </w:rPr>
      </w:pPr>
      <w:r w:rsidRPr="00B87FFE">
        <w:rPr>
          <w:rFonts w:ascii="Times New Roman" w:eastAsiaTheme="minorHAnsi" w:hAnsi="Times New Roman"/>
        </w:rPr>
        <w:t>Sample collection and serum preparation</w:t>
      </w:r>
    </w:p>
    <w:p w:rsidR="0082095C" w:rsidRDefault="0082095C" w:rsidP="00D81A6A">
      <w:pPr>
        <w:autoSpaceDE w:val="0"/>
        <w:autoSpaceDN w:val="0"/>
        <w:adjustRightInd w:val="0"/>
        <w:spacing w:line="480" w:lineRule="auto"/>
        <w:jc w:val="both"/>
        <w:rPr>
          <w:rFonts w:ascii="Times New Roman" w:eastAsiaTheme="minorHAnsi" w:hAnsi="Times New Roman"/>
        </w:rPr>
      </w:pPr>
      <w:r w:rsidRPr="00D81A6A">
        <w:rPr>
          <w:rFonts w:ascii="Times New Roman" w:eastAsiaTheme="minorHAnsi" w:hAnsi="Times New Roman"/>
        </w:rPr>
        <w:t xml:space="preserve">A total of 300 blood samples were collected randomly and aseptically according to Islam </w:t>
      </w:r>
      <w:r w:rsidR="00BF7ABF" w:rsidRPr="00D81A6A">
        <w:rPr>
          <w:rFonts w:ascii="Times New Roman" w:eastAsiaTheme="minorHAnsi" w:hAnsi="Times New Roman"/>
          <w:iCs/>
        </w:rPr>
        <w:t>et al.</w:t>
      </w:r>
      <w:r w:rsidRPr="00D81A6A">
        <w:rPr>
          <w:rFonts w:ascii="Times New Roman" w:eastAsiaTheme="minorHAnsi" w:hAnsi="Times New Roman"/>
        </w:rPr>
        <w:t xml:space="preserve"> (2010). In brief, about 1 ml of blood was collected from a wing</w:t>
      </w:r>
      <w:r w:rsidRPr="00D81A6A">
        <w:rPr>
          <w:rFonts w:ascii="Times New Roman" w:eastAsiaTheme="minorHAnsi" w:hAnsi="Times New Roman"/>
          <w:iCs/>
        </w:rPr>
        <w:t xml:space="preserve"> </w:t>
      </w:r>
      <w:r w:rsidRPr="00D81A6A">
        <w:rPr>
          <w:rFonts w:ascii="Times New Roman" w:eastAsiaTheme="minorHAnsi" w:hAnsi="Times New Roman"/>
        </w:rPr>
        <w:t xml:space="preserve">vein of each chicken using sterile 2-ml disposable plastic syringe without anticoagulant and were kept in ice box and transported to the molecular biology laboratory of the poultry research and training centre (PRTC) in Chittagong veterinary and animal sciences university (CVASU) </w:t>
      </w:r>
      <w:r w:rsidRPr="00D81A6A">
        <w:rPr>
          <w:rFonts w:ascii="Times New Roman" w:hAnsi="Times New Roman"/>
          <w:lang w:bidi="ar-SA"/>
        </w:rPr>
        <w:t>where the serological test (ELISA) was performed</w:t>
      </w:r>
      <w:r w:rsidRPr="00D81A6A">
        <w:rPr>
          <w:rFonts w:ascii="Times New Roman" w:eastAsiaTheme="minorHAnsi" w:hAnsi="Times New Roman"/>
        </w:rPr>
        <w:t xml:space="preserve">. </w:t>
      </w:r>
      <w:r w:rsidRPr="00D81A6A">
        <w:rPr>
          <w:rFonts w:ascii="Times New Roman" w:hAnsi="Times New Roman"/>
          <w:lang w:bidi="ar-SA"/>
        </w:rPr>
        <w:t>The blood was then centrifuged at 1,000 g for 10 minutes so as to aclearly separate the serum from the blood</w:t>
      </w:r>
      <w:r w:rsidRPr="00D81A6A">
        <w:rPr>
          <w:rFonts w:ascii="Times New Roman" w:eastAsiaTheme="minorHAnsi" w:hAnsi="Times New Roman"/>
        </w:rPr>
        <w:t>. The sera was then collected in a sterile eppendorf tube and stored at -20°C until further study</w:t>
      </w:r>
    </w:p>
    <w:p w:rsidR="00343A9E" w:rsidRPr="00D81A6A" w:rsidRDefault="00343A9E" w:rsidP="00D81A6A">
      <w:pPr>
        <w:autoSpaceDE w:val="0"/>
        <w:autoSpaceDN w:val="0"/>
        <w:adjustRightInd w:val="0"/>
        <w:spacing w:line="480" w:lineRule="auto"/>
        <w:jc w:val="both"/>
        <w:rPr>
          <w:rFonts w:ascii="Times New Roman" w:hAnsi="Times New Roman"/>
          <w:lang w:bidi="ar-SA"/>
        </w:rPr>
      </w:pPr>
    </w:p>
    <w:p w:rsidR="0082095C" w:rsidRPr="00B87FFE" w:rsidRDefault="0082095C" w:rsidP="00D81A6A">
      <w:pPr>
        <w:spacing w:line="480" w:lineRule="auto"/>
        <w:jc w:val="both"/>
        <w:rPr>
          <w:rFonts w:ascii="Times New Roman" w:hAnsi="Times New Roman"/>
        </w:rPr>
      </w:pPr>
      <w:r w:rsidRPr="00B87FFE">
        <w:rPr>
          <w:rFonts w:ascii="Times New Roman" w:hAnsi="Times New Roman"/>
        </w:rPr>
        <w:t>Enzyme Linked Immunosorbent Assay (ELISA):</w:t>
      </w:r>
    </w:p>
    <w:p w:rsidR="0082095C" w:rsidRPr="00D81A6A" w:rsidRDefault="0082095C" w:rsidP="00D81A6A">
      <w:pPr>
        <w:autoSpaceDE w:val="0"/>
        <w:autoSpaceDN w:val="0"/>
        <w:adjustRightInd w:val="0"/>
        <w:spacing w:line="480" w:lineRule="auto"/>
        <w:jc w:val="both"/>
        <w:rPr>
          <w:rFonts w:ascii="Times New Roman" w:hAnsi="Times New Roman"/>
          <w:lang w:bidi="ar-SA"/>
        </w:rPr>
      </w:pPr>
      <w:r w:rsidRPr="00D81A6A">
        <w:rPr>
          <w:rFonts w:ascii="Times New Roman" w:hAnsi="Times New Roman"/>
          <w:lang w:bidi="ar-SA"/>
        </w:rPr>
        <w:t>The collected serum samples were subjected to indirect ELISA by using commercial ILTV Antibody Test Kit (CK124, Biochek, Holland). Following manufacturer’s instructions</w:t>
      </w:r>
      <w:r w:rsidRPr="00D81A6A">
        <w:rPr>
          <w:rFonts w:ascii="Times New Roman" w:hAnsi="Times New Roman"/>
        </w:rPr>
        <w:t xml:space="preserve"> each test sample was diluted at 1:500 with sample diluents supplied in the kit</w:t>
      </w:r>
      <w:r w:rsidRPr="00D81A6A">
        <w:rPr>
          <w:rFonts w:ascii="Times New Roman" w:hAnsi="Times New Roman"/>
          <w:lang w:bidi="ar-SA"/>
        </w:rPr>
        <w:t>.</w:t>
      </w:r>
      <w:r w:rsidRPr="00D81A6A">
        <w:rPr>
          <w:rFonts w:ascii="Times New Roman" w:hAnsi="Times New Roman"/>
        </w:rPr>
        <w:t xml:space="preserve">100 μl of negative control was added to wells A1 &amp; B1 and 100 μl of positive control was added to wells C1 &amp; D1.Then 100 μl of diluted samples were added into the appropriate wells (antigen coated) and incubated at room temperature (22˚-27˚C) for 60 minutes by covering the plate with lid. After incubation, the content of the wells were aspirated and </w:t>
      </w:r>
      <w:r w:rsidRPr="00D81A6A">
        <w:rPr>
          <w:rFonts w:ascii="Times New Roman" w:hAnsi="Times New Roman"/>
          <w:lang w:bidi="ar-SA"/>
        </w:rPr>
        <w:t xml:space="preserve">washed with approximately 200 μl of phosphate buffered wash solution for </w:t>
      </w:r>
      <w:r w:rsidRPr="00D81A6A">
        <w:rPr>
          <w:rFonts w:ascii="Times New Roman" w:hAnsi="Times New Roman"/>
        </w:rPr>
        <w:t xml:space="preserve">4 times using an automated ELISA washer (Microplate Washer, 2600-C, J. P. SELECTA, Spain). </w:t>
      </w:r>
      <w:r w:rsidRPr="00D81A6A">
        <w:rPr>
          <w:rFonts w:ascii="Times New Roman" w:hAnsi="Times New Roman"/>
          <w:lang w:bidi="ar-SA"/>
        </w:rPr>
        <w:t xml:space="preserve">Plate drying was avoided between plate washings and prior to the addition of </w:t>
      </w:r>
      <w:r w:rsidR="00352FEE" w:rsidRPr="00D81A6A">
        <w:rPr>
          <w:rFonts w:ascii="Times New Roman" w:hAnsi="Times New Roman"/>
          <w:lang w:bidi="ar-SA"/>
        </w:rPr>
        <w:t>conjugate.</w:t>
      </w:r>
      <w:r w:rsidR="00352FEE" w:rsidRPr="00D81A6A">
        <w:rPr>
          <w:rFonts w:ascii="Times New Roman" w:hAnsi="Times New Roman"/>
        </w:rPr>
        <w:t xml:space="preserve"> Then</w:t>
      </w:r>
      <w:r w:rsidRPr="00D81A6A">
        <w:rPr>
          <w:rFonts w:ascii="Times New Roman" w:hAnsi="Times New Roman"/>
        </w:rPr>
        <w:t xml:space="preserve"> 100 μl of conjugate reagent (Chicken Anti Alkaline Phosphate) was added into </w:t>
      </w:r>
      <w:r w:rsidRPr="00D81A6A">
        <w:rPr>
          <w:rFonts w:ascii="Times New Roman" w:hAnsi="Times New Roman"/>
        </w:rPr>
        <w:lastRenderedPageBreak/>
        <w:t xml:space="preserve">each wells and incubated at room temperature (22˚-27˚C) for 60 minutes. Following washing for 5 times with wash buffer, 100 μl of substrate reagent was added into appropriate each wells and incubated at room temperature (22-27˚C) for 30 minutes. Finally, 100 μl of stop solution was added to the each </w:t>
      </w:r>
      <w:r w:rsidR="00352FEE" w:rsidRPr="00D81A6A">
        <w:rPr>
          <w:rFonts w:ascii="Times New Roman" w:hAnsi="Times New Roman"/>
        </w:rPr>
        <w:t>well</w:t>
      </w:r>
      <w:r w:rsidRPr="00D81A6A">
        <w:rPr>
          <w:rFonts w:ascii="Times New Roman" w:hAnsi="Times New Roman"/>
        </w:rPr>
        <w:t xml:space="preserve"> to stop the reaction. Then the microtitre ELISA plate was placed in the ELISA reader (Microplate Reader, 2100-C, J.P. SELECTA, Spain) and </w:t>
      </w:r>
      <w:r w:rsidRPr="00D81A6A">
        <w:rPr>
          <w:rFonts w:ascii="Times New Roman" w:hAnsi="Times New Roman"/>
          <w:lang w:bidi="ar-SA"/>
        </w:rPr>
        <w:t xml:space="preserve">the intensity of the colour produced from the ELISA test was measured photometrically at </w:t>
      </w:r>
      <w:r w:rsidRPr="00D81A6A">
        <w:rPr>
          <w:rFonts w:ascii="Times New Roman" w:hAnsi="Times New Roman"/>
        </w:rPr>
        <w:t>405nm wavelength</w:t>
      </w:r>
      <w:r w:rsidRPr="00D81A6A">
        <w:rPr>
          <w:rFonts w:ascii="Times New Roman" w:hAnsi="Times New Roman"/>
          <w:lang w:bidi="ar-SA"/>
        </w:rPr>
        <w:t xml:space="preserve">. </w:t>
      </w:r>
    </w:p>
    <w:p w:rsidR="0082095C" w:rsidRPr="00D81A6A" w:rsidRDefault="0082095C" w:rsidP="00D81A6A">
      <w:pPr>
        <w:autoSpaceDE w:val="0"/>
        <w:autoSpaceDN w:val="0"/>
        <w:adjustRightInd w:val="0"/>
        <w:jc w:val="both"/>
        <w:rPr>
          <w:rFonts w:ascii="Times New Roman" w:hAnsi="Times New Roman"/>
          <w:lang w:bidi="ar-SA"/>
        </w:rPr>
      </w:pPr>
    </w:p>
    <w:p w:rsidR="0082095C" w:rsidRPr="00D81A6A" w:rsidRDefault="0082095C" w:rsidP="00D81A6A">
      <w:pPr>
        <w:jc w:val="both"/>
        <w:rPr>
          <w:rFonts w:ascii="Times New Roman" w:hAnsi="Times New Roman"/>
          <w:bCs/>
        </w:rPr>
      </w:pPr>
    </w:p>
    <w:p w:rsidR="0082095C" w:rsidRPr="00B87FFE" w:rsidRDefault="0082095C" w:rsidP="00D81A6A">
      <w:pPr>
        <w:spacing w:line="480" w:lineRule="auto"/>
        <w:jc w:val="both"/>
        <w:rPr>
          <w:rFonts w:ascii="Times New Roman" w:hAnsi="Times New Roman"/>
          <w:bCs/>
        </w:rPr>
      </w:pPr>
      <w:r w:rsidRPr="00B87FFE">
        <w:rPr>
          <w:rFonts w:ascii="Times New Roman" w:hAnsi="Times New Roman"/>
          <w:bCs/>
        </w:rPr>
        <w:t>OD value measurement</w:t>
      </w:r>
    </w:p>
    <w:p w:rsidR="0082095C" w:rsidRPr="00D81A6A" w:rsidRDefault="0082095C" w:rsidP="00D81A6A">
      <w:pPr>
        <w:autoSpaceDE w:val="0"/>
        <w:autoSpaceDN w:val="0"/>
        <w:adjustRightInd w:val="0"/>
        <w:spacing w:line="480" w:lineRule="auto"/>
        <w:jc w:val="both"/>
        <w:rPr>
          <w:rFonts w:ascii="Times New Roman" w:hAnsi="Times New Roman"/>
          <w:lang w:bidi="ar-SA"/>
        </w:rPr>
      </w:pPr>
      <w:r w:rsidRPr="00D81A6A">
        <w:rPr>
          <w:rFonts w:ascii="Times New Roman" w:hAnsi="Times New Roman"/>
          <w:lang w:bidi="ar-SA"/>
        </w:rPr>
        <w:t xml:space="preserve">The presence or absence of antibody to ILTV is determined by calculating the S/P ratio according to the methods provided by the manufacturer of the test kit. </w:t>
      </w:r>
      <w:r w:rsidR="002F467F" w:rsidRPr="00D81A6A">
        <w:rPr>
          <w:rFonts w:ascii="Times New Roman" w:hAnsi="Times New Roman"/>
          <w:lang w:bidi="ar-SA"/>
        </w:rPr>
        <w:t>For</w:t>
      </w:r>
      <w:r w:rsidRPr="00D81A6A">
        <w:rPr>
          <w:rFonts w:ascii="Times New Roman" w:hAnsi="Times New Roman"/>
          <w:lang w:bidi="ar-SA"/>
        </w:rPr>
        <w:t xml:space="preserve"> each sample. </w:t>
      </w:r>
      <w:r w:rsidRPr="00D81A6A">
        <w:rPr>
          <w:rFonts w:ascii="Times New Roman" w:hAnsi="Times New Roman"/>
        </w:rPr>
        <w:t xml:space="preserve">Samples with an S/P (Sample to Positive) of 0.5 or greater contain anti-ILT antibodies and are considered </w:t>
      </w:r>
      <w:r w:rsidRPr="00D81A6A">
        <w:rPr>
          <w:rFonts w:ascii="Times New Roman" w:hAnsi="Times New Roman"/>
          <w:bCs/>
        </w:rPr>
        <w:t>positive.</w:t>
      </w:r>
      <w:r w:rsidRPr="00D81A6A">
        <w:rPr>
          <w:rFonts w:ascii="Times New Roman" w:hAnsi="Times New Roman"/>
          <w:lang w:bidi="ar-SA"/>
        </w:rPr>
        <w:t>If the S/P ratio is less than 0.50, the sample is classified as negative for ILT antibodies.</w:t>
      </w:r>
    </w:p>
    <w:p w:rsidR="0082095C" w:rsidRPr="00D81A6A" w:rsidRDefault="0082095C" w:rsidP="00D81A6A">
      <w:pPr>
        <w:autoSpaceDE w:val="0"/>
        <w:autoSpaceDN w:val="0"/>
        <w:adjustRightInd w:val="0"/>
        <w:spacing w:line="480" w:lineRule="auto"/>
        <w:jc w:val="both"/>
        <w:rPr>
          <w:rFonts w:ascii="Times New Roman" w:hAnsi="Times New Roman"/>
          <w:bCs/>
          <w:lang w:bidi="ar-SA"/>
        </w:rPr>
      </w:pPr>
    </w:p>
    <w:p w:rsidR="0082095C" w:rsidRPr="00B87FFE" w:rsidRDefault="0082095C" w:rsidP="00D81A6A">
      <w:pPr>
        <w:spacing w:line="480" w:lineRule="auto"/>
        <w:jc w:val="both"/>
        <w:rPr>
          <w:rFonts w:ascii="Times New Roman" w:hAnsi="Times New Roman"/>
          <w:bCs/>
        </w:rPr>
      </w:pPr>
      <w:r w:rsidRPr="00B87FFE">
        <w:rPr>
          <w:rFonts w:ascii="Times New Roman" w:hAnsi="Times New Roman"/>
          <w:bCs/>
        </w:rPr>
        <w:t xml:space="preserve">Data analysis </w:t>
      </w:r>
    </w:p>
    <w:p w:rsidR="00BF7ABF" w:rsidRPr="00D81A6A" w:rsidRDefault="0082095C" w:rsidP="00D81A6A">
      <w:pPr>
        <w:spacing w:line="480" w:lineRule="auto"/>
        <w:jc w:val="both"/>
        <w:rPr>
          <w:rFonts w:ascii="Times New Roman" w:hAnsi="Times New Roman"/>
        </w:rPr>
      </w:pPr>
      <w:r w:rsidRPr="00D81A6A">
        <w:rPr>
          <w:rFonts w:ascii="Times New Roman" w:hAnsi="Times New Roman"/>
        </w:rPr>
        <w:t xml:space="preserve">Descriptive statistical analyses of various risk factor and dependent variables were done using Intercooled STATA 9.2 (Stata Corporation 2008). Chi-square was used for statistical analysis of the prevalence of antibodies in different categories of this study. Overall seroprevalence was expressed as percentage with 95% confidence interval and significance was determined at P &lt;0.05. </w:t>
      </w:r>
    </w:p>
    <w:p w:rsidR="00603352" w:rsidRDefault="00603352" w:rsidP="00D81A6A">
      <w:pPr>
        <w:spacing w:line="480" w:lineRule="auto"/>
        <w:jc w:val="both"/>
        <w:rPr>
          <w:rFonts w:ascii="Times New Roman" w:hAnsi="Times New Roman"/>
        </w:rPr>
      </w:pPr>
    </w:p>
    <w:p w:rsidR="00343A9E" w:rsidRDefault="00343A9E" w:rsidP="00D81A6A">
      <w:pPr>
        <w:spacing w:line="480" w:lineRule="auto"/>
        <w:jc w:val="both"/>
        <w:rPr>
          <w:rFonts w:ascii="Times New Roman" w:hAnsi="Times New Roman"/>
        </w:rPr>
      </w:pPr>
    </w:p>
    <w:p w:rsidR="00343A9E" w:rsidRDefault="00343A9E" w:rsidP="00D81A6A">
      <w:pPr>
        <w:spacing w:line="480" w:lineRule="auto"/>
        <w:jc w:val="both"/>
        <w:rPr>
          <w:rFonts w:ascii="Times New Roman" w:hAnsi="Times New Roman"/>
        </w:rPr>
      </w:pPr>
    </w:p>
    <w:p w:rsidR="00343A9E" w:rsidRPr="00D81A6A" w:rsidRDefault="00343A9E" w:rsidP="00D81A6A">
      <w:pPr>
        <w:spacing w:line="480" w:lineRule="auto"/>
        <w:jc w:val="both"/>
        <w:rPr>
          <w:rFonts w:ascii="Times New Roman" w:hAnsi="Times New Roman"/>
        </w:rPr>
      </w:pPr>
    </w:p>
    <w:p w:rsidR="0082095C" w:rsidRPr="00343A9E" w:rsidRDefault="0082095C" w:rsidP="00D81A6A">
      <w:pPr>
        <w:spacing w:line="480" w:lineRule="auto"/>
        <w:jc w:val="both"/>
        <w:rPr>
          <w:rFonts w:ascii="Times New Roman" w:hAnsi="Times New Roman"/>
          <w:b/>
        </w:rPr>
      </w:pPr>
      <w:r w:rsidRPr="00343A9E">
        <w:rPr>
          <w:rFonts w:ascii="Times New Roman" w:hAnsi="Times New Roman"/>
          <w:b/>
          <w:bCs/>
        </w:rPr>
        <w:lastRenderedPageBreak/>
        <w:t>Results</w:t>
      </w:r>
    </w:p>
    <w:p w:rsidR="0082095C" w:rsidRPr="00D81A6A" w:rsidRDefault="0082095C" w:rsidP="00D81A6A">
      <w:pPr>
        <w:spacing w:line="480" w:lineRule="auto"/>
        <w:jc w:val="both"/>
        <w:rPr>
          <w:rFonts w:ascii="Times New Roman" w:hAnsi="Times New Roman"/>
        </w:rPr>
      </w:pPr>
      <w:r w:rsidRPr="00D81A6A">
        <w:rPr>
          <w:rFonts w:ascii="Times New Roman" w:hAnsi="Times New Roman"/>
          <w:bCs/>
        </w:rPr>
        <w:t>Overall prevalence of Infectious Laryngotracheitis (ILT)</w:t>
      </w:r>
    </w:p>
    <w:p w:rsidR="0082095C" w:rsidRPr="00D81A6A" w:rsidRDefault="0082095C" w:rsidP="00D81A6A">
      <w:pPr>
        <w:spacing w:line="480" w:lineRule="auto"/>
        <w:jc w:val="both"/>
        <w:rPr>
          <w:rFonts w:ascii="Times New Roman" w:hAnsi="Times New Roman"/>
        </w:rPr>
      </w:pPr>
      <w:r w:rsidRPr="00D81A6A">
        <w:rPr>
          <w:rFonts w:ascii="Times New Roman" w:hAnsi="Times New Roman"/>
        </w:rPr>
        <w:t xml:space="preserve">In this study, a total of 300 samples from 20 commercial layer farms (Hisex Brown strain) were tested for antibody against ILT using ELISA technique. Fifty two out of 300 serum samples were found positive represents 17.33%. Where the highest prevalence was found in Anowara (26.67%) followed by Rangunia (18.46%), Raozan (16.67%), Boalkhali (13.33%) and lowest prevalence  in Patia (10.90%) </w:t>
      </w:r>
      <w:r w:rsidRPr="00343A9E">
        <w:rPr>
          <w:rFonts w:ascii="Times New Roman" w:hAnsi="Times New Roman"/>
          <w:b/>
        </w:rPr>
        <w:t>(Table-1).</w:t>
      </w:r>
    </w:p>
    <w:p w:rsidR="00BF7ABF" w:rsidRPr="00D81A6A" w:rsidRDefault="00BF7ABF" w:rsidP="00D81A6A">
      <w:pPr>
        <w:spacing w:line="480" w:lineRule="auto"/>
        <w:jc w:val="both"/>
        <w:rPr>
          <w:rFonts w:ascii="Times New Roman" w:hAnsi="Times New Roman"/>
          <w:bCs/>
        </w:rPr>
      </w:pPr>
    </w:p>
    <w:p w:rsidR="0082095C" w:rsidRPr="00D81A6A" w:rsidRDefault="0082095C" w:rsidP="00D81A6A">
      <w:pPr>
        <w:spacing w:line="480" w:lineRule="auto"/>
        <w:jc w:val="both"/>
        <w:rPr>
          <w:rFonts w:ascii="Times New Roman" w:hAnsi="Times New Roman"/>
          <w:bCs/>
        </w:rPr>
      </w:pPr>
      <w:r w:rsidRPr="00D81A6A">
        <w:rPr>
          <w:rFonts w:ascii="Times New Roman" w:hAnsi="Times New Roman"/>
          <w:bCs/>
        </w:rPr>
        <w:t>Seasonal Prevalence of ILT</w:t>
      </w:r>
    </w:p>
    <w:p w:rsidR="0082095C" w:rsidRPr="00D81A6A" w:rsidRDefault="0082095C" w:rsidP="00961DF5">
      <w:pPr>
        <w:spacing w:line="480" w:lineRule="auto"/>
        <w:jc w:val="both"/>
        <w:rPr>
          <w:rFonts w:ascii="Times New Roman" w:hAnsi="Times New Roman"/>
          <w:bCs/>
        </w:rPr>
      </w:pPr>
      <w:r w:rsidRPr="00D81A6A">
        <w:rPr>
          <w:rFonts w:ascii="Times New Roman" w:hAnsi="Times New Roman"/>
        </w:rPr>
        <w:t>The 300 samples were collected covering 3 main seasons of the year (winter, summer and rainy) taking 100 samples for each. The highest prevalence of Infectious Laryngotracheitis (ILT) was found during winter (24%), followed by rainy (16%) and summer (12%). The difference of seasonal prevalence was found to be statistically significant (P&lt;0.05) (</w:t>
      </w:r>
      <w:r w:rsidRPr="00343A9E">
        <w:rPr>
          <w:rFonts w:ascii="Times New Roman" w:hAnsi="Times New Roman"/>
          <w:b/>
        </w:rPr>
        <w:t>Table-2</w:t>
      </w:r>
      <w:r w:rsidRPr="00D81A6A">
        <w:rPr>
          <w:rFonts w:ascii="Times New Roman" w:hAnsi="Times New Roman"/>
        </w:rPr>
        <w:t>).</w:t>
      </w:r>
    </w:p>
    <w:p w:rsidR="0082095C" w:rsidRPr="00D81A6A" w:rsidRDefault="0082095C" w:rsidP="00D81A6A">
      <w:pPr>
        <w:spacing w:line="360" w:lineRule="auto"/>
        <w:jc w:val="both"/>
        <w:rPr>
          <w:rFonts w:ascii="Times New Roman" w:hAnsi="Times New Roman"/>
          <w:bCs/>
        </w:rPr>
      </w:pPr>
    </w:p>
    <w:p w:rsidR="0082095C" w:rsidRPr="00D81A6A" w:rsidRDefault="0082095C" w:rsidP="00D81A6A">
      <w:pPr>
        <w:spacing w:line="480" w:lineRule="auto"/>
        <w:jc w:val="both"/>
        <w:rPr>
          <w:rFonts w:ascii="Times New Roman" w:hAnsi="Times New Roman"/>
          <w:bCs/>
        </w:rPr>
      </w:pPr>
      <w:r w:rsidRPr="00D81A6A">
        <w:rPr>
          <w:rFonts w:ascii="Times New Roman" w:hAnsi="Times New Roman"/>
          <w:bCs/>
        </w:rPr>
        <w:t xml:space="preserve">Age specific prevalence of ILT </w:t>
      </w:r>
    </w:p>
    <w:p w:rsidR="0082095C" w:rsidRDefault="0082095C" w:rsidP="00D81A6A">
      <w:pPr>
        <w:spacing w:line="480" w:lineRule="auto"/>
        <w:jc w:val="both"/>
        <w:rPr>
          <w:rFonts w:ascii="Times New Roman" w:hAnsi="Times New Roman"/>
        </w:rPr>
      </w:pPr>
      <w:r w:rsidRPr="00D81A6A">
        <w:rPr>
          <w:rFonts w:ascii="Times New Roman" w:hAnsi="Times New Roman"/>
        </w:rPr>
        <w:t>In this investigation, the prevalence of ILT was significantly higher (P=0.001) in the birds of 10-35 weeks of age (23.24%) than in the birds of 35-70 weeks of age (7.</w:t>
      </w:r>
      <w:r w:rsidR="00961DF5">
        <w:rPr>
          <w:rFonts w:ascii="Times New Roman" w:hAnsi="Times New Roman"/>
        </w:rPr>
        <w:t>83%). The χ2- value was 11.7637(</w:t>
      </w:r>
      <w:r w:rsidR="00961DF5" w:rsidRPr="00343A9E">
        <w:rPr>
          <w:rFonts w:ascii="Times New Roman" w:hAnsi="Times New Roman"/>
          <w:b/>
        </w:rPr>
        <w:t>Table-2)</w:t>
      </w:r>
    </w:p>
    <w:p w:rsidR="00343A9E" w:rsidRPr="00D81A6A" w:rsidRDefault="00343A9E" w:rsidP="00D81A6A">
      <w:pPr>
        <w:spacing w:line="480" w:lineRule="auto"/>
        <w:jc w:val="both"/>
        <w:rPr>
          <w:rFonts w:ascii="Times New Roman" w:hAnsi="Times New Roman"/>
        </w:rPr>
      </w:pPr>
    </w:p>
    <w:p w:rsidR="0082095C" w:rsidRPr="00D81A6A" w:rsidRDefault="0082095C" w:rsidP="00D81A6A">
      <w:pPr>
        <w:spacing w:line="480" w:lineRule="auto"/>
        <w:jc w:val="both"/>
        <w:rPr>
          <w:rFonts w:ascii="Times New Roman" w:hAnsi="Times New Roman"/>
        </w:rPr>
      </w:pPr>
      <w:r w:rsidRPr="00D81A6A">
        <w:rPr>
          <w:rFonts w:ascii="Times New Roman" w:hAnsi="Times New Roman"/>
          <w:bCs/>
        </w:rPr>
        <w:t xml:space="preserve"> Prevalence of ILT on the basis of biosecurity </w:t>
      </w:r>
    </w:p>
    <w:p w:rsidR="00603352" w:rsidRDefault="0082095C" w:rsidP="00961DF5">
      <w:pPr>
        <w:spacing w:line="480" w:lineRule="auto"/>
        <w:jc w:val="both"/>
        <w:rPr>
          <w:rFonts w:ascii="Times New Roman" w:hAnsi="Times New Roman"/>
        </w:rPr>
      </w:pPr>
      <w:r w:rsidRPr="00D81A6A">
        <w:rPr>
          <w:rFonts w:ascii="Times New Roman" w:hAnsi="Times New Roman"/>
        </w:rPr>
        <w:t>In the present study, the prevalence of ILT was significantly higher (</w:t>
      </w:r>
      <w:r w:rsidRPr="00D81A6A">
        <w:rPr>
          <w:rFonts w:ascii="Times New Roman" w:hAnsi="Times New Roman"/>
          <w:iCs/>
        </w:rPr>
        <w:t xml:space="preserve">P </w:t>
      </w:r>
      <w:r w:rsidRPr="00D81A6A">
        <w:rPr>
          <w:rFonts w:ascii="Times New Roman" w:hAnsi="Times New Roman"/>
        </w:rPr>
        <w:t xml:space="preserve">&lt; 0.05) in the farms maintaining biosecurity category 2 (22.78%) than in the farms maintaining biosecurity category 1 (9.17%) </w:t>
      </w:r>
      <w:r w:rsidRPr="00343A9E">
        <w:rPr>
          <w:rFonts w:ascii="Times New Roman" w:hAnsi="Times New Roman"/>
          <w:b/>
        </w:rPr>
        <w:t>(Table-3).</w:t>
      </w:r>
    </w:p>
    <w:p w:rsidR="00343A9E" w:rsidRPr="00D81A6A" w:rsidRDefault="00343A9E" w:rsidP="00961DF5">
      <w:pPr>
        <w:spacing w:line="480" w:lineRule="auto"/>
        <w:jc w:val="both"/>
        <w:rPr>
          <w:rFonts w:ascii="Times New Roman" w:hAnsi="Times New Roman"/>
        </w:rPr>
      </w:pPr>
    </w:p>
    <w:p w:rsidR="0082095C" w:rsidRPr="00D81A6A" w:rsidRDefault="0082095C" w:rsidP="00D81A6A">
      <w:pPr>
        <w:spacing w:line="480" w:lineRule="auto"/>
        <w:jc w:val="both"/>
        <w:rPr>
          <w:rFonts w:ascii="Times New Roman" w:hAnsi="Times New Roman"/>
          <w:bCs/>
        </w:rPr>
      </w:pPr>
      <w:r w:rsidRPr="00D81A6A">
        <w:rPr>
          <w:rFonts w:ascii="Times New Roman" w:hAnsi="Times New Roman"/>
          <w:bCs/>
        </w:rPr>
        <w:lastRenderedPageBreak/>
        <w:t>Prevalence of ILT on the basis of rearing system</w:t>
      </w:r>
    </w:p>
    <w:p w:rsidR="0082095C" w:rsidRPr="00D81A6A" w:rsidRDefault="0082095C" w:rsidP="00D81A6A">
      <w:pPr>
        <w:spacing w:line="480" w:lineRule="auto"/>
        <w:jc w:val="both"/>
        <w:rPr>
          <w:rFonts w:ascii="Times New Roman" w:hAnsi="Times New Roman"/>
        </w:rPr>
      </w:pPr>
      <w:r w:rsidRPr="00D81A6A">
        <w:rPr>
          <w:rFonts w:ascii="Times New Roman" w:hAnsi="Times New Roman"/>
        </w:rPr>
        <w:t>In this study, it was observed that ILT was more prevalent (23.48%) in the farms where birds were reared in deep liter system than those farms where birds were reared in cage system (13.51%). This difference was found to be statistically significant (</w:t>
      </w:r>
      <w:r w:rsidRPr="00D81A6A">
        <w:rPr>
          <w:rFonts w:ascii="Times New Roman" w:hAnsi="Times New Roman"/>
          <w:iCs/>
        </w:rPr>
        <w:t>P</w:t>
      </w:r>
      <w:r w:rsidRPr="00D81A6A">
        <w:rPr>
          <w:rFonts w:ascii="Times New Roman" w:hAnsi="Times New Roman"/>
        </w:rPr>
        <w:t xml:space="preserve"> &lt; 0.05) with χ2- value of 4.9144. </w:t>
      </w:r>
      <w:r w:rsidR="00961DF5">
        <w:rPr>
          <w:rFonts w:ascii="Times New Roman" w:hAnsi="Times New Roman"/>
        </w:rPr>
        <w:t>(</w:t>
      </w:r>
      <w:r w:rsidR="00961DF5" w:rsidRPr="00343A9E">
        <w:rPr>
          <w:rFonts w:ascii="Times New Roman" w:hAnsi="Times New Roman"/>
          <w:b/>
        </w:rPr>
        <w:t>Table-3)</w:t>
      </w:r>
      <w:r w:rsidRPr="00D81A6A">
        <w:rPr>
          <w:rFonts w:ascii="Times New Roman" w:hAnsi="Times New Roman"/>
        </w:rPr>
        <w:tab/>
      </w:r>
    </w:p>
    <w:p w:rsidR="0082095C" w:rsidRPr="00D81A6A" w:rsidRDefault="0082095C" w:rsidP="00D81A6A">
      <w:pPr>
        <w:jc w:val="both"/>
        <w:rPr>
          <w:rFonts w:ascii="Times New Roman" w:hAnsi="Times New Roman"/>
          <w:bCs/>
        </w:rPr>
      </w:pPr>
    </w:p>
    <w:p w:rsidR="0082095C" w:rsidRPr="00343A9E" w:rsidRDefault="0082095C" w:rsidP="00D81A6A">
      <w:pPr>
        <w:spacing w:line="480" w:lineRule="auto"/>
        <w:jc w:val="both"/>
        <w:rPr>
          <w:rFonts w:ascii="Times New Roman" w:hAnsi="Times New Roman"/>
          <w:b/>
          <w:bCs/>
        </w:rPr>
      </w:pPr>
      <w:r w:rsidRPr="00343A9E">
        <w:rPr>
          <w:rFonts w:ascii="Times New Roman" w:hAnsi="Times New Roman"/>
          <w:b/>
          <w:bCs/>
        </w:rPr>
        <w:t>Discussions</w:t>
      </w:r>
    </w:p>
    <w:p w:rsidR="0082095C" w:rsidRPr="00D81A6A" w:rsidRDefault="000A3F68" w:rsidP="00D81A6A">
      <w:pPr>
        <w:autoSpaceDE w:val="0"/>
        <w:autoSpaceDN w:val="0"/>
        <w:adjustRightInd w:val="0"/>
        <w:spacing w:line="480" w:lineRule="auto"/>
        <w:jc w:val="both"/>
        <w:rPr>
          <w:rFonts w:ascii="Times New Roman" w:hAnsi="Times New Roman"/>
        </w:rPr>
      </w:pPr>
      <w:r w:rsidRPr="00D81A6A">
        <w:rPr>
          <w:rFonts w:ascii="Times New Roman" w:hAnsi="Times New Roman"/>
        </w:rPr>
        <w:t>S</w:t>
      </w:r>
      <w:r w:rsidR="0082095C" w:rsidRPr="00D81A6A">
        <w:rPr>
          <w:rFonts w:ascii="Times New Roman" w:hAnsi="Times New Roman"/>
        </w:rPr>
        <w:t xml:space="preserve">eroprevalence of ILT was undertaken with the commercial layer farms of Chittagong district where there was no record of conducting vaccination programme against ILT. In order to detect the ILT antibodies ELISA test was chosen because ELISA was reported to have better sensitivity than Serum Neutralization (SN), </w:t>
      </w:r>
      <w:r w:rsidR="0082095C" w:rsidRPr="00D81A6A">
        <w:rPr>
          <w:rFonts w:ascii="Times New Roman" w:hAnsi="Times New Roman"/>
          <w:bCs/>
        </w:rPr>
        <w:t>Fluorescent Antibody (</w:t>
      </w:r>
      <w:r w:rsidR="0082095C" w:rsidRPr="00D81A6A">
        <w:rPr>
          <w:rFonts w:ascii="Times New Roman" w:hAnsi="Times New Roman"/>
        </w:rPr>
        <w:t xml:space="preserve">FA) and </w:t>
      </w:r>
      <w:r w:rsidR="0082095C" w:rsidRPr="00D81A6A">
        <w:rPr>
          <w:rFonts w:ascii="Times New Roman" w:hAnsi="Times New Roman"/>
          <w:bCs/>
        </w:rPr>
        <w:t>Agar Gel Immunodiffusion (</w:t>
      </w:r>
      <w:r w:rsidR="0082095C" w:rsidRPr="00D81A6A">
        <w:rPr>
          <w:rFonts w:ascii="Times New Roman" w:hAnsi="Times New Roman"/>
        </w:rPr>
        <w:t xml:space="preserve">AGID) (Adair </w:t>
      </w:r>
      <w:r w:rsidR="0082095C" w:rsidRPr="00D81A6A">
        <w:rPr>
          <w:rFonts w:ascii="Times New Roman" w:hAnsi="Times New Roman"/>
          <w:iCs/>
        </w:rPr>
        <w:t>et al</w:t>
      </w:r>
      <w:r w:rsidR="0082095C" w:rsidRPr="00D81A6A">
        <w:rPr>
          <w:rFonts w:ascii="Times New Roman" w:hAnsi="Times New Roman"/>
        </w:rPr>
        <w:t xml:space="preserve">., 1985). The overall prevalence of Infectious Laryngotracheitis (ILT) in the Chittagong district in the present study was 17.33% which was in consistent with the study of Verma </w:t>
      </w:r>
      <w:r w:rsidR="0082095C" w:rsidRPr="00D81A6A">
        <w:rPr>
          <w:rFonts w:ascii="Times New Roman" w:hAnsi="Times New Roman"/>
          <w:iCs/>
        </w:rPr>
        <w:t>et al</w:t>
      </w:r>
      <w:r w:rsidR="0082095C" w:rsidRPr="00D81A6A">
        <w:rPr>
          <w:rFonts w:ascii="Times New Roman" w:hAnsi="Times New Roman"/>
        </w:rPr>
        <w:t xml:space="preserve">. (1980) who conducted a serological study of 1230 serum samples of chicken at Uttar Prodesh, Andhra Prodesh and Madras in India and found Prevalence as 19.6%, 15.8% and 21.3% respectively. in Pennsylvania, 20.1% (Davidson </w:t>
      </w:r>
      <w:r w:rsidR="0082095C" w:rsidRPr="00D81A6A">
        <w:rPr>
          <w:rFonts w:ascii="Times New Roman" w:hAnsi="Times New Roman"/>
          <w:iCs/>
        </w:rPr>
        <w:t xml:space="preserve">et al., </w:t>
      </w:r>
      <w:r w:rsidR="0082095C" w:rsidRPr="00D81A6A">
        <w:rPr>
          <w:rFonts w:ascii="Times New Roman" w:hAnsi="Times New Roman"/>
        </w:rPr>
        <w:t xml:space="preserve">1988). According to Johnson (2004) there are two possible explanations for this type of high seroprevalence rate. The first is that if there is a local reservoir for the virus and that the commercial flocks are routinely exposed to it. The second possibility is that the test is cross-reacting with some other agent and the seroprevalence is over estimated. This study also revealed that among the 5 Upazilas of Chittagong district the prevalence of ILT was found highest in Anowara Upazilla (26.67%) compared to Rangunia (18.46%), Raozan (16.67%), Boalkhali (13.33%) and Patia (10.90%). The causes for this variation might be due to site of the farms. In Anowara most of the studied farms were situated in the settlement areas with backyard poultry around, which might explain why the </w:t>
      </w:r>
      <w:r w:rsidR="0082095C" w:rsidRPr="00D81A6A">
        <w:rPr>
          <w:rFonts w:ascii="Times New Roman" w:hAnsi="Times New Roman"/>
        </w:rPr>
        <w:lastRenderedPageBreak/>
        <w:t xml:space="preserve">prevalence rate is highest in Anowara, although no work has yet been done on the ILT carrier status of backyard poultry in the area. In this study, it was observed that prevalence of Infectious Laryngotracheitis (ILT) was significantly higher (P&lt;0.05) in winter season (24%) than rainy (16%) and summer (12%) season. It might be due to in winter when it is cooler and the virus lasts longer and rapidly transmits (Robertson and Egerton, 1981).The present study was partially consistent with the investigation of </w:t>
      </w:r>
      <w:r w:rsidR="00506A63" w:rsidRPr="00D81A6A">
        <w:rPr>
          <w:rFonts w:ascii="Times New Roman" w:hAnsi="Times New Roman"/>
        </w:rPr>
        <w:t xml:space="preserve"> </w:t>
      </w:r>
      <w:r w:rsidR="0082095C" w:rsidRPr="00D81A6A">
        <w:rPr>
          <w:rFonts w:ascii="Times New Roman" w:hAnsi="Times New Roman"/>
        </w:rPr>
        <w:t xml:space="preserve">Bagust and Johnson (1995) and Pattison and Jordan (1996) who found that the prevalence of ILT was 26% and 29.4% respectively in winter or cold season and 14.3% and 15% in summer season respectively. Fulton </w:t>
      </w:r>
      <w:r w:rsidR="0082095C" w:rsidRPr="00D81A6A">
        <w:rPr>
          <w:rFonts w:ascii="Times New Roman" w:hAnsi="Times New Roman"/>
          <w:iCs/>
        </w:rPr>
        <w:t>et al.</w:t>
      </w:r>
      <w:r w:rsidR="0082095C" w:rsidRPr="00D81A6A">
        <w:rPr>
          <w:rFonts w:ascii="Times New Roman" w:hAnsi="Times New Roman"/>
        </w:rPr>
        <w:t xml:space="preserve"> (2000) found higher seroprevalence rate that was 48.5%, 27% and 20% in winter, rainy and summer season respectively in the Silva state of Panama. This variation may be due to the differences in the status of maternal antibody, efficacy of the vaccination, biosecurity, mechanical carriers, host factor etc (Key et al., 1994). In this investigation, the samples were categorized into two age groups (10-35 weeks of age and 36-70 weeks of age). The birds of 0-9 weeks were not considered for sample collection as in this age group of birds the incidence rate of ILT is very low due to the presence of maternal antibody (Linares </w:t>
      </w:r>
      <w:r w:rsidR="0082095C" w:rsidRPr="00D81A6A">
        <w:rPr>
          <w:rFonts w:ascii="Times New Roman" w:hAnsi="Times New Roman"/>
          <w:iCs/>
        </w:rPr>
        <w:t>et al</w:t>
      </w:r>
      <w:r w:rsidR="0082095C" w:rsidRPr="00D81A6A">
        <w:rPr>
          <w:rFonts w:ascii="Times New Roman" w:hAnsi="Times New Roman"/>
        </w:rPr>
        <w:t>., 1994).</w:t>
      </w:r>
    </w:p>
    <w:p w:rsidR="0082095C" w:rsidRPr="00D81A6A" w:rsidRDefault="0082095C" w:rsidP="00D81A6A">
      <w:pPr>
        <w:autoSpaceDE w:val="0"/>
        <w:autoSpaceDN w:val="0"/>
        <w:adjustRightInd w:val="0"/>
        <w:spacing w:line="480" w:lineRule="auto"/>
        <w:jc w:val="both"/>
        <w:rPr>
          <w:rFonts w:ascii="Times New Roman" w:hAnsi="Times New Roman"/>
          <w:bCs/>
          <w:color w:val="000000"/>
        </w:rPr>
      </w:pPr>
      <w:r w:rsidRPr="00D81A6A">
        <w:rPr>
          <w:rFonts w:ascii="Times New Roman" w:hAnsi="Times New Roman"/>
        </w:rPr>
        <w:t xml:space="preserve">In this study, the prevalence of ILT was found to be 23.24% in the birds of 10-35 weeks of age which was partially consistent with the observation of Bauer </w:t>
      </w:r>
      <w:r w:rsidRPr="00D81A6A">
        <w:rPr>
          <w:rFonts w:ascii="Times New Roman" w:hAnsi="Times New Roman"/>
          <w:iCs/>
        </w:rPr>
        <w:t>et al.</w:t>
      </w:r>
      <w:r w:rsidRPr="00D81A6A">
        <w:rPr>
          <w:rFonts w:ascii="Times New Roman" w:hAnsi="Times New Roman"/>
        </w:rPr>
        <w:t xml:space="preserve"> (1999) who found a seroprevalence rate of 25% in the birds of 20-30 weeks of age but it was lower than the findings of  Fahey </w:t>
      </w:r>
      <w:r w:rsidRPr="00D81A6A">
        <w:rPr>
          <w:rFonts w:ascii="Times New Roman" w:hAnsi="Times New Roman"/>
          <w:iCs/>
        </w:rPr>
        <w:t>et al.</w:t>
      </w:r>
      <w:r w:rsidRPr="00D81A6A">
        <w:rPr>
          <w:rFonts w:ascii="Times New Roman" w:hAnsi="Times New Roman"/>
        </w:rPr>
        <w:t xml:space="preserve"> (1990) and Hadipour </w:t>
      </w:r>
      <w:r w:rsidRPr="00D81A6A">
        <w:rPr>
          <w:rFonts w:ascii="Times New Roman" w:hAnsi="Times New Roman"/>
          <w:iCs/>
        </w:rPr>
        <w:t xml:space="preserve">et al. </w:t>
      </w:r>
      <w:r w:rsidRPr="00D81A6A">
        <w:rPr>
          <w:rFonts w:ascii="Times New Roman" w:hAnsi="Times New Roman"/>
        </w:rPr>
        <w:t xml:space="preserve">(2003) who recorded a prevalence of ILT antibody to be 31% in the birds of 10-30 weeks of age and  37.1% </w:t>
      </w:r>
      <w:r w:rsidRPr="00D81A6A">
        <w:rPr>
          <w:rFonts w:ascii="Times New Roman" w:hAnsi="Times New Roman"/>
          <w:color w:val="000000"/>
        </w:rPr>
        <w:t>in the birds of 15-35 weeks of age respectively.</w:t>
      </w:r>
      <w:r w:rsidRPr="00D81A6A">
        <w:rPr>
          <w:rFonts w:ascii="Times New Roman" w:hAnsi="Times New Roman"/>
          <w:bCs/>
          <w:color w:val="000000"/>
        </w:rPr>
        <w:t xml:space="preserve"> </w:t>
      </w:r>
      <w:r w:rsidRPr="00D81A6A">
        <w:rPr>
          <w:rFonts w:ascii="Times New Roman" w:hAnsi="Times New Roman"/>
        </w:rPr>
        <w:t xml:space="preserve">ILT antibody was found to be 7.83% in 36-70 weeks of age which was similar to the report of Davidson </w:t>
      </w:r>
      <w:r w:rsidRPr="00D81A6A">
        <w:rPr>
          <w:rFonts w:ascii="Times New Roman" w:hAnsi="Times New Roman"/>
          <w:iCs/>
        </w:rPr>
        <w:t xml:space="preserve">et al. </w:t>
      </w:r>
      <w:r w:rsidRPr="00D81A6A">
        <w:rPr>
          <w:rFonts w:ascii="Times New Roman" w:hAnsi="Times New Roman"/>
        </w:rPr>
        <w:t xml:space="preserve">(1988). However, for the same age group of birds, Hadipour </w:t>
      </w:r>
      <w:r w:rsidRPr="00D81A6A">
        <w:rPr>
          <w:rFonts w:ascii="Times New Roman" w:hAnsi="Times New Roman"/>
          <w:iCs/>
        </w:rPr>
        <w:t>et al.</w:t>
      </w:r>
      <w:r w:rsidRPr="00D81A6A">
        <w:rPr>
          <w:rFonts w:ascii="Times New Roman" w:hAnsi="Times New Roman"/>
        </w:rPr>
        <w:t xml:space="preserve"> </w:t>
      </w:r>
      <w:r w:rsidRPr="00D81A6A">
        <w:rPr>
          <w:rFonts w:ascii="Times New Roman" w:hAnsi="Times New Roman"/>
        </w:rPr>
        <w:lastRenderedPageBreak/>
        <w:t xml:space="preserve">(2003) and Fahey </w:t>
      </w:r>
      <w:r w:rsidRPr="00D81A6A">
        <w:rPr>
          <w:rFonts w:ascii="Times New Roman" w:hAnsi="Times New Roman"/>
          <w:iCs/>
        </w:rPr>
        <w:t>et al.</w:t>
      </w:r>
      <w:r w:rsidRPr="00D81A6A">
        <w:rPr>
          <w:rFonts w:ascii="Times New Roman" w:hAnsi="Times New Roman"/>
        </w:rPr>
        <w:t xml:space="preserve"> (1990) recorded a seroprevalence rate </w:t>
      </w:r>
      <w:r w:rsidR="006E1363" w:rsidRPr="00D81A6A">
        <w:rPr>
          <w:rFonts w:ascii="Times New Roman" w:hAnsi="Times New Roman"/>
        </w:rPr>
        <w:t>of 22.5</w:t>
      </w:r>
      <w:r w:rsidRPr="00D81A6A">
        <w:rPr>
          <w:rFonts w:ascii="Times New Roman" w:hAnsi="Times New Roman"/>
          <w:color w:val="000000"/>
        </w:rPr>
        <w:t>% and 16% respectively wh</w:t>
      </w:r>
      <w:r w:rsidR="00B87FFE">
        <w:rPr>
          <w:rFonts w:ascii="Times New Roman" w:hAnsi="Times New Roman"/>
          <w:color w:val="000000"/>
        </w:rPr>
        <w:t>ich is higher than our finding.</w:t>
      </w:r>
    </w:p>
    <w:p w:rsidR="0082095C" w:rsidRPr="00D81A6A" w:rsidRDefault="0082095C" w:rsidP="00D81A6A">
      <w:pPr>
        <w:spacing w:line="480" w:lineRule="auto"/>
        <w:jc w:val="both"/>
        <w:rPr>
          <w:rFonts w:ascii="Times New Roman" w:hAnsi="Times New Roman"/>
        </w:rPr>
      </w:pPr>
      <w:r w:rsidRPr="00D81A6A">
        <w:rPr>
          <w:rFonts w:ascii="Times New Roman" w:hAnsi="Times New Roman"/>
        </w:rPr>
        <w:t xml:space="preserve">The prevalence of ILT was 22.78% in the farms maintaining lower level of biosecurity (biosecurity category 2) and 9.17% in the farms maintaining higher level of biosecurity (biosecurity category 1). The difference was in consistence with the survey of Sander </w:t>
      </w:r>
      <w:r w:rsidRPr="00D81A6A">
        <w:rPr>
          <w:rFonts w:ascii="Times New Roman" w:hAnsi="Times New Roman"/>
          <w:iCs/>
        </w:rPr>
        <w:t>et al</w:t>
      </w:r>
      <w:r w:rsidRPr="00D81A6A">
        <w:rPr>
          <w:rFonts w:ascii="Times New Roman" w:hAnsi="Times New Roman"/>
        </w:rPr>
        <w:t xml:space="preserve">. (1997) who found in Bastos region of Brazil a higher rate (25.14%) of infection of ILT and other infectious diseases in those farms that maintained lower level of biosecurity and less evidence of ILT (11%) and other diseases in the farms those followed strong biosecurity. Sellers </w:t>
      </w:r>
      <w:r w:rsidRPr="00D81A6A">
        <w:rPr>
          <w:rFonts w:ascii="Times New Roman" w:hAnsi="Times New Roman"/>
          <w:iCs/>
        </w:rPr>
        <w:t>et al.</w:t>
      </w:r>
      <w:r w:rsidRPr="00D81A6A">
        <w:rPr>
          <w:rFonts w:ascii="Times New Roman" w:hAnsi="Times New Roman"/>
        </w:rPr>
        <w:t xml:space="preserve"> (2004) also found nearly similar result with lower and higher level of biosecurity who recorded 29% and 12%</w:t>
      </w:r>
      <w:r w:rsidRPr="00D81A6A">
        <w:rPr>
          <w:rFonts w:ascii="Times New Roman" w:hAnsi="Times New Roman"/>
          <w:bCs/>
        </w:rPr>
        <w:t xml:space="preserve"> </w:t>
      </w:r>
      <w:r w:rsidRPr="00D81A6A">
        <w:rPr>
          <w:rFonts w:ascii="Times New Roman" w:hAnsi="Times New Roman"/>
        </w:rPr>
        <w:t xml:space="preserve">prevalence of ILT respectively in southeast Australia. This study was also supported by the Andreasen </w:t>
      </w:r>
      <w:r w:rsidRPr="00D81A6A">
        <w:rPr>
          <w:rFonts w:ascii="Times New Roman" w:hAnsi="Times New Roman"/>
          <w:iCs/>
        </w:rPr>
        <w:t>et al.</w:t>
      </w:r>
      <w:r w:rsidRPr="00D81A6A">
        <w:rPr>
          <w:rFonts w:ascii="Times New Roman" w:hAnsi="Times New Roman"/>
        </w:rPr>
        <w:t xml:space="preserve"> (1990) who stated that biosecurity plays an important role in the spread and severity of ILT. If bio-security of the farm is not maintained properly or there is lower level of bio-security in the farms, the prevalence of different disease in the flocks is increased. The prevalence of ILT in cage rearing system was found significantly lower (13.51%) than the deep liter system (23.48%) rearing which was consistent with the observation of Guy and Bagust (2003) who recorded 15.2% and 25.4% in cage and deep liter rearing system respectively in North Carolina State. The study </w:t>
      </w:r>
      <w:r w:rsidR="006E1363" w:rsidRPr="00D81A6A">
        <w:rPr>
          <w:rFonts w:ascii="Times New Roman" w:hAnsi="Times New Roman"/>
        </w:rPr>
        <w:t>of Bauer</w:t>
      </w:r>
      <w:r w:rsidRPr="00D81A6A">
        <w:rPr>
          <w:rFonts w:ascii="Times New Roman" w:hAnsi="Times New Roman"/>
        </w:rPr>
        <w:t xml:space="preserve"> </w:t>
      </w:r>
      <w:r w:rsidRPr="00D81A6A">
        <w:rPr>
          <w:rFonts w:ascii="Times New Roman" w:hAnsi="Times New Roman"/>
          <w:iCs/>
        </w:rPr>
        <w:t>et al.</w:t>
      </w:r>
      <w:r w:rsidRPr="00D81A6A">
        <w:rPr>
          <w:rFonts w:ascii="Times New Roman" w:hAnsi="Times New Roman"/>
        </w:rPr>
        <w:t xml:space="preserve"> (1999) also revealed more or less similar results with a prevalence rate of 14.3% and 26.1% respectively in a serological investigation of 120 commercial layer farms of West Africa. Lohr and Saywell (1976) and Davidson </w:t>
      </w:r>
      <w:r w:rsidRPr="00D81A6A">
        <w:rPr>
          <w:rFonts w:ascii="Times New Roman" w:hAnsi="Times New Roman"/>
          <w:iCs/>
        </w:rPr>
        <w:t xml:space="preserve">et al. </w:t>
      </w:r>
      <w:r w:rsidRPr="00D81A6A">
        <w:rPr>
          <w:rFonts w:ascii="Times New Roman" w:hAnsi="Times New Roman"/>
        </w:rPr>
        <w:t xml:space="preserve">(1988) found 27.8% and 29% in New zealand and in Pennsylvania respectively in cage rearing which were higher than the findings of present study. Although the same serological technique (ELISA) was used, this variation could be attributed to the different climatic conditions that exist in the different zones of respective research areas. The prevalence of ILT is therefore higher in the </w:t>
      </w:r>
      <w:r w:rsidRPr="00D81A6A">
        <w:rPr>
          <w:rFonts w:ascii="Times New Roman" w:hAnsi="Times New Roman"/>
        </w:rPr>
        <w:lastRenderedPageBreak/>
        <w:t>flocks rearing in the deep liter system than in the flocks rearing in the cage system (Robertson and Egerton, 1981) which goes with the findings of current study.</w:t>
      </w:r>
    </w:p>
    <w:p w:rsidR="000A3F68" w:rsidRDefault="000A3F68" w:rsidP="00D81A6A">
      <w:pPr>
        <w:spacing w:line="480" w:lineRule="auto"/>
        <w:jc w:val="both"/>
        <w:rPr>
          <w:rFonts w:ascii="Times New Roman" w:hAnsi="Times New Roman"/>
        </w:rPr>
      </w:pPr>
    </w:p>
    <w:p w:rsidR="00961DF5" w:rsidRDefault="00961DF5" w:rsidP="00D81A6A">
      <w:pPr>
        <w:spacing w:line="480" w:lineRule="auto"/>
        <w:jc w:val="both"/>
        <w:rPr>
          <w:rFonts w:ascii="Times New Roman" w:hAnsi="Times New Roman"/>
        </w:rPr>
      </w:pPr>
    </w:p>
    <w:p w:rsidR="00961DF5" w:rsidRDefault="00961DF5" w:rsidP="00D81A6A">
      <w:pPr>
        <w:spacing w:line="480" w:lineRule="auto"/>
        <w:jc w:val="both"/>
        <w:rPr>
          <w:rFonts w:ascii="Times New Roman" w:hAnsi="Times New Roman"/>
        </w:rPr>
      </w:pPr>
    </w:p>
    <w:p w:rsidR="00961DF5" w:rsidRPr="00D81A6A" w:rsidRDefault="00961DF5" w:rsidP="00D81A6A">
      <w:pPr>
        <w:spacing w:line="480" w:lineRule="auto"/>
        <w:jc w:val="both"/>
        <w:rPr>
          <w:rFonts w:ascii="Times New Roman" w:hAnsi="Times New Roman"/>
        </w:rPr>
      </w:pPr>
    </w:p>
    <w:p w:rsidR="0082095C" w:rsidRPr="00D81A6A" w:rsidRDefault="0082095C" w:rsidP="00D81A6A">
      <w:pPr>
        <w:jc w:val="both"/>
        <w:rPr>
          <w:rFonts w:ascii="Times New Roman" w:hAnsi="Times New Roman"/>
          <w:bCs/>
        </w:rPr>
      </w:pPr>
      <w:r w:rsidRPr="00D81A6A">
        <w:rPr>
          <w:rFonts w:ascii="Times New Roman" w:hAnsi="Times New Roman"/>
          <w:bCs/>
        </w:rPr>
        <w:t>References</w:t>
      </w:r>
    </w:p>
    <w:p w:rsidR="0082095C" w:rsidRPr="00D81A6A" w:rsidRDefault="0082095C" w:rsidP="00D81A6A">
      <w:pPr>
        <w:jc w:val="both"/>
        <w:rPr>
          <w:rFonts w:ascii="Times New Roman" w:hAnsi="Times New Roman"/>
          <w:bCs/>
        </w:rPr>
      </w:pPr>
    </w:p>
    <w:p w:rsidR="0082095C" w:rsidRPr="00D81A6A" w:rsidRDefault="0082095C" w:rsidP="00D81A6A">
      <w:pPr>
        <w:spacing w:line="276" w:lineRule="auto"/>
        <w:jc w:val="both"/>
        <w:rPr>
          <w:rFonts w:ascii="Times New Roman" w:hAnsi="Times New Roman"/>
        </w:rPr>
      </w:pPr>
      <w:r w:rsidRPr="00D81A6A">
        <w:rPr>
          <w:rFonts w:ascii="Times New Roman" w:hAnsi="Times New Roman"/>
        </w:rPr>
        <w:t>Adair BM</w:t>
      </w:r>
      <w:r w:rsidR="000A3F68" w:rsidRPr="00D81A6A">
        <w:rPr>
          <w:rFonts w:ascii="Times New Roman" w:hAnsi="Times New Roman"/>
        </w:rPr>
        <w:t>, Todd</w:t>
      </w:r>
      <w:r w:rsidR="00DE085B" w:rsidRPr="00D81A6A">
        <w:rPr>
          <w:rFonts w:ascii="Times New Roman" w:hAnsi="Times New Roman"/>
        </w:rPr>
        <w:t xml:space="preserve"> D</w:t>
      </w:r>
      <w:r w:rsidR="000A3F68" w:rsidRPr="00D81A6A">
        <w:rPr>
          <w:rFonts w:ascii="Times New Roman" w:hAnsi="Times New Roman"/>
        </w:rPr>
        <w:t xml:space="preserve">, McKillop </w:t>
      </w:r>
      <w:r w:rsidR="00DE085B" w:rsidRPr="00D81A6A">
        <w:rPr>
          <w:rFonts w:ascii="Times New Roman" w:hAnsi="Times New Roman"/>
        </w:rPr>
        <w:t xml:space="preserve">ER </w:t>
      </w:r>
      <w:r w:rsidR="000A3F68" w:rsidRPr="00D81A6A">
        <w:rPr>
          <w:rFonts w:ascii="Times New Roman" w:hAnsi="Times New Roman"/>
        </w:rPr>
        <w:t>and Burns</w:t>
      </w:r>
      <w:r w:rsidR="00DE085B" w:rsidRPr="00D81A6A">
        <w:rPr>
          <w:rFonts w:ascii="Times New Roman" w:hAnsi="Times New Roman"/>
        </w:rPr>
        <w:t xml:space="preserve"> K</w:t>
      </w:r>
      <w:r w:rsidR="000A3F68" w:rsidRPr="00D81A6A">
        <w:rPr>
          <w:rFonts w:ascii="Times New Roman" w:hAnsi="Times New Roman"/>
        </w:rPr>
        <w:t xml:space="preserve"> </w:t>
      </w:r>
      <w:r w:rsidR="00DE085B" w:rsidRPr="00D81A6A">
        <w:rPr>
          <w:rFonts w:ascii="Times New Roman" w:hAnsi="Times New Roman"/>
        </w:rPr>
        <w:t>(</w:t>
      </w:r>
      <w:r w:rsidR="000A3F68" w:rsidRPr="00D81A6A">
        <w:rPr>
          <w:rFonts w:ascii="Times New Roman" w:hAnsi="Times New Roman"/>
        </w:rPr>
        <w:t>1985</w:t>
      </w:r>
      <w:r w:rsidR="00DE085B" w:rsidRPr="00D81A6A">
        <w:rPr>
          <w:rFonts w:ascii="Times New Roman" w:hAnsi="Times New Roman"/>
        </w:rPr>
        <w:t>)</w:t>
      </w:r>
      <w:r w:rsidR="000A3F68" w:rsidRPr="00D81A6A">
        <w:rPr>
          <w:rFonts w:ascii="Times New Roman" w:hAnsi="Times New Roman"/>
        </w:rPr>
        <w:t>.</w:t>
      </w:r>
      <w:r w:rsidRPr="00D81A6A">
        <w:rPr>
          <w:rFonts w:ascii="Times New Roman" w:hAnsi="Times New Roman"/>
        </w:rPr>
        <w:t xml:space="preserve"> Comparison of serological tests for detection of antibodies to infectious laryngotracheitis virus. </w:t>
      </w:r>
      <w:r w:rsidR="000A3F68" w:rsidRPr="00D81A6A">
        <w:rPr>
          <w:rFonts w:ascii="Times New Roman" w:hAnsi="Times New Roman"/>
          <w:bCs/>
          <w:iCs/>
        </w:rPr>
        <w:t>Av</w:t>
      </w:r>
      <w:r w:rsidR="00DE085B" w:rsidRPr="00D81A6A">
        <w:rPr>
          <w:rFonts w:ascii="Times New Roman" w:hAnsi="Times New Roman"/>
          <w:bCs/>
          <w:iCs/>
        </w:rPr>
        <w:t>.</w:t>
      </w:r>
      <w:r w:rsidR="000A3F68" w:rsidRPr="00D81A6A">
        <w:rPr>
          <w:rFonts w:ascii="Times New Roman" w:hAnsi="Times New Roman"/>
          <w:bCs/>
          <w:iCs/>
        </w:rPr>
        <w:t xml:space="preserve"> Path</w:t>
      </w:r>
      <w:r w:rsidR="00DE085B" w:rsidRPr="00D81A6A">
        <w:rPr>
          <w:rFonts w:ascii="Times New Roman" w:hAnsi="Times New Roman"/>
          <w:bCs/>
          <w:iCs/>
        </w:rPr>
        <w:t>.</w:t>
      </w:r>
      <w:r w:rsidRPr="00D81A6A">
        <w:rPr>
          <w:rFonts w:ascii="Times New Roman" w:hAnsi="Times New Roman"/>
          <w:bCs/>
          <w:iCs/>
        </w:rPr>
        <w:t xml:space="preserve"> </w:t>
      </w:r>
      <w:r w:rsidR="000A3F68" w:rsidRPr="00D81A6A">
        <w:rPr>
          <w:rFonts w:ascii="Times New Roman" w:hAnsi="Times New Roman"/>
        </w:rPr>
        <w:t>14:</w:t>
      </w:r>
      <w:r w:rsidRPr="00D81A6A">
        <w:rPr>
          <w:rFonts w:ascii="Times New Roman" w:hAnsi="Times New Roman"/>
        </w:rPr>
        <w:t xml:space="preserve"> 461-469. </w:t>
      </w:r>
    </w:p>
    <w:p w:rsidR="0082095C" w:rsidRPr="00D81A6A" w:rsidRDefault="0082095C" w:rsidP="00D81A6A">
      <w:pPr>
        <w:spacing w:line="276" w:lineRule="auto"/>
        <w:jc w:val="both"/>
        <w:rPr>
          <w:rFonts w:ascii="Times New Roman" w:hAnsi="Times New Roman"/>
        </w:rPr>
      </w:pPr>
    </w:p>
    <w:p w:rsidR="0082095C" w:rsidRPr="00D81A6A" w:rsidRDefault="0082095C" w:rsidP="00D81A6A">
      <w:pPr>
        <w:spacing w:line="276" w:lineRule="auto"/>
        <w:jc w:val="both"/>
        <w:rPr>
          <w:rFonts w:ascii="Times New Roman" w:hAnsi="Times New Roman"/>
        </w:rPr>
      </w:pPr>
      <w:r w:rsidRPr="00D81A6A">
        <w:rPr>
          <w:rFonts w:ascii="Times New Roman" w:hAnsi="Times New Roman"/>
        </w:rPr>
        <w:t>Andreasen JR, Glisson JR, Goodwin MA, Resurreccion</w:t>
      </w:r>
      <w:r w:rsidR="00DE085B" w:rsidRPr="00D81A6A">
        <w:rPr>
          <w:rFonts w:ascii="Times New Roman" w:hAnsi="Times New Roman"/>
        </w:rPr>
        <w:t xml:space="preserve"> RS, Villegas P, Brown J (1990).</w:t>
      </w:r>
      <w:r w:rsidRPr="00D81A6A">
        <w:rPr>
          <w:rFonts w:ascii="Times New Roman" w:hAnsi="Times New Roman"/>
        </w:rPr>
        <w:t xml:space="preserve"> Studies of infectious laryngotracheitis vaccines: Immunity in layers. </w:t>
      </w:r>
      <w:r w:rsidR="00DE085B" w:rsidRPr="00D81A6A">
        <w:rPr>
          <w:rFonts w:ascii="Times New Roman" w:hAnsi="Times New Roman"/>
          <w:bCs/>
          <w:iCs/>
        </w:rPr>
        <w:t>Av. Dis.</w:t>
      </w:r>
      <w:r w:rsidRPr="00D81A6A">
        <w:rPr>
          <w:rFonts w:ascii="Times New Roman" w:hAnsi="Times New Roman"/>
        </w:rPr>
        <w:t xml:space="preserve"> 33</w:t>
      </w:r>
      <w:r w:rsidR="00DE085B" w:rsidRPr="00D81A6A">
        <w:rPr>
          <w:rFonts w:ascii="Times New Roman" w:hAnsi="Times New Roman"/>
        </w:rPr>
        <w:t xml:space="preserve">: </w:t>
      </w:r>
      <w:r w:rsidRPr="00D81A6A">
        <w:rPr>
          <w:rFonts w:ascii="Times New Roman" w:hAnsi="Times New Roman"/>
        </w:rPr>
        <w:t>524-530.        </w:t>
      </w:r>
    </w:p>
    <w:p w:rsidR="0082095C" w:rsidRPr="00D81A6A" w:rsidRDefault="0082095C" w:rsidP="00D81A6A">
      <w:pPr>
        <w:spacing w:line="276" w:lineRule="auto"/>
        <w:jc w:val="both"/>
        <w:rPr>
          <w:rFonts w:ascii="Times New Roman" w:hAnsi="Times New Roman"/>
        </w:rPr>
      </w:pPr>
    </w:p>
    <w:p w:rsidR="0082095C" w:rsidRPr="00D81A6A" w:rsidRDefault="00DE085B" w:rsidP="00D81A6A">
      <w:pPr>
        <w:spacing w:line="276" w:lineRule="auto"/>
        <w:jc w:val="both"/>
        <w:rPr>
          <w:rFonts w:ascii="Times New Roman" w:hAnsi="Times New Roman"/>
        </w:rPr>
      </w:pPr>
      <w:r w:rsidRPr="00D81A6A">
        <w:rPr>
          <w:rFonts w:ascii="Times New Roman" w:hAnsi="Times New Roman"/>
        </w:rPr>
        <w:t xml:space="preserve">Bagust TJ, Johnson MA (1995). </w:t>
      </w:r>
      <w:r w:rsidR="0082095C" w:rsidRPr="00D81A6A">
        <w:rPr>
          <w:rFonts w:ascii="Times New Roman" w:hAnsi="Times New Roman"/>
        </w:rPr>
        <w:t xml:space="preserve">Avian infectious laryngotracheitis: Virus-host interactions in relation to prospects for eradication. </w:t>
      </w:r>
      <w:r w:rsidRPr="00D81A6A">
        <w:rPr>
          <w:rFonts w:ascii="Times New Roman" w:hAnsi="Times New Roman"/>
          <w:bCs/>
          <w:iCs/>
        </w:rPr>
        <w:t>Av. Path.</w:t>
      </w:r>
      <w:r w:rsidR="0082095C" w:rsidRPr="00D81A6A">
        <w:rPr>
          <w:rFonts w:ascii="Times New Roman" w:hAnsi="Times New Roman"/>
        </w:rPr>
        <w:t xml:space="preserve"> 24</w:t>
      </w:r>
      <w:r w:rsidRPr="00D81A6A">
        <w:rPr>
          <w:rFonts w:ascii="Times New Roman" w:hAnsi="Times New Roman"/>
        </w:rPr>
        <w:t xml:space="preserve">: </w:t>
      </w:r>
      <w:r w:rsidR="0082095C" w:rsidRPr="00D81A6A">
        <w:rPr>
          <w:rFonts w:ascii="Times New Roman" w:hAnsi="Times New Roman"/>
        </w:rPr>
        <w:t xml:space="preserve">373-391. </w:t>
      </w:r>
    </w:p>
    <w:p w:rsidR="0082095C" w:rsidRPr="00D81A6A" w:rsidRDefault="0082095C" w:rsidP="00D81A6A">
      <w:pPr>
        <w:spacing w:line="276" w:lineRule="auto"/>
        <w:jc w:val="both"/>
        <w:rPr>
          <w:rFonts w:ascii="Times New Roman" w:hAnsi="Times New Roman"/>
        </w:rPr>
      </w:pPr>
      <w:r w:rsidRPr="00D81A6A">
        <w:rPr>
          <w:rFonts w:ascii="Times New Roman" w:hAnsi="Times New Roman"/>
        </w:rPr>
        <w:t>        </w:t>
      </w:r>
    </w:p>
    <w:p w:rsidR="0082095C" w:rsidRPr="00D81A6A" w:rsidRDefault="0082095C" w:rsidP="00D81A6A">
      <w:pPr>
        <w:spacing w:line="276" w:lineRule="auto"/>
        <w:jc w:val="both"/>
        <w:rPr>
          <w:rFonts w:ascii="Times New Roman" w:hAnsi="Times New Roman"/>
        </w:rPr>
      </w:pPr>
      <w:r w:rsidRPr="00D81A6A">
        <w:rPr>
          <w:rFonts w:ascii="Times New Roman" w:hAnsi="Times New Roman"/>
          <w:lang w:val="fr-FR"/>
        </w:rPr>
        <w:t>Bauer B, Lohr JE, Kaleta EF (</w:t>
      </w:r>
      <w:r w:rsidR="00DE085B" w:rsidRPr="00D81A6A">
        <w:rPr>
          <w:rFonts w:ascii="Times New Roman" w:hAnsi="Times New Roman"/>
        </w:rPr>
        <w:t xml:space="preserve">1999). </w:t>
      </w:r>
      <w:r w:rsidRPr="00D81A6A">
        <w:rPr>
          <w:rFonts w:ascii="Times New Roman" w:hAnsi="Times New Roman"/>
        </w:rPr>
        <w:t xml:space="preserve">Comparison of commercial ELISA kits from Australia and the USA with the serum neutralization test in cell cultures for the detection of antibodies to the infectious laryngotracheitis virus of chickens. </w:t>
      </w:r>
      <w:r w:rsidR="00DE085B" w:rsidRPr="00D81A6A">
        <w:rPr>
          <w:rFonts w:ascii="Times New Roman" w:hAnsi="Times New Roman"/>
          <w:bCs/>
          <w:iCs/>
        </w:rPr>
        <w:t xml:space="preserve">Av. Dis. </w:t>
      </w:r>
      <w:r w:rsidRPr="00D81A6A">
        <w:rPr>
          <w:rFonts w:ascii="Times New Roman" w:hAnsi="Times New Roman"/>
        </w:rPr>
        <w:t>28</w:t>
      </w:r>
      <w:r w:rsidR="00DE085B" w:rsidRPr="00D81A6A">
        <w:rPr>
          <w:rFonts w:ascii="Times New Roman" w:hAnsi="Times New Roman"/>
        </w:rPr>
        <w:t>:</w:t>
      </w:r>
      <w:r w:rsidRPr="00D81A6A">
        <w:rPr>
          <w:rFonts w:ascii="Times New Roman" w:hAnsi="Times New Roman"/>
        </w:rPr>
        <w:t xml:space="preserve"> 65-72.  </w:t>
      </w:r>
    </w:p>
    <w:p w:rsidR="0082095C" w:rsidRPr="00D81A6A" w:rsidRDefault="0082095C" w:rsidP="00D81A6A">
      <w:pPr>
        <w:spacing w:line="276" w:lineRule="auto"/>
        <w:jc w:val="both"/>
        <w:rPr>
          <w:rFonts w:ascii="Times New Roman" w:hAnsi="Times New Roman"/>
        </w:rPr>
      </w:pPr>
    </w:p>
    <w:p w:rsidR="00D81A6A" w:rsidRDefault="0082095C" w:rsidP="00D81A6A">
      <w:pPr>
        <w:spacing w:line="276" w:lineRule="auto"/>
        <w:jc w:val="both"/>
        <w:rPr>
          <w:rFonts w:ascii="Times New Roman" w:hAnsi="Times New Roman"/>
        </w:rPr>
      </w:pPr>
      <w:r w:rsidRPr="00D81A6A">
        <w:rPr>
          <w:rFonts w:ascii="Times New Roman" w:hAnsi="Times New Roman"/>
          <w:lang w:val="fr-FR"/>
        </w:rPr>
        <w:t>Bauer B, Lohr JE, Kaleta EF (</w:t>
      </w:r>
      <w:r w:rsidR="00DE085B" w:rsidRPr="00D81A6A">
        <w:rPr>
          <w:rFonts w:ascii="Times New Roman" w:hAnsi="Times New Roman"/>
        </w:rPr>
        <w:t>1999).</w:t>
      </w:r>
      <w:r w:rsidRPr="00D81A6A">
        <w:rPr>
          <w:rFonts w:ascii="Times New Roman" w:hAnsi="Times New Roman"/>
        </w:rPr>
        <w:t xml:space="preserve"> The early history of Infectious laryngotracheitis. </w:t>
      </w:r>
      <w:r w:rsidR="00DE085B" w:rsidRPr="00D81A6A">
        <w:rPr>
          <w:rFonts w:ascii="Times New Roman" w:hAnsi="Times New Roman"/>
          <w:bCs/>
          <w:iCs/>
        </w:rPr>
        <w:t>Av. Dis.</w:t>
      </w:r>
      <w:r w:rsidRPr="00D81A6A">
        <w:rPr>
          <w:rFonts w:ascii="Times New Roman" w:hAnsi="Times New Roman"/>
        </w:rPr>
        <w:t xml:space="preserve"> 40(3)</w:t>
      </w:r>
      <w:r w:rsidR="00DE085B" w:rsidRPr="00D81A6A">
        <w:rPr>
          <w:rFonts w:ascii="Times New Roman" w:hAnsi="Times New Roman"/>
        </w:rPr>
        <w:t>:</w:t>
      </w:r>
      <w:r w:rsidRPr="00D81A6A">
        <w:rPr>
          <w:rFonts w:ascii="Times New Roman" w:hAnsi="Times New Roman"/>
        </w:rPr>
        <w:t xml:space="preserve"> 494-500.      </w:t>
      </w:r>
    </w:p>
    <w:p w:rsidR="0082095C" w:rsidRPr="00D81A6A" w:rsidRDefault="0082095C" w:rsidP="00D81A6A">
      <w:pPr>
        <w:spacing w:line="276" w:lineRule="auto"/>
        <w:jc w:val="both"/>
        <w:rPr>
          <w:rFonts w:ascii="Times New Roman" w:hAnsi="Times New Roman"/>
        </w:rPr>
      </w:pPr>
      <w:r w:rsidRPr="00D81A6A">
        <w:rPr>
          <w:rFonts w:ascii="Times New Roman" w:hAnsi="Times New Roman"/>
        </w:rPr>
        <w:t> </w:t>
      </w:r>
    </w:p>
    <w:p w:rsidR="0082095C" w:rsidRPr="00D81A6A" w:rsidRDefault="00DE085B" w:rsidP="00D81A6A">
      <w:pPr>
        <w:autoSpaceDE w:val="0"/>
        <w:autoSpaceDN w:val="0"/>
        <w:adjustRightInd w:val="0"/>
        <w:spacing w:line="276" w:lineRule="auto"/>
        <w:jc w:val="both"/>
        <w:rPr>
          <w:rFonts w:ascii="Times New Roman" w:hAnsi="Times New Roman"/>
        </w:rPr>
      </w:pPr>
      <w:r w:rsidRPr="00D81A6A">
        <w:rPr>
          <w:rFonts w:ascii="Times New Roman" w:hAnsi="Times New Roman"/>
        </w:rPr>
        <w:t>D.L.S. (2009).</w:t>
      </w:r>
      <w:r w:rsidR="0082095C" w:rsidRPr="00D81A6A">
        <w:rPr>
          <w:rFonts w:ascii="Times New Roman" w:hAnsi="Times New Roman"/>
        </w:rPr>
        <w:t xml:space="preserve"> Livestock and poultry profile of Bangladesh, Ministry of Fisheries and Livestock. </w:t>
      </w:r>
      <w:r w:rsidR="0082095C" w:rsidRPr="00D81A6A">
        <w:rPr>
          <w:rFonts w:ascii="Times New Roman" w:hAnsi="Times New Roman"/>
          <w:bCs/>
          <w:iCs/>
        </w:rPr>
        <w:t xml:space="preserve">DLS, </w:t>
      </w:r>
      <w:r w:rsidR="0082095C" w:rsidRPr="00D81A6A">
        <w:rPr>
          <w:rFonts w:ascii="Times New Roman" w:hAnsi="Times New Roman"/>
        </w:rPr>
        <w:t>3-4.</w:t>
      </w:r>
    </w:p>
    <w:p w:rsidR="0082095C" w:rsidRPr="00D81A6A" w:rsidRDefault="0082095C" w:rsidP="00D81A6A">
      <w:pPr>
        <w:autoSpaceDE w:val="0"/>
        <w:autoSpaceDN w:val="0"/>
        <w:adjustRightInd w:val="0"/>
        <w:spacing w:line="276" w:lineRule="auto"/>
        <w:jc w:val="both"/>
        <w:rPr>
          <w:rFonts w:ascii="Times New Roman" w:hAnsi="Times New Roman"/>
        </w:rPr>
      </w:pPr>
    </w:p>
    <w:p w:rsidR="0082095C" w:rsidRPr="00D81A6A" w:rsidRDefault="0082095C" w:rsidP="00D81A6A">
      <w:pPr>
        <w:autoSpaceDE w:val="0"/>
        <w:autoSpaceDN w:val="0"/>
        <w:adjustRightInd w:val="0"/>
        <w:spacing w:line="276" w:lineRule="auto"/>
        <w:jc w:val="both"/>
        <w:rPr>
          <w:rFonts w:ascii="Times New Roman" w:hAnsi="Times New Roman"/>
        </w:rPr>
      </w:pPr>
      <w:r w:rsidRPr="00D81A6A">
        <w:rPr>
          <w:rFonts w:ascii="Times New Roman" w:hAnsi="Times New Roman"/>
        </w:rPr>
        <w:t>Fahey KJ, Bagust TJ ,</w:t>
      </w:r>
      <w:r w:rsidR="00DE085B" w:rsidRPr="00D81A6A">
        <w:rPr>
          <w:rFonts w:ascii="Times New Roman" w:hAnsi="Times New Roman"/>
        </w:rPr>
        <w:t xml:space="preserve"> </w:t>
      </w:r>
      <w:r w:rsidRPr="00D81A6A">
        <w:rPr>
          <w:rFonts w:ascii="Times New Roman" w:hAnsi="Times New Roman"/>
        </w:rPr>
        <w:t>York JJ</w:t>
      </w:r>
      <w:r w:rsidR="00DE085B" w:rsidRPr="00D81A6A">
        <w:rPr>
          <w:rFonts w:ascii="Times New Roman" w:hAnsi="Times New Roman"/>
        </w:rPr>
        <w:t xml:space="preserve"> (1983). </w:t>
      </w:r>
      <w:r w:rsidRPr="00D81A6A">
        <w:rPr>
          <w:rFonts w:ascii="Times New Roman" w:hAnsi="Times New Roman"/>
        </w:rPr>
        <w:t xml:space="preserve"> Laryngotracheitis herpesvirus infection in the chicken: The role of humoral antibody in immunity to a graded challenge infection. </w:t>
      </w:r>
      <w:r w:rsidR="00DE085B" w:rsidRPr="00D81A6A">
        <w:rPr>
          <w:rFonts w:ascii="Times New Roman" w:hAnsi="Times New Roman"/>
          <w:bCs/>
          <w:iCs/>
        </w:rPr>
        <w:t>Av. Path.</w:t>
      </w:r>
      <w:r w:rsidRPr="00D81A6A">
        <w:rPr>
          <w:rFonts w:ascii="Times New Roman" w:hAnsi="Times New Roman"/>
        </w:rPr>
        <w:t xml:space="preserve"> 12</w:t>
      </w:r>
      <w:r w:rsidR="00DE085B" w:rsidRPr="00D81A6A">
        <w:rPr>
          <w:rFonts w:ascii="Times New Roman" w:hAnsi="Times New Roman"/>
        </w:rPr>
        <w:t>:</w:t>
      </w:r>
      <w:r w:rsidRPr="00D81A6A">
        <w:rPr>
          <w:rFonts w:ascii="Times New Roman" w:hAnsi="Times New Roman"/>
        </w:rPr>
        <w:t xml:space="preserve"> 505-514.    </w:t>
      </w:r>
    </w:p>
    <w:p w:rsidR="00D81A6A" w:rsidRDefault="0082095C" w:rsidP="00D81A6A">
      <w:pPr>
        <w:spacing w:line="276" w:lineRule="auto"/>
        <w:jc w:val="both"/>
        <w:rPr>
          <w:rFonts w:ascii="Times New Roman" w:hAnsi="Times New Roman"/>
        </w:rPr>
      </w:pPr>
      <w:r w:rsidRPr="00D81A6A">
        <w:rPr>
          <w:rFonts w:ascii="Times New Roman" w:hAnsi="Times New Roman"/>
        </w:rPr>
        <w:t>Fa</w:t>
      </w:r>
      <w:r w:rsidR="00DE085B" w:rsidRPr="00D81A6A">
        <w:rPr>
          <w:rFonts w:ascii="Times New Roman" w:hAnsi="Times New Roman"/>
        </w:rPr>
        <w:t>hey KJ, Brown J, York JJ (1990).</w:t>
      </w:r>
      <w:r w:rsidRPr="00D81A6A">
        <w:rPr>
          <w:rFonts w:ascii="Times New Roman" w:hAnsi="Times New Roman"/>
        </w:rPr>
        <w:t xml:space="preserve"> The role of mucosal antibody in immunity to infectious laryngotracheitis virus in chickens</w:t>
      </w:r>
      <w:r w:rsidRPr="00D81A6A">
        <w:rPr>
          <w:rFonts w:ascii="Times New Roman" w:hAnsi="Times New Roman"/>
          <w:bCs/>
          <w:iCs/>
        </w:rPr>
        <w:t xml:space="preserve">. </w:t>
      </w:r>
      <w:r w:rsidR="00DE085B" w:rsidRPr="00D81A6A">
        <w:rPr>
          <w:rFonts w:ascii="Times New Roman" w:hAnsi="Times New Roman"/>
          <w:bCs/>
          <w:iCs/>
        </w:rPr>
        <w:t>J. Gen. Vir.</w:t>
      </w:r>
      <w:r w:rsidRPr="00D81A6A">
        <w:rPr>
          <w:rFonts w:ascii="Times New Roman" w:hAnsi="Times New Roman"/>
        </w:rPr>
        <w:t xml:space="preserve"> 71</w:t>
      </w:r>
      <w:r w:rsidR="00DE085B" w:rsidRPr="00D81A6A">
        <w:rPr>
          <w:rFonts w:ascii="Times New Roman" w:hAnsi="Times New Roman"/>
        </w:rPr>
        <w:t>:</w:t>
      </w:r>
      <w:r w:rsidRPr="00D81A6A">
        <w:rPr>
          <w:rFonts w:ascii="Times New Roman" w:hAnsi="Times New Roman"/>
        </w:rPr>
        <w:t xml:space="preserve"> 2401-2405.      </w:t>
      </w:r>
    </w:p>
    <w:p w:rsidR="0082095C" w:rsidRPr="00D81A6A" w:rsidRDefault="0082095C" w:rsidP="00D81A6A">
      <w:pPr>
        <w:spacing w:line="276" w:lineRule="auto"/>
        <w:jc w:val="both"/>
        <w:rPr>
          <w:rFonts w:ascii="Times New Roman" w:hAnsi="Times New Roman"/>
        </w:rPr>
      </w:pPr>
      <w:r w:rsidRPr="00D81A6A">
        <w:rPr>
          <w:rFonts w:ascii="Times New Roman" w:hAnsi="Times New Roman"/>
        </w:rPr>
        <w:t>   </w:t>
      </w:r>
    </w:p>
    <w:p w:rsidR="0082095C" w:rsidRPr="00D81A6A" w:rsidRDefault="0082095C" w:rsidP="00D81A6A">
      <w:pPr>
        <w:spacing w:line="276" w:lineRule="auto"/>
        <w:jc w:val="both"/>
        <w:rPr>
          <w:rFonts w:ascii="Times New Roman" w:hAnsi="Times New Roman"/>
        </w:rPr>
      </w:pPr>
      <w:r w:rsidRPr="00D81A6A">
        <w:rPr>
          <w:rFonts w:ascii="Times New Roman" w:hAnsi="Times New Roman"/>
        </w:rPr>
        <w:t>Fulton RM</w:t>
      </w:r>
      <w:r w:rsidR="006E1363">
        <w:rPr>
          <w:rFonts w:ascii="Times New Roman" w:hAnsi="Times New Roman"/>
        </w:rPr>
        <w:t>, Schrader DL and Will M (2000).</w:t>
      </w:r>
      <w:r w:rsidRPr="00D81A6A">
        <w:rPr>
          <w:rFonts w:ascii="Times New Roman" w:hAnsi="Times New Roman"/>
        </w:rPr>
        <w:t xml:space="preserve"> Effect of route of vaccination and season in the occurrence of infectious laryngotracheitis in commercial egg-laying chickens. </w:t>
      </w:r>
      <w:r w:rsidR="00DE085B" w:rsidRPr="00D81A6A">
        <w:rPr>
          <w:rFonts w:ascii="Times New Roman" w:hAnsi="Times New Roman"/>
          <w:bCs/>
          <w:iCs/>
        </w:rPr>
        <w:t>Av. Dis.</w:t>
      </w:r>
      <w:r w:rsidRPr="00D81A6A">
        <w:rPr>
          <w:rFonts w:ascii="Times New Roman" w:hAnsi="Times New Roman"/>
          <w:bCs/>
          <w:iCs/>
        </w:rPr>
        <w:t xml:space="preserve"> </w:t>
      </w:r>
      <w:r w:rsidRPr="00D81A6A">
        <w:rPr>
          <w:rFonts w:ascii="Times New Roman" w:hAnsi="Times New Roman"/>
        </w:rPr>
        <w:t>44</w:t>
      </w:r>
      <w:r w:rsidR="00DE085B" w:rsidRPr="00D81A6A">
        <w:rPr>
          <w:rFonts w:ascii="Times New Roman" w:hAnsi="Times New Roman"/>
        </w:rPr>
        <w:t>:</w:t>
      </w:r>
      <w:r w:rsidRPr="00D81A6A">
        <w:rPr>
          <w:rFonts w:ascii="Times New Roman" w:hAnsi="Times New Roman"/>
        </w:rPr>
        <w:t xml:space="preserve"> 8-16. </w:t>
      </w:r>
    </w:p>
    <w:p w:rsidR="0082095C" w:rsidRPr="00D81A6A" w:rsidRDefault="006E1363" w:rsidP="00D81A6A">
      <w:pPr>
        <w:spacing w:line="276" w:lineRule="auto"/>
        <w:jc w:val="both"/>
        <w:rPr>
          <w:rFonts w:ascii="Times New Roman" w:hAnsi="Times New Roman"/>
        </w:rPr>
      </w:pPr>
      <w:r>
        <w:rPr>
          <w:rFonts w:ascii="Times New Roman" w:hAnsi="Times New Roman"/>
        </w:rPr>
        <w:lastRenderedPageBreak/>
        <w:t>Guy JS, Bagust TJ (2003).</w:t>
      </w:r>
      <w:r w:rsidR="0082095C" w:rsidRPr="00D81A6A">
        <w:rPr>
          <w:rFonts w:ascii="Times New Roman" w:hAnsi="Times New Roman"/>
        </w:rPr>
        <w:t xml:space="preserve"> Prevalence and comparison of serological diagnosis of Infectious Laringotracheitis in North Carolina. </w:t>
      </w:r>
      <w:r w:rsidR="00DE085B" w:rsidRPr="00D81A6A">
        <w:rPr>
          <w:rFonts w:ascii="Times New Roman" w:hAnsi="Times New Roman"/>
          <w:bCs/>
          <w:iCs/>
        </w:rPr>
        <w:t>Av. Dis.</w:t>
      </w:r>
      <w:r w:rsidR="0082095C" w:rsidRPr="00D81A6A">
        <w:rPr>
          <w:rFonts w:ascii="Times New Roman" w:hAnsi="Times New Roman"/>
        </w:rPr>
        <w:t xml:space="preserve"> 25</w:t>
      </w:r>
      <w:r w:rsidR="00DE085B" w:rsidRPr="00D81A6A">
        <w:rPr>
          <w:rFonts w:ascii="Times New Roman" w:hAnsi="Times New Roman"/>
        </w:rPr>
        <w:t>: 331-</w:t>
      </w:r>
      <w:r w:rsidR="0082095C" w:rsidRPr="00D81A6A">
        <w:rPr>
          <w:rFonts w:ascii="Times New Roman" w:hAnsi="Times New Roman"/>
        </w:rPr>
        <w:t>337.       </w:t>
      </w:r>
    </w:p>
    <w:p w:rsidR="0082095C" w:rsidRPr="00D81A6A" w:rsidRDefault="0082095C" w:rsidP="00D81A6A">
      <w:pPr>
        <w:autoSpaceDE w:val="0"/>
        <w:autoSpaceDN w:val="0"/>
        <w:adjustRightInd w:val="0"/>
        <w:spacing w:line="276" w:lineRule="auto"/>
        <w:jc w:val="both"/>
        <w:rPr>
          <w:rFonts w:ascii="Times New Roman" w:hAnsi="Times New Roman"/>
        </w:rPr>
      </w:pPr>
    </w:p>
    <w:p w:rsidR="0082095C" w:rsidRPr="00D81A6A" w:rsidRDefault="0082095C" w:rsidP="00D81A6A">
      <w:pPr>
        <w:autoSpaceDE w:val="0"/>
        <w:autoSpaceDN w:val="0"/>
        <w:adjustRightInd w:val="0"/>
        <w:spacing w:line="276" w:lineRule="auto"/>
        <w:jc w:val="both"/>
        <w:rPr>
          <w:rFonts w:ascii="Times New Roman" w:hAnsi="Times New Roman"/>
        </w:rPr>
      </w:pPr>
      <w:r w:rsidRPr="00D81A6A">
        <w:rPr>
          <w:rFonts w:ascii="Times New Roman" w:hAnsi="Times New Roman"/>
        </w:rPr>
        <w:t>Hadipour MM, Azad F, Vosoughi A, Fakhrabadipour M, Olyaie</w:t>
      </w:r>
      <w:r w:rsidR="00DE085B" w:rsidRPr="00D81A6A">
        <w:rPr>
          <w:rFonts w:ascii="Times New Roman" w:hAnsi="Times New Roman"/>
        </w:rPr>
        <w:t xml:space="preserve"> A (2003).</w:t>
      </w:r>
      <w:r w:rsidRPr="00D81A6A">
        <w:rPr>
          <w:rFonts w:ascii="Times New Roman" w:hAnsi="Times New Roman"/>
        </w:rPr>
        <w:t xml:space="preserve"> Measurement of Antibodies to Infectious Laryngotracheitis Virus in Indigenous Chicken Flocks Around Maharlou Lake in Iran. </w:t>
      </w:r>
      <w:r w:rsidRPr="00D81A6A">
        <w:rPr>
          <w:rFonts w:ascii="Times New Roman" w:hAnsi="Times New Roman"/>
          <w:bCs/>
          <w:iCs/>
        </w:rPr>
        <w:t>Islamic Azad University.</w:t>
      </w:r>
      <w:r w:rsidRPr="00D81A6A">
        <w:rPr>
          <w:rFonts w:ascii="Times New Roman" w:hAnsi="Times New Roman"/>
        </w:rPr>
        <w:t xml:space="preserve"> Kazerun, Iran 5</w:t>
      </w:r>
      <w:r w:rsidR="00DE085B" w:rsidRPr="00D81A6A">
        <w:rPr>
          <w:rFonts w:ascii="Times New Roman" w:hAnsi="Times New Roman"/>
        </w:rPr>
        <w:t>:</w:t>
      </w:r>
      <w:r w:rsidRPr="00D81A6A">
        <w:rPr>
          <w:rFonts w:ascii="Times New Roman" w:hAnsi="Times New Roman"/>
        </w:rPr>
        <w:t xml:space="preserve"> 88-92.</w:t>
      </w:r>
    </w:p>
    <w:p w:rsidR="0082095C" w:rsidRPr="00D81A6A" w:rsidRDefault="0082095C" w:rsidP="00D81A6A">
      <w:pPr>
        <w:autoSpaceDE w:val="0"/>
        <w:autoSpaceDN w:val="0"/>
        <w:adjustRightInd w:val="0"/>
        <w:spacing w:line="276" w:lineRule="auto"/>
        <w:jc w:val="both"/>
        <w:rPr>
          <w:rFonts w:ascii="Times New Roman" w:hAnsi="Times New Roman"/>
        </w:rPr>
      </w:pPr>
    </w:p>
    <w:p w:rsidR="0082095C" w:rsidRPr="00D81A6A" w:rsidRDefault="0082095C" w:rsidP="00D81A6A">
      <w:pPr>
        <w:spacing w:line="276" w:lineRule="auto"/>
        <w:jc w:val="both"/>
        <w:rPr>
          <w:rFonts w:ascii="Times New Roman" w:hAnsi="Times New Roman"/>
        </w:rPr>
      </w:pPr>
      <w:r w:rsidRPr="00D81A6A">
        <w:rPr>
          <w:rFonts w:ascii="Times New Roman" w:hAnsi="Times New Roman"/>
        </w:rPr>
        <w:t>Islam MS, Khan MSR, Islam MA, Hassa</w:t>
      </w:r>
      <w:r w:rsidR="006E1363">
        <w:rPr>
          <w:rFonts w:ascii="Times New Roman" w:hAnsi="Times New Roman"/>
        </w:rPr>
        <w:t>n J, Affroze S, Islam MA (2010).</w:t>
      </w:r>
      <w:r w:rsidRPr="00D81A6A">
        <w:rPr>
          <w:rFonts w:ascii="Times New Roman" w:hAnsi="Times New Roman"/>
        </w:rPr>
        <w:t xml:space="preserve"> Isolation and characterization of Infectious Laryngotracheitis virus in layer </w:t>
      </w:r>
      <w:r w:rsidR="00DE085B" w:rsidRPr="00D81A6A">
        <w:rPr>
          <w:rFonts w:ascii="Times New Roman" w:hAnsi="Times New Roman"/>
        </w:rPr>
        <w:t xml:space="preserve">chickens. </w:t>
      </w:r>
      <w:r w:rsidR="00DE085B" w:rsidRPr="00D81A6A">
        <w:rPr>
          <w:rStyle w:val="HTMLCite"/>
          <w:rFonts w:ascii="Times New Roman" w:hAnsi="Times New Roman"/>
          <w:bCs/>
          <w:i w:val="0"/>
        </w:rPr>
        <w:t>Bang. J. Vet. Med.</w:t>
      </w:r>
      <w:r w:rsidRPr="00D81A6A">
        <w:rPr>
          <w:rStyle w:val="HTMLCite"/>
          <w:rFonts w:ascii="Times New Roman" w:hAnsi="Times New Roman"/>
          <w:i w:val="0"/>
        </w:rPr>
        <w:t xml:space="preserve"> </w:t>
      </w:r>
      <w:r w:rsidRPr="00D81A6A">
        <w:rPr>
          <w:rFonts w:ascii="Times New Roman" w:hAnsi="Times New Roman"/>
        </w:rPr>
        <w:t>8(2)</w:t>
      </w:r>
      <w:r w:rsidR="00DE085B" w:rsidRPr="00D81A6A">
        <w:rPr>
          <w:rFonts w:ascii="Times New Roman" w:hAnsi="Times New Roman"/>
        </w:rPr>
        <w:t>:</w:t>
      </w:r>
      <w:r w:rsidRPr="00D81A6A">
        <w:rPr>
          <w:rFonts w:ascii="Times New Roman" w:hAnsi="Times New Roman"/>
        </w:rPr>
        <w:t xml:space="preserve"> 123-130.</w:t>
      </w:r>
    </w:p>
    <w:p w:rsidR="0082095C" w:rsidRPr="00D81A6A" w:rsidRDefault="0082095C" w:rsidP="00D81A6A">
      <w:pPr>
        <w:autoSpaceDE w:val="0"/>
        <w:autoSpaceDN w:val="0"/>
        <w:adjustRightInd w:val="0"/>
        <w:spacing w:line="276" w:lineRule="auto"/>
        <w:jc w:val="both"/>
        <w:rPr>
          <w:rFonts w:ascii="Times New Roman" w:hAnsi="Times New Roman"/>
        </w:rPr>
      </w:pPr>
      <w:r w:rsidRPr="00D81A6A">
        <w:rPr>
          <w:rFonts w:ascii="Times New Roman" w:hAnsi="Times New Roman"/>
        </w:rPr>
        <w:t>Johnson YJ, Colby MM, Tablant</w:t>
      </w:r>
      <w:r w:rsidR="00506A63" w:rsidRPr="00D81A6A">
        <w:rPr>
          <w:rFonts w:ascii="Times New Roman" w:hAnsi="Times New Roman"/>
        </w:rPr>
        <w:t>e NL, Salem M , Gedamu N (2004).</w:t>
      </w:r>
      <w:r w:rsidRPr="00D81A6A">
        <w:rPr>
          <w:rFonts w:ascii="Times New Roman" w:hAnsi="Times New Roman"/>
        </w:rPr>
        <w:t xml:space="preserve"> Application of Commercial and Backyard Poultry Geographic Information System Databases for the Identification of Risk Factors for Clinical Infectious Laryngotracheitis in a Cluster of Cases on the Delmarva Peninsula, Virginia-Maryland Regional College of Veterinary Medicine, University of Maryland, College Park.  8: 19-25.      </w:t>
      </w:r>
    </w:p>
    <w:p w:rsidR="000A3F68" w:rsidRPr="00D81A6A" w:rsidRDefault="000A3F68" w:rsidP="00D81A6A">
      <w:pPr>
        <w:autoSpaceDE w:val="0"/>
        <w:autoSpaceDN w:val="0"/>
        <w:adjustRightInd w:val="0"/>
        <w:spacing w:line="276" w:lineRule="auto"/>
        <w:jc w:val="both"/>
        <w:rPr>
          <w:rFonts w:ascii="Times New Roman" w:hAnsi="Times New Roman"/>
        </w:rPr>
      </w:pPr>
    </w:p>
    <w:p w:rsidR="0082095C" w:rsidRPr="00D81A6A" w:rsidRDefault="0082095C" w:rsidP="00D81A6A">
      <w:pPr>
        <w:spacing w:line="276" w:lineRule="auto"/>
        <w:jc w:val="both"/>
        <w:rPr>
          <w:rFonts w:ascii="Times New Roman" w:hAnsi="Times New Roman"/>
        </w:rPr>
      </w:pPr>
      <w:r w:rsidRPr="00D81A6A">
        <w:rPr>
          <w:rFonts w:ascii="Times New Roman" w:hAnsi="Times New Roman"/>
        </w:rPr>
        <w:t xml:space="preserve">Linares JA, Bickford AA, Cooper GL, </w:t>
      </w:r>
      <w:r w:rsidR="00506A63" w:rsidRPr="00D81A6A">
        <w:rPr>
          <w:rFonts w:ascii="Times New Roman" w:hAnsi="Times New Roman"/>
        </w:rPr>
        <w:t>Charlton BR, Woolcock PR (1994).</w:t>
      </w:r>
      <w:r w:rsidRPr="00D81A6A">
        <w:rPr>
          <w:rFonts w:ascii="Times New Roman" w:hAnsi="Times New Roman"/>
        </w:rPr>
        <w:t xml:space="preserve"> An outbreak of infectious laryngotracheitis in California broilers and layers. </w:t>
      </w:r>
      <w:r w:rsidR="00506A63" w:rsidRPr="00D81A6A">
        <w:rPr>
          <w:rFonts w:ascii="Times New Roman" w:hAnsi="Times New Roman"/>
          <w:bCs/>
          <w:iCs/>
        </w:rPr>
        <w:t>Av. Dis.</w:t>
      </w:r>
      <w:r w:rsidRPr="00D81A6A">
        <w:rPr>
          <w:rFonts w:ascii="Times New Roman" w:hAnsi="Times New Roman"/>
          <w:bCs/>
          <w:iCs/>
        </w:rPr>
        <w:t xml:space="preserve"> </w:t>
      </w:r>
      <w:r w:rsidRPr="00D81A6A">
        <w:rPr>
          <w:rFonts w:ascii="Times New Roman" w:hAnsi="Times New Roman"/>
        </w:rPr>
        <w:t>38</w:t>
      </w:r>
      <w:r w:rsidR="00506A63" w:rsidRPr="00D81A6A">
        <w:rPr>
          <w:rFonts w:ascii="Times New Roman" w:hAnsi="Times New Roman"/>
        </w:rPr>
        <w:t>:</w:t>
      </w:r>
      <w:r w:rsidRPr="00D81A6A">
        <w:rPr>
          <w:rFonts w:ascii="Times New Roman" w:hAnsi="Times New Roman"/>
        </w:rPr>
        <w:t xml:space="preserve"> 188-192.</w:t>
      </w:r>
    </w:p>
    <w:p w:rsidR="0082095C" w:rsidRPr="00D81A6A" w:rsidRDefault="0082095C" w:rsidP="00D81A6A">
      <w:pPr>
        <w:spacing w:line="276" w:lineRule="auto"/>
        <w:jc w:val="both"/>
        <w:rPr>
          <w:rFonts w:ascii="Times New Roman" w:hAnsi="Times New Roman"/>
        </w:rPr>
      </w:pPr>
      <w:r w:rsidRPr="00D81A6A">
        <w:rPr>
          <w:rFonts w:ascii="Times New Roman" w:hAnsi="Times New Roman"/>
        </w:rPr>
        <w:t xml:space="preserve">  </w:t>
      </w:r>
    </w:p>
    <w:p w:rsidR="0082095C" w:rsidRPr="00D81A6A" w:rsidRDefault="00506A63" w:rsidP="00D81A6A">
      <w:pPr>
        <w:autoSpaceDE w:val="0"/>
        <w:autoSpaceDN w:val="0"/>
        <w:adjustRightInd w:val="0"/>
        <w:spacing w:line="276" w:lineRule="auto"/>
        <w:jc w:val="both"/>
        <w:rPr>
          <w:rFonts w:ascii="Times New Roman" w:hAnsi="Times New Roman"/>
        </w:rPr>
      </w:pPr>
      <w:r w:rsidRPr="00D81A6A">
        <w:rPr>
          <w:rFonts w:ascii="Times New Roman" w:hAnsi="Times New Roman"/>
        </w:rPr>
        <w:t>Lohr JE, Saywell DP (1976).</w:t>
      </w:r>
      <w:r w:rsidR="0082095C" w:rsidRPr="00D81A6A">
        <w:rPr>
          <w:rFonts w:ascii="Times New Roman" w:hAnsi="Times New Roman"/>
        </w:rPr>
        <w:t xml:space="preserve"> Prevalence of antibodies to Infectious Laryngotracheitis Virus in poultry of New Zealand. </w:t>
      </w:r>
      <w:r w:rsidRPr="00D81A6A">
        <w:rPr>
          <w:rFonts w:ascii="Times New Roman" w:hAnsi="Times New Roman"/>
          <w:bCs/>
          <w:iCs/>
        </w:rPr>
        <w:t>N. Z. Vet. J.</w:t>
      </w:r>
      <w:r w:rsidRPr="00D81A6A">
        <w:rPr>
          <w:rFonts w:ascii="Times New Roman" w:hAnsi="Times New Roman"/>
        </w:rPr>
        <w:t xml:space="preserve"> 24:</w:t>
      </w:r>
      <w:r w:rsidR="0082095C" w:rsidRPr="00D81A6A">
        <w:rPr>
          <w:rFonts w:ascii="Times New Roman" w:hAnsi="Times New Roman"/>
        </w:rPr>
        <w:t xml:space="preserve"> 153-156.     </w:t>
      </w:r>
    </w:p>
    <w:p w:rsidR="0082095C" w:rsidRPr="00D81A6A" w:rsidRDefault="0082095C" w:rsidP="00D81A6A">
      <w:pPr>
        <w:spacing w:line="276" w:lineRule="auto"/>
        <w:jc w:val="both"/>
        <w:rPr>
          <w:rFonts w:ascii="Times New Roman" w:hAnsi="Times New Roman"/>
        </w:rPr>
      </w:pPr>
      <w:r w:rsidRPr="00D81A6A">
        <w:rPr>
          <w:rFonts w:ascii="Times New Roman" w:hAnsi="Times New Roman"/>
        </w:rPr>
        <w:t>     </w:t>
      </w:r>
    </w:p>
    <w:p w:rsidR="0082095C" w:rsidRPr="00D81A6A" w:rsidRDefault="00506A63" w:rsidP="00D81A6A">
      <w:pPr>
        <w:spacing w:line="276" w:lineRule="auto"/>
        <w:jc w:val="both"/>
        <w:rPr>
          <w:rFonts w:ascii="Times New Roman" w:hAnsi="Times New Roman"/>
        </w:rPr>
      </w:pPr>
      <w:r w:rsidRPr="00D81A6A">
        <w:rPr>
          <w:rFonts w:ascii="Times New Roman" w:hAnsi="Times New Roman"/>
        </w:rPr>
        <w:t>Pattison TF, Jordan KS (1996).</w:t>
      </w:r>
      <w:r w:rsidR="0082095C" w:rsidRPr="00D81A6A">
        <w:rPr>
          <w:rFonts w:ascii="Times New Roman" w:hAnsi="Times New Roman"/>
        </w:rPr>
        <w:t xml:space="preserve"> Observations and evaluation of epidemiology of the infectious laryngotracheitis of poultry. </w:t>
      </w:r>
      <w:r w:rsidRPr="00D81A6A">
        <w:rPr>
          <w:rFonts w:ascii="Times New Roman" w:hAnsi="Times New Roman"/>
          <w:bCs/>
          <w:iCs/>
        </w:rPr>
        <w:t xml:space="preserve">J. </w:t>
      </w:r>
      <w:r w:rsidR="0082095C" w:rsidRPr="00D81A6A">
        <w:rPr>
          <w:rFonts w:ascii="Times New Roman" w:hAnsi="Times New Roman"/>
          <w:bCs/>
          <w:iCs/>
        </w:rPr>
        <w:t>C</w:t>
      </w:r>
      <w:r w:rsidRPr="00D81A6A">
        <w:rPr>
          <w:rFonts w:ascii="Times New Roman" w:hAnsi="Times New Roman"/>
          <w:bCs/>
          <w:iCs/>
        </w:rPr>
        <w:t>omp. Path.</w:t>
      </w:r>
      <w:r w:rsidR="0082095C" w:rsidRPr="00D81A6A">
        <w:rPr>
          <w:rFonts w:ascii="Times New Roman" w:hAnsi="Times New Roman"/>
        </w:rPr>
        <w:t xml:space="preserve"> 55</w:t>
      </w:r>
      <w:r w:rsidRPr="00D81A6A">
        <w:rPr>
          <w:rFonts w:ascii="Times New Roman" w:hAnsi="Times New Roman"/>
        </w:rPr>
        <w:t>:</w:t>
      </w:r>
      <w:r w:rsidR="0082095C" w:rsidRPr="00D81A6A">
        <w:rPr>
          <w:rFonts w:ascii="Times New Roman" w:hAnsi="Times New Roman"/>
        </w:rPr>
        <w:t xml:space="preserve"> 213-244.</w:t>
      </w:r>
    </w:p>
    <w:p w:rsidR="00506A63" w:rsidRPr="00D81A6A" w:rsidRDefault="00506A63" w:rsidP="00D81A6A">
      <w:pPr>
        <w:spacing w:line="276" w:lineRule="auto"/>
        <w:jc w:val="both"/>
        <w:rPr>
          <w:rFonts w:ascii="Times New Roman" w:hAnsi="Times New Roman"/>
        </w:rPr>
      </w:pPr>
    </w:p>
    <w:p w:rsidR="00506A63" w:rsidRPr="00D81A6A" w:rsidRDefault="00506A63" w:rsidP="00D81A6A">
      <w:pPr>
        <w:spacing w:line="276" w:lineRule="auto"/>
        <w:jc w:val="both"/>
        <w:rPr>
          <w:rFonts w:ascii="Times New Roman" w:hAnsi="Times New Roman"/>
        </w:rPr>
      </w:pPr>
      <w:r w:rsidRPr="00D81A6A">
        <w:rPr>
          <w:rFonts w:ascii="Times New Roman" w:hAnsi="Times New Roman"/>
        </w:rPr>
        <w:t>Robertson GM, Egerton JR (1981).</w:t>
      </w:r>
      <w:r w:rsidR="0082095C" w:rsidRPr="00D81A6A">
        <w:rPr>
          <w:rFonts w:ascii="Times New Roman" w:hAnsi="Times New Roman"/>
        </w:rPr>
        <w:t xml:space="preserve"> Replication of infectious laryngotracheitis virus in chickens following vaccination. </w:t>
      </w:r>
      <w:r w:rsidRPr="00D81A6A">
        <w:rPr>
          <w:rFonts w:ascii="Times New Roman" w:hAnsi="Times New Roman"/>
          <w:bCs/>
          <w:iCs/>
        </w:rPr>
        <w:t>Aus. Vet. J.</w:t>
      </w:r>
      <w:r w:rsidR="0082095C" w:rsidRPr="00D81A6A">
        <w:rPr>
          <w:rFonts w:ascii="Times New Roman" w:hAnsi="Times New Roman"/>
          <w:bCs/>
          <w:iCs/>
        </w:rPr>
        <w:t xml:space="preserve"> </w:t>
      </w:r>
      <w:r w:rsidR="0082095C" w:rsidRPr="00D81A6A">
        <w:rPr>
          <w:rFonts w:ascii="Times New Roman" w:hAnsi="Times New Roman"/>
        </w:rPr>
        <w:t>57</w:t>
      </w:r>
      <w:r w:rsidRPr="00D81A6A">
        <w:rPr>
          <w:rFonts w:ascii="Times New Roman" w:hAnsi="Times New Roman"/>
        </w:rPr>
        <w:t>:</w:t>
      </w:r>
      <w:r w:rsidR="0082095C" w:rsidRPr="00D81A6A">
        <w:rPr>
          <w:rFonts w:ascii="Times New Roman" w:hAnsi="Times New Roman"/>
        </w:rPr>
        <w:t xml:space="preserve"> 119-123. </w:t>
      </w:r>
    </w:p>
    <w:p w:rsidR="0082095C" w:rsidRPr="00D81A6A" w:rsidRDefault="0082095C" w:rsidP="00D81A6A">
      <w:pPr>
        <w:spacing w:line="276" w:lineRule="auto"/>
        <w:jc w:val="both"/>
        <w:rPr>
          <w:rFonts w:ascii="Times New Roman" w:hAnsi="Times New Roman"/>
        </w:rPr>
      </w:pPr>
      <w:r w:rsidRPr="00D81A6A">
        <w:rPr>
          <w:rFonts w:ascii="Times New Roman" w:hAnsi="Times New Roman"/>
        </w:rPr>
        <w:t>       </w:t>
      </w:r>
    </w:p>
    <w:p w:rsidR="00506A63" w:rsidRPr="00D81A6A" w:rsidRDefault="0082095C" w:rsidP="00D81A6A">
      <w:pPr>
        <w:spacing w:line="276" w:lineRule="auto"/>
        <w:jc w:val="both"/>
        <w:rPr>
          <w:rFonts w:ascii="Times New Roman" w:hAnsi="Times New Roman"/>
        </w:rPr>
      </w:pPr>
      <w:r w:rsidRPr="00D81A6A">
        <w:rPr>
          <w:rFonts w:ascii="Times New Roman" w:hAnsi="Times New Roman"/>
        </w:rPr>
        <w:t xml:space="preserve">Sander JE, </w:t>
      </w:r>
      <w:r w:rsidRPr="00D81A6A">
        <w:rPr>
          <w:rFonts w:ascii="Times New Roman" w:hAnsi="Times New Roman"/>
          <w:lang w:val="fr-FR"/>
        </w:rPr>
        <w:t xml:space="preserve">Savage </w:t>
      </w:r>
      <w:r w:rsidR="00506A63" w:rsidRPr="00D81A6A">
        <w:rPr>
          <w:rFonts w:ascii="Times New Roman" w:hAnsi="Times New Roman"/>
          <w:lang w:val="fr-FR"/>
        </w:rPr>
        <w:t>CE,</w:t>
      </w:r>
      <w:r w:rsidR="00506A63" w:rsidRPr="00D81A6A">
        <w:rPr>
          <w:rFonts w:ascii="Times New Roman" w:hAnsi="Times New Roman"/>
        </w:rPr>
        <w:t xml:space="preserve"> Thayer SG (1997).</w:t>
      </w:r>
      <w:r w:rsidRPr="00D81A6A">
        <w:rPr>
          <w:rFonts w:ascii="Times New Roman" w:hAnsi="Times New Roman"/>
        </w:rPr>
        <w:t xml:space="preserve"> An outbreak and evaluation of ELISA titers to Infectious Laryngotracheitis in layer in Bastos region of Brazil. </w:t>
      </w:r>
      <w:r w:rsidR="00506A63" w:rsidRPr="00D81A6A">
        <w:rPr>
          <w:rFonts w:ascii="Times New Roman" w:hAnsi="Times New Roman"/>
          <w:bCs/>
          <w:iCs/>
        </w:rPr>
        <w:t>Av. Dis.</w:t>
      </w:r>
      <w:r w:rsidRPr="00D81A6A">
        <w:rPr>
          <w:rFonts w:ascii="Times New Roman" w:hAnsi="Times New Roman"/>
          <w:bCs/>
          <w:iCs/>
        </w:rPr>
        <w:t xml:space="preserve"> </w:t>
      </w:r>
      <w:r w:rsidRPr="00D81A6A">
        <w:rPr>
          <w:rFonts w:ascii="Times New Roman" w:hAnsi="Times New Roman"/>
        </w:rPr>
        <w:t>41(2)</w:t>
      </w:r>
      <w:r w:rsidR="00506A63" w:rsidRPr="00D81A6A">
        <w:rPr>
          <w:rFonts w:ascii="Times New Roman" w:hAnsi="Times New Roman"/>
        </w:rPr>
        <w:t>:</w:t>
      </w:r>
      <w:r w:rsidRPr="00D81A6A">
        <w:rPr>
          <w:rFonts w:ascii="Times New Roman" w:hAnsi="Times New Roman"/>
        </w:rPr>
        <w:t xml:space="preserve"> 426-432.    </w:t>
      </w:r>
    </w:p>
    <w:p w:rsidR="0082095C" w:rsidRPr="00D81A6A" w:rsidRDefault="0082095C" w:rsidP="00D81A6A">
      <w:pPr>
        <w:spacing w:line="276" w:lineRule="auto"/>
        <w:jc w:val="both"/>
        <w:rPr>
          <w:rFonts w:ascii="Times New Roman" w:hAnsi="Times New Roman"/>
        </w:rPr>
      </w:pPr>
      <w:r w:rsidRPr="00D81A6A">
        <w:rPr>
          <w:rFonts w:ascii="Times New Roman" w:hAnsi="Times New Roman"/>
        </w:rPr>
        <w:t>   </w:t>
      </w:r>
    </w:p>
    <w:p w:rsidR="0082095C" w:rsidRPr="00D81A6A" w:rsidRDefault="0082095C" w:rsidP="00D81A6A">
      <w:pPr>
        <w:spacing w:line="276" w:lineRule="auto"/>
        <w:jc w:val="both"/>
        <w:rPr>
          <w:rFonts w:ascii="Times New Roman" w:hAnsi="Times New Roman"/>
        </w:rPr>
      </w:pPr>
      <w:r w:rsidRPr="00D81A6A">
        <w:rPr>
          <w:rFonts w:ascii="Times New Roman" w:hAnsi="Times New Roman"/>
        </w:rPr>
        <w:t>Sellers H, Garc</w:t>
      </w:r>
      <w:r w:rsidR="006E1363">
        <w:rPr>
          <w:rFonts w:ascii="Times New Roman" w:hAnsi="Times New Roman"/>
        </w:rPr>
        <w:t>ia M, Glisson J, Brown T (2004).</w:t>
      </w:r>
      <w:r w:rsidRPr="00D81A6A">
        <w:rPr>
          <w:rFonts w:ascii="Times New Roman" w:hAnsi="Times New Roman"/>
        </w:rPr>
        <w:t xml:space="preserve"> Mild Infectious Laryngotracheitis in broiler in southeast </w:t>
      </w:r>
      <w:r w:rsidRPr="00D81A6A">
        <w:rPr>
          <w:rFonts w:ascii="Times New Roman" w:hAnsi="Times New Roman"/>
          <w:bCs/>
          <w:iCs/>
        </w:rPr>
        <w:t>Australia. A</w:t>
      </w:r>
      <w:r w:rsidR="00506A63" w:rsidRPr="00D81A6A">
        <w:rPr>
          <w:rFonts w:ascii="Times New Roman" w:hAnsi="Times New Roman"/>
          <w:bCs/>
          <w:iCs/>
        </w:rPr>
        <w:t>v. Dis.</w:t>
      </w:r>
      <w:r w:rsidRPr="00D81A6A">
        <w:rPr>
          <w:rFonts w:ascii="Times New Roman" w:hAnsi="Times New Roman"/>
          <w:bCs/>
          <w:iCs/>
        </w:rPr>
        <w:t xml:space="preserve"> </w:t>
      </w:r>
      <w:r w:rsidRPr="00D81A6A">
        <w:rPr>
          <w:rFonts w:ascii="Times New Roman" w:hAnsi="Times New Roman"/>
        </w:rPr>
        <w:t>48(2)</w:t>
      </w:r>
      <w:r w:rsidR="00506A63" w:rsidRPr="00D81A6A">
        <w:rPr>
          <w:rFonts w:ascii="Times New Roman" w:hAnsi="Times New Roman"/>
        </w:rPr>
        <w:t>:</w:t>
      </w:r>
      <w:r w:rsidRPr="00D81A6A">
        <w:rPr>
          <w:rFonts w:ascii="Times New Roman" w:hAnsi="Times New Roman"/>
        </w:rPr>
        <w:t xml:space="preserve"> 430-436.</w:t>
      </w:r>
    </w:p>
    <w:p w:rsidR="0082095C" w:rsidRPr="00D81A6A" w:rsidRDefault="0082095C" w:rsidP="00D81A6A">
      <w:pPr>
        <w:spacing w:line="276" w:lineRule="auto"/>
        <w:jc w:val="both"/>
        <w:rPr>
          <w:rFonts w:ascii="Times New Roman" w:hAnsi="Times New Roman"/>
        </w:rPr>
      </w:pPr>
      <w:r w:rsidRPr="00D81A6A">
        <w:rPr>
          <w:rFonts w:ascii="Times New Roman" w:hAnsi="Times New Roman"/>
        </w:rPr>
        <w:t> </w:t>
      </w:r>
    </w:p>
    <w:p w:rsidR="0082095C" w:rsidRPr="00D81A6A" w:rsidRDefault="0082095C" w:rsidP="00D81A6A">
      <w:pPr>
        <w:spacing w:line="276" w:lineRule="auto"/>
        <w:jc w:val="both"/>
        <w:rPr>
          <w:rFonts w:ascii="Times New Roman" w:hAnsi="Times New Roman"/>
        </w:rPr>
      </w:pPr>
      <w:r w:rsidRPr="00D81A6A">
        <w:rPr>
          <w:rFonts w:ascii="Times New Roman" w:hAnsi="Times New Roman"/>
        </w:rPr>
        <w:t>V</w:t>
      </w:r>
      <w:r w:rsidR="00506A63" w:rsidRPr="00D81A6A">
        <w:rPr>
          <w:rFonts w:ascii="Times New Roman" w:hAnsi="Times New Roman"/>
        </w:rPr>
        <w:t>erma S, Singh SB, Prasad K (1980).</w:t>
      </w:r>
      <w:r w:rsidRPr="00D81A6A">
        <w:rPr>
          <w:rFonts w:ascii="Times New Roman" w:hAnsi="Times New Roman"/>
        </w:rPr>
        <w:t xml:space="preserve"> Prevalence and its impacts of Infectious laryngotracheitis in commercial layer birds.  </w:t>
      </w:r>
      <w:r w:rsidR="00506A63" w:rsidRPr="00D81A6A">
        <w:rPr>
          <w:rFonts w:ascii="Times New Roman" w:hAnsi="Times New Roman"/>
          <w:bCs/>
          <w:iCs/>
        </w:rPr>
        <w:t>Ind. Vet. J.</w:t>
      </w:r>
      <w:r w:rsidRPr="00D81A6A">
        <w:rPr>
          <w:rFonts w:ascii="Times New Roman" w:hAnsi="Times New Roman"/>
        </w:rPr>
        <w:t xml:space="preserve"> 43</w:t>
      </w:r>
      <w:r w:rsidR="00506A63" w:rsidRPr="00D81A6A">
        <w:rPr>
          <w:rFonts w:ascii="Times New Roman" w:hAnsi="Times New Roman"/>
        </w:rPr>
        <w:t>:</w:t>
      </w:r>
      <w:r w:rsidRPr="00D81A6A">
        <w:rPr>
          <w:rFonts w:ascii="Times New Roman" w:hAnsi="Times New Roman"/>
        </w:rPr>
        <w:t xml:space="preserve"> 128.   </w:t>
      </w:r>
    </w:p>
    <w:p w:rsidR="0082095C" w:rsidRPr="00D81A6A" w:rsidRDefault="0082095C" w:rsidP="00D81A6A">
      <w:pPr>
        <w:spacing w:line="276" w:lineRule="auto"/>
        <w:jc w:val="both"/>
        <w:rPr>
          <w:rFonts w:ascii="Times New Roman" w:hAnsi="Times New Roman"/>
        </w:rPr>
      </w:pPr>
    </w:p>
    <w:p w:rsidR="0082095C" w:rsidRPr="00D81A6A" w:rsidRDefault="00D81A6A" w:rsidP="00D81A6A">
      <w:pPr>
        <w:autoSpaceDE w:val="0"/>
        <w:autoSpaceDN w:val="0"/>
        <w:adjustRightInd w:val="0"/>
        <w:jc w:val="both"/>
        <w:rPr>
          <w:rFonts w:ascii="Times New Roman" w:hAnsi="Times New Roman"/>
        </w:rPr>
      </w:pPr>
      <w:r>
        <w:rPr>
          <w:rFonts w:ascii="Times New Roman" w:hAnsi="Times New Roman"/>
        </w:rPr>
        <w:t xml:space="preserve">Huges CS, Jones RC, Gaskell RM, Jordan FTW and Bradbury </w:t>
      </w:r>
      <w:r w:rsidR="0082095C" w:rsidRPr="00D81A6A">
        <w:rPr>
          <w:rFonts w:ascii="Times New Roman" w:hAnsi="Times New Roman"/>
        </w:rPr>
        <w:t xml:space="preserve">(1987). Demonstration in live chickens of the carrier state in infectious laryngotracheitis virus. </w:t>
      </w:r>
      <w:r w:rsidR="00506A63" w:rsidRPr="00D81A6A">
        <w:rPr>
          <w:rFonts w:ascii="Times New Roman" w:hAnsi="Times New Roman"/>
          <w:iCs/>
        </w:rPr>
        <w:t>Res. Vet. Sci.</w:t>
      </w:r>
      <w:r w:rsidR="0082095C" w:rsidRPr="00D81A6A">
        <w:rPr>
          <w:rFonts w:ascii="Times New Roman" w:hAnsi="Times New Roman"/>
          <w:iCs/>
        </w:rPr>
        <w:t xml:space="preserve"> </w:t>
      </w:r>
      <w:r w:rsidR="0082095C" w:rsidRPr="00D81A6A">
        <w:rPr>
          <w:rFonts w:ascii="Times New Roman" w:hAnsi="Times New Roman"/>
          <w:bCs/>
        </w:rPr>
        <w:t>42</w:t>
      </w:r>
      <w:r w:rsidR="00506A63" w:rsidRPr="00D81A6A">
        <w:rPr>
          <w:rFonts w:ascii="Times New Roman" w:hAnsi="Times New Roman"/>
        </w:rPr>
        <w:t>:</w:t>
      </w:r>
      <w:r w:rsidR="0082095C" w:rsidRPr="00D81A6A">
        <w:rPr>
          <w:rFonts w:ascii="Times New Roman" w:hAnsi="Times New Roman"/>
        </w:rPr>
        <w:t xml:space="preserve"> 407–410.</w:t>
      </w:r>
    </w:p>
    <w:p w:rsidR="0082095C" w:rsidRPr="00D81A6A" w:rsidRDefault="0082095C" w:rsidP="00D81A6A">
      <w:pPr>
        <w:autoSpaceDE w:val="0"/>
        <w:autoSpaceDN w:val="0"/>
        <w:adjustRightInd w:val="0"/>
        <w:jc w:val="both"/>
        <w:rPr>
          <w:rFonts w:ascii="Times New Roman" w:hAnsi="Times New Roman"/>
        </w:rPr>
      </w:pPr>
    </w:p>
    <w:p w:rsidR="0082095C" w:rsidRPr="00D81A6A" w:rsidRDefault="0082095C" w:rsidP="006E1363">
      <w:pPr>
        <w:autoSpaceDE w:val="0"/>
        <w:autoSpaceDN w:val="0"/>
        <w:adjustRightInd w:val="0"/>
        <w:jc w:val="both"/>
        <w:rPr>
          <w:rFonts w:ascii="Times New Roman" w:hAnsi="Times New Roman"/>
        </w:rPr>
      </w:pPr>
      <w:r w:rsidRPr="00D81A6A">
        <w:rPr>
          <w:rFonts w:ascii="Times New Roman" w:hAnsi="Times New Roman"/>
          <w:bCs/>
        </w:rPr>
        <w:lastRenderedPageBreak/>
        <w:t xml:space="preserve">Kingsbury FW, </w:t>
      </w:r>
      <w:r w:rsidR="00506A63" w:rsidRPr="00D81A6A">
        <w:rPr>
          <w:rFonts w:ascii="Times New Roman" w:hAnsi="Times New Roman"/>
        </w:rPr>
        <w:t>Jungherr EL (1958).</w:t>
      </w:r>
      <w:r w:rsidRPr="00D81A6A">
        <w:rPr>
          <w:rFonts w:ascii="Times New Roman" w:hAnsi="Times New Roman"/>
        </w:rPr>
        <w:t xml:space="preserve"> Indirect transmission of infectious laryngotracheitis in chickens. </w:t>
      </w:r>
      <w:r w:rsidR="00506A63" w:rsidRPr="00D81A6A">
        <w:rPr>
          <w:rFonts w:ascii="Times New Roman" w:hAnsi="Times New Roman"/>
          <w:iCs/>
        </w:rPr>
        <w:t>Av. Dis.</w:t>
      </w:r>
      <w:r w:rsidRPr="00D81A6A">
        <w:rPr>
          <w:rFonts w:ascii="Times New Roman" w:hAnsi="Times New Roman"/>
        </w:rPr>
        <w:t xml:space="preserve"> </w:t>
      </w:r>
      <w:r w:rsidRPr="00D81A6A">
        <w:rPr>
          <w:rFonts w:ascii="Times New Roman" w:hAnsi="Times New Roman"/>
          <w:bCs/>
        </w:rPr>
        <w:t>2</w:t>
      </w:r>
      <w:r w:rsidR="00506A63" w:rsidRPr="00D81A6A">
        <w:rPr>
          <w:rFonts w:ascii="Times New Roman" w:hAnsi="Times New Roman"/>
        </w:rPr>
        <w:t>:</w:t>
      </w:r>
      <w:r w:rsidRPr="00D81A6A">
        <w:rPr>
          <w:rFonts w:ascii="Times New Roman" w:hAnsi="Times New Roman"/>
        </w:rPr>
        <w:t xml:space="preserve"> 54-63</w:t>
      </w:r>
    </w:p>
    <w:p w:rsidR="0082095C" w:rsidRPr="00D81A6A" w:rsidRDefault="0082095C" w:rsidP="006E1363">
      <w:pPr>
        <w:autoSpaceDE w:val="0"/>
        <w:autoSpaceDN w:val="0"/>
        <w:adjustRightInd w:val="0"/>
        <w:jc w:val="both"/>
        <w:rPr>
          <w:rFonts w:ascii="Times New Roman" w:hAnsi="Times New Roman"/>
        </w:rPr>
      </w:pPr>
    </w:p>
    <w:p w:rsidR="0082095C" w:rsidRPr="00D81A6A" w:rsidRDefault="0082095C" w:rsidP="006E1363">
      <w:pPr>
        <w:autoSpaceDE w:val="0"/>
        <w:autoSpaceDN w:val="0"/>
        <w:adjustRightInd w:val="0"/>
        <w:jc w:val="both"/>
        <w:rPr>
          <w:rFonts w:ascii="Times New Roman" w:hAnsi="Times New Roman"/>
        </w:rPr>
      </w:pPr>
      <w:r w:rsidRPr="00D81A6A">
        <w:rPr>
          <w:rFonts w:ascii="Times New Roman" w:hAnsi="Times New Roman"/>
          <w:bCs/>
        </w:rPr>
        <w:t>Johnson YJ</w:t>
      </w:r>
      <w:r w:rsidRPr="00D81A6A">
        <w:rPr>
          <w:rFonts w:ascii="Times New Roman" w:hAnsi="Times New Roman"/>
        </w:rPr>
        <w:t xml:space="preserve">, Gedamu N, Colby MM, Myint MS, Steele </w:t>
      </w:r>
      <w:r w:rsidR="00506A63" w:rsidRPr="00D81A6A">
        <w:rPr>
          <w:rFonts w:ascii="Times New Roman" w:hAnsi="Times New Roman"/>
        </w:rPr>
        <w:t>SE, Salem M, Tablante NL (2005).</w:t>
      </w:r>
      <w:r w:rsidRPr="00D81A6A">
        <w:rPr>
          <w:rFonts w:ascii="Times New Roman" w:hAnsi="Times New Roman"/>
        </w:rPr>
        <w:t xml:space="preserve"> Wind-borne transmission of infectious laryngotracheitis between commercial poultry operations. </w:t>
      </w:r>
      <w:r w:rsidR="00506A63" w:rsidRPr="00D81A6A">
        <w:rPr>
          <w:rFonts w:ascii="Times New Roman" w:hAnsi="Times New Roman"/>
          <w:iCs/>
        </w:rPr>
        <w:t>Int.  J. Poult. Sci.</w:t>
      </w:r>
      <w:r w:rsidRPr="00D81A6A">
        <w:rPr>
          <w:rFonts w:ascii="Times New Roman" w:hAnsi="Times New Roman"/>
          <w:bCs/>
        </w:rPr>
        <w:t>4</w:t>
      </w:r>
      <w:r w:rsidRPr="00D81A6A">
        <w:rPr>
          <w:rFonts w:ascii="Times New Roman" w:hAnsi="Times New Roman"/>
        </w:rPr>
        <w:t>: 263-267</w:t>
      </w:r>
    </w:p>
    <w:p w:rsidR="0082095C" w:rsidRPr="00D81A6A" w:rsidRDefault="0082095C" w:rsidP="006E1363">
      <w:pPr>
        <w:jc w:val="both"/>
        <w:rPr>
          <w:rFonts w:ascii="Times New Roman" w:hAnsi="Times New Roman"/>
        </w:rPr>
      </w:pPr>
    </w:p>
    <w:p w:rsidR="0082095C" w:rsidRPr="00D81A6A" w:rsidRDefault="0082095C" w:rsidP="006E1363">
      <w:pPr>
        <w:jc w:val="both"/>
        <w:rPr>
          <w:rFonts w:ascii="Times New Roman" w:hAnsi="Times New Roman"/>
        </w:rPr>
      </w:pPr>
    </w:p>
    <w:p w:rsidR="0082095C" w:rsidRPr="00D81A6A" w:rsidRDefault="0082095C" w:rsidP="006E1363">
      <w:pPr>
        <w:autoSpaceDE w:val="0"/>
        <w:autoSpaceDN w:val="0"/>
        <w:adjustRightInd w:val="0"/>
        <w:jc w:val="both"/>
        <w:rPr>
          <w:rFonts w:ascii="Times New Roman" w:hAnsi="Times New Roman"/>
        </w:rPr>
      </w:pPr>
      <w:r w:rsidRPr="00D81A6A">
        <w:rPr>
          <w:rFonts w:ascii="Times New Roman" w:hAnsi="Times New Roman"/>
          <w:bCs/>
        </w:rPr>
        <w:t>Portz C</w:t>
      </w:r>
      <w:r w:rsidRPr="00D81A6A">
        <w:rPr>
          <w:rFonts w:ascii="Times New Roman" w:hAnsi="Times New Roman"/>
        </w:rPr>
        <w:t>, Beltrão N, Furian TQ, Júnior AB, Macagnan M, Griebeler J, Lima Rosa CA, Colodel EM, Driemeier D, Back A, Barth</w:t>
      </w:r>
      <w:r w:rsidR="00506A63" w:rsidRPr="00D81A6A">
        <w:rPr>
          <w:rFonts w:ascii="Times New Roman" w:hAnsi="Times New Roman"/>
        </w:rPr>
        <w:t xml:space="preserve"> Schatzmayr OM, Canal CW (2008).</w:t>
      </w:r>
      <w:r w:rsidRPr="00D81A6A">
        <w:rPr>
          <w:rFonts w:ascii="Times New Roman" w:hAnsi="Times New Roman"/>
        </w:rPr>
        <w:t xml:space="preserve"> Natural infection of turkeys by infectious laryngotracheitis virus. </w:t>
      </w:r>
      <w:r w:rsidR="00506A63" w:rsidRPr="00D81A6A">
        <w:rPr>
          <w:rFonts w:ascii="Times New Roman" w:hAnsi="Times New Roman"/>
          <w:iCs/>
        </w:rPr>
        <w:t>Vet. Micr.</w:t>
      </w:r>
      <w:r w:rsidRPr="00D81A6A">
        <w:rPr>
          <w:rFonts w:ascii="Times New Roman" w:hAnsi="Times New Roman"/>
          <w:iCs/>
        </w:rPr>
        <w:t xml:space="preserve"> </w:t>
      </w:r>
      <w:r w:rsidRPr="00D81A6A">
        <w:rPr>
          <w:rFonts w:ascii="Times New Roman" w:hAnsi="Times New Roman"/>
          <w:bCs/>
        </w:rPr>
        <w:t>131</w:t>
      </w:r>
      <w:r w:rsidR="00506A63" w:rsidRPr="00D81A6A">
        <w:rPr>
          <w:rFonts w:ascii="Times New Roman" w:hAnsi="Times New Roman"/>
        </w:rPr>
        <w:t>:</w:t>
      </w:r>
      <w:r w:rsidRPr="00D81A6A">
        <w:rPr>
          <w:rFonts w:ascii="Times New Roman" w:hAnsi="Times New Roman"/>
        </w:rPr>
        <w:t xml:space="preserve"> 57-64</w:t>
      </w:r>
    </w:p>
    <w:p w:rsidR="0082095C" w:rsidRPr="00D81A6A" w:rsidRDefault="0082095C" w:rsidP="006E1363">
      <w:pPr>
        <w:autoSpaceDE w:val="0"/>
        <w:autoSpaceDN w:val="0"/>
        <w:adjustRightInd w:val="0"/>
        <w:jc w:val="both"/>
        <w:rPr>
          <w:rFonts w:ascii="Times New Roman" w:hAnsi="Times New Roman"/>
        </w:rPr>
      </w:pPr>
    </w:p>
    <w:p w:rsidR="0082095C" w:rsidRPr="00D81A6A" w:rsidRDefault="0082095C" w:rsidP="006E1363">
      <w:pPr>
        <w:autoSpaceDE w:val="0"/>
        <w:autoSpaceDN w:val="0"/>
        <w:adjustRightInd w:val="0"/>
        <w:jc w:val="both"/>
        <w:rPr>
          <w:rFonts w:ascii="Times New Roman" w:hAnsi="Times New Roman"/>
        </w:rPr>
      </w:pPr>
    </w:p>
    <w:p w:rsidR="0082095C" w:rsidRPr="00D81A6A" w:rsidRDefault="0082095C" w:rsidP="006E1363">
      <w:pPr>
        <w:autoSpaceDE w:val="0"/>
        <w:autoSpaceDN w:val="0"/>
        <w:adjustRightInd w:val="0"/>
        <w:jc w:val="both"/>
        <w:rPr>
          <w:rFonts w:ascii="Times New Roman" w:hAnsi="Times New Roman"/>
        </w:rPr>
      </w:pPr>
      <w:r w:rsidRPr="00D81A6A">
        <w:rPr>
          <w:rFonts w:ascii="Times New Roman" w:hAnsi="Times New Roman"/>
          <w:bCs/>
        </w:rPr>
        <w:t>Hayles LB</w:t>
      </w:r>
      <w:r w:rsidRPr="00D81A6A">
        <w:rPr>
          <w:rFonts w:ascii="Times New Roman" w:hAnsi="Times New Roman"/>
        </w:rPr>
        <w:t xml:space="preserve">, Macdonald KR, Newby WC, Wood CW, Gilchrist EW, MacNeill AC (1976). Epizootiology of infectious laryngotracheitis in British Columbia 1971-1973. </w:t>
      </w:r>
      <w:r w:rsidR="00506A63" w:rsidRPr="00D81A6A">
        <w:rPr>
          <w:rFonts w:ascii="Times New Roman" w:hAnsi="Times New Roman"/>
          <w:iCs/>
        </w:rPr>
        <w:t>Can. Vet. J.</w:t>
      </w:r>
      <w:r w:rsidRPr="00D81A6A">
        <w:rPr>
          <w:rFonts w:ascii="Times New Roman" w:hAnsi="Times New Roman"/>
        </w:rPr>
        <w:t xml:space="preserve"> </w:t>
      </w:r>
      <w:r w:rsidRPr="00D81A6A">
        <w:rPr>
          <w:rFonts w:ascii="Times New Roman" w:hAnsi="Times New Roman"/>
          <w:bCs/>
        </w:rPr>
        <w:t>17</w:t>
      </w:r>
      <w:r w:rsidR="00506A63" w:rsidRPr="00D81A6A">
        <w:rPr>
          <w:rFonts w:ascii="Times New Roman" w:hAnsi="Times New Roman"/>
        </w:rPr>
        <w:t>:</w:t>
      </w:r>
      <w:r w:rsidRPr="00D81A6A">
        <w:rPr>
          <w:rFonts w:ascii="Times New Roman" w:hAnsi="Times New Roman"/>
        </w:rPr>
        <w:t xml:space="preserve"> 101-108</w:t>
      </w:r>
    </w:p>
    <w:p w:rsidR="0082095C" w:rsidRPr="00D81A6A" w:rsidRDefault="0082095C" w:rsidP="006E1363">
      <w:pPr>
        <w:spacing w:line="360" w:lineRule="auto"/>
        <w:jc w:val="both"/>
        <w:rPr>
          <w:rFonts w:ascii="Times New Roman" w:hAnsi="Times New Roman"/>
          <w:bCs/>
        </w:rPr>
      </w:pPr>
    </w:p>
    <w:p w:rsidR="000A3F68" w:rsidRPr="00D81A6A" w:rsidRDefault="0082095C" w:rsidP="006E1363">
      <w:pPr>
        <w:spacing w:line="360" w:lineRule="auto"/>
        <w:jc w:val="both"/>
        <w:rPr>
          <w:rFonts w:ascii="Times New Roman" w:hAnsi="Times New Roman"/>
        </w:rPr>
      </w:pPr>
      <w:r w:rsidRPr="00D81A6A">
        <w:rPr>
          <w:rFonts w:ascii="Times New Roman" w:hAnsi="Times New Roman"/>
        </w:rPr>
        <w:t xml:space="preserve">OIE (2008). Avian Infectious laryngotracheitis. Manual of standard for diagnostic tests and vaccines for terrestrial animals. Office Internationale des Epizootics Paris. Pp1-35. </w:t>
      </w:r>
    </w:p>
    <w:p w:rsidR="003B53FF" w:rsidRPr="00D81A6A" w:rsidRDefault="003B53FF" w:rsidP="00D81A6A">
      <w:pPr>
        <w:spacing w:line="360" w:lineRule="auto"/>
        <w:jc w:val="both"/>
        <w:rPr>
          <w:rFonts w:ascii="Times New Roman" w:hAnsi="Times New Roman"/>
        </w:rPr>
      </w:pPr>
    </w:p>
    <w:p w:rsidR="0082095C" w:rsidRPr="00D81A6A" w:rsidRDefault="0082095C" w:rsidP="00D81A6A">
      <w:pPr>
        <w:autoSpaceDE w:val="0"/>
        <w:autoSpaceDN w:val="0"/>
        <w:adjustRightInd w:val="0"/>
        <w:jc w:val="both"/>
        <w:rPr>
          <w:rFonts w:ascii="Times New Roman" w:eastAsiaTheme="minorHAnsi" w:hAnsi="Times New Roman"/>
          <w:bCs/>
          <w:lang w:bidi="ar-SA"/>
        </w:rPr>
      </w:pPr>
      <w:r w:rsidRPr="00D81A6A">
        <w:rPr>
          <w:rFonts w:ascii="Times New Roman" w:eastAsiaTheme="minorHAnsi" w:hAnsi="Times New Roman"/>
          <w:lang w:bidi="ar-SA"/>
        </w:rPr>
        <w:t>Shan-</w:t>
      </w:r>
      <w:r w:rsidR="003B53FF" w:rsidRPr="00D81A6A">
        <w:rPr>
          <w:rFonts w:ascii="Times New Roman" w:eastAsiaTheme="minorHAnsi" w:hAnsi="Times New Roman"/>
          <w:lang w:bidi="ar-SA"/>
        </w:rPr>
        <w:t>Chia Ou, Joseph J Giambrone (2012).</w:t>
      </w:r>
      <w:r w:rsidR="006E1363">
        <w:rPr>
          <w:rFonts w:ascii="Times New Roman" w:eastAsiaTheme="minorHAnsi" w:hAnsi="Times New Roman"/>
          <w:lang w:bidi="ar-SA"/>
        </w:rPr>
        <w:t xml:space="preserve"> </w:t>
      </w:r>
      <w:r w:rsidRPr="00D81A6A">
        <w:rPr>
          <w:rFonts w:ascii="Times New Roman" w:eastAsiaTheme="minorHAnsi" w:hAnsi="Times New Roman"/>
          <w:lang w:bidi="ar-SA"/>
        </w:rPr>
        <w:t>I</w:t>
      </w:r>
      <w:r w:rsidRPr="00D81A6A">
        <w:rPr>
          <w:rFonts w:ascii="Times New Roman" w:eastAsiaTheme="minorHAnsi" w:hAnsi="Times New Roman"/>
          <w:bCs/>
          <w:lang w:bidi="ar-SA"/>
        </w:rPr>
        <w:t xml:space="preserve">nfectious laryngotracheitis virus in chickens. </w:t>
      </w:r>
      <w:r w:rsidR="003B53FF" w:rsidRPr="00D81A6A">
        <w:rPr>
          <w:rFonts w:ascii="Times New Roman" w:eastAsiaTheme="minorHAnsi" w:hAnsi="Times New Roman"/>
          <w:iCs/>
          <w:lang w:bidi="ar-SA"/>
        </w:rPr>
        <w:t>W.</w:t>
      </w:r>
      <w:r w:rsidRPr="00D81A6A">
        <w:rPr>
          <w:rFonts w:ascii="Times New Roman" w:eastAsiaTheme="minorHAnsi" w:hAnsi="Times New Roman"/>
          <w:iCs/>
          <w:lang w:bidi="ar-SA"/>
        </w:rPr>
        <w:t xml:space="preserve"> J </w:t>
      </w:r>
      <w:r w:rsidR="003B53FF" w:rsidRPr="00D81A6A">
        <w:rPr>
          <w:rFonts w:ascii="Times New Roman" w:eastAsiaTheme="minorHAnsi" w:hAnsi="Times New Roman"/>
          <w:iCs/>
          <w:lang w:bidi="ar-SA"/>
        </w:rPr>
        <w:t>.</w:t>
      </w:r>
      <w:r w:rsidRPr="00D81A6A">
        <w:rPr>
          <w:rFonts w:ascii="Times New Roman" w:eastAsiaTheme="minorHAnsi" w:hAnsi="Times New Roman"/>
          <w:iCs/>
          <w:lang w:bidi="ar-SA"/>
        </w:rPr>
        <w:t>Virol</w:t>
      </w:r>
      <w:r w:rsidR="003B53FF" w:rsidRPr="00D81A6A">
        <w:rPr>
          <w:rFonts w:ascii="Times New Roman" w:eastAsiaTheme="minorHAnsi" w:hAnsi="Times New Roman"/>
          <w:iCs/>
          <w:lang w:bidi="ar-SA"/>
        </w:rPr>
        <w:t>.</w:t>
      </w:r>
      <w:r w:rsidRPr="00D81A6A">
        <w:rPr>
          <w:rFonts w:ascii="Times New Roman" w:eastAsiaTheme="minorHAnsi" w:hAnsi="Times New Roman"/>
          <w:iCs/>
          <w:lang w:bidi="ar-SA"/>
        </w:rPr>
        <w:t xml:space="preserve"> </w:t>
      </w:r>
      <w:r w:rsidR="003B53FF" w:rsidRPr="00D81A6A">
        <w:rPr>
          <w:rFonts w:ascii="Times New Roman" w:eastAsiaTheme="minorHAnsi" w:hAnsi="Times New Roman"/>
          <w:lang w:bidi="ar-SA"/>
        </w:rPr>
        <w:t>12:</w:t>
      </w:r>
      <w:r w:rsidRPr="00D81A6A">
        <w:rPr>
          <w:rFonts w:ascii="Times New Roman" w:eastAsiaTheme="minorHAnsi" w:hAnsi="Times New Roman"/>
          <w:lang w:bidi="ar-SA"/>
        </w:rPr>
        <w:t xml:space="preserve"> 1(5): 142-149</w:t>
      </w:r>
    </w:p>
    <w:p w:rsidR="0082095C" w:rsidRPr="00D81A6A" w:rsidRDefault="0082095C" w:rsidP="00D81A6A">
      <w:pPr>
        <w:spacing w:line="360" w:lineRule="auto"/>
        <w:jc w:val="both"/>
        <w:rPr>
          <w:rFonts w:ascii="Times New Roman" w:hAnsi="Times New Roman"/>
          <w:bCs/>
        </w:rPr>
      </w:pPr>
    </w:p>
    <w:p w:rsidR="000A3F68" w:rsidRDefault="003B53FF" w:rsidP="00D81A6A">
      <w:pPr>
        <w:spacing w:line="360" w:lineRule="auto"/>
        <w:jc w:val="both"/>
        <w:rPr>
          <w:rFonts w:ascii="Times New Roman" w:hAnsi="Times New Roman"/>
          <w:bCs/>
        </w:rPr>
      </w:pPr>
      <w:r w:rsidRPr="00D81A6A">
        <w:rPr>
          <w:rFonts w:ascii="Times New Roman" w:hAnsi="Times New Roman"/>
          <w:bCs/>
        </w:rPr>
        <w:t>Yukihiro O</w:t>
      </w:r>
      <w:r w:rsidR="0082095C" w:rsidRPr="00D81A6A">
        <w:rPr>
          <w:rFonts w:ascii="Times New Roman" w:hAnsi="Times New Roman"/>
          <w:bCs/>
        </w:rPr>
        <w:t>,</w:t>
      </w:r>
      <w:r w:rsidRPr="00D81A6A">
        <w:rPr>
          <w:rFonts w:ascii="Times New Roman" w:hAnsi="Times New Roman"/>
          <w:bCs/>
        </w:rPr>
        <w:t xml:space="preserve"> Kenji SA</w:t>
      </w:r>
      <w:r w:rsidR="0082095C" w:rsidRPr="00D81A6A">
        <w:rPr>
          <w:rFonts w:ascii="Times New Roman" w:hAnsi="Times New Roman"/>
          <w:bCs/>
        </w:rPr>
        <w:t>,</w:t>
      </w:r>
      <w:r w:rsidRPr="00D81A6A">
        <w:rPr>
          <w:rFonts w:ascii="Times New Roman" w:hAnsi="Times New Roman"/>
          <w:bCs/>
        </w:rPr>
        <w:t xml:space="preserve"> Tsuguo M A</w:t>
      </w:r>
      <w:r w:rsidR="0082095C" w:rsidRPr="00D81A6A">
        <w:rPr>
          <w:rFonts w:ascii="Times New Roman" w:hAnsi="Times New Roman"/>
          <w:bCs/>
        </w:rPr>
        <w:t>,</w:t>
      </w:r>
      <w:r w:rsidRPr="00D81A6A">
        <w:rPr>
          <w:rFonts w:ascii="Times New Roman" w:hAnsi="Times New Roman"/>
          <w:bCs/>
        </w:rPr>
        <w:t xml:space="preserve"> and </w:t>
      </w:r>
      <w:r w:rsidR="0082095C" w:rsidRPr="00D81A6A">
        <w:rPr>
          <w:rFonts w:ascii="Times New Roman" w:hAnsi="Times New Roman"/>
          <w:bCs/>
        </w:rPr>
        <w:t>Takashima</w:t>
      </w:r>
      <w:r w:rsidRPr="00D81A6A">
        <w:rPr>
          <w:rFonts w:ascii="Times New Roman" w:hAnsi="Times New Roman"/>
          <w:bCs/>
        </w:rPr>
        <w:t xml:space="preserve"> </w:t>
      </w:r>
      <w:r w:rsidR="0082095C" w:rsidRPr="00D81A6A">
        <w:rPr>
          <w:rFonts w:ascii="Times New Roman" w:hAnsi="Times New Roman"/>
          <w:bCs/>
        </w:rPr>
        <w:t xml:space="preserve"> </w:t>
      </w:r>
      <w:r w:rsidRPr="00D81A6A">
        <w:rPr>
          <w:rFonts w:ascii="Times New Roman" w:hAnsi="Times New Roman"/>
          <w:bCs/>
        </w:rPr>
        <w:t>I (</w:t>
      </w:r>
      <w:r w:rsidR="0082095C" w:rsidRPr="00D81A6A">
        <w:rPr>
          <w:rFonts w:ascii="Times New Roman" w:hAnsi="Times New Roman"/>
          <w:bCs/>
        </w:rPr>
        <w:t>1988</w:t>
      </w:r>
      <w:r w:rsidRPr="00D81A6A">
        <w:rPr>
          <w:rFonts w:ascii="Times New Roman" w:hAnsi="Times New Roman"/>
          <w:bCs/>
        </w:rPr>
        <w:t>).</w:t>
      </w:r>
      <w:r w:rsidR="0082095C" w:rsidRPr="00D81A6A">
        <w:rPr>
          <w:rFonts w:ascii="Times New Roman" w:hAnsi="Times New Roman"/>
          <w:bCs/>
        </w:rPr>
        <w:t xml:space="preserve"> Labeled Avidin-Biotin Enzyme-Linked Immunosorbent Assay for Detecting Antibody to Infectious Laryngo</w:t>
      </w:r>
      <w:r w:rsidRPr="00D81A6A">
        <w:rPr>
          <w:rFonts w:ascii="Times New Roman" w:hAnsi="Times New Roman"/>
          <w:bCs/>
        </w:rPr>
        <w:t>tracheitisV irus in Chickens. Av</w:t>
      </w:r>
      <w:r w:rsidR="0082095C" w:rsidRPr="00D81A6A">
        <w:rPr>
          <w:rFonts w:ascii="Times New Roman" w:hAnsi="Times New Roman"/>
          <w:bCs/>
        </w:rPr>
        <w:t>. dis. 32:24-31,</w:t>
      </w:r>
    </w:p>
    <w:p w:rsidR="00961DF5" w:rsidRPr="00D81A6A" w:rsidRDefault="00961DF5" w:rsidP="00D81A6A">
      <w:pPr>
        <w:spacing w:line="360" w:lineRule="auto"/>
        <w:jc w:val="both"/>
        <w:rPr>
          <w:rFonts w:ascii="Times New Roman" w:hAnsi="Times New Roman"/>
          <w:bCs/>
        </w:rPr>
      </w:pPr>
    </w:p>
    <w:p w:rsidR="0082095C" w:rsidRPr="006E1363" w:rsidRDefault="003B53FF" w:rsidP="006E1363">
      <w:pPr>
        <w:autoSpaceDE w:val="0"/>
        <w:autoSpaceDN w:val="0"/>
        <w:adjustRightInd w:val="0"/>
        <w:jc w:val="both"/>
        <w:rPr>
          <w:rFonts w:ascii="Times New Roman" w:eastAsiaTheme="minorHAnsi" w:hAnsi="Times New Roman"/>
          <w:color w:val="000000"/>
          <w:lang w:bidi="ar-SA"/>
        </w:rPr>
      </w:pPr>
      <w:r w:rsidRPr="00D81A6A">
        <w:rPr>
          <w:rFonts w:ascii="Times New Roman" w:eastAsiaTheme="minorHAnsi" w:hAnsi="Times New Roman"/>
          <w:color w:val="000000"/>
          <w:lang w:bidi="ar-SA"/>
        </w:rPr>
        <w:t>Garba J, Faleke OO, Junaidu AU and Nwankwo IO</w:t>
      </w:r>
      <w:r w:rsidR="0082095C" w:rsidRPr="00D81A6A">
        <w:rPr>
          <w:rFonts w:ascii="Times New Roman" w:eastAsiaTheme="minorHAnsi" w:hAnsi="Times New Roman"/>
          <w:color w:val="000000"/>
          <w:lang w:bidi="ar-SA"/>
        </w:rPr>
        <w:t xml:space="preserve"> </w:t>
      </w:r>
      <w:r w:rsidRPr="00D81A6A">
        <w:rPr>
          <w:rFonts w:ascii="Times New Roman" w:eastAsiaTheme="minorHAnsi" w:hAnsi="Times New Roman"/>
          <w:color w:val="000000"/>
          <w:lang w:bidi="ar-SA"/>
        </w:rPr>
        <w:t>(</w:t>
      </w:r>
      <w:r w:rsidR="0082095C" w:rsidRPr="00D81A6A">
        <w:rPr>
          <w:rFonts w:ascii="Times New Roman" w:eastAsiaTheme="minorHAnsi" w:hAnsi="Times New Roman"/>
          <w:color w:val="000000"/>
          <w:lang w:bidi="ar-SA"/>
        </w:rPr>
        <w:t>2012</w:t>
      </w:r>
      <w:r w:rsidRPr="00D81A6A">
        <w:rPr>
          <w:rFonts w:ascii="Times New Roman" w:eastAsiaTheme="minorHAnsi" w:hAnsi="Times New Roman"/>
          <w:color w:val="000000"/>
          <w:lang w:bidi="ar-SA"/>
        </w:rPr>
        <w:t>).</w:t>
      </w:r>
      <w:r w:rsidR="0082095C" w:rsidRPr="00D81A6A">
        <w:rPr>
          <w:rFonts w:ascii="Times New Roman" w:eastAsiaTheme="minorHAnsi" w:hAnsi="Times New Roman"/>
          <w:color w:val="000000"/>
          <w:lang w:bidi="ar-SA"/>
        </w:rPr>
        <w:t xml:space="preserve"> </w:t>
      </w:r>
      <w:r w:rsidR="000A3F68" w:rsidRPr="00D81A6A">
        <w:rPr>
          <w:rFonts w:ascii="Times New Roman" w:eastAsiaTheme="minorHAnsi" w:hAnsi="Times New Roman"/>
          <w:bCs/>
          <w:color w:val="000000"/>
          <w:lang w:bidi="ar-SA"/>
        </w:rPr>
        <w:t xml:space="preserve">Avian Infectious </w:t>
      </w:r>
      <w:r w:rsidR="0082095C" w:rsidRPr="00D81A6A">
        <w:rPr>
          <w:rFonts w:ascii="Times New Roman" w:eastAsiaTheme="minorHAnsi" w:hAnsi="Times New Roman"/>
          <w:bCs/>
          <w:color w:val="000000"/>
          <w:lang w:bidi="ar-SA"/>
        </w:rPr>
        <w:t>Laryngotrachietis Infection Virus in Some Domestic and Captured Wild Birds in Yobe State, Nigeria</w:t>
      </w:r>
      <w:r w:rsidRPr="00D81A6A">
        <w:rPr>
          <w:rFonts w:ascii="Times New Roman" w:eastAsiaTheme="minorHAnsi" w:hAnsi="Times New Roman"/>
          <w:bCs/>
          <w:color w:val="000000"/>
          <w:lang w:bidi="ar-SA"/>
        </w:rPr>
        <w:t>.</w:t>
      </w:r>
      <w:r w:rsidR="0082095C" w:rsidRPr="00D81A6A">
        <w:rPr>
          <w:rFonts w:ascii="Times New Roman" w:eastAsiaTheme="minorHAnsi" w:hAnsi="Times New Roman"/>
          <w:bCs/>
          <w:color w:val="000000"/>
          <w:lang w:bidi="ar-SA"/>
        </w:rPr>
        <w:t xml:space="preserve"> </w:t>
      </w:r>
      <w:r w:rsidR="0082095C" w:rsidRPr="00D81A6A">
        <w:rPr>
          <w:rFonts w:ascii="Times New Roman" w:eastAsiaTheme="minorHAnsi" w:hAnsi="Times New Roman"/>
          <w:iCs/>
          <w:color w:val="000000"/>
          <w:lang w:bidi="ar-SA"/>
        </w:rPr>
        <w:t>J</w:t>
      </w:r>
      <w:r w:rsidRPr="00D81A6A">
        <w:rPr>
          <w:rFonts w:ascii="Times New Roman" w:eastAsiaTheme="minorHAnsi" w:hAnsi="Times New Roman"/>
          <w:iCs/>
          <w:color w:val="000000"/>
          <w:lang w:bidi="ar-SA"/>
        </w:rPr>
        <w:t>.</w:t>
      </w:r>
      <w:r w:rsidR="0082095C" w:rsidRPr="00D81A6A">
        <w:rPr>
          <w:rFonts w:ascii="Times New Roman" w:eastAsiaTheme="minorHAnsi" w:hAnsi="Times New Roman"/>
          <w:iCs/>
          <w:color w:val="000000"/>
          <w:lang w:bidi="ar-SA"/>
        </w:rPr>
        <w:t xml:space="preserve"> Vet</w:t>
      </w:r>
      <w:r w:rsidRPr="00D81A6A">
        <w:rPr>
          <w:rFonts w:ascii="Times New Roman" w:eastAsiaTheme="minorHAnsi" w:hAnsi="Times New Roman"/>
          <w:iCs/>
          <w:color w:val="000000"/>
          <w:lang w:bidi="ar-SA"/>
        </w:rPr>
        <w:t>.</w:t>
      </w:r>
      <w:r w:rsidR="0082095C" w:rsidRPr="00D81A6A">
        <w:rPr>
          <w:rFonts w:ascii="Times New Roman" w:eastAsiaTheme="minorHAnsi" w:hAnsi="Times New Roman"/>
          <w:iCs/>
          <w:color w:val="000000"/>
          <w:lang w:bidi="ar-SA"/>
        </w:rPr>
        <w:t xml:space="preserve"> Adv</w:t>
      </w:r>
      <w:r w:rsidRPr="00D81A6A">
        <w:rPr>
          <w:rFonts w:ascii="Times New Roman" w:eastAsiaTheme="minorHAnsi" w:hAnsi="Times New Roman"/>
          <w:iCs/>
          <w:color w:val="000000"/>
          <w:lang w:bidi="ar-SA"/>
        </w:rPr>
        <w:t>.</w:t>
      </w:r>
      <w:r w:rsidR="0082095C" w:rsidRPr="00D81A6A">
        <w:rPr>
          <w:rFonts w:ascii="Times New Roman" w:eastAsiaTheme="minorHAnsi" w:hAnsi="Times New Roman"/>
          <w:iCs/>
          <w:color w:val="000000"/>
          <w:lang w:bidi="ar-SA"/>
        </w:rPr>
        <w:t xml:space="preserve"> </w:t>
      </w:r>
      <w:r w:rsidR="0082095C" w:rsidRPr="00D81A6A">
        <w:rPr>
          <w:rFonts w:ascii="Times New Roman" w:eastAsiaTheme="minorHAnsi" w:hAnsi="Times New Roman"/>
          <w:color w:val="000000"/>
          <w:lang w:bidi="ar-SA"/>
        </w:rPr>
        <w:t xml:space="preserve"> 2(4): 173-177</w:t>
      </w:r>
    </w:p>
    <w:sectPr w:rsidR="0082095C" w:rsidRPr="006E1363" w:rsidSect="008244A2">
      <w:pgSz w:w="12240" w:h="15840"/>
      <w:pgMar w:top="1440" w:right="1440" w:bottom="1440" w:left="1440" w:header="720" w:footer="720" w:gutter="0"/>
      <w:lnNumType w:countBy="1" w:restart="continuou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493A" w:rsidRDefault="0044493A" w:rsidP="008244A2">
      <w:r>
        <w:separator/>
      </w:r>
    </w:p>
  </w:endnote>
  <w:endnote w:type="continuationSeparator" w:id="1">
    <w:p w:rsidR="0044493A" w:rsidRDefault="0044493A" w:rsidP="008244A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493A" w:rsidRDefault="0044493A" w:rsidP="008244A2">
      <w:r>
        <w:separator/>
      </w:r>
    </w:p>
  </w:footnote>
  <w:footnote w:type="continuationSeparator" w:id="1">
    <w:p w:rsidR="0044493A" w:rsidRDefault="0044493A" w:rsidP="008244A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82095C"/>
    <w:rsid w:val="000A3F68"/>
    <w:rsid w:val="00235DA0"/>
    <w:rsid w:val="002F467F"/>
    <w:rsid w:val="00315031"/>
    <w:rsid w:val="00343A9E"/>
    <w:rsid w:val="00352FEE"/>
    <w:rsid w:val="003B53FF"/>
    <w:rsid w:val="0044493A"/>
    <w:rsid w:val="00481B8E"/>
    <w:rsid w:val="00506A63"/>
    <w:rsid w:val="005D2EA8"/>
    <w:rsid w:val="00603352"/>
    <w:rsid w:val="00667CFD"/>
    <w:rsid w:val="006E1363"/>
    <w:rsid w:val="0082095C"/>
    <w:rsid w:val="008244A2"/>
    <w:rsid w:val="00843ACF"/>
    <w:rsid w:val="008A0FB8"/>
    <w:rsid w:val="008C4131"/>
    <w:rsid w:val="008F4528"/>
    <w:rsid w:val="00956EDF"/>
    <w:rsid w:val="00961DF5"/>
    <w:rsid w:val="009F2696"/>
    <w:rsid w:val="00A6730B"/>
    <w:rsid w:val="00B317FA"/>
    <w:rsid w:val="00B547BB"/>
    <w:rsid w:val="00B87FFE"/>
    <w:rsid w:val="00BF7ABF"/>
    <w:rsid w:val="00C725AC"/>
    <w:rsid w:val="00D50077"/>
    <w:rsid w:val="00D81A6A"/>
    <w:rsid w:val="00DD5D89"/>
    <w:rsid w:val="00DE085B"/>
    <w:rsid w:val="00DE673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095C"/>
    <w:pPr>
      <w:spacing w:after="0" w:line="240" w:lineRule="auto"/>
    </w:pPr>
    <w:rPr>
      <w:rFonts w:eastAsiaTheme="minorEastAsia" w:cs="Times New Roman"/>
      <w:sz w:val="24"/>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82095C"/>
    <w:rPr>
      <w:szCs w:val="32"/>
    </w:rPr>
  </w:style>
  <w:style w:type="character" w:styleId="HTMLCite">
    <w:name w:val="HTML Cite"/>
    <w:basedOn w:val="DefaultParagraphFont"/>
    <w:semiHidden/>
    <w:unhideWhenUsed/>
    <w:rsid w:val="0082095C"/>
    <w:rPr>
      <w:i/>
      <w:iCs/>
    </w:rPr>
  </w:style>
  <w:style w:type="character" w:styleId="Hyperlink">
    <w:name w:val="Hyperlink"/>
    <w:basedOn w:val="DefaultParagraphFont"/>
    <w:rsid w:val="0082095C"/>
    <w:rPr>
      <w:color w:val="0000FF"/>
      <w:u w:val="single"/>
    </w:rPr>
  </w:style>
  <w:style w:type="character" w:styleId="LineNumber">
    <w:name w:val="line number"/>
    <w:basedOn w:val="DefaultParagraphFont"/>
    <w:uiPriority w:val="99"/>
    <w:semiHidden/>
    <w:unhideWhenUsed/>
    <w:rsid w:val="00D81A6A"/>
  </w:style>
  <w:style w:type="paragraph" w:styleId="Header">
    <w:name w:val="header"/>
    <w:basedOn w:val="Normal"/>
    <w:link w:val="HeaderChar"/>
    <w:uiPriority w:val="99"/>
    <w:semiHidden/>
    <w:unhideWhenUsed/>
    <w:rsid w:val="008244A2"/>
    <w:pPr>
      <w:tabs>
        <w:tab w:val="center" w:pos="4680"/>
        <w:tab w:val="right" w:pos="9360"/>
      </w:tabs>
    </w:pPr>
  </w:style>
  <w:style w:type="character" w:customStyle="1" w:styleId="HeaderChar">
    <w:name w:val="Header Char"/>
    <w:basedOn w:val="DefaultParagraphFont"/>
    <w:link w:val="Header"/>
    <w:uiPriority w:val="99"/>
    <w:semiHidden/>
    <w:rsid w:val="008244A2"/>
    <w:rPr>
      <w:rFonts w:eastAsiaTheme="minorEastAsia" w:cs="Times New Roman"/>
      <w:sz w:val="24"/>
      <w:szCs w:val="24"/>
      <w:lang w:bidi="en-US"/>
    </w:rPr>
  </w:style>
  <w:style w:type="paragraph" w:styleId="Footer">
    <w:name w:val="footer"/>
    <w:basedOn w:val="Normal"/>
    <w:link w:val="FooterChar"/>
    <w:uiPriority w:val="99"/>
    <w:semiHidden/>
    <w:unhideWhenUsed/>
    <w:rsid w:val="008244A2"/>
    <w:pPr>
      <w:tabs>
        <w:tab w:val="center" w:pos="4680"/>
        <w:tab w:val="right" w:pos="9360"/>
      </w:tabs>
    </w:pPr>
  </w:style>
  <w:style w:type="character" w:customStyle="1" w:styleId="FooterChar">
    <w:name w:val="Footer Char"/>
    <w:basedOn w:val="DefaultParagraphFont"/>
    <w:link w:val="Footer"/>
    <w:uiPriority w:val="99"/>
    <w:semiHidden/>
    <w:rsid w:val="008244A2"/>
    <w:rPr>
      <w:rFonts w:eastAsiaTheme="minorEastAsia" w:cs="Times New Roman"/>
      <w:sz w:val="24"/>
      <w:szCs w:val="24"/>
      <w:lang w:bidi="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12</Pages>
  <Words>3309</Words>
  <Characters>18862</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MAMUN</dc:creator>
  <cp:lastModifiedBy>DR. MAMUN</cp:lastModifiedBy>
  <cp:revision>4</cp:revision>
  <dcterms:created xsi:type="dcterms:W3CDTF">2014-04-13T06:29:00Z</dcterms:created>
  <dcterms:modified xsi:type="dcterms:W3CDTF">2014-04-13T10:41:00Z</dcterms:modified>
</cp:coreProperties>
</file>