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A1" w:rsidRPr="00C12204" w:rsidRDefault="000643A1" w:rsidP="000643A1">
      <w:pPr>
        <w:tabs>
          <w:tab w:val="left" w:pos="691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36834" cy="3213085"/>
            <wp:effectExtent l="12191" t="6100" r="4075" b="265"/>
            <wp:docPr id="4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43A1" w:rsidRPr="00C12204" w:rsidRDefault="000643A1" w:rsidP="000643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2204">
        <w:rPr>
          <w:rFonts w:ascii="Times New Roman" w:hAnsi="Times New Roman"/>
          <w:b/>
          <w:sz w:val="24"/>
          <w:szCs w:val="24"/>
        </w:rPr>
        <w:t>Figure 1:</w:t>
      </w:r>
      <w:r w:rsidRPr="00C12204">
        <w:rPr>
          <w:rFonts w:ascii="Times New Roman" w:hAnsi="Times New Roman"/>
          <w:sz w:val="24"/>
          <w:szCs w:val="24"/>
        </w:rPr>
        <w:t xml:space="preserve">  Percent prevalence of diseases (pathological affections) in lungs of slaughtered animal in CMP</w:t>
      </w:r>
    </w:p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0643A1" w:rsidRDefault="000643A1" w:rsidP="000568BF"/>
    <w:p w:rsidR="00EA2BDB" w:rsidRPr="00EA2BDB" w:rsidRDefault="00EA2BDB" w:rsidP="000643A1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333375</wp:posOffset>
            </wp:positionV>
            <wp:extent cx="2962275" cy="2228850"/>
            <wp:effectExtent l="19050" t="0" r="9525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8850"/>
                    </a:xfrm>
                    <a:prstGeom prst="rect">
                      <a:avLst/>
                    </a:prstGeom>
                    <a:blipFill dpi="0" rotWithShape="1">
                      <a:blip r:embed="rId8"/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333375</wp:posOffset>
            </wp:positionV>
            <wp:extent cx="3009900" cy="2228850"/>
            <wp:effectExtent l="19050" t="0" r="0" b="0"/>
            <wp:wrapNone/>
            <wp:docPr id="7" name="Picture 1" descr="http://pathhsw5m54.ucsf.edu/tobacco/tobaccoimages/cl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thhsw5m54.ucsf.edu/tobacco/tobaccoimages/cle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BDB">
        <w:rPr>
          <w:rFonts w:cstheme="minorHAnsi"/>
          <w:b/>
          <w:sz w:val="28"/>
          <w:szCs w:val="28"/>
        </w:rPr>
        <w:t>Figure 3</w:t>
      </w:r>
    </w:p>
    <w:p w:rsidR="00EA2BDB" w:rsidRDefault="00EA2BDB" w:rsidP="000643A1"/>
    <w:p w:rsidR="000643A1" w:rsidRDefault="006970CD" w:rsidP="000643A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180.3pt;margin-top:315.1pt;width:49.55pt;height:21.5pt;z-index:251704320" filled="f" stroked="f">
            <v:textbox>
              <w:txbxContent>
                <w:p w:rsidR="000643A1" w:rsidRPr="0051616C" w:rsidRDefault="000643A1" w:rsidP="000643A1">
                  <w:pPr>
                    <w:rPr>
                      <w:color w:val="FFFF00"/>
                    </w:rPr>
                  </w:pPr>
                  <w:r w:rsidRPr="0051616C">
                    <w:rPr>
                      <w:color w:val="FFFF00"/>
                    </w:rPr>
                    <w:t xml:space="preserve">100 </w:t>
                  </w:r>
                  <w:r w:rsidR="006970CD" w:rsidRPr="00565337">
                    <w:rPr>
                      <w:color w:val="FFFF00"/>
                    </w:rPr>
                    <w:fldChar w:fldCharType="begin"/>
                  </w:r>
                  <w:r w:rsidRPr="00565337">
                    <w:rPr>
                      <w:color w:val="FFFF00"/>
                    </w:rPr>
                    <w:instrText xml:space="preserve"> QUOTE </w:instrText>
                  </w:r>
                  <w:r w:rsidR="00420650" w:rsidRPr="006970CD">
                    <w:rPr>
                      <w:position w:val="-9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.75pt;height:15.75pt" equationxml="&lt;">
                        <v:imagedata r:id="rId10" o:title="" chromakey="white"/>
                      </v:shape>
                    </w:pict>
                  </w:r>
                  <w:r w:rsidRPr="00565337">
                    <w:rPr>
                      <w:color w:val="FFFF00"/>
                    </w:rPr>
                    <w:instrText xml:space="preserve"> </w:instrText>
                  </w:r>
                  <w:r w:rsidR="006970CD" w:rsidRPr="00565337">
                    <w:rPr>
                      <w:color w:val="FFFF00"/>
                    </w:rPr>
                    <w:fldChar w:fldCharType="separate"/>
                  </w:r>
                  <w:r w:rsidR="00420650" w:rsidRPr="006970CD">
                    <w:rPr>
                      <w:position w:val="-9"/>
                    </w:rPr>
                    <w:pict>
                      <v:shape id="_x0000_i1026" type="#_x0000_t75" style="width:7.5pt;height:15pt" equationxml="&lt;">
                        <v:imagedata r:id="rId10" o:title="" chromakey="white"/>
                      </v:shape>
                    </w:pict>
                  </w:r>
                  <w:r w:rsidR="006970CD" w:rsidRPr="00565337">
                    <w:rPr>
                      <w:color w:val="FFFF00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453.8pt;margin-top:315.1pt;width:39.75pt;height:21.5pt;z-index:251706368" filled="f" stroked="f">
            <v:textbox>
              <w:txbxContent>
                <w:p w:rsidR="000643A1" w:rsidRPr="0051616C" w:rsidRDefault="000643A1" w:rsidP="000643A1">
                  <w:pPr>
                    <w:rPr>
                      <w:color w:val="FFFF00"/>
                    </w:rPr>
                  </w:pPr>
                  <w:r w:rsidRPr="0051616C">
                    <w:rPr>
                      <w:color w:val="FFFF00"/>
                    </w:rPr>
                    <w:t xml:space="preserve">100 </w:t>
                  </w:r>
                  <w:r w:rsidR="006970CD" w:rsidRPr="00565337">
                    <w:rPr>
                      <w:color w:val="FFFF00"/>
                    </w:rPr>
                    <w:fldChar w:fldCharType="begin"/>
                  </w:r>
                  <w:r w:rsidRPr="00565337">
                    <w:rPr>
                      <w:color w:val="FFFF00"/>
                    </w:rPr>
                    <w:instrText xml:space="preserve"> QUOTE </w:instrText>
                  </w:r>
                  <w:r w:rsidR="00420650" w:rsidRPr="006970CD">
                    <w:rPr>
                      <w:position w:val="-9"/>
                    </w:rPr>
                    <w:pict>
                      <v:shape id="_x0000_i1027" type="#_x0000_t75" style="width:6.75pt;height:15.75pt" equationxml="&lt;">
                        <v:imagedata r:id="rId10" o:title="" chromakey="white"/>
                      </v:shape>
                    </w:pict>
                  </w:r>
                  <w:r w:rsidRPr="00565337">
                    <w:rPr>
                      <w:color w:val="FFFF00"/>
                    </w:rPr>
                    <w:instrText xml:space="preserve"> </w:instrText>
                  </w:r>
                  <w:r w:rsidR="006970CD" w:rsidRPr="00565337">
                    <w:rPr>
                      <w:color w:val="FFFF00"/>
                    </w:rPr>
                    <w:fldChar w:fldCharType="separate"/>
                  </w:r>
                  <w:r w:rsidR="00420650" w:rsidRPr="006970CD">
                    <w:rPr>
                      <w:position w:val="-9"/>
                    </w:rPr>
                    <w:pict>
                      <v:shape id="_x0000_i1028" type="#_x0000_t75" style="width:7.5pt;height:15pt" equationxml="&lt;">
                        <v:imagedata r:id="rId10" o:title="" chromakey="white"/>
                      </v:shape>
                    </w:pict>
                  </w:r>
                  <w:r w:rsidR="006970CD" w:rsidRPr="00565337">
                    <w:rPr>
                      <w:color w:val="FFFF00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2.9pt;margin-top:117.5pt;width:30.95pt;height:31.8pt;z-index:251697152">
            <v:textbox>
              <w:txbxContent>
                <w:p w:rsidR="000643A1" w:rsidRPr="00B256AE" w:rsidRDefault="000643A1" w:rsidP="000643A1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263.4pt;margin-top:117.5pt;width:30.95pt;height:28.5pt;z-index:251698176">
            <v:textbox>
              <w:txbxContent>
                <w:p w:rsidR="000643A1" w:rsidRPr="00B256AE" w:rsidRDefault="000643A1" w:rsidP="000643A1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164.4pt;margin-top:124.5pt;width:49.55pt;height:21.5pt;z-index:251705344" filled="f" stroked="f">
            <v:textbox>
              <w:txbxContent>
                <w:p w:rsidR="000643A1" w:rsidRPr="0051616C" w:rsidRDefault="000643A1" w:rsidP="000643A1">
                  <w:pPr>
                    <w:rPr>
                      <w:color w:val="FFFF00"/>
                    </w:rPr>
                  </w:pPr>
                  <w:r w:rsidRPr="0051616C">
                    <w:rPr>
                      <w:color w:val="FFFF00"/>
                    </w:rPr>
                    <w:t xml:space="preserve">100 </w:t>
                  </w:r>
                  <w:r w:rsidR="006970CD" w:rsidRPr="00565337">
                    <w:rPr>
                      <w:color w:val="FFFF00"/>
                    </w:rPr>
                    <w:fldChar w:fldCharType="begin"/>
                  </w:r>
                  <w:r w:rsidRPr="00565337">
                    <w:rPr>
                      <w:color w:val="FFFF00"/>
                    </w:rPr>
                    <w:instrText xml:space="preserve"> QUOTE </w:instrText>
                  </w:r>
                  <w:r w:rsidR="00420650" w:rsidRPr="006970CD">
                    <w:rPr>
                      <w:position w:val="-9"/>
                    </w:rPr>
                    <w:pict>
                      <v:shape id="_x0000_i1029" type="#_x0000_t75" style="width:6.75pt;height:15.75pt" equationxml="&lt;">
                        <v:imagedata r:id="rId10" o:title="" chromakey="white"/>
                      </v:shape>
                    </w:pict>
                  </w:r>
                  <w:r w:rsidRPr="00565337">
                    <w:rPr>
                      <w:color w:val="FFFF00"/>
                    </w:rPr>
                    <w:instrText xml:space="preserve"> </w:instrText>
                  </w:r>
                  <w:r w:rsidR="006970CD" w:rsidRPr="00565337">
                    <w:rPr>
                      <w:color w:val="FFFF00"/>
                    </w:rPr>
                    <w:fldChar w:fldCharType="separate"/>
                  </w:r>
                  <w:r w:rsidR="00420650" w:rsidRPr="006970CD">
                    <w:rPr>
                      <w:position w:val="-9"/>
                    </w:rPr>
                    <w:pict>
                      <v:shape id="_x0000_i1030" type="#_x0000_t75" style="width:7.5pt;height:15pt" equationxml="&lt;">
                        <v:imagedata r:id="rId10" o:title="" chromakey="white"/>
                      </v:shape>
                    </w:pict>
                  </w:r>
                  <w:r w:rsidR="006970CD" w:rsidRPr="00565337">
                    <w:rPr>
                      <w:color w:val="FFFF00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449.6pt;margin-top:117pt;width:49.55pt;height:21.5pt;z-index:251703296" filled="f" stroked="f">
            <v:textbox>
              <w:txbxContent>
                <w:p w:rsidR="000643A1" w:rsidRDefault="000643A1" w:rsidP="000643A1">
                  <w:r>
                    <w:t xml:space="preserve">100 </w:t>
                  </w:r>
                  <w:r w:rsidR="006970CD" w:rsidRPr="00565337">
                    <w:fldChar w:fldCharType="begin"/>
                  </w:r>
                  <w:r w:rsidRPr="00565337">
                    <w:instrText xml:space="preserve"> QUOTE </w:instrText>
                  </w:r>
                  <w:r w:rsidR="00420650" w:rsidRPr="006970CD">
                    <w:rPr>
                      <w:position w:val="-9"/>
                    </w:rPr>
                    <w:pict>
                      <v:shape id="_x0000_i1031" type="#_x0000_t75" style="width:6.75pt;height:15.75pt" equationxml="&lt;">
                        <v:imagedata r:id="rId11" o:title="" chromakey="white"/>
                      </v:shape>
                    </w:pict>
                  </w:r>
                  <w:r w:rsidRPr="00565337">
                    <w:instrText xml:space="preserve"> </w:instrText>
                  </w:r>
                  <w:r w:rsidR="006970CD" w:rsidRPr="00565337">
                    <w:fldChar w:fldCharType="separate"/>
                  </w:r>
                  <w:r w:rsidR="00420650" w:rsidRPr="006970CD">
                    <w:rPr>
                      <w:position w:val="-9"/>
                    </w:rPr>
                    <w:pict>
                      <v:shape id="_x0000_i1032" type="#_x0000_t75" style="width:7.5pt;height:15pt" equationxml="&lt;">
                        <v:imagedata r:id="rId11" o:title="" chromakey="white"/>
                      </v:shape>
                    </w:pict>
                  </w:r>
                  <w:r w:rsidR="006970CD" w:rsidRPr="00565337">
                    <w:fldChar w:fldCharType="end"/>
                  </w:r>
                </w:p>
              </w:txbxContent>
            </v:textbox>
          </v:shape>
        </w:pict>
      </w:r>
    </w:p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EA2BDB" w:rsidP="000643A1"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161925</wp:posOffset>
            </wp:positionV>
            <wp:extent cx="3057525" cy="2247900"/>
            <wp:effectExtent l="19050" t="0" r="9525" b="0"/>
            <wp:wrapNone/>
            <wp:docPr id="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161925</wp:posOffset>
            </wp:positionV>
            <wp:extent cx="2962275" cy="2247900"/>
            <wp:effectExtent l="19050" t="0" r="9525" b="0"/>
            <wp:wrapNone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6970CD" w:rsidP="000643A1">
      <w:r>
        <w:rPr>
          <w:noProof/>
        </w:rPr>
        <w:pict>
          <v:shape id="_x0000_s1061" type="#_x0000_t202" style="position:absolute;margin-left:257.4pt;margin-top:24.95pt;width:30.95pt;height:31.8pt;z-index:251700224">
            <v:textbox>
              <w:txbxContent>
                <w:p w:rsidR="000643A1" w:rsidRPr="00B256AE" w:rsidRDefault="000643A1" w:rsidP="000643A1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2.9pt;margin-top:24.95pt;width:30.95pt;height:31.8pt;z-index:251699200">
            <v:textbox>
              <w:txbxContent>
                <w:p w:rsidR="000643A1" w:rsidRPr="00B256AE" w:rsidRDefault="000643A1" w:rsidP="000643A1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</w:p>
    <w:p w:rsidR="000643A1" w:rsidRPr="0010370C" w:rsidRDefault="000643A1" w:rsidP="000643A1"/>
    <w:p w:rsidR="000643A1" w:rsidRPr="0010370C" w:rsidRDefault="00EA2BDB" w:rsidP="000643A1"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281305</wp:posOffset>
            </wp:positionV>
            <wp:extent cx="3009900" cy="2162175"/>
            <wp:effectExtent l="19050" t="0" r="0" b="0"/>
            <wp:wrapNone/>
            <wp:docPr id="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43A1" w:rsidRPr="0010370C" w:rsidRDefault="00EA2BDB" w:rsidP="000643A1"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24765</wp:posOffset>
            </wp:positionV>
            <wp:extent cx="2962275" cy="2143125"/>
            <wp:effectExtent l="19050" t="0" r="9525" b="0"/>
            <wp:wrapNone/>
            <wp:docPr id="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9120" t="12857" r="16325" b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0643A1" w:rsidP="000643A1"/>
    <w:p w:rsidR="000643A1" w:rsidRPr="0010370C" w:rsidRDefault="006970CD" w:rsidP="000643A1">
      <w:r>
        <w:rPr>
          <w:noProof/>
        </w:rPr>
        <w:pict>
          <v:shape id="_x0000_s1068" type="#_x0000_t202" style="position:absolute;margin-left:443.1pt;margin-top:12.95pt;width:39.75pt;height:21.5pt;z-index:251707392" filled="f" stroked="f">
            <v:textbox>
              <w:txbxContent>
                <w:p w:rsidR="000643A1" w:rsidRPr="0051616C" w:rsidRDefault="000643A1" w:rsidP="000643A1">
                  <w:pPr>
                    <w:rPr>
                      <w:color w:val="FFFF00"/>
                    </w:rPr>
                  </w:pPr>
                  <w:r w:rsidRPr="0051616C">
                    <w:rPr>
                      <w:color w:val="FFFF00"/>
                    </w:rPr>
                    <w:t xml:space="preserve">100 </w:t>
                  </w:r>
                  <w:r w:rsidR="006970CD" w:rsidRPr="00565337">
                    <w:rPr>
                      <w:color w:val="FFFF00"/>
                    </w:rPr>
                    <w:fldChar w:fldCharType="begin"/>
                  </w:r>
                  <w:r w:rsidRPr="00565337">
                    <w:rPr>
                      <w:color w:val="FFFF00"/>
                    </w:rPr>
                    <w:instrText xml:space="preserve"> QUOTE </w:instrText>
                  </w:r>
                  <w:r w:rsidR="00420650" w:rsidRPr="006970CD">
                    <w:rPr>
                      <w:position w:val="-9"/>
                    </w:rPr>
                    <w:pict>
                      <v:shape id="_x0000_i1033" type="#_x0000_t75" style="width:6.75pt;height:15.75pt" equationxml="&lt;">
                        <v:imagedata r:id="rId10" o:title="" chromakey="white"/>
                      </v:shape>
                    </w:pict>
                  </w:r>
                  <w:r w:rsidRPr="00565337">
                    <w:rPr>
                      <w:color w:val="FFFF00"/>
                    </w:rPr>
                    <w:instrText xml:space="preserve"> </w:instrText>
                  </w:r>
                  <w:r w:rsidR="006970CD" w:rsidRPr="00565337">
                    <w:rPr>
                      <w:color w:val="FFFF00"/>
                    </w:rPr>
                    <w:fldChar w:fldCharType="separate"/>
                  </w:r>
                  <w:r w:rsidR="00420650" w:rsidRPr="006970CD">
                    <w:rPr>
                      <w:position w:val="-9"/>
                    </w:rPr>
                    <w:pict>
                      <v:shape id="_x0000_i1034" type="#_x0000_t75" style="width:7.5pt;height:15pt" equationxml="&lt;">
                        <v:imagedata r:id="rId10" o:title="" chromakey="white"/>
                      </v:shape>
                    </w:pict>
                  </w:r>
                  <w:r w:rsidR="006970CD" w:rsidRPr="00565337">
                    <w:rPr>
                      <w:color w:val="FFFF00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180.3pt;margin-top:20.8pt;width:39.75pt;height:21.5pt;z-index:251708416" filled="f" stroked="f">
            <v:textbox>
              <w:txbxContent>
                <w:p w:rsidR="000643A1" w:rsidRPr="0051616C" w:rsidRDefault="000643A1" w:rsidP="000643A1">
                  <w:pPr>
                    <w:rPr>
                      <w:color w:val="FFFF00"/>
                    </w:rPr>
                  </w:pPr>
                  <w:r w:rsidRPr="0051616C">
                    <w:rPr>
                      <w:color w:val="FFFF00"/>
                    </w:rPr>
                    <w:t xml:space="preserve">100 </w:t>
                  </w:r>
                  <w:r w:rsidR="006970CD" w:rsidRPr="00565337">
                    <w:rPr>
                      <w:color w:val="FFFF00"/>
                    </w:rPr>
                    <w:fldChar w:fldCharType="begin"/>
                  </w:r>
                  <w:r w:rsidRPr="00565337">
                    <w:rPr>
                      <w:color w:val="FFFF00"/>
                    </w:rPr>
                    <w:instrText xml:space="preserve"> QUOTE </w:instrText>
                  </w:r>
                  <w:r w:rsidR="00420650" w:rsidRPr="006970CD">
                    <w:rPr>
                      <w:position w:val="-9"/>
                    </w:rPr>
                    <w:pict>
                      <v:shape id="_x0000_i1035" type="#_x0000_t75" style="width:6.75pt;height:15.75pt" equationxml="&lt;">
                        <v:imagedata r:id="rId10" o:title="" chromakey="white"/>
                      </v:shape>
                    </w:pict>
                  </w:r>
                  <w:r w:rsidRPr="00565337">
                    <w:rPr>
                      <w:color w:val="FFFF00"/>
                    </w:rPr>
                    <w:instrText xml:space="preserve"> </w:instrText>
                  </w:r>
                  <w:r w:rsidR="006970CD" w:rsidRPr="00565337">
                    <w:rPr>
                      <w:color w:val="FFFF00"/>
                    </w:rPr>
                    <w:fldChar w:fldCharType="separate"/>
                  </w:r>
                  <w:r w:rsidR="00420650" w:rsidRPr="006970CD">
                    <w:rPr>
                      <w:position w:val="-9"/>
                    </w:rPr>
                    <w:pict>
                      <v:shape id="_x0000_i1036" type="#_x0000_t75" style="width:7.5pt;height:15pt" equationxml="&lt;">
                        <v:imagedata r:id="rId10" o:title="" chromakey="white"/>
                      </v:shape>
                    </w:pict>
                  </w:r>
                  <w:r w:rsidR="006970CD" w:rsidRPr="00565337">
                    <w:rPr>
                      <w:color w:val="FFFF00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.9pt;margin-top:10.5pt;width:30.95pt;height:31.8pt;z-index:251701248">
            <v:textbox>
              <w:txbxContent>
                <w:p w:rsidR="000643A1" w:rsidRPr="00B256AE" w:rsidRDefault="000643A1" w:rsidP="000643A1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263.4pt;margin-top:10.5pt;width:30.95pt;height:31.8pt;z-index:251702272">
            <v:textbox>
              <w:txbxContent>
                <w:p w:rsidR="000643A1" w:rsidRPr="00B256AE" w:rsidRDefault="000643A1" w:rsidP="000643A1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F</w:t>
                  </w:r>
                </w:p>
              </w:txbxContent>
            </v:textbox>
          </v:shape>
        </w:pict>
      </w:r>
    </w:p>
    <w:p w:rsidR="000643A1" w:rsidRDefault="006970CD" w:rsidP="000568BF">
      <w:r>
        <w:rPr>
          <w:noProof/>
        </w:rPr>
        <w:pict>
          <v:shape id="_x0000_s1070" type="#_x0000_t202" style="position:absolute;margin-left:5.7pt;margin-top:20.6pt;width:487.85pt;height:132.95pt;z-index:251709440">
            <v:textbox style="mso-next-textbox:#_x0000_s1070">
              <w:txbxContent>
                <w:p w:rsidR="000643A1" w:rsidRPr="00ED2954" w:rsidRDefault="000643A1" w:rsidP="000643A1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52C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Fig: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3</w:t>
                  </w:r>
                  <w:r w:rsidRPr="002052C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7E5F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Histopathology of lung lesions: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25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Hydatid cyst in lung characterized by remnant of cyst wall with accumulation of reactive cells; </w:t>
                  </w:r>
                  <w:r w:rsidRPr="00B25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Pulmonary congestion and alveolar emphysema; </w:t>
                  </w:r>
                  <w:r w:rsidRPr="00B25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Pulmonary atelectasis; </w:t>
                  </w:r>
                  <w:r w:rsidRPr="00B25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Interstitial emphysema in lung where alveolar septa are distended with gas as well as alveolar space; </w:t>
                  </w:r>
                  <w:r w:rsidRPr="00B25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Purulent bronchopneumonia in lung, accumulation of neutrophils in bronchiolar airway; </w:t>
                  </w:r>
                  <w:r w:rsidRPr="00B25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Pulmonary hepatization (pneumonic lung) where alveolar space is filled with copious exudates. </w:t>
                  </w:r>
                </w:p>
              </w:txbxContent>
            </v:textbox>
          </v:shape>
        </w:pict>
      </w:r>
    </w:p>
    <w:p w:rsidR="00EA2BDB" w:rsidRDefault="00EA2BDB" w:rsidP="000568BF"/>
    <w:p w:rsidR="00EA2BDB" w:rsidRDefault="00EA2BDB" w:rsidP="000568BF"/>
    <w:p w:rsidR="000643A1" w:rsidRDefault="006970CD" w:rsidP="000568BF">
      <w:r>
        <w:rPr>
          <w:noProof/>
          <w:lang w:eastAsia="zh-TW"/>
        </w:rPr>
        <w:lastRenderedPageBreak/>
        <w:pict>
          <v:shape id="_x0000_s1071" type="#_x0000_t202" style="position:absolute;margin-left:-15.3pt;margin-top:-52.5pt;width:186.15pt;height:33.25pt;z-index:251711488;mso-width-percent:400;mso-width-percent:400;mso-width-relative:margin;mso-height-relative:margin">
            <v:textbox>
              <w:txbxContent>
                <w:p w:rsidR="00EA2BDB" w:rsidRPr="00EA2BDB" w:rsidRDefault="00EA2BDB">
                  <w:pPr>
                    <w:rPr>
                      <w:b/>
                      <w:sz w:val="28"/>
                      <w:szCs w:val="28"/>
                    </w:rPr>
                  </w:pPr>
                  <w:r w:rsidRPr="00EA2BDB">
                    <w:rPr>
                      <w:b/>
                      <w:sz w:val="28"/>
                      <w:szCs w:val="28"/>
                    </w:rPr>
                    <w:t>Figure 2</w:t>
                  </w:r>
                </w:p>
              </w:txbxContent>
            </v:textbox>
          </v:shape>
        </w:pict>
      </w:r>
    </w:p>
    <w:p w:rsidR="009E3FDD" w:rsidRDefault="000568BF" w:rsidP="000568BF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-419100</wp:posOffset>
            </wp:positionV>
            <wp:extent cx="3192145" cy="2514600"/>
            <wp:effectExtent l="19050" t="0" r="8255" b="0"/>
            <wp:wrapNone/>
            <wp:docPr id="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-419100</wp:posOffset>
            </wp:positionV>
            <wp:extent cx="3199765" cy="2514600"/>
            <wp:effectExtent l="19050" t="0" r="635" b="0"/>
            <wp:wrapNone/>
            <wp:docPr id="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0CD">
        <w:rPr>
          <w:noProof/>
        </w:rPr>
        <w:pict>
          <v:shape id="_x0000_s1035" type="#_x0000_t202" style="position:absolute;margin-left:1.3pt;margin-top:371.9pt;width:25.1pt;height:24.1pt;z-index:251666432;mso-position-horizontal-relative:text;mso-position-vertical-relative:text" o:regroupid="1">
            <v:textbox style="mso-next-textbox:#_x0000_s1035">
              <w:txbxContent>
                <w:p w:rsidR="000568BF" w:rsidRPr="00293AC8" w:rsidRDefault="000568BF" w:rsidP="000568BF">
                  <w:pPr>
                    <w:rPr>
                      <w:b/>
                    </w:rPr>
                  </w:pPr>
                  <w:r w:rsidRPr="00293AC8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</w:p>
    <w:p w:rsidR="009E3FDD" w:rsidRPr="009E3FDD" w:rsidRDefault="009E3FDD" w:rsidP="009E3FDD"/>
    <w:p w:rsidR="009E3FDD" w:rsidRPr="009E3FDD" w:rsidRDefault="009E3FDD" w:rsidP="009E3FDD"/>
    <w:p w:rsidR="009E3FDD" w:rsidRPr="009E3FDD" w:rsidRDefault="009E3FDD" w:rsidP="009E3FDD"/>
    <w:p w:rsidR="009E3FDD" w:rsidRPr="009E3FDD" w:rsidRDefault="009E3FDD" w:rsidP="009E3FDD"/>
    <w:p w:rsidR="009E3FDD" w:rsidRPr="009E3FDD" w:rsidRDefault="006970CD" w:rsidP="009E3FDD">
      <w:r>
        <w:rPr>
          <w:noProof/>
        </w:rPr>
        <w:pict>
          <v:shape id="_x0000_s1044" type="#_x0000_t202" style="position:absolute;margin-left:264.3pt;margin-top:9.3pt;width:25.1pt;height:24.45pt;z-index:251675648">
            <v:textbox>
              <w:txbxContent>
                <w:p w:rsidR="000568BF" w:rsidRPr="00293AC8" w:rsidRDefault="006B1214" w:rsidP="000568BF">
                  <w:pPr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-8.45pt;margin-top:9.3pt;width:25.1pt;height:24.45pt;z-index:251673600">
            <v:textbox>
              <w:txbxContent>
                <w:p w:rsidR="000568BF" w:rsidRPr="00293AC8" w:rsidRDefault="000568BF" w:rsidP="000568BF">
                  <w:pPr>
                    <w:rPr>
                      <w:b/>
                    </w:rPr>
                  </w:pPr>
                  <w:r w:rsidRPr="00293AC8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</w:p>
    <w:p w:rsidR="009E3FDD" w:rsidRDefault="009E3FDD" w:rsidP="009E3FDD"/>
    <w:p w:rsidR="00B30643" w:rsidRDefault="00420650" w:rsidP="009E3FDD">
      <w:pPr>
        <w:tabs>
          <w:tab w:val="left" w:pos="1035"/>
        </w:tabs>
      </w:pPr>
      <w:r>
        <w:rPr>
          <w:noProof/>
        </w:rPr>
        <w:pict>
          <v:shape id="_x0000_s1036" type="#_x0000_t202" style="position:absolute;margin-left:259.5pt;margin-top:185.6pt;width:25.1pt;height:24.1pt;z-index:251667456" o:regroupid="1">
            <v:textbox style="mso-next-textbox:#_x0000_s1036">
              <w:txbxContent>
                <w:p w:rsidR="000568BF" w:rsidRPr="00293AC8" w:rsidRDefault="006B1214" w:rsidP="000568BF">
                  <w:pPr>
                    <w:rPr>
                      <w:b/>
                    </w:rPr>
                  </w:pPr>
                  <w:r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  <w:r w:rsidR="006970CD">
        <w:rPr>
          <w:noProof/>
        </w:rPr>
        <w:pict>
          <v:shape id="_x0000_s1030" type="#_x0000_t75" style="position:absolute;margin-left:-1.3pt;margin-top:227.15pt;width:251.1pt;height:169.4pt;z-index:251661312;visibility:visible" o:regroupid="1">
            <v:imagedata r:id="rId18" o:title=""/>
          </v:shape>
        </w:pict>
      </w:r>
      <w:r w:rsidR="006970CD">
        <w:rPr>
          <w:noProof/>
        </w:rPr>
        <w:pict>
          <v:shape id="_x0000_s1040" type="#_x0000_t75" style="position:absolute;margin-left:256.85pt;margin-top:227.25pt;width:251.75pt;height:169.3pt;z-index:251671552;visibility:visible" o:regroupid="1">
            <v:imagedata r:id="rId19" o:title=""/>
          </v:shape>
        </w:pict>
      </w:r>
      <w:r w:rsidR="006970CD">
        <w:rPr>
          <w:noProof/>
        </w:rPr>
        <w:pict>
          <v:shape id="_x0000_s1032" type="#_x0000_t75" style="position:absolute;margin-left:256.9pt;margin-top:22.5pt;width:251.2pt;height:187.2pt;z-index:251663360;visibility:visible" o:regroupid="1">
            <v:imagedata r:id="rId20" o:title=""/>
          </v:shape>
        </w:pict>
      </w:r>
      <w:r w:rsidR="009E3FDD" w:rsidRPr="009E3FDD">
        <w:rPr>
          <w:noProof/>
        </w:rPr>
        <w:drawing>
          <wp:inline distT="0" distB="0" distL="0" distR="0">
            <wp:extent cx="2294718" cy="3143250"/>
            <wp:effectExtent l="438150" t="0" r="429432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885" cy="314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FDD" w:rsidRDefault="009E3FDD" w:rsidP="009E3FDD">
      <w:pPr>
        <w:tabs>
          <w:tab w:val="left" w:pos="1035"/>
        </w:tabs>
      </w:pPr>
    </w:p>
    <w:p w:rsidR="006B1214" w:rsidRDefault="006B1214" w:rsidP="009E3FDD">
      <w:pPr>
        <w:tabs>
          <w:tab w:val="left" w:pos="1035"/>
        </w:tabs>
      </w:pPr>
    </w:p>
    <w:p w:rsidR="006B1214" w:rsidRDefault="006B1214" w:rsidP="009E3FDD">
      <w:pPr>
        <w:tabs>
          <w:tab w:val="left" w:pos="1035"/>
        </w:tabs>
      </w:pPr>
    </w:p>
    <w:p w:rsidR="006B1214" w:rsidRDefault="006B1214" w:rsidP="009E3FDD">
      <w:pPr>
        <w:tabs>
          <w:tab w:val="left" w:pos="1035"/>
        </w:tabs>
      </w:pPr>
    </w:p>
    <w:p w:rsidR="00420650" w:rsidRDefault="00420650" w:rsidP="009E3FDD">
      <w:pPr>
        <w:tabs>
          <w:tab w:val="left" w:pos="1035"/>
        </w:tabs>
      </w:pPr>
      <w:r>
        <w:rPr>
          <w:noProof/>
        </w:rPr>
        <w:pict>
          <v:shape id="_x0000_s1045" type="#_x0000_t202" style="position:absolute;margin-left:256.9pt;margin-top:12.7pt;width:25.1pt;height:22.6pt;z-index:251676672">
            <v:textbox style="mso-next-textbox:#_x0000_s1045">
              <w:txbxContent>
                <w:p w:rsidR="006B1214" w:rsidRPr="00293AC8" w:rsidRDefault="006B1214" w:rsidP="006B1214">
                  <w:pPr>
                    <w:rPr>
                      <w:b/>
                    </w:rPr>
                  </w:pPr>
                  <w:r>
                    <w:rPr>
                      <w:b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.3pt;margin-top:11.2pt;width:25.1pt;height:24.1pt;z-index:251668480" o:regroupid="1">
            <v:textbox style="mso-next-textbox:#_x0000_s1037">
              <w:txbxContent>
                <w:p w:rsidR="000568BF" w:rsidRPr="00293AC8" w:rsidRDefault="000568BF" w:rsidP="000568BF">
                  <w:pPr>
                    <w:rPr>
                      <w:b/>
                    </w:rPr>
                  </w:pPr>
                  <w:r w:rsidRPr="00293AC8">
                    <w:rPr>
                      <w:b/>
                    </w:rPr>
                    <w:t>E</w:t>
                  </w:r>
                </w:p>
              </w:txbxContent>
            </v:textbox>
          </v:shape>
        </w:pict>
      </w:r>
    </w:p>
    <w:p w:rsidR="00420650" w:rsidRDefault="00420650" w:rsidP="009E3FDD">
      <w:pPr>
        <w:tabs>
          <w:tab w:val="left" w:pos="1035"/>
        </w:tabs>
      </w:pPr>
      <w:r>
        <w:rPr>
          <w:noProof/>
        </w:rPr>
        <w:pict>
          <v:shape id="_x0000_s1039" type="#_x0000_t202" style="position:absolute;margin-left:-8.45pt;margin-top:14.25pt;width:509.4pt;height:103.25pt;z-index:251670528" o:regroupid="1">
            <v:textbox style="mso-next-textbox:#_x0000_s1039">
              <w:txbxContent>
                <w:p w:rsidR="000568BF" w:rsidRPr="006B1214" w:rsidRDefault="000568BF" w:rsidP="000568BF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62EF">
                    <w:rPr>
                      <w:rFonts w:ascii="Times New Roman" w:hAnsi="Times New Roman"/>
                      <w:b/>
                    </w:rPr>
                    <w:t>Fig:</w:t>
                  </w:r>
                  <w:r w:rsidRPr="009962EF">
                    <w:rPr>
                      <w:rFonts w:ascii="Times New Roman" w:hAnsi="Times New Roman"/>
                    </w:rPr>
                    <w:t xml:space="preserve"> </w:t>
                  </w:r>
                  <w:r w:rsidR="009E3FDD">
                    <w:rPr>
                      <w:rFonts w:ascii="Times New Roman" w:hAnsi="Times New Roman"/>
                      <w:b/>
                    </w:rPr>
                    <w:t>2</w:t>
                  </w:r>
                  <w:r w:rsidRPr="009962EF">
                    <w:rPr>
                      <w:rFonts w:ascii="Times New Roman" w:hAnsi="Times New Roman"/>
                      <w:b/>
                    </w:rPr>
                    <w:t>.</w:t>
                  </w:r>
                  <w:r w:rsidRPr="009962EF">
                    <w:rPr>
                      <w:rFonts w:ascii="Times New Roman" w:hAnsi="Times New Roman"/>
                    </w:rPr>
                    <w:t xml:space="preserve"> </w:t>
                  </w:r>
                  <w:r w:rsidR="009E3FDD" w:rsidRPr="007E5F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Gross pathological changes caused by hydatidosis in lung</w:t>
                  </w:r>
                  <w:r w:rsidR="009E3FDD" w:rsidRPr="009962EF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 w:rsidR="009E3FDD" w:rsidRPr="009962E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A.</w:t>
                  </w:r>
                  <w:r w:rsidR="009E3FDD" w:rsidRPr="009962EF">
                    <w:rPr>
                      <w:rFonts w:ascii="Times New Roman" w:hAnsi="Times New Roman"/>
                      <w:sz w:val="24"/>
                      <w:szCs w:val="24"/>
                    </w:rPr>
                    <w:t xml:space="preserve"> Polycystic lung </w:t>
                  </w:r>
                  <w:r w:rsidR="00D84372">
                    <w:rPr>
                      <w:rFonts w:ascii="Times New Roman" w:hAnsi="Times New Roman"/>
                      <w:sz w:val="24"/>
                      <w:szCs w:val="24"/>
                    </w:rPr>
                    <w:t xml:space="preserve">containing </w:t>
                  </w:r>
                  <w:r w:rsidR="009E3FDD" w:rsidRPr="009962EF">
                    <w:rPr>
                      <w:rFonts w:ascii="Times New Roman" w:hAnsi="Times New Roman"/>
                      <w:sz w:val="24"/>
                      <w:szCs w:val="24"/>
                    </w:rPr>
                    <w:t>large yellow fluid filled viable cyst</w:t>
                  </w:r>
                  <w:r w:rsidR="00D84372">
                    <w:rPr>
                      <w:rFonts w:ascii="Times New Roman" w:hAnsi="Times New Roman"/>
                      <w:sz w:val="24"/>
                      <w:szCs w:val="24"/>
                    </w:rPr>
                    <w:t xml:space="preserve"> and abscess</w:t>
                  </w:r>
                  <w:r w:rsidR="009E3FDD" w:rsidRPr="009962EF"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  <w:r w:rsidR="006B121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</w:t>
                  </w:r>
                  <w:r w:rsidR="006B1214" w:rsidRPr="009962E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  <w:r w:rsidR="006B1214" w:rsidRPr="009962EF">
                    <w:rPr>
                      <w:rFonts w:ascii="Times New Roman" w:hAnsi="Times New Roman"/>
                      <w:sz w:val="24"/>
                      <w:szCs w:val="24"/>
                    </w:rPr>
                    <w:t xml:space="preserve"> Old degenerated cyst and fibrosis in lung</w:t>
                  </w:r>
                  <w:r w:rsidR="006B121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C.</w:t>
                  </w:r>
                  <w:r w:rsidR="009E3FDD" w:rsidRPr="009962EF">
                    <w:rPr>
                      <w:rFonts w:ascii="Times New Roman" w:hAnsi="Times New Roman"/>
                      <w:sz w:val="24"/>
                      <w:szCs w:val="24"/>
                    </w:rPr>
                    <w:t xml:space="preserve"> Viable cyst in the pleura and lung in clustered appearance; </w:t>
                  </w:r>
                  <w:r w:rsidRPr="009962EF">
                    <w:rPr>
                      <w:rFonts w:ascii="Times New Roman" w:hAnsi="Times New Roman"/>
                      <w:b/>
                    </w:rPr>
                    <w:t>D.</w:t>
                  </w:r>
                  <w:r w:rsidR="006B1214">
                    <w:rPr>
                      <w:rFonts w:ascii="Times New Roman" w:hAnsi="Times New Roman"/>
                    </w:rPr>
                    <w:t xml:space="preserve"> Severe interstitial emphysema and </w:t>
                  </w:r>
                  <w:r w:rsidRPr="009962EF">
                    <w:rPr>
                      <w:rFonts w:ascii="Times New Roman" w:hAnsi="Times New Roman"/>
                    </w:rPr>
                    <w:t xml:space="preserve"> marked distention of the veins (blue color) in middle and caudal lobe; </w:t>
                  </w:r>
                  <w:r w:rsidRPr="009962EF">
                    <w:rPr>
                      <w:rFonts w:ascii="Times New Roman" w:hAnsi="Times New Roman"/>
                      <w:b/>
                    </w:rPr>
                    <w:t>E.</w:t>
                  </w:r>
                  <w:r w:rsidRPr="009962EF">
                    <w:rPr>
                      <w:rFonts w:ascii="Times New Roman" w:hAnsi="Times New Roman"/>
                    </w:rPr>
                    <w:t xml:space="preserve"> </w:t>
                  </w:r>
                  <w:r w:rsidR="006B1214">
                    <w:rPr>
                      <w:rFonts w:ascii="Times New Roman" w:hAnsi="Times New Roman"/>
                    </w:rPr>
                    <w:t xml:space="preserve">Red </w:t>
                  </w:r>
                  <w:r w:rsidRPr="009962EF">
                    <w:rPr>
                      <w:rFonts w:ascii="Times New Roman" w:hAnsi="Times New Roman"/>
                    </w:rPr>
                    <w:t xml:space="preserve">Hepatization (consolidation) indicating pneumonia; </w:t>
                  </w:r>
                  <w:r w:rsidRPr="009962EF">
                    <w:rPr>
                      <w:rFonts w:ascii="Times New Roman" w:hAnsi="Times New Roman"/>
                      <w:b/>
                    </w:rPr>
                    <w:t>F.</w:t>
                  </w:r>
                  <w:r w:rsidRPr="009962EF">
                    <w:rPr>
                      <w:rFonts w:ascii="Times New Roman" w:hAnsi="Times New Roman"/>
                    </w:rPr>
                    <w:t xml:space="preserve"> Abscess in all over the lung parenchyma.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shape>
        </w:pict>
      </w:r>
    </w:p>
    <w:p w:rsidR="006B1214" w:rsidRDefault="006B1214" w:rsidP="009E3FDD">
      <w:pPr>
        <w:tabs>
          <w:tab w:val="left" w:pos="1035"/>
        </w:tabs>
      </w:pPr>
    </w:p>
    <w:p w:rsidR="00420650" w:rsidRDefault="00420650" w:rsidP="00420650">
      <w:pPr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420650" w:rsidRDefault="00420650" w:rsidP="004206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Table- 1: Overall Pathological lesions in the different slaughterhouses 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1"/>
        <w:gridCol w:w="1657"/>
        <w:gridCol w:w="1548"/>
        <w:gridCol w:w="1644"/>
        <w:gridCol w:w="1384"/>
        <w:gridCol w:w="1582"/>
      </w:tblGrid>
      <w:tr w:rsidR="00420650" w:rsidTr="0042065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Name Abattoirs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No. of Carcass examined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Cattle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Buffaloes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Overall %</w:t>
            </w:r>
          </w:p>
        </w:tc>
      </w:tr>
      <w:tr w:rsidR="00420650" w:rsidTr="0042065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FiringiBazzar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13.65%</w:t>
            </w:r>
          </w:p>
        </w:tc>
      </w:tr>
      <w:tr w:rsidR="00420650" w:rsidTr="0042065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Bohodderhat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25.00%</w:t>
            </w:r>
          </w:p>
        </w:tc>
      </w:tr>
      <w:tr w:rsidR="00420650" w:rsidTr="0042065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Pahartali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9.4%</w:t>
            </w:r>
          </w:p>
        </w:tc>
      </w:tr>
      <w:tr w:rsidR="00420650" w:rsidTr="0042065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882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14.51%</w:t>
            </w:r>
          </w:p>
        </w:tc>
      </w:tr>
    </w:tbl>
    <w:p w:rsidR="00420650" w:rsidRDefault="00420650" w:rsidP="00420650">
      <w:pPr>
        <w:rPr>
          <w:rFonts w:ascii="Calibri" w:eastAsia="Times New Roman" w:hAnsi="Calibri"/>
          <w:sz w:val="24"/>
          <w:szCs w:val="24"/>
        </w:rPr>
      </w:pPr>
    </w:p>
    <w:p w:rsidR="00420650" w:rsidRDefault="00420650" w:rsidP="0042065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Table- 2: Frequency of lung lesions in cattle and buffalo</w:t>
      </w:r>
    </w:p>
    <w:tbl>
      <w:tblPr>
        <w:tblW w:w="9511" w:type="dxa"/>
        <w:jc w:val="center"/>
        <w:tblInd w:w="-3109" w:type="dxa"/>
        <w:tblLook w:val="00A0"/>
      </w:tblPr>
      <w:tblGrid>
        <w:gridCol w:w="2308"/>
        <w:gridCol w:w="2090"/>
        <w:gridCol w:w="2158"/>
        <w:gridCol w:w="2955"/>
      </w:tblGrid>
      <w:tr w:rsidR="00420650" w:rsidTr="00420650">
        <w:trPr>
          <w:trHeight w:val="530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Slaughtered animal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Lung lesion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Percentage</w:t>
            </w:r>
          </w:p>
        </w:tc>
      </w:tr>
      <w:tr w:rsidR="00420650" w:rsidTr="00420650">
        <w:trPr>
          <w:trHeight w:val="43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Cattle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15.90%</w:t>
            </w:r>
          </w:p>
        </w:tc>
      </w:tr>
      <w:tr w:rsidR="00420650" w:rsidTr="00420650">
        <w:trPr>
          <w:trHeight w:val="43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Buffalo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10.36%</w:t>
            </w:r>
          </w:p>
        </w:tc>
      </w:tr>
      <w:tr w:rsidR="00420650" w:rsidTr="00420650">
        <w:trPr>
          <w:trHeight w:val="41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14.51%</w:t>
            </w:r>
          </w:p>
        </w:tc>
      </w:tr>
    </w:tbl>
    <w:p w:rsidR="00420650" w:rsidRDefault="00420650" w:rsidP="00420650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20650" w:rsidRDefault="00420650" w:rsidP="0042065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3:  Comparative frequency of lung affections in cattle and buffalo</w:t>
      </w:r>
    </w:p>
    <w:tbl>
      <w:tblPr>
        <w:tblW w:w="94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09"/>
        <w:gridCol w:w="579"/>
        <w:gridCol w:w="1040"/>
        <w:gridCol w:w="1504"/>
        <w:gridCol w:w="811"/>
        <w:gridCol w:w="1272"/>
        <w:gridCol w:w="1504"/>
        <w:gridCol w:w="1161"/>
      </w:tblGrid>
      <w:tr w:rsidR="00420650" w:rsidTr="00420650">
        <w:trPr>
          <w:trHeight w:val="302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Pathological Affections</w:t>
            </w: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Cattle (N=105)</w:t>
            </w:r>
          </w:p>
        </w:tc>
        <w:tc>
          <w:tcPr>
            <w:tcW w:w="3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Buffalo (N=23)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 value</w:t>
            </w:r>
          </w:p>
        </w:tc>
      </w:tr>
      <w:tr w:rsidR="00420650" w:rsidTr="00420650">
        <w:trPr>
          <w:trHeight w:val="442"/>
        </w:trPr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650" w:rsidRDefault="0042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CI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CI</w:t>
            </w: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650" w:rsidRDefault="00420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650" w:rsidTr="00420650">
        <w:trPr>
          <w:trHeight w:val="286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Hydatid Cyst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58.09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48.52-67.67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34.78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14.69-54.88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0.0211*</w:t>
            </w:r>
          </w:p>
        </w:tc>
      </w:tr>
      <w:tr w:rsidR="00420650" w:rsidTr="00420650">
        <w:trPr>
          <w:trHeight w:val="302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Atelectasis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5.99-18.77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1.16-27.25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0.4653</w:t>
            </w:r>
          </w:p>
        </w:tc>
      </w:tr>
      <w:tr w:rsidR="00420650" w:rsidTr="00420650">
        <w:trPr>
          <w:trHeight w:val="302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Emphysema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34.28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25.08-43.49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1.16-27.25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0.0225*</w:t>
            </w:r>
          </w:p>
        </w:tc>
      </w:tr>
      <w:tr w:rsidR="00420650" w:rsidTr="00420650">
        <w:trPr>
          <w:trHeight w:val="302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Nodule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0.75-4.56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3.19-20.58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0.0450*</w:t>
            </w:r>
          </w:p>
        </w:tc>
      </w:tr>
      <w:tr w:rsidR="00420650" w:rsidTr="00420650">
        <w:trPr>
          <w:trHeight w:val="302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Congestion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1.83-11.51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3.19-20.58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0.3652</w:t>
            </w:r>
          </w:p>
        </w:tc>
      </w:tr>
      <w:tr w:rsidR="00420650" w:rsidTr="00420650">
        <w:trPr>
          <w:trHeight w:val="302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Hemorrhage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1.82-11.51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39.13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18.54-59.72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0.0001*</w:t>
            </w:r>
          </w:p>
        </w:tc>
      </w:tr>
      <w:tr w:rsidR="00420650" w:rsidTr="00420650">
        <w:trPr>
          <w:trHeight w:val="302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Abscess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4.26-12.95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0650" w:rsidRDefault="004206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0.0160</w:t>
            </w:r>
          </w:p>
        </w:tc>
      </w:tr>
    </w:tbl>
    <w:p w:rsidR="00420650" w:rsidRDefault="00420650" w:rsidP="0042065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=Means p&lt;0.05</w:t>
      </w:r>
    </w:p>
    <w:p w:rsidR="00420650" w:rsidRDefault="00420650" w:rsidP="009E3FDD">
      <w:pPr>
        <w:tabs>
          <w:tab w:val="left" w:pos="1035"/>
        </w:tabs>
      </w:pPr>
    </w:p>
    <w:p w:rsidR="00420650" w:rsidRDefault="00420650" w:rsidP="009E3FDD">
      <w:pPr>
        <w:tabs>
          <w:tab w:val="left" w:pos="1035"/>
        </w:tabs>
      </w:pPr>
    </w:p>
    <w:p w:rsidR="00420650" w:rsidRDefault="00420650" w:rsidP="009E3FDD">
      <w:pPr>
        <w:tabs>
          <w:tab w:val="left" w:pos="1035"/>
        </w:tabs>
      </w:pPr>
    </w:p>
    <w:p w:rsidR="00420650" w:rsidRDefault="00420650" w:rsidP="009E3FDD">
      <w:pPr>
        <w:tabs>
          <w:tab w:val="left" w:pos="1035"/>
        </w:tabs>
      </w:pPr>
    </w:p>
    <w:p w:rsidR="00420650" w:rsidRDefault="00420650" w:rsidP="009E3FDD">
      <w:pPr>
        <w:tabs>
          <w:tab w:val="left" w:pos="1035"/>
        </w:tabs>
      </w:pPr>
    </w:p>
    <w:p w:rsidR="009E3FDD" w:rsidRPr="009E3FDD" w:rsidRDefault="006970CD" w:rsidP="009E3FDD">
      <w:pPr>
        <w:tabs>
          <w:tab w:val="left" w:pos="1035"/>
        </w:tabs>
      </w:pPr>
      <w:r>
        <w:rPr>
          <w:noProof/>
        </w:rPr>
        <w:pict>
          <v:shape id="_x0000_s1057" type="#_x0000_t202" style="position:absolute;margin-left:253.65pt;margin-top:529.1pt;width:30.95pt;height:31.8pt;z-index:251688960">
            <v:textbox>
              <w:txbxContent>
                <w:p w:rsidR="006B1214" w:rsidRPr="00B256AE" w:rsidRDefault="006B1214" w:rsidP="006B1214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6.65pt;margin-top:527.5pt;width:30.95pt;height:31.8pt;z-index:251687936">
            <v:textbox>
              <w:txbxContent>
                <w:p w:rsidR="006B1214" w:rsidRPr="00B256AE" w:rsidRDefault="006B1214" w:rsidP="006B1214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253.65pt;margin-top:336.6pt;width:30.95pt;height:31.8pt;z-index:251686912">
            <v:textbox>
              <w:txbxContent>
                <w:p w:rsidR="006B1214" w:rsidRPr="00B256AE" w:rsidRDefault="006B1214" w:rsidP="006B1214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8.3pt;margin-top:336.6pt;width:30.95pt;height:31.8pt;z-index:251685888">
            <v:textbox>
              <w:txbxContent>
                <w:p w:rsidR="006B1214" w:rsidRPr="00B256AE" w:rsidRDefault="006B1214" w:rsidP="006B1214">
                  <w:pPr>
                    <w:rPr>
                      <w:b/>
                    </w:rPr>
                  </w:pPr>
                  <w:r w:rsidRPr="00B256AE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6B1214"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5688330</wp:posOffset>
            </wp:positionV>
            <wp:extent cx="2957830" cy="2339340"/>
            <wp:effectExtent l="19050" t="0" r="0" b="0"/>
            <wp:wrapNone/>
            <wp:docPr id="2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9120" t="12857" r="16325" b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1214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4112260</wp:posOffset>
            </wp:positionH>
            <wp:positionV relativeFrom="paragraph">
              <wp:posOffset>3263900</wp:posOffset>
            </wp:positionV>
            <wp:extent cx="2957830" cy="2338705"/>
            <wp:effectExtent l="19050" t="0" r="0" b="0"/>
            <wp:wrapNone/>
            <wp:docPr id="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33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1214"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4123055</wp:posOffset>
            </wp:positionH>
            <wp:positionV relativeFrom="paragraph">
              <wp:posOffset>5720080</wp:posOffset>
            </wp:positionV>
            <wp:extent cx="2957830" cy="2338705"/>
            <wp:effectExtent l="19050" t="0" r="0" b="0"/>
            <wp:wrapNone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33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1214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3263900</wp:posOffset>
            </wp:positionV>
            <wp:extent cx="2959735" cy="2339340"/>
            <wp:effectExtent l="19050" t="0" r="0" b="0"/>
            <wp:wrapNone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E3FDD" w:rsidRPr="009E3FDD" w:rsidSect="00B30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367" w:rsidRDefault="00EF0367" w:rsidP="000568BF">
      <w:pPr>
        <w:spacing w:after="0" w:line="240" w:lineRule="auto"/>
      </w:pPr>
      <w:r>
        <w:separator/>
      </w:r>
    </w:p>
  </w:endnote>
  <w:endnote w:type="continuationSeparator" w:id="1">
    <w:p w:rsidR="00EF0367" w:rsidRDefault="00EF0367" w:rsidP="0005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367" w:rsidRDefault="00EF0367" w:rsidP="000568BF">
      <w:pPr>
        <w:spacing w:after="0" w:line="240" w:lineRule="auto"/>
      </w:pPr>
      <w:r>
        <w:separator/>
      </w:r>
    </w:p>
  </w:footnote>
  <w:footnote w:type="continuationSeparator" w:id="1">
    <w:p w:rsidR="00EF0367" w:rsidRDefault="00EF0367" w:rsidP="00056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8BF"/>
    <w:rsid w:val="000568BF"/>
    <w:rsid w:val="000643A1"/>
    <w:rsid w:val="00420650"/>
    <w:rsid w:val="006970CD"/>
    <w:rsid w:val="006B1214"/>
    <w:rsid w:val="009458FF"/>
    <w:rsid w:val="009E3FDD"/>
    <w:rsid w:val="00B30643"/>
    <w:rsid w:val="00D84372"/>
    <w:rsid w:val="00EA2BDB"/>
    <w:rsid w:val="00EF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6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68BF"/>
  </w:style>
  <w:style w:type="paragraph" w:styleId="Footer">
    <w:name w:val="footer"/>
    <w:basedOn w:val="Normal"/>
    <w:link w:val="FooterChar"/>
    <w:uiPriority w:val="99"/>
    <w:semiHidden/>
    <w:unhideWhenUsed/>
    <w:rsid w:val="00056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68BF"/>
  </w:style>
  <w:style w:type="paragraph" w:styleId="BalloonText">
    <w:name w:val="Balloon Text"/>
    <w:basedOn w:val="Normal"/>
    <w:link w:val="BalloonTextChar"/>
    <w:uiPriority w:val="99"/>
    <w:semiHidden/>
    <w:unhideWhenUsed/>
    <w:rsid w:val="009E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UBHO\Desktop\Slaughter%20House\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Percent Prevalence of  Diseases (Pathological affections) in Lungs of Slaughtered Animal in CMA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3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4"/>
            <c:spPr>
              <a:solidFill>
                <a:schemeClr val="accent4"/>
              </a:solidFill>
            </c:spPr>
          </c:dPt>
          <c:dPt>
            <c:idx val="5"/>
            <c:spPr>
              <a:solidFill>
                <a:srgbClr val="00B05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7.82 %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1.81 %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4.42 %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0.45 %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1.02 %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1.81 %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0.11 5</a:t>
                    </a:r>
                  </a:p>
                </c:rich>
              </c:tx>
              <c:showVal val="1"/>
            </c:dLbl>
            <c:showVal val="1"/>
          </c:dLbls>
          <c:cat>
            <c:strRef>
              <c:f>Sheet1!$J$8:$J$14</c:f>
              <c:strCache>
                <c:ptCount val="7"/>
                <c:pt idx="0">
                  <c:v>Hydatid Cyst</c:v>
                </c:pt>
                <c:pt idx="1">
                  <c:v>Atelectasis</c:v>
                </c:pt>
                <c:pt idx="2">
                  <c:v>Emphysema</c:v>
                </c:pt>
                <c:pt idx="3">
                  <c:v>Pulmonary nodules</c:v>
                </c:pt>
                <c:pt idx="4">
                  <c:v>Congestion in lungs</c:v>
                </c:pt>
                <c:pt idx="5">
                  <c:v>Hemorrhage</c:v>
                </c:pt>
                <c:pt idx="6">
                  <c:v>Pulmonary Abscess</c:v>
                </c:pt>
              </c:strCache>
            </c:strRef>
          </c:cat>
          <c:val>
            <c:numRef>
              <c:f>Sheet1!$K$8:$K$14</c:f>
              <c:numCache>
                <c:formatCode>General</c:formatCode>
                <c:ptCount val="7"/>
                <c:pt idx="0">
                  <c:v>7.8199999999999985</c:v>
                </c:pt>
                <c:pt idx="1">
                  <c:v>1.81</c:v>
                </c:pt>
                <c:pt idx="2">
                  <c:v>4.42</c:v>
                </c:pt>
                <c:pt idx="3">
                  <c:v>0.45</c:v>
                </c:pt>
                <c:pt idx="4">
                  <c:v>1.02</c:v>
                </c:pt>
                <c:pt idx="5">
                  <c:v>1.81</c:v>
                </c:pt>
                <c:pt idx="6">
                  <c:v>0.11000000000000003</c:v>
                </c:pt>
              </c:numCache>
            </c:numRef>
          </c:val>
        </c:ser>
        <c:gapWidth val="75"/>
        <c:overlap val="-25"/>
        <c:axId val="98652160"/>
        <c:axId val="98655232"/>
      </c:barChart>
      <c:catAx>
        <c:axId val="98652160"/>
        <c:scaling>
          <c:orientation val="minMax"/>
        </c:scaling>
        <c:axPos val="b"/>
        <c:majorTickMark val="none"/>
        <c:tickLblPos val="nextTo"/>
        <c:crossAx val="98655232"/>
        <c:crosses val="autoZero"/>
        <c:auto val="1"/>
        <c:lblAlgn val="ctr"/>
        <c:lblOffset val="100"/>
      </c:catAx>
      <c:valAx>
        <c:axId val="986552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98652160"/>
        <c:crosses val="autoZero"/>
        <c:crossBetween val="between"/>
      </c:valAx>
      <c:spPr>
        <a:solidFill>
          <a:schemeClr val="accent3">
            <a:lumMod val="20000"/>
            <a:lumOff val="80000"/>
          </a:schemeClr>
        </a:solidFill>
      </c:spPr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3</cp:revision>
  <dcterms:created xsi:type="dcterms:W3CDTF">2014-06-28T05:47:00Z</dcterms:created>
  <dcterms:modified xsi:type="dcterms:W3CDTF">2014-06-28T08:54:00Z</dcterms:modified>
</cp:coreProperties>
</file>