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009" w:rsidRDefault="00560009" w:rsidP="00865EEE">
      <w:pPr>
        <w:spacing w:after="0" w:line="360" w:lineRule="auto"/>
        <w:jc w:val="center"/>
        <w:rPr>
          <w:rFonts w:ascii="Bookman Old Style" w:hAnsi="Bookman Old Style"/>
          <w:sz w:val="24"/>
        </w:rPr>
      </w:pPr>
      <w:r>
        <w:rPr>
          <w:rFonts w:ascii="Bookman Old Style" w:hAnsi="Bookman Old Style"/>
          <w:sz w:val="24"/>
        </w:rPr>
        <w:t xml:space="preserve">CATION MINERALS </w:t>
      </w:r>
      <w:r w:rsidR="00613436">
        <w:rPr>
          <w:rFonts w:ascii="Bookman Old Style" w:hAnsi="Bookman Old Style"/>
          <w:sz w:val="24"/>
        </w:rPr>
        <w:t xml:space="preserve">DIGESTIBILITY </w:t>
      </w:r>
      <w:r>
        <w:rPr>
          <w:rFonts w:ascii="Bookman Old Style" w:hAnsi="Bookman Old Style"/>
          <w:sz w:val="24"/>
        </w:rPr>
        <w:t>IN DIET FORTIFIED WITH ESSENTIAL CATION, ANION OR THEIR COMBINTAITON MINERAL ELEMENTS IN COWS</w:t>
      </w:r>
    </w:p>
    <w:p w:rsidR="00865EEE" w:rsidRDefault="00DF78ED" w:rsidP="00865EEE">
      <w:pPr>
        <w:spacing w:after="0" w:line="360" w:lineRule="auto"/>
        <w:jc w:val="center"/>
        <w:rPr>
          <w:rFonts w:ascii="Bookman Old Style" w:hAnsi="Bookman Old Style"/>
          <w:sz w:val="24"/>
        </w:rPr>
      </w:pPr>
      <w:r>
        <w:rPr>
          <w:rFonts w:ascii="Bookman Old Style" w:hAnsi="Bookman Old Style"/>
          <w:sz w:val="24"/>
          <w:vertAlign w:val="superscript"/>
        </w:rPr>
        <w:t>1</w:t>
      </w:r>
      <w:r w:rsidR="00865EEE" w:rsidRPr="00865EEE">
        <w:rPr>
          <w:rFonts w:ascii="Bookman Old Style" w:hAnsi="Bookman Old Style"/>
          <w:sz w:val="24"/>
        </w:rPr>
        <w:t xml:space="preserve">Kiran </w:t>
      </w:r>
      <w:proofErr w:type="spellStart"/>
      <w:r w:rsidR="00865EEE" w:rsidRPr="00865EEE">
        <w:rPr>
          <w:rFonts w:ascii="Bookman Old Style" w:hAnsi="Bookman Old Style"/>
          <w:sz w:val="24"/>
        </w:rPr>
        <w:t>Babu</w:t>
      </w:r>
      <w:proofErr w:type="spellEnd"/>
      <w:r w:rsidR="00865EEE" w:rsidRPr="00865EEE">
        <w:rPr>
          <w:rFonts w:ascii="Bookman Old Style" w:hAnsi="Bookman Old Style"/>
          <w:sz w:val="24"/>
        </w:rPr>
        <w:t xml:space="preserve">, S. and </w:t>
      </w:r>
      <w:r>
        <w:rPr>
          <w:rFonts w:ascii="Bookman Old Style" w:hAnsi="Bookman Old Style"/>
          <w:sz w:val="24"/>
          <w:vertAlign w:val="superscript"/>
        </w:rPr>
        <w:t>2</w:t>
      </w:r>
      <w:r w:rsidR="00865EEE" w:rsidRPr="00865EEE">
        <w:rPr>
          <w:rFonts w:ascii="Bookman Old Style" w:hAnsi="Bookman Old Style"/>
          <w:sz w:val="24"/>
        </w:rPr>
        <w:t xml:space="preserve">Bandla </w:t>
      </w:r>
      <w:proofErr w:type="spellStart"/>
      <w:r w:rsidR="00865EEE" w:rsidRPr="00865EEE">
        <w:rPr>
          <w:rFonts w:ascii="Bookman Old Style" w:hAnsi="Bookman Old Style"/>
          <w:sz w:val="24"/>
        </w:rPr>
        <w:t>Srinivas</w:t>
      </w:r>
      <w:proofErr w:type="spellEnd"/>
    </w:p>
    <w:p w:rsidR="00DF78ED" w:rsidRPr="00865EEE" w:rsidRDefault="00DF78ED" w:rsidP="00865EEE">
      <w:pPr>
        <w:spacing w:after="0" w:line="360" w:lineRule="auto"/>
        <w:jc w:val="center"/>
        <w:rPr>
          <w:rFonts w:ascii="Bookman Old Style" w:hAnsi="Bookman Old Style"/>
          <w:sz w:val="24"/>
        </w:rPr>
      </w:pPr>
      <w:r>
        <w:rPr>
          <w:rFonts w:ascii="Bookman Old Style" w:hAnsi="Bookman Old Style"/>
          <w:sz w:val="24"/>
          <w:vertAlign w:val="superscript"/>
        </w:rPr>
        <w:t>1</w:t>
      </w:r>
      <w:r w:rsidRPr="00DF78ED">
        <w:rPr>
          <w:rFonts w:ascii="Bookman Old Style" w:hAnsi="Bookman Old Style"/>
          <w:sz w:val="24"/>
        </w:rPr>
        <w:t xml:space="preserve">kiranbs.tvm@gmail.com </w:t>
      </w:r>
      <w:r>
        <w:rPr>
          <w:rFonts w:ascii="Bookman Old Style" w:hAnsi="Bookman Old Style"/>
          <w:sz w:val="24"/>
        </w:rPr>
        <w:t xml:space="preserve">and </w:t>
      </w:r>
      <w:r>
        <w:rPr>
          <w:rFonts w:ascii="Bookman Old Style" w:hAnsi="Bookman Old Style"/>
          <w:sz w:val="24"/>
          <w:vertAlign w:val="superscript"/>
        </w:rPr>
        <w:t>2</w:t>
      </w:r>
      <w:r>
        <w:rPr>
          <w:rFonts w:ascii="Bookman Old Style" w:hAnsi="Bookman Old Style"/>
          <w:sz w:val="24"/>
        </w:rPr>
        <w:t>bandla_srinivas@rediffmail.</w:t>
      </w:r>
      <w:r w:rsidR="00613436">
        <w:rPr>
          <w:rFonts w:ascii="Bookman Old Style" w:hAnsi="Bookman Old Style"/>
          <w:sz w:val="24"/>
        </w:rPr>
        <w:t>com</w:t>
      </w:r>
    </w:p>
    <w:p w:rsidR="00865EEE" w:rsidRPr="00865EEE" w:rsidRDefault="00865EEE" w:rsidP="00865EEE">
      <w:pPr>
        <w:spacing w:after="0" w:line="360" w:lineRule="auto"/>
        <w:jc w:val="center"/>
        <w:rPr>
          <w:rFonts w:ascii="Bookman Old Style" w:hAnsi="Bookman Old Style"/>
          <w:sz w:val="24"/>
        </w:rPr>
      </w:pPr>
      <w:r w:rsidRPr="00865EEE">
        <w:rPr>
          <w:rFonts w:ascii="Bookman Old Style" w:hAnsi="Bookman Old Style"/>
          <w:sz w:val="24"/>
        </w:rPr>
        <w:t>Dairy Production, National Dairy Research Institute</w:t>
      </w:r>
    </w:p>
    <w:p w:rsidR="00865EEE" w:rsidRDefault="00865EEE" w:rsidP="00865EEE">
      <w:pPr>
        <w:spacing w:after="0" w:line="360" w:lineRule="auto"/>
        <w:jc w:val="center"/>
        <w:rPr>
          <w:rFonts w:ascii="Bookman Old Style" w:hAnsi="Bookman Old Style"/>
          <w:sz w:val="24"/>
        </w:rPr>
      </w:pPr>
      <w:r w:rsidRPr="00865EEE">
        <w:rPr>
          <w:rFonts w:ascii="Bookman Old Style" w:hAnsi="Bookman Old Style"/>
          <w:sz w:val="24"/>
        </w:rPr>
        <w:t>Bangalore</w:t>
      </w:r>
      <w:r w:rsidR="00DF78ED">
        <w:rPr>
          <w:rFonts w:ascii="Bookman Old Style" w:hAnsi="Bookman Old Style"/>
          <w:sz w:val="24"/>
        </w:rPr>
        <w:t xml:space="preserve"> 560030, India</w:t>
      </w:r>
    </w:p>
    <w:p w:rsidR="00251685" w:rsidRPr="00275D9F" w:rsidRDefault="00146AFE" w:rsidP="00251685">
      <w:pPr>
        <w:spacing w:before="120" w:after="120" w:line="360" w:lineRule="auto"/>
        <w:jc w:val="both"/>
        <w:rPr>
          <w:rFonts w:ascii="Bookman Old Style" w:hAnsi="Bookman Old Style"/>
          <w:b/>
          <w:sz w:val="24"/>
        </w:rPr>
      </w:pPr>
      <w:r>
        <w:rPr>
          <w:rFonts w:ascii="Bookman Old Style" w:hAnsi="Bookman Old Style"/>
          <w:b/>
          <w:sz w:val="24"/>
        </w:rPr>
        <w:t>ABSTRACT</w:t>
      </w:r>
    </w:p>
    <w:p w:rsidR="00AC4546" w:rsidRDefault="008615BF" w:rsidP="00251685">
      <w:pPr>
        <w:spacing w:before="120" w:after="120" w:line="360" w:lineRule="auto"/>
        <w:jc w:val="both"/>
        <w:rPr>
          <w:rFonts w:ascii="Bookman Old Style" w:hAnsi="Bookman Old Style"/>
        </w:rPr>
      </w:pPr>
      <w:r>
        <w:rPr>
          <w:rFonts w:ascii="Bookman Old Style" w:hAnsi="Bookman Old Style"/>
        </w:rPr>
        <w:t>Study was undertaken with an objective to evaluate the digestibility of essential cation minerals viz., Ca</w:t>
      </w:r>
      <w:r>
        <w:rPr>
          <w:rFonts w:ascii="Bookman Old Style" w:hAnsi="Bookman Old Style"/>
          <w:vertAlign w:val="superscript"/>
        </w:rPr>
        <w:t>2+</w:t>
      </w:r>
      <w:r>
        <w:rPr>
          <w:rFonts w:ascii="Bookman Old Style" w:hAnsi="Bookman Old Style"/>
        </w:rPr>
        <w:t>, Mg</w:t>
      </w:r>
      <w:r>
        <w:rPr>
          <w:rFonts w:ascii="Bookman Old Style" w:hAnsi="Bookman Old Style"/>
          <w:vertAlign w:val="superscript"/>
        </w:rPr>
        <w:t>2+</w:t>
      </w:r>
      <w:r>
        <w:rPr>
          <w:rFonts w:ascii="Bookman Old Style" w:hAnsi="Bookman Old Style"/>
        </w:rPr>
        <w:t>, Cu</w:t>
      </w:r>
      <w:r>
        <w:rPr>
          <w:rFonts w:ascii="Bookman Old Style" w:hAnsi="Bookman Old Style"/>
          <w:vertAlign w:val="superscript"/>
        </w:rPr>
        <w:t>2+</w:t>
      </w:r>
      <w:r>
        <w:rPr>
          <w:rFonts w:ascii="Bookman Old Style" w:hAnsi="Bookman Old Style"/>
        </w:rPr>
        <w:t>, Zn</w:t>
      </w:r>
      <w:r>
        <w:rPr>
          <w:rFonts w:ascii="Bookman Old Style" w:hAnsi="Bookman Old Style"/>
          <w:vertAlign w:val="superscript"/>
        </w:rPr>
        <w:t>2+</w:t>
      </w:r>
      <w:r>
        <w:rPr>
          <w:rFonts w:ascii="Bookman Old Style" w:hAnsi="Bookman Old Style"/>
        </w:rPr>
        <w:t>, Fe</w:t>
      </w:r>
      <w:r>
        <w:rPr>
          <w:rFonts w:ascii="Bookman Old Style" w:hAnsi="Bookman Old Style"/>
          <w:vertAlign w:val="superscript"/>
        </w:rPr>
        <w:t xml:space="preserve">2+ </w:t>
      </w:r>
      <w:r>
        <w:rPr>
          <w:rFonts w:ascii="Bookman Old Style" w:hAnsi="Bookman Old Style"/>
        </w:rPr>
        <w:t>and, Mn</w:t>
      </w:r>
      <w:r>
        <w:rPr>
          <w:rFonts w:ascii="Bookman Old Style" w:hAnsi="Bookman Old Style"/>
          <w:vertAlign w:val="superscript"/>
        </w:rPr>
        <w:t>2+</w:t>
      </w:r>
      <w:r>
        <w:rPr>
          <w:rFonts w:ascii="Bookman Old Style" w:hAnsi="Bookman Old Style"/>
        </w:rPr>
        <w:t xml:space="preserve"> when 16 lactating cows</w:t>
      </w:r>
      <w:r w:rsidR="001B0DFD">
        <w:rPr>
          <w:rFonts w:ascii="Bookman Old Style" w:hAnsi="Bookman Old Style"/>
        </w:rPr>
        <w:t xml:space="preserve"> </w:t>
      </w:r>
      <w:r>
        <w:rPr>
          <w:rFonts w:ascii="Bookman Old Style" w:hAnsi="Bookman Old Style"/>
        </w:rPr>
        <w:t xml:space="preserve">basal diet (control) was supplemented with cation (T1), anion (T2) or their combination of mineral elements (T3) with 4 replicates in each group. </w:t>
      </w:r>
      <w:r w:rsidR="001B0DFD">
        <w:rPr>
          <w:rFonts w:ascii="Bookman Old Style" w:eastAsia="Calibri" w:hAnsi="Bookman Old Style" w:cs="Arial"/>
        </w:rPr>
        <w:t>Balance of</w:t>
      </w:r>
      <w:r w:rsidR="00DF7494">
        <w:rPr>
          <w:rFonts w:ascii="Bookman Old Style" w:eastAsia="Calibri" w:hAnsi="Bookman Old Style" w:cs="Arial"/>
        </w:rPr>
        <w:t xml:space="preserve"> </w:t>
      </w:r>
      <w:r w:rsidR="001B0DFD">
        <w:rPr>
          <w:rFonts w:ascii="Bookman Old Style" w:eastAsia="Calibri" w:hAnsi="Bookman Old Style" w:cs="Arial"/>
        </w:rPr>
        <w:t>positive and negative ions</w:t>
      </w:r>
      <w:r w:rsidR="00DF7494">
        <w:rPr>
          <w:rFonts w:ascii="Bookman Old Style" w:eastAsia="Calibri" w:hAnsi="Bookman Old Style" w:cs="Arial"/>
        </w:rPr>
        <w:t xml:space="preserve"> </w:t>
      </w:r>
      <w:r w:rsidR="00C0331A">
        <w:rPr>
          <w:rFonts w:ascii="Bookman Old Style" w:eastAsia="Calibri" w:hAnsi="Bookman Old Style" w:cs="Arial"/>
        </w:rPr>
        <w:t xml:space="preserve">atomic mass </w:t>
      </w:r>
      <w:r w:rsidR="001B0DFD">
        <w:rPr>
          <w:rFonts w:ascii="Bookman Old Style" w:eastAsia="Calibri" w:hAnsi="Bookman Old Style" w:cs="Arial"/>
        </w:rPr>
        <w:t xml:space="preserve">in the mineral </w:t>
      </w:r>
      <w:r w:rsidR="00DF7494">
        <w:rPr>
          <w:rFonts w:ascii="Bookman Old Style" w:eastAsia="Calibri" w:hAnsi="Bookman Old Style" w:cs="Arial"/>
        </w:rPr>
        <w:t>supplement</w:t>
      </w:r>
      <w:r w:rsidR="001B0DFD">
        <w:rPr>
          <w:rFonts w:ascii="Bookman Old Style" w:eastAsia="Calibri" w:hAnsi="Bookman Old Style" w:cs="Arial"/>
        </w:rPr>
        <w:t>s</w:t>
      </w:r>
      <w:r w:rsidR="00DF7494">
        <w:rPr>
          <w:rFonts w:ascii="Bookman Old Style" w:eastAsia="Calibri" w:hAnsi="Bookman Old Style" w:cs="Arial"/>
        </w:rPr>
        <w:t xml:space="preserve"> was</w:t>
      </w:r>
      <w:r w:rsidR="0032512A">
        <w:rPr>
          <w:rFonts w:ascii="Bookman Old Style" w:eastAsia="Calibri" w:hAnsi="Bookman Old Style" w:cs="Arial"/>
        </w:rPr>
        <w:t xml:space="preserve"> +0.87</w:t>
      </w:r>
      <w:r w:rsidR="001B0DFD">
        <w:rPr>
          <w:rFonts w:ascii="Bookman Old Style" w:eastAsia="Calibri" w:hAnsi="Bookman Old Style" w:cs="Arial"/>
        </w:rPr>
        <w:t>, –</w:t>
      </w:r>
      <w:r w:rsidR="00DF7494">
        <w:rPr>
          <w:rFonts w:ascii="Bookman Old Style" w:eastAsia="Calibri" w:hAnsi="Bookman Old Style" w:cs="Arial"/>
        </w:rPr>
        <w:t xml:space="preserve">1.55 </w:t>
      </w:r>
      <w:r w:rsidR="0032512A">
        <w:rPr>
          <w:rFonts w:ascii="Bookman Old Style" w:eastAsia="Calibri" w:hAnsi="Bookman Old Style" w:cs="Arial"/>
        </w:rPr>
        <w:t>and –0.64 g/kg DM of CS</w:t>
      </w:r>
      <w:r w:rsidR="001B0DFD">
        <w:rPr>
          <w:rFonts w:ascii="Bookman Old Style" w:eastAsia="Calibri" w:hAnsi="Bookman Old Style" w:cs="Arial"/>
        </w:rPr>
        <w:t>, respectively in T1, T2 and T3</w:t>
      </w:r>
      <w:r w:rsidR="00251685">
        <w:rPr>
          <w:rFonts w:ascii="Bookman Old Style" w:eastAsia="Calibri" w:hAnsi="Bookman Old Style" w:cs="Arial"/>
        </w:rPr>
        <w:t xml:space="preserve">. </w:t>
      </w:r>
      <w:r>
        <w:rPr>
          <w:rFonts w:ascii="Bookman Old Style" w:eastAsia="Calibri" w:hAnsi="Bookman Old Style" w:cs="Arial"/>
        </w:rPr>
        <w:t>DM (p = 0.96), OM (p = 0.96), CP (p = 0.99), Fe</w:t>
      </w:r>
      <w:r>
        <w:rPr>
          <w:rFonts w:ascii="Bookman Old Style" w:eastAsia="Calibri" w:hAnsi="Bookman Old Style" w:cs="Arial"/>
          <w:vertAlign w:val="superscript"/>
        </w:rPr>
        <w:t>2+</w:t>
      </w:r>
      <w:r>
        <w:rPr>
          <w:rFonts w:ascii="Bookman Old Style" w:eastAsia="Calibri" w:hAnsi="Bookman Old Style" w:cs="Arial"/>
        </w:rPr>
        <w:t xml:space="preserve"> (p = 0.98) and Mn</w:t>
      </w:r>
      <w:r>
        <w:rPr>
          <w:rFonts w:ascii="Bookman Old Style" w:eastAsia="Calibri" w:hAnsi="Bookman Old Style" w:cs="Arial"/>
          <w:vertAlign w:val="superscript"/>
        </w:rPr>
        <w:t>2+</w:t>
      </w:r>
      <w:r>
        <w:rPr>
          <w:rFonts w:ascii="Bookman Old Style" w:eastAsia="Calibri" w:hAnsi="Bookman Old Style" w:cs="Arial"/>
        </w:rPr>
        <w:t xml:space="preserve"> (p = 0.83) intakes were not significantly different between CG and TGs.</w:t>
      </w:r>
      <w:r w:rsidR="00DF7494">
        <w:rPr>
          <w:rFonts w:ascii="Bookman Old Style" w:eastAsia="Calibri" w:hAnsi="Bookman Old Style" w:cs="Arial"/>
        </w:rPr>
        <w:t xml:space="preserve"> CP digestibility was reduced significantly</w:t>
      </w:r>
      <w:r w:rsidR="00DF7494">
        <w:rPr>
          <w:rFonts w:ascii="Bookman Old Style" w:hAnsi="Bookman Old Style"/>
        </w:rPr>
        <w:t xml:space="preserve"> (p&lt; 0.05) in T2 which, indicated incriminating impact of anion mineral </w:t>
      </w:r>
      <w:r w:rsidR="000F7045">
        <w:rPr>
          <w:rFonts w:ascii="Bookman Old Style" w:hAnsi="Bookman Old Style"/>
        </w:rPr>
        <w:t>(P</w:t>
      </w:r>
      <w:r w:rsidR="000F7045">
        <w:rPr>
          <w:rFonts w:ascii="Bookman Old Style" w:hAnsi="Bookman Old Style"/>
          <w:vertAlign w:val="superscript"/>
        </w:rPr>
        <w:t>-</w:t>
      </w:r>
      <w:r w:rsidR="000F7045">
        <w:rPr>
          <w:rFonts w:ascii="Bookman Old Style" w:hAnsi="Bookman Old Style"/>
        </w:rPr>
        <w:t>, I</w:t>
      </w:r>
      <w:r w:rsidR="000F7045">
        <w:rPr>
          <w:rFonts w:ascii="Bookman Old Style" w:hAnsi="Bookman Old Style"/>
          <w:vertAlign w:val="superscript"/>
        </w:rPr>
        <w:t>-</w:t>
      </w:r>
      <w:r w:rsidR="000F7045">
        <w:rPr>
          <w:rFonts w:ascii="Bookman Old Style" w:hAnsi="Bookman Old Style"/>
        </w:rPr>
        <w:t>, Mo</w:t>
      </w:r>
      <w:r w:rsidR="000F7045">
        <w:rPr>
          <w:rFonts w:ascii="Bookman Old Style" w:hAnsi="Bookman Old Style"/>
          <w:vertAlign w:val="superscript"/>
        </w:rPr>
        <w:t>-</w:t>
      </w:r>
      <w:r w:rsidR="000F7045">
        <w:rPr>
          <w:rFonts w:ascii="Bookman Old Style" w:hAnsi="Bookman Old Style"/>
        </w:rPr>
        <w:t xml:space="preserve"> and Se</w:t>
      </w:r>
      <w:r w:rsidR="000F7045">
        <w:rPr>
          <w:rFonts w:ascii="Bookman Old Style" w:hAnsi="Bookman Old Style"/>
          <w:vertAlign w:val="superscript"/>
        </w:rPr>
        <w:t>-</w:t>
      </w:r>
      <w:r w:rsidR="000F7045">
        <w:rPr>
          <w:rFonts w:ascii="Bookman Old Style" w:hAnsi="Bookman Old Style"/>
        </w:rPr>
        <w:t xml:space="preserve">) </w:t>
      </w:r>
      <w:r w:rsidR="00DF7494">
        <w:rPr>
          <w:rFonts w:ascii="Bookman Old Style" w:hAnsi="Bookman Old Style"/>
        </w:rPr>
        <w:t xml:space="preserve">supplements. </w:t>
      </w:r>
      <w:r w:rsidR="00DF7494">
        <w:rPr>
          <w:rFonts w:ascii="Bookman Old Style" w:hAnsi="Bookman Old Style"/>
          <w:szCs w:val="26"/>
        </w:rPr>
        <w:t>Ca</w:t>
      </w:r>
      <w:r w:rsidR="00DF7494">
        <w:rPr>
          <w:rFonts w:ascii="Bookman Old Style" w:hAnsi="Bookman Old Style"/>
          <w:szCs w:val="26"/>
          <w:vertAlign w:val="superscript"/>
        </w:rPr>
        <w:t xml:space="preserve">2+ </w:t>
      </w:r>
      <w:r w:rsidR="00DF7494">
        <w:rPr>
          <w:rFonts w:ascii="Bookman Old Style" w:hAnsi="Bookman Old Style"/>
          <w:szCs w:val="26"/>
        </w:rPr>
        <w:t xml:space="preserve">digestibility was apparently (p = 0.29) higher in T2 and T3. </w:t>
      </w:r>
      <w:r w:rsidR="00251685">
        <w:rPr>
          <w:rFonts w:ascii="Bookman Old Style" w:hAnsi="Bookman Old Style"/>
          <w:szCs w:val="26"/>
        </w:rPr>
        <w:t>L</w:t>
      </w:r>
      <w:r w:rsidR="00DF7494">
        <w:rPr>
          <w:rFonts w:ascii="Bookman Old Style" w:hAnsi="Bookman Old Style"/>
          <w:szCs w:val="26"/>
        </w:rPr>
        <w:t>ack of P</w:t>
      </w:r>
      <w:r w:rsidR="00251685">
        <w:rPr>
          <w:rFonts w:ascii="Bookman Old Style" w:hAnsi="Bookman Old Style"/>
          <w:szCs w:val="26"/>
          <w:vertAlign w:val="superscript"/>
        </w:rPr>
        <w:t>-</w:t>
      </w:r>
      <w:r w:rsidR="00DF7494">
        <w:rPr>
          <w:rFonts w:ascii="Bookman Old Style" w:hAnsi="Bookman Old Style"/>
          <w:szCs w:val="26"/>
        </w:rPr>
        <w:t xml:space="preserve"> source in the cationic mineral elements affected the Ca</w:t>
      </w:r>
      <w:r w:rsidR="00DF7494" w:rsidRPr="00F84F01">
        <w:rPr>
          <w:rFonts w:ascii="Bookman Old Style" w:hAnsi="Bookman Old Style"/>
          <w:szCs w:val="26"/>
          <w:vertAlign w:val="superscript"/>
        </w:rPr>
        <w:t>2+</w:t>
      </w:r>
      <w:r w:rsidR="00DF7494">
        <w:rPr>
          <w:rFonts w:ascii="Bookman Old Style" w:hAnsi="Bookman Old Style"/>
          <w:szCs w:val="26"/>
        </w:rPr>
        <w:t xml:space="preserve"> utilization in T1 compared to T2 and T3. Mg</w:t>
      </w:r>
      <w:r w:rsidR="00DF7494">
        <w:rPr>
          <w:rFonts w:ascii="Bookman Old Style" w:hAnsi="Bookman Old Style"/>
          <w:szCs w:val="26"/>
          <w:vertAlign w:val="superscript"/>
        </w:rPr>
        <w:t xml:space="preserve">2+ </w:t>
      </w:r>
      <w:r w:rsidR="00DF7494">
        <w:rPr>
          <w:rFonts w:ascii="Bookman Old Style" w:hAnsi="Bookman Old Style"/>
          <w:szCs w:val="26"/>
        </w:rPr>
        <w:t xml:space="preserve">digestibility was comparable between CG and T1 but lesser than T2 or T3 (P&lt; 0.05). </w:t>
      </w:r>
      <w:r w:rsidR="00DF7494">
        <w:rPr>
          <w:rFonts w:ascii="Bookman Old Style" w:hAnsi="Bookman Old Style"/>
        </w:rPr>
        <w:t>Cu</w:t>
      </w:r>
      <w:r w:rsidR="00DF7494" w:rsidRPr="00623298">
        <w:rPr>
          <w:rFonts w:ascii="Bookman Old Style" w:hAnsi="Bookman Old Style"/>
          <w:vertAlign w:val="superscript"/>
        </w:rPr>
        <w:t>2+</w:t>
      </w:r>
      <w:r w:rsidR="00DF7494">
        <w:rPr>
          <w:rFonts w:ascii="Bookman Old Style" w:hAnsi="Bookman Old Style"/>
        </w:rPr>
        <w:t xml:space="preserve"> digestibility was not significantly (p= 0.77) different. Zn</w:t>
      </w:r>
      <w:r w:rsidR="00DF7494">
        <w:rPr>
          <w:rFonts w:ascii="Bookman Old Style" w:hAnsi="Bookman Old Style"/>
          <w:vertAlign w:val="superscript"/>
        </w:rPr>
        <w:t>2+</w:t>
      </w:r>
      <w:r w:rsidR="00AC4546">
        <w:rPr>
          <w:rFonts w:ascii="Bookman Old Style" w:hAnsi="Bookman Old Style"/>
          <w:vertAlign w:val="superscript"/>
        </w:rPr>
        <w:t xml:space="preserve"> </w:t>
      </w:r>
      <w:r w:rsidR="00AC4546">
        <w:rPr>
          <w:rFonts w:ascii="Bookman Old Style" w:hAnsi="Bookman Old Style"/>
        </w:rPr>
        <w:t>(p&lt; 0.01)</w:t>
      </w:r>
      <w:r w:rsidR="00DF7494">
        <w:rPr>
          <w:rFonts w:ascii="Bookman Old Style" w:hAnsi="Bookman Old Style"/>
        </w:rPr>
        <w:t>, Fe</w:t>
      </w:r>
      <w:r w:rsidR="00DF7494">
        <w:rPr>
          <w:rFonts w:ascii="Bookman Old Style" w:hAnsi="Bookman Old Style"/>
          <w:vertAlign w:val="superscript"/>
        </w:rPr>
        <w:t>2+</w:t>
      </w:r>
      <w:r w:rsidR="00AC4546">
        <w:rPr>
          <w:rFonts w:ascii="Bookman Old Style" w:hAnsi="Bookman Old Style"/>
          <w:vertAlign w:val="superscript"/>
        </w:rPr>
        <w:t xml:space="preserve"> </w:t>
      </w:r>
      <w:r w:rsidR="00AC4546">
        <w:rPr>
          <w:rFonts w:ascii="Bookman Old Style" w:hAnsi="Bookman Old Style"/>
        </w:rPr>
        <w:t>(p&lt; 0.01)</w:t>
      </w:r>
      <w:r w:rsidR="00DF7494">
        <w:rPr>
          <w:rFonts w:ascii="Bookman Old Style" w:hAnsi="Bookman Old Style"/>
        </w:rPr>
        <w:t xml:space="preserve"> and Mn</w:t>
      </w:r>
      <w:r w:rsidR="00DF7494">
        <w:rPr>
          <w:rFonts w:ascii="Bookman Old Style" w:hAnsi="Bookman Old Style"/>
          <w:vertAlign w:val="superscript"/>
        </w:rPr>
        <w:t xml:space="preserve">2+ </w:t>
      </w:r>
      <w:r w:rsidR="00AC4546">
        <w:rPr>
          <w:rFonts w:ascii="Bookman Old Style" w:hAnsi="Bookman Old Style"/>
        </w:rPr>
        <w:t xml:space="preserve">(p&lt; 0.01) digestibility was </w:t>
      </w:r>
      <w:r w:rsidR="00DF7494">
        <w:rPr>
          <w:rFonts w:ascii="Bookman Old Style" w:hAnsi="Bookman Old Style"/>
        </w:rPr>
        <w:t xml:space="preserve">significantly </w:t>
      </w:r>
      <w:r w:rsidR="00AC4546">
        <w:rPr>
          <w:rFonts w:ascii="Bookman Old Style" w:hAnsi="Bookman Old Style"/>
        </w:rPr>
        <w:t xml:space="preserve">different </w:t>
      </w:r>
      <w:r w:rsidR="00251685">
        <w:rPr>
          <w:rFonts w:ascii="Bookman Old Style" w:hAnsi="Bookman Old Style"/>
        </w:rPr>
        <w:t>between CG and</w:t>
      </w:r>
      <w:r w:rsidR="00DF7494">
        <w:rPr>
          <w:rFonts w:ascii="Bookman Old Style" w:hAnsi="Bookman Old Style"/>
        </w:rPr>
        <w:t xml:space="preserve"> TGs.</w:t>
      </w:r>
      <w:r w:rsidR="00AC4546">
        <w:rPr>
          <w:rFonts w:ascii="Bookman Old Style" w:hAnsi="Bookman Old Style"/>
        </w:rPr>
        <w:t xml:space="preserve"> Study concluded that interaction between electrical charge carried by the cation and anion group of minerals </w:t>
      </w:r>
      <w:r w:rsidR="00251685">
        <w:rPr>
          <w:rFonts w:ascii="Bookman Old Style" w:hAnsi="Bookman Old Style"/>
        </w:rPr>
        <w:t>would</w:t>
      </w:r>
      <w:r w:rsidR="00AC4546">
        <w:rPr>
          <w:rFonts w:ascii="Bookman Old Style" w:hAnsi="Bookman Old Style"/>
        </w:rPr>
        <w:t xml:space="preserve"> influence opposite ion digestibility, as evident from increased digestibility</w:t>
      </w:r>
      <w:r w:rsidR="00251685">
        <w:rPr>
          <w:rFonts w:ascii="Bookman Old Style" w:hAnsi="Bookman Old Style"/>
        </w:rPr>
        <w:t xml:space="preserve"> of majority cations </w:t>
      </w:r>
      <w:r w:rsidR="00AC4546">
        <w:rPr>
          <w:rFonts w:ascii="Bookman Old Style" w:hAnsi="Bookman Old Style"/>
        </w:rPr>
        <w:t>in anion supplemented group.</w:t>
      </w:r>
    </w:p>
    <w:p w:rsidR="008615BF" w:rsidRPr="00251685" w:rsidRDefault="00251685" w:rsidP="00BD1B34">
      <w:pPr>
        <w:spacing w:before="120" w:after="120" w:line="360" w:lineRule="auto"/>
        <w:jc w:val="both"/>
        <w:rPr>
          <w:rFonts w:ascii="Bookman Old Style" w:hAnsi="Bookman Old Style"/>
        </w:rPr>
      </w:pPr>
      <w:r>
        <w:rPr>
          <w:rFonts w:ascii="Bookman Old Style" w:hAnsi="Bookman Old Style"/>
          <w:b/>
        </w:rPr>
        <w:t>Key words</w:t>
      </w:r>
      <w:r>
        <w:rPr>
          <w:rFonts w:ascii="Bookman Old Style" w:hAnsi="Bookman Old Style"/>
        </w:rPr>
        <w:t>: Ion, Electrical Charge, Minerals, Supplements, Utilization</w:t>
      </w:r>
    </w:p>
    <w:p w:rsidR="00865EEE" w:rsidRPr="00275D9F" w:rsidRDefault="00913A53" w:rsidP="00BD1B34">
      <w:pPr>
        <w:spacing w:before="120" w:after="120" w:line="360" w:lineRule="auto"/>
        <w:jc w:val="both"/>
        <w:rPr>
          <w:rFonts w:ascii="Bookman Old Style" w:hAnsi="Bookman Old Style"/>
          <w:b/>
          <w:sz w:val="24"/>
        </w:rPr>
      </w:pPr>
      <w:r>
        <w:rPr>
          <w:rFonts w:ascii="Bookman Old Style" w:hAnsi="Bookman Old Style"/>
          <w:b/>
          <w:sz w:val="24"/>
        </w:rPr>
        <w:t>INTRODUCTION</w:t>
      </w:r>
    </w:p>
    <w:p w:rsidR="00865EEE" w:rsidRDefault="00865EEE" w:rsidP="00BD1B34">
      <w:pPr>
        <w:spacing w:before="120" w:after="120" w:line="360" w:lineRule="auto"/>
        <w:jc w:val="both"/>
        <w:rPr>
          <w:rFonts w:ascii="Bookman Old Style" w:hAnsi="Bookman Old Style"/>
        </w:rPr>
      </w:pPr>
      <w:r w:rsidRPr="00BD1B34">
        <w:rPr>
          <w:rFonts w:ascii="Bookman Old Style" w:hAnsi="Bookman Old Style"/>
          <w:szCs w:val="24"/>
        </w:rPr>
        <w:t xml:space="preserve">Underwood (1981) summarized 22 mineral elements are essential and out of which 7 macro and 15 are micronutrient minerals based on their required amounts &gt;100 and, &lt;100 mg/dl of blood plasma, respectively. </w:t>
      </w:r>
      <w:r w:rsidRPr="00BD1B34">
        <w:rPr>
          <w:rFonts w:ascii="Bookman Old Style" w:hAnsi="Bookman Old Style"/>
        </w:rPr>
        <w:t>Another classification was drawn on the basis of net electrical potential of ions such as cation or anion (Srinivas, 2012), which is relevant in the nutrition of higher forms of animals (Miller</w:t>
      </w:r>
      <w:r w:rsidR="00913A53">
        <w:rPr>
          <w:rFonts w:ascii="Bookman Old Style" w:hAnsi="Bookman Old Style"/>
        </w:rPr>
        <w:t>,</w:t>
      </w:r>
      <w:r w:rsidRPr="00BD1B34">
        <w:rPr>
          <w:rFonts w:ascii="Bookman Old Style" w:hAnsi="Bookman Old Style"/>
        </w:rPr>
        <w:t xml:space="preserve"> 1981). </w:t>
      </w:r>
      <w:proofErr w:type="spellStart"/>
      <w:r w:rsidRPr="00BD1B34">
        <w:rPr>
          <w:rFonts w:ascii="Bookman Old Style" w:hAnsi="Bookman Old Style"/>
        </w:rPr>
        <w:t>Delaquis</w:t>
      </w:r>
      <w:proofErr w:type="spellEnd"/>
      <w:r w:rsidRPr="00BD1B34">
        <w:rPr>
          <w:rFonts w:ascii="Bookman Old Style" w:hAnsi="Bookman Old Style"/>
        </w:rPr>
        <w:t xml:space="preserve"> and Block (1995) discussed the dietary anion and cation concept with reference to the systemic acid-base balance of the animal that is basic for all nutrient </w:t>
      </w:r>
      <w:r w:rsidRPr="00BD1B34">
        <w:rPr>
          <w:rFonts w:ascii="Bookman Old Style" w:hAnsi="Bookman Old Style"/>
        </w:rPr>
        <w:lastRenderedPageBreak/>
        <w:t xml:space="preserve">transportation. </w:t>
      </w:r>
      <w:r w:rsidR="00440FB4" w:rsidRPr="00BD1B34">
        <w:rPr>
          <w:rFonts w:ascii="Bookman Old Style" w:hAnsi="Bookman Old Style" w:cs="Arial"/>
          <w:color w:val="000000"/>
          <w:shd w:val="clear" w:color="auto" w:fill="FFFFFF"/>
        </w:rPr>
        <w:t>Although dietary cation-anion balance (DCAB) is prevalent in dairy animals, studies were restricted to balance between few cations; Na</w:t>
      </w:r>
      <w:r w:rsidR="00440FB4" w:rsidRPr="00BD1B34">
        <w:rPr>
          <w:rFonts w:ascii="Bookman Old Style" w:hAnsi="Bookman Old Style" w:cs="Arial"/>
          <w:color w:val="000000"/>
          <w:shd w:val="clear" w:color="auto" w:fill="FFFFFF"/>
          <w:vertAlign w:val="superscript"/>
        </w:rPr>
        <w:t>+</w:t>
      </w:r>
      <w:r w:rsidR="00440FB4" w:rsidRPr="00BD1B34">
        <w:rPr>
          <w:rFonts w:ascii="Bookman Old Style" w:hAnsi="Bookman Old Style" w:cs="Arial"/>
          <w:color w:val="000000"/>
          <w:shd w:val="clear" w:color="auto" w:fill="FFFFFF"/>
        </w:rPr>
        <w:t xml:space="preserve"> and K</w:t>
      </w:r>
      <w:r w:rsidR="00440FB4" w:rsidRPr="00BD1B34">
        <w:rPr>
          <w:rFonts w:ascii="Bookman Old Style" w:hAnsi="Bookman Old Style" w:cs="Arial"/>
          <w:color w:val="000000"/>
          <w:shd w:val="clear" w:color="auto" w:fill="FFFFFF"/>
          <w:vertAlign w:val="superscript"/>
        </w:rPr>
        <w:t>+</w:t>
      </w:r>
      <w:r w:rsidR="00440FB4" w:rsidRPr="00BD1B34">
        <w:rPr>
          <w:rFonts w:ascii="Bookman Old Style" w:hAnsi="Bookman Old Style" w:cs="Arial"/>
          <w:color w:val="000000"/>
          <w:shd w:val="clear" w:color="auto" w:fill="FFFFFF"/>
        </w:rPr>
        <w:t xml:space="preserve"> and, few anions; chlorine (</w:t>
      </w:r>
      <w:proofErr w:type="spellStart"/>
      <w:r w:rsidR="00440FB4" w:rsidRPr="00BD1B34">
        <w:rPr>
          <w:rFonts w:ascii="Bookman Old Style" w:hAnsi="Bookman Old Style" w:cs="Arial"/>
          <w:color w:val="000000"/>
          <w:shd w:val="clear" w:color="auto" w:fill="FFFFFF"/>
        </w:rPr>
        <w:t>Cl</w:t>
      </w:r>
      <w:proofErr w:type="spellEnd"/>
      <w:r w:rsidR="00D247A2">
        <w:rPr>
          <w:rFonts w:ascii="Bookman Old Style" w:hAnsi="Bookman Old Style" w:cs="Arial"/>
          <w:color w:val="000000"/>
          <w:shd w:val="clear" w:color="auto" w:fill="FFFFFF"/>
          <w:vertAlign w:val="superscript"/>
        </w:rPr>
        <w:t>-</w:t>
      </w:r>
      <w:r w:rsidR="00440FB4" w:rsidRPr="00BD1B34">
        <w:rPr>
          <w:rFonts w:ascii="Bookman Old Style" w:hAnsi="Bookman Old Style" w:cs="Arial"/>
          <w:color w:val="000000"/>
          <w:shd w:val="clear" w:color="auto" w:fill="FFFFFF"/>
        </w:rPr>
        <w:t>), sulphur (S</w:t>
      </w:r>
      <w:r w:rsidR="00D247A2">
        <w:rPr>
          <w:rFonts w:ascii="Bookman Old Style" w:hAnsi="Bookman Old Style" w:cs="Arial"/>
          <w:color w:val="000000"/>
          <w:shd w:val="clear" w:color="auto" w:fill="FFFFFF"/>
          <w:vertAlign w:val="superscript"/>
        </w:rPr>
        <w:t>-</w:t>
      </w:r>
      <w:r w:rsidR="00440FB4" w:rsidRPr="00BD1B34">
        <w:rPr>
          <w:rFonts w:ascii="Bookman Old Style" w:hAnsi="Bookman Old Style" w:cs="Arial"/>
          <w:color w:val="000000"/>
          <w:shd w:val="clear" w:color="auto" w:fill="FFFFFF"/>
        </w:rPr>
        <w:t xml:space="preserve">) and </w:t>
      </w:r>
      <w:r w:rsidR="00CC0526">
        <w:rPr>
          <w:rFonts w:ascii="Bookman Old Style" w:hAnsi="Bookman Old Style" w:cs="Arial"/>
          <w:color w:val="000000"/>
          <w:shd w:val="clear" w:color="auto" w:fill="FFFFFF"/>
        </w:rPr>
        <w:t>phosphorous</w:t>
      </w:r>
      <w:r w:rsidR="00D247A2">
        <w:rPr>
          <w:rFonts w:ascii="Bookman Old Style" w:hAnsi="Bookman Old Style" w:cs="Arial"/>
          <w:color w:val="000000"/>
          <w:shd w:val="clear" w:color="auto" w:fill="FFFFFF"/>
        </w:rPr>
        <w:t xml:space="preserve"> (P</w:t>
      </w:r>
      <w:r w:rsidR="00D247A2">
        <w:rPr>
          <w:rFonts w:ascii="Bookman Old Style" w:hAnsi="Bookman Old Style" w:cs="Arial"/>
          <w:color w:val="000000"/>
          <w:shd w:val="clear" w:color="auto" w:fill="FFFFFF"/>
          <w:vertAlign w:val="superscript"/>
        </w:rPr>
        <w:t>-</w:t>
      </w:r>
      <w:r w:rsidR="00D247A2">
        <w:rPr>
          <w:rFonts w:ascii="Bookman Old Style" w:hAnsi="Bookman Old Style" w:cs="Arial"/>
          <w:color w:val="000000"/>
          <w:shd w:val="clear" w:color="auto" w:fill="FFFFFF"/>
        </w:rPr>
        <w:t>) and need to be extended to understand their functional importance</w:t>
      </w:r>
      <w:r w:rsidR="000F7045">
        <w:rPr>
          <w:rFonts w:ascii="Bookman Old Style" w:hAnsi="Bookman Old Style" w:cs="Arial"/>
          <w:color w:val="000000"/>
          <w:shd w:val="clear" w:color="auto" w:fill="FFFFFF"/>
        </w:rPr>
        <w:t xml:space="preserve"> to all essential mineral ions</w:t>
      </w:r>
      <w:r w:rsidR="00440FB4" w:rsidRPr="00BD1B34">
        <w:rPr>
          <w:rFonts w:ascii="Bookman Old Style" w:hAnsi="Bookman Old Style" w:cs="Arial"/>
          <w:color w:val="000000"/>
          <w:shd w:val="clear" w:color="auto" w:fill="FFFFFF"/>
        </w:rPr>
        <w:t xml:space="preserve"> (Srinivas</w:t>
      </w:r>
      <w:r w:rsidR="00913A53">
        <w:rPr>
          <w:rFonts w:ascii="Bookman Old Style" w:hAnsi="Bookman Old Style" w:cs="Arial"/>
          <w:color w:val="000000"/>
          <w:shd w:val="clear" w:color="auto" w:fill="FFFFFF"/>
        </w:rPr>
        <w:t>,</w:t>
      </w:r>
      <w:r w:rsidR="00440FB4" w:rsidRPr="00BD1B34">
        <w:rPr>
          <w:rFonts w:ascii="Bookman Old Style" w:hAnsi="Bookman Old Style" w:cs="Arial"/>
          <w:color w:val="000000"/>
          <w:shd w:val="clear" w:color="auto" w:fill="FFFFFF"/>
        </w:rPr>
        <w:t xml:space="preserve"> 201</w:t>
      </w:r>
      <w:r w:rsidR="002E783E" w:rsidRPr="00BD1B34">
        <w:rPr>
          <w:rFonts w:ascii="Bookman Old Style" w:hAnsi="Bookman Old Style" w:cs="Arial"/>
          <w:color w:val="000000"/>
          <w:shd w:val="clear" w:color="auto" w:fill="FFFFFF"/>
        </w:rPr>
        <w:t>2</w:t>
      </w:r>
      <w:r w:rsidR="00440FB4" w:rsidRPr="00BD1B34">
        <w:rPr>
          <w:rFonts w:ascii="Bookman Old Style" w:hAnsi="Bookman Old Style" w:cs="Arial"/>
          <w:color w:val="000000"/>
          <w:shd w:val="clear" w:color="auto" w:fill="FFFFFF"/>
        </w:rPr>
        <w:t xml:space="preserve">). </w:t>
      </w:r>
      <w:r w:rsidR="00440FB4" w:rsidRPr="00BD1B34">
        <w:rPr>
          <w:rFonts w:ascii="Bookman Old Style" w:hAnsi="Bookman Old Style"/>
        </w:rPr>
        <w:t xml:space="preserve">Present study </w:t>
      </w:r>
      <w:r w:rsidR="00CC0526" w:rsidRPr="00BD1B34">
        <w:rPr>
          <w:rFonts w:ascii="Bookman Old Style" w:hAnsi="Bookman Old Style"/>
        </w:rPr>
        <w:t>was conducted</w:t>
      </w:r>
      <w:r w:rsidR="00440FB4" w:rsidRPr="00BD1B34">
        <w:rPr>
          <w:rFonts w:ascii="Bookman Old Style" w:hAnsi="Bookman Old Style"/>
        </w:rPr>
        <w:t xml:space="preserve"> with an objective to understand the effect of cation, anion or combination of both the </w:t>
      </w:r>
      <w:r w:rsidR="00D247A2">
        <w:rPr>
          <w:rFonts w:ascii="Bookman Old Style" w:hAnsi="Bookman Old Style"/>
        </w:rPr>
        <w:t xml:space="preserve">essential </w:t>
      </w:r>
      <w:r w:rsidR="00440FB4" w:rsidRPr="00BD1B34">
        <w:rPr>
          <w:rFonts w:ascii="Bookman Old Style" w:hAnsi="Bookman Old Style"/>
        </w:rPr>
        <w:t xml:space="preserve">mineral </w:t>
      </w:r>
      <w:r w:rsidR="00D247A2" w:rsidRPr="00BD1B34">
        <w:rPr>
          <w:rFonts w:ascii="Bookman Old Style" w:hAnsi="Bookman Old Style"/>
        </w:rPr>
        <w:t>ion</w:t>
      </w:r>
      <w:r w:rsidR="000F7045">
        <w:rPr>
          <w:rFonts w:ascii="Bookman Old Style" w:hAnsi="Bookman Old Style"/>
        </w:rPr>
        <w:t>s</w:t>
      </w:r>
      <w:r w:rsidR="00D247A2" w:rsidRPr="00BD1B34">
        <w:rPr>
          <w:rFonts w:ascii="Bookman Old Style" w:hAnsi="Bookman Old Style"/>
        </w:rPr>
        <w:t xml:space="preserve"> </w:t>
      </w:r>
      <w:r w:rsidR="00440FB4" w:rsidRPr="00BD1B34">
        <w:rPr>
          <w:rFonts w:ascii="Bookman Old Style" w:hAnsi="Bookman Old Style"/>
        </w:rPr>
        <w:t>supplement</w:t>
      </w:r>
      <w:r w:rsidR="00D247A2">
        <w:rPr>
          <w:rFonts w:ascii="Bookman Old Style" w:hAnsi="Bookman Old Style"/>
        </w:rPr>
        <w:t>s</w:t>
      </w:r>
      <w:r w:rsidR="00440FB4" w:rsidRPr="00BD1B34">
        <w:rPr>
          <w:rFonts w:ascii="Bookman Old Style" w:hAnsi="Bookman Old Style"/>
        </w:rPr>
        <w:t xml:space="preserve"> on </w:t>
      </w:r>
      <w:r w:rsidR="00D247A2">
        <w:rPr>
          <w:rFonts w:ascii="Bookman Old Style" w:hAnsi="Bookman Old Style"/>
        </w:rPr>
        <w:t xml:space="preserve">the digestibility of </w:t>
      </w:r>
      <w:r w:rsidR="00CC0526">
        <w:rPr>
          <w:rFonts w:ascii="Bookman Old Style" w:hAnsi="Bookman Old Style"/>
        </w:rPr>
        <w:t xml:space="preserve">important cation </w:t>
      </w:r>
      <w:r w:rsidR="00440FB4" w:rsidRPr="00BD1B34">
        <w:rPr>
          <w:rFonts w:ascii="Bookman Old Style" w:hAnsi="Bookman Old Style"/>
        </w:rPr>
        <w:t>minerals.</w:t>
      </w:r>
      <w:r w:rsidR="00440FB4">
        <w:rPr>
          <w:rFonts w:ascii="Bookman Old Style" w:hAnsi="Bookman Old Style"/>
        </w:rPr>
        <w:t xml:space="preserve"> </w:t>
      </w:r>
    </w:p>
    <w:p w:rsidR="00440FB4" w:rsidRPr="00275D9F" w:rsidRDefault="00913A53" w:rsidP="00BD1B34">
      <w:pPr>
        <w:spacing w:before="120" w:after="120" w:line="360" w:lineRule="auto"/>
        <w:jc w:val="both"/>
        <w:rPr>
          <w:rFonts w:ascii="Bookman Old Style" w:hAnsi="Bookman Old Style"/>
          <w:b/>
        </w:rPr>
      </w:pPr>
      <w:r w:rsidRPr="00275D9F">
        <w:rPr>
          <w:rFonts w:ascii="Bookman Old Style" w:hAnsi="Bookman Old Style"/>
          <w:b/>
        </w:rPr>
        <w:t>MATERIALS AND METHODS</w:t>
      </w:r>
    </w:p>
    <w:p w:rsidR="00440FB4" w:rsidRPr="00275D9F" w:rsidRDefault="00440FB4" w:rsidP="00BD1B34">
      <w:pPr>
        <w:spacing w:before="120" w:after="120" w:line="360" w:lineRule="auto"/>
        <w:jc w:val="both"/>
        <w:rPr>
          <w:rFonts w:ascii="Bookman Old Style" w:hAnsi="Bookman Old Style"/>
          <w:b/>
        </w:rPr>
      </w:pPr>
      <w:r w:rsidRPr="00275D9F">
        <w:rPr>
          <w:rFonts w:ascii="Bookman Old Style" w:hAnsi="Bookman Old Style"/>
          <w:b/>
        </w:rPr>
        <w:t>Animals and diet</w:t>
      </w:r>
    </w:p>
    <w:p w:rsidR="00CF740B" w:rsidRDefault="00440FB4" w:rsidP="00BD1B34">
      <w:pPr>
        <w:spacing w:before="120" w:after="120" w:line="360" w:lineRule="auto"/>
        <w:jc w:val="both"/>
        <w:rPr>
          <w:rFonts w:ascii="Bookman Old Style" w:hAnsi="Bookman Old Style" w:cs="Arial"/>
          <w:bCs/>
        </w:rPr>
      </w:pPr>
      <w:r>
        <w:rPr>
          <w:rFonts w:ascii="Bookman Old Style" w:hAnsi="Bookman Old Style"/>
        </w:rPr>
        <w:t>Lactating Deoni cows</w:t>
      </w:r>
      <w:r w:rsidR="00B21F1E">
        <w:rPr>
          <w:rFonts w:ascii="Bookman Old Style" w:hAnsi="Bookman Old Style"/>
        </w:rPr>
        <w:t xml:space="preserve"> were randomly distributed </w:t>
      </w:r>
      <w:r w:rsidR="00D247A2">
        <w:rPr>
          <w:rFonts w:ascii="Bookman Old Style" w:hAnsi="Bookman Old Style"/>
        </w:rPr>
        <w:t>into</w:t>
      </w:r>
      <w:r w:rsidR="00B21F1E">
        <w:rPr>
          <w:rFonts w:ascii="Bookman Old Style" w:hAnsi="Bookman Old Style"/>
        </w:rPr>
        <w:t xml:space="preserve"> 4 groups </w:t>
      </w:r>
      <w:r w:rsidR="00D247A2">
        <w:rPr>
          <w:rFonts w:ascii="Bookman Old Style" w:hAnsi="Bookman Old Style"/>
        </w:rPr>
        <w:t xml:space="preserve">of 4 each </w:t>
      </w:r>
      <w:r w:rsidR="00B21F1E">
        <w:rPr>
          <w:rFonts w:ascii="Bookman Old Style" w:hAnsi="Bookman Old Style"/>
        </w:rPr>
        <w:t>and</w:t>
      </w:r>
      <w:r w:rsidR="00D247A2">
        <w:rPr>
          <w:rFonts w:ascii="Bookman Old Style" w:hAnsi="Bookman Old Style"/>
        </w:rPr>
        <w:t>,</w:t>
      </w:r>
      <w:r w:rsidR="00B21F1E">
        <w:rPr>
          <w:rFonts w:ascii="Bookman Old Style" w:hAnsi="Bookman Old Style"/>
        </w:rPr>
        <w:t xml:space="preserve"> fed basal diet consisted of </w:t>
      </w:r>
      <w:r w:rsidR="00B21F1E" w:rsidRPr="00FB4E11">
        <w:rPr>
          <w:rFonts w:ascii="Bookman Old Style" w:eastAsia="Calibri" w:hAnsi="Bookman Old Style" w:cs="Arial"/>
        </w:rPr>
        <w:t xml:space="preserve">8 </w:t>
      </w:r>
      <w:r w:rsidR="00B21F1E">
        <w:rPr>
          <w:rFonts w:ascii="Bookman Old Style" w:eastAsia="Calibri" w:hAnsi="Bookman Old Style" w:cs="Arial"/>
        </w:rPr>
        <w:t>kg</w:t>
      </w:r>
      <w:r w:rsidR="00B21F1E" w:rsidRPr="00FB4E11">
        <w:rPr>
          <w:rFonts w:ascii="Bookman Old Style" w:eastAsia="Calibri" w:hAnsi="Bookman Old Style" w:cs="Arial"/>
        </w:rPr>
        <w:t xml:space="preserve"> of fresh </w:t>
      </w:r>
      <w:proofErr w:type="spellStart"/>
      <w:r w:rsidR="00B21F1E" w:rsidRPr="00FB4E11">
        <w:rPr>
          <w:rFonts w:ascii="Bookman Old Style" w:eastAsia="Calibri" w:hAnsi="Bookman Old Style" w:cs="Arial"/>
        </w:rPr>
        <w:t>para</w:t>
      </w:r>
      <w:proofErr w:type="spellEnd"/>
      <w:r w:rsidR="00B21F1E" w:rsidRPr="00FB4E11">
        <w:rPr>
          <w:rFonts w:ascii="Bookman Old Style" w:eastAsia="Calibri" w:hAnsi="Bookman Old Style" w:cs="Arial"/>
        </w:rPr>
        <w:t xml:space="preserve"> grass </w:t>
      </w:r>
      <w:r w:rsidR="00B21F1E" w:rsidRPr="00FB4E11">
        <w:rPr>
          <w:rFonts w:ascii="Bookman Old Style" w:hAnsi="Bookman Old Style" w:cs="Arial"/>
          <w:bCs/>
        </w:rPr>
        <w:t>(</w:t>
      </w:r>
      <w:proofErr w:type="spellStart"/>
      <w:r w:rsidR="00B21F1E" w:rsidRPr="00FB4E11">
        <w:rPr>
          <w:rFonts w:ascii="Bookman Old Style" w:hAnsi="Bookman Old Style" w:cs="Arial"/>
          <w:bCs/>
          <w:i/>
        </w:rPr>
        <w:t>Brachiaria</w:t>
      </w:r>
      <w:proofErr w:type="spellEnd"/>
      <w:r w:rsidR="00B21F1E" w:rsidRPr="00FB4E11">
        <w:rPr>
          <w:rFonts w:ascii="Bookman Old Style" w:hAnsi="Bookman Old Style" w:cs="Arial"/>
          <w:bCs/>
          <w:i/>
        </w:rPr>
        <w:t xml:space="preserve"> </w:t>
      </w:r>
      <w:proofErr w:type="spellStart"/>
      <w:r w:rsidR="00B21F1E" w:rsidRPr="00FB4E11">
        <w:rPr>
          <w:rFonts w:ascii="Bookman Old Style" w:hAnsi="Bookman Old Style" w:cs="Arial"/>
          <w:bCs/>
          <w:i/>
        </w:rPr>
        <w:t>mutica</w:t>
      </w:r>
      <w:proofErr w:type="spellEnd"/>
      <w:r w:rsidR="00B21F1E" w:rsidRPr="00FB4E11">
        <w:rPr>
          <w:rFonts w:ascii="Bookman Old Style" w:hAnsi="Bookman Old Style" w:cs="Arial"/>
          <w:bCs/>
        </w:rPr>
        <w:t>)</w:t>
      </w:r>
      <w:r w:rsidR="00B21F1E">
        <w:rPr>
          <w:rFonts w:ascii="Bookman Old Style" w:hAnsi="Bookman Old Style" w:cs="Arial"/>
          <w:bCs/>
        </w:rPr>
        <w:t xml:space="preserve"> </w:t>
      </w:r>
      <w:r w:rsidR="00B21F1E" w:rsidRPr="00FB4E11">
        <w:rPr>
          <w:rFonts w:ascii="Bookman Old Style" w:eastAsia="Calibri" w:hAnsi="Bookman Old Style" w:cs="Arial"/>
        </w:rPr>
        <w:t xml:space="preserve">and </w:t>
      </w:r>
      <w:r w:rsidR="00B21F1E" w:rsidRPr="00FB4E11">
        <w:rPr>
          <w:rFonts w:ascii="Bookman Old Style" w:eastAsia="Calibri" w:hAnsi="Bookman Old Style" w:cs="Arial"/>
          <w:i/>
        </w:rPr>
        <w:t>ad lib</w:t>
      </w:r>
      <w:r w:rsidR="00B21F1E" w:rsidRPr="00FB4E11">
        <w:rPr>
          <w:rFonts w:ascii="Bookman Old Style" w:eastAsia="Calibri" w:hAnsi="Bookman Old Style" w:cs="Arial"/>
        </w:rPr>
        <w:t xml:space="preserve"> </w:t>
      </w:r>
      <w:proofErr w:type="spellStart"/>
      <w:r w:rsidR="00B21F1E" w:rsidRPr="00FB4E11">
        <w:rPr>
          <w:rFonts w:ascii="Bookman Old Style" w:eastAsia="Calibri" w:hAnsi="Bookman Old Style" w:cs="Arial"/>
        </w:rPr>
        <w:t>ragi</w:t>
      </w:r>
      <w:proofErr w:type="spellEnd"/>
      <w:r w:rsidR="00B21F1E" w:rsidRPr="00FB4E11">
        <w:rPr>
          <w:rFonts w:ascii="Bookman Old Style" w:eastAsia="Calibri" w:hAnsi="Bookman Old Style" w:cs="Arial"/>
        </w:rPr>
        <w:t xml:space="preserve"> straw </w:t>
      </w:r>
      <w:r w:rsidR="00B21F1E" w:rsidRPr="00FB4E11">
        <w:rPr>
          <w:rFonts w:ascii="Bookman Old Style" w:hAnsi="Bookman Old Style" w:cs="Arial"/>
          <w:bCs/>
        </w:rPr>
        <w:t>(</w:t>
      </w:r>
      <w:proofErr w:type="spellStart"/>
      <w:r w:rsidR="00B21F1E" w:rsidRPr="00FB4E11">
        <w:rPr>
          <w:rFonts w:ascii="Bookman Old Style" w:hAnsi="Bookman Old Style" w:cs="Arial"/>
          <w:bCs/>
          <w:i/>
        </w:rPr>
        <w:t>Elusine</w:t>
      </w:r>
      <w:proofErr w:type="spellEnd"/>
      <w:r w:rsidR="00B21F1E" w:rsidRPr="00FB4E11">
        <w:rPr>
          <w:rFonts w:ascii="Bookman Old Style" w:hAnsi="Bookman Old Style" w:cs="Arial"/>
          <w:bCs/>
          <w:i/>
        </w:rPr>
        <w:t xml:space="preserve"> </w:t>
      </w:r>
      <w:proofErr w:type="spellStart"/>
      <w:r w:rsidR="00B21F1E" w:rsidRPr="00FB4E11">
        <w:rPr>
          <w:rFonts w:ascii="Bookman Old Style" w:hAnsi="Bookman Old Style" w:cs="Arial"/>
          <w:bCs/>
          <w:i/>
        </w:rPr>
        <w:t>coracana</w:t>
      </w:r>
      <w:proofErr w:type="spellEnd"/>
      <w:r w:rsidR="00B21F1E" w:rsidRPr="00FB4E11">
        <w:rPr>
          <w:rFonts w:ascii="Bookman Old Style" w:hAnsi="Bookman Old Style" w:cs="Arial"/>
          <w:bCs/>
        </w:rPr>
        <w:t>)</w:t>
      </w:r>
      <w:r w:rsidR="00B21F1E">
        <w:rPr>
          <w:rFonts w:ascii="Bookman Old Style" w:hAnsi="Bookman Old Style" w:cs="Arial"/>
          <w:bCs/>
        </w:rPr>
        <w:t xml:space="preserve"> </w:t>
      </w:r>
      <w:r w:rsidR="00B21F1E" w:rsidRPr="00FB4E11">
        <w:rPr>
          <w:rFonts w:ascii="Bookman Old Style" w:eastAsia="Calibri" w:hAnsi="Bookman Old Style" w:cs="Arial"/>
        </w:rPr>
        <w:t>as roughage source at 8 AM and 5 PM</w:t>
      </w:r>
      <w:r w:rsidR="00B21F1E">
        <w:rPr>
          <w:rFonts w:ascii="Bookman Old Style" w:eastAsia="Calibri" w:hAnsi="Bookman Old Style" w:cs="Arial"/>
        </w:rPr>
        <w:t>,</w:t>
      </w:r>
      <w:r w:rsidR="00B21F1E" w:rsidRPr="00FB4E11">
        <w:rPr>
          <w:rFonts w:ascii="Bookman Old Style" w:eastAsia="Calibri" w:hAnsi="Bookman Old Style" w:cs="Arial"/>
        </w:rPr>
        <w:t xml:space="preserve"> respectively</w:t>
      </w:r>
      <w:r w:rsidR="00CF740B">
        <w:rPr>
          <w:rFonts w:ascii="Bookman Old Style" w:eastAsia="Calibri" w:hAnsi="Bookman Old Style" w:cs="Arial"/>
        </w:rPr>
        <w:t xml:space="preserve"> and, </w:t>
      </w:r>
      <w:r w:rsidR="00CC0526">
        <w:rPr>
          <w:rFonts w:ascii="Bookman Old Style" w:eastAsia="Calibri" w:hAnsi="Bookman Old Style" w:cs="Arial"/>
        </w:rPr>
        <w:t xml:space="preserve">supplemented with </w:t>
      </w:r>
      <w:r w:rsidR="00CF740B">
        <w:rPr>
          <w:rFonts w:ascii="Bookman Old Style" w:eastAsia="Calibri" w:hAnsi="Bookman Old Style" w:cs="Arial"/>
        </w:rPr>
        <w:t xml:space="preserve">concentrate </w:t>
      </w:r>
      <w:r w:rsidR="00CC0526">
        <w:rPr>
          <w:rFonts w:ascii="Bookman Old Style" w:eastAsia="Calibri" w:hAnsi="Bookman Old Style" w:cs="Arial"/>
        </w:rPr>
        <w:t>mixture (</w:t>
      </w:r>
      <w:r w:rsidR="00B21F1E">
        <w:rPr>
          <w:rFonts w:ascii="Bookman Old Style" w:eastAsia="Calibri" w:hAnsi="Bookman Old Style" w:cs="Arial"/>
        </w:rPr>
        <w:t xml:space="preserve">consisted of  35 parts of maize, 15 parts of groundnut meal and 50 parts of wheat bran and without mineral mixture or common salt) </w:t>
      </w:r>
      <w:r w:rsidR="00B21F1E" w:rsidRPr="00FB4E11">
        <w:rPr>
          <w:rFonts w:ascii="Bookman Old Style" w:eastAsia="Calibri" w:hAnsi="Bookman Old Style" w:cs="Arial"/>
        </w:rPr>
        <w:t>in 2 equal parts twice in a day at 5 AM and 4 PM prior to milking</w:t>
      </w:r>
      <w:r w:rsidR="00CF740B">
        <w:rPr>
          <w:rFonts w:ascii="Bookman Old Style" w:eastAsia="Calibri" w:hAnsi="Bookman Old Style" w:cs="Arial"/>
        </w:rPr>
        <w:t xml:space="preserve"> as per the requirements (ICAR</w:t>
      </w:r>
      <w:r w:rsidR="00913A53">
        <w:rPr>
          <w:rFonts w:ascii="Bookman Old Style" w:eastAsia="Calibri" w:hAnsi="Bookman Old Style" w:cs="Arial"/>
        </w:rPr>
        <w:t>,</w:t>
      </w:r>
      <w:r w:rsidR="00CF740B">
        <w:rPr>
          <w:rFonts w:ascii="Bookman Old Style" w:eastAsia="Calibri" w:hAnsi="Bookman Old Style" w:cs="Arial"/>
        </w:rPr>
        <w:t xml:space="preserve"> 1998)</w:t>
      </w:r>
      <w:r w:rsidR="00B21F1E" w:rsidRPr="00FB4E11">
        <w:rPr>
          <w:rFonts w:ascii="Bookman Old Style" w:eastAsia="Calibri" w:hAnsi="Bookman Old Style" w:cs="Arial"/>
        </w:rPr>
        <w:t>.</w:t>
      </w:r>
      <w:r w:rsidR="00CF740B">
        <w:rPr>
          <w:rFonts w:ascii="Bookman Old Style" w:eastAsia="Calibri" w:hAnsi="Bookman Old Style" w:cs="Arial"/>
        </w:rPr>
        <w:t xml:space="preserve"> </w:t>
      </w:r>
      <w:r w:rsidR="00CF740B" w:rsidRPr="00FB4E11">
        <w:rPr>
          <w:rFonts w:ascii="Bookman Old Style" w:hAnsi="Bookman Old Style" w:cs="Arial"/>
          <w:bCs/>
        </w:rPr>
        <w:t xml:space="preserve">Control group (CG) was fed basal diet without </w:t>
      </w:r>
      <w:r w:rsidR="00CF740B">
        <w:rPr>
          <w:rFonts w:ascii="Bookman Old Style" w:hAnsi="Bookman Old Style" w:cs="Arial"/>
          <w:bCs/>
        </w:rPr>
        <w:t xml:space="preserve">additional </w:t>
      </w:r>
      <w:r w:rsidR="00CF740B" w:rsidRPr="00FB4E11">
        <w:rPr>
          <w:rFonts w:ascii="Bookman Old Style" w:hAnsi="Bookman Old Style" w:cs="Arial"/>
          <w:bCs/>
        </w:rPr>
        <w:t xml:space="preserve">mineral supplements </w:t>
      </w:r>
      <w:r w:rsidR="00CF740B">
        <w:rPr>
          <w:rFonts w:ascii="Bookman Old Style" w:hAnsi="Bookman Old Style" w:cs="Arial"/>
          <w:bCs/>
        </w:rPr>
        <w:t>other than those naturally present in the diet</w:t>
      </w:r>
      <w:r w:rsidR="00CF740B" w:rsidRPr="00FB4E11">
        <w:rPr>
          <w:rFonts w:ascii="Bookman Old Style" w:hAnsi="Bookman Old Style" w:cs="Arial"/>
          <w:bCs/>
        </w:rPr>
        <w:t xml:space="preserve">. Treatment groups (TG) fed control diet </w:t>
      </w:r>
      <w:r w:rsidR="009261BE">
        <w:rPr>
          <w:rFonts w:ascii="Bookman Old Style" w:hAnsi="Bookman Old Style" w:cs="Arial"/>
          <w:bCs/>
        </w:rPr>
        <w:t>and</w:t>
      </w:r>
      <w:r w:rsidR="00CF740B" w:rsidRPr="00FB4E11">
        <w:rPr>
          <w:rFonts w:ascii="Bookman Old Style" w:hAnsi="Bookman Old Style" w:cs="Arial"/>
          <w:bCs/>
        </w:rPr>
        <w:t xml:space="preserve"> </w:t>
      </w:r>
      <w:r w:rsidR="009261BE">
        <w:rPr>
          <w:rFonts w:ascii="Bookman Old Style" w:hAnsi="Bookman Old Style" w:cs="Arial"/>
          <w:bCs/>
        </w:rPr>
        <w:t xml:space="preserve">concentrate supplement (CS) </w:t>
      </w:r>
      <w:r w:rsidR="00CF740B" w:rsidRPr="00FB4E11">
        <w:rPr>
          <w:rFonts w:ascii="Bookman Old Style" w:hAnsi="Bookman Old Style" w:cs="Arial"/>
          <w:bCs/>
        </w:rPr>
        <w:t xml:space="preserve">fortified with </w:t>
      </w:r>
      <w:r w:rsidR="00D247A2">
        <w:rPr>
          <w:rFonts w:ascii="Bookman Old Style" w:hAnsi="Bookman Old Style" w:cs="Arial"/>
          <w:bCs/>
        </w:rPr>
        <w:t xml:space="preserve">essential </w:t>
      </w:r>
      <w:r w:rsidR="00CF740B" w:rsidRPr="00FB4E11">
        <w:rPr>
          <w:rFonts w:ascii="Bookman Old Style" w:hAnsi="Bookman Old Style" w:cs="Arial"/>
          <w:bCs/>
        </w:rPr>
        <w:t xml:space="preserve">cation (T1) or, anion (T2) or, </w:t>
      </w:r>
      <w:r w:rsidR="00D247A2">
        <w:rPr>
          <w:rFonts w:ascii="Bookman Old Style" w:hAnsi="Bookman Old Style" w:cs="Arial"/>
          <w:bCs/>
        </w:rPr>
        <w:t xml:space="preserve">both cation and anion </w:t>
      </w:r>
      <w:r w:rsidR="00CF740B" w:rsidRPr="00FB4E11">
        <w:rPr>
          <w:rFonts w:ascii="Bookman Old Style" w:hAnsi="Bookman Old Style" w:cs="Arial"/>
          <w:bCs/>
        </w:rPr>
        <w:t>mineral elements (T3)</w:t>
      </w:r>
      <w:r w:rsidR="00CF740B">
        <w:rPr>
          <w:rFonts w:ascii="Bookman Old Style" w:hAnsi="Bookman Old Style" w:cs="Arial"/>
          <w:bCs/>
        </w:rPr>
        <w:t xml:space="preserve">. </w:t>
      </w:r>
    </w:p>
    <w:p w:rsidR="00CF740B" w:rsidRPr="00275D9F" w:rsidRDefault="00CF740B" w:rsidP="00BD1B34">
      <w:pPr>
        <w:spacing w:before="120" w:after="120" w:line="360" w:lineRule="auto"/>
        <w:jc w:val="both"/>
        <w:rPr>
          <w:rFonts w:ascii="Bookman Old Style" w:hAnsi="Bookman Old Style" w:cs="Arial"/>
          <w:b/>
          <w:bCs/>
        </w:rPr>
      </w:pPr>
      <w:r w:rsidRPr="00275D9F">
        <w:rPr>
          <w:rFonts w:ascii="Bookman Old Style" w:hAnsi="Bookman Old Style" w:cs="Arial"/>
          <w:b/>
          <w:bCs/>
        </w:rPr>
        <w:t>Digestibility tr</w:t>
      </w:r>
      <w:r w:rsidR="00146AFE">
        <w:rPr>
          <w:rFonts w:ascii="Bookman Old Style" w:hAnsi="Bookman Old Style" w:cs="Arial"/>
          <w:b/>
          <w:bCs/>
        </w:rPr>
        <w:t>ial</w:t>
      </w:r>
    </w:p>
    <w:p w:rsidR="004F4B01" w:rsidRPr="00CC0526" w:rsidRDefault="00CC0526" w:rsidP="00BD1B34">
      <w:pPr>
        <w:pStyle w:val="PlainText"/>
        <w:spacing w:before="120" w:after="120" w:line="360" w:lineRule="auto"/>
        <w:ind w:left="68"/>
        <w:jc w:val="both"/>
        <w:rPr>
          <w:rFonts w:ascii="Bookman Old Style" w:eastAsia="Calibri" w:hAnsi="Bookman Old Style" w:cs="Arial"/>
          <w:bCs/>
          <w:sz w:val="22"/>
          <w:szCs w:val="22"/>
        </w:rPr>
      </w:pPr>
      <w:r>
        <w:rPr>
          <w:rFonts w:ascii="Bookman Old Style" w:hAnsi="Bookman Old Style" w:cs="Times New Roman"/>
          <w:sz w:val="22"/>
          <w:szCs w:val="22"/>
        </w:rPr>
        <w:t>D</w:t>
      </w:r>
      <w:r w:rsidR="00CF740B" w:rsidRPr="00FB4E11">
        <w:rPr>
          <w:rFonts w:ascii="Bookman Old Style" w:hAnsi="Bookman Old Style" w:cs="Times New Roman"/>
          <w:sz w:val="22"/>
          <w:szCs w:val="22"/>
        </w:rPr>
        <w:t>igestibility tr</w:t>
      </w:r>
      <w:r w:rsidR="00D247A2">
        <w:rPr>
          <w:rFonts w:ascii="Bookman Old Style" w:hAnsi="Bookman Old Style" w:cs="Times New Roman"/>
          <w:sz w:val="22"/>
          <w:szCs w:val="22"/>
        </w:rPr>
        <w:t>i</w:t>
      </w:r>
      <w:r w:rsidR="00CF740B" w:rsidRPr="00FB4E11">
        <w:rPr>
          <w:rFonts w:ascii="Bookman Old Style" w:hAnsi="Bookman Old Style" w:cs="Times New Roman"/>
          <w:sz w:val="22"/>
          <w:szCs w:val="22"/>
        </w:rPr>
        <w:t xml:space="preserve">al was conducted after a preliminary period of feeding for </w:t>
      </w:r>
      <w:r w:rsidR="00CF740B">
        <w:rPr>
          <w:rFonts w:ascii="Bookman Old Style" w:hAnsi="Bookman Old Style" w:cs="Times New Roman"/>
          <w:sz w:val="22"/>
          <w:szCs w:val="22"/>
        </w:rPr>
        <w:t>1 month</w:t>
      </w:r>
      <w:r w:rsidR="00CF740B" w:rsidRPr="00FB4E11">
        <w:rPr>
          <w:rFonts w:ascii="Bookman Old Style" w:hAnsi="Bookman Old Style" w:cs="Times New Roman"/>
          <w:sz w:val="22"/>
          <w:szCs w:val="22"/>
        </w:rPr>
        <w:t>. Tr</w:t>
      </w:r>
      <w:r w:rsidR="00D247A2">
        <w:rPr>
          <w:rFonts w:ascii="Bookman Old Style" w:hAnsi="Bookman Old Style" w:cs="Times New Roman"/>
          <w:sz w:val="22"/>
          <w:szCs w:val="22"/>
        </w:rPr>
        <w:t>ia</w:t>
      </w:r>
      <w:r w:rsidR="00CF740B" w:rsidRPr="00FB4E11">
        <w:rPr>
          <w:rFonts w:ascii="Bookman Old Style" w:hAnsi="Bookman Old Style" w:cs="Times New Roman"/>
          <w:sz w:val="22"/>
          <w:szCs w:val="22"/>
        </w:rPr>
        <w:t xml:space="preserve">l was consisted of 5 d of collection period. Body weight of animals, at zero hour of feeding and watering, was recorded for 2 consecutive days before and after the </w:t>
      </w:r>
      <w:r w:rsidR="00CF740B" w:rsidRPr="00CC0526">
        <w:rPr>
          <w:rFonts w:ascii="Bookman Old Style" w:hAnsi="Bookman Old Style" w:cs="Times New Roman"/>
          <w:sz w:val="22"/>
          <w:szCs w:val="22"/>
        </w:rPr>
        <w:t>tr</w:t>
      </w:r>
      <w:r w:rsidR="00D247A2">
        <w:rPr>
          <w:rFonts w:ascii="Bookman Old Style" w:hAnsi="Bookman Old Style" w:cs="Times New Roman"/>
          <w:sz w:val="22"/>
          <w:szCs w:val="22"/>
        </w:rPr>
        <w:t>ia</w:t>
      </w:r>
      <w:r w:rsidR="00CF740B" w:rsidRPr="00CC0526">
        <w:rPr>
          <w:rFonts w:ascii="Bookman Old Style" w:hAnsi="Bookman Old Style" w:cs="Times New Roman"/>
          <w:sz w:val="22"/>
          <w:szCs w:val="22"/>
        </w:rPr>
        <w:t>l.</w:t>
      </w:r>
      <w:r w:rsidR="004F4B01" w:rsidRPr="00CC0526">
        <w:rPr>
          <w:rFonts w:ascii="Bookman Old Style" w:hAnsi="Bookman Old Style" w:cs="Times New Roman"/>
          <w:sz w:val="22"/>
          <w:szCs w:val="22"/>
        </w:rPr>
        <w:t xml:space="preserve"> Faecal sampling was done every day at 8.30 AM and s</w:t>
      </w:r>
      <w:r w:rsidR="004F4B01" w:rsidRPr="00CC0526">
        <w:rPr>
          <w:rFonts w:ascii="Bookman Old Style" w:eastAsia="Calibri" w:hAnsi="Bookman Old Style" w:cs="Arial"/>
          <w:bCs/>
          <w:sz w:val="22"/>
          <w:szCs w:val="22"/>
        </w:rPr>
        <w:t>ub-sample</w:t>
      </w:r>
      <w:proofErr w:type="gramStart"/>
      <w:r w:rsidR="00351784">
        <w:rPr>
          <w:rFonts w:ascii="Bookman Old Style" w:eastAsia="Calibri" w:hAnsi="Bookman Old Style" w:cs="Arial"/>
          <w:bCs/>
          <w:sz w:val="22"/>
          <w:szCs w:val="22"/>
        </w:rPr>
        <w:t>,</w:t>
      </w:r>
      <w:r w:rsidR="004F4B01" w:rsidRPr="00CC0526">
        <w:rPr>
          <w:rFonts w:ascii="Bookman Old Style" w:eastAsia="Calibri" w:hAnsi="Bookman Old Style" w:cs="Arial"/>
          <w:bCs/>
          <w:sz w:val="22"/>
          <w:szCs w:val="22"/>
        </w:rPr>
        <w:t>1</w:t>
      </w:r>
      <w:proofErr w:type="gramEnd"/>
      <w:r w:rsidR="004F4B01" w:rsidRPr="00CC0526">
        <w:rPr>
          <w:rFonts w:ascii="Bookman Old Style" w:eastAsia="Calibri" w:hAnsi="Bookman Old Style" w:cs="Arial"/>
          <w:bCs/>
          <w:sz w:val="22"/>
          <w:szCs w:val="22"/>
        </w:rPr>
        <w:t>/400 of total faeces was taken. A part of fresh fecal sample was preserved</w:t>
      </w:r>
      <w:r w:rsidR="004F4B01" w:rsidRPr="00CC0526">
        <w:rPr>
          <w:rFonts w:ascii="Bookman Old Style" w:eastAsia="Calibri" w:hAnsi="Bookman Old Style" w:cs="Arial"/>
          <w:sz w:val="22"/>
          <w:szCs w:val="22"/>
        </w:rPr>
        <w:t xml:space="preserve"> with known quantities of 10 % H</w:t>
      </w:r>
      <w:r w:rsidR="004F4B01" w:rsidRPr="00CC0526">
        <w:rPr>
          <w:rFonts w:ascii="Bookman Old Style" w:eastAsia="Calibri" w:hAnsi="Bookman Old Style" w:cs="Arial"/>
          <w:sz w:val="22"/>
          <w:szCs w:val="22"/>
          <w:vertAlign w:val="subscript"/>
        </w:rPr>
        <w:t>2</w:t>
      </w:r>
      <w:r w:rsidR="004F4B01" w:rsidRPr="00CC0526">
        <w:rPr>
          <w:rFonts w:ascii="Bookman Old Style" w:eastAsia="Calibri" w:hAnsi="Bookman Old Style" w:cs="Arial"/>
          <w:sz w:val="22"/>
          <w:szCs w:val="22"/>
        </w:rPr>
        <w:t>SO</w:t>
      </w:r>
      <w:r w:rsidR="004F4B01" w:rsidRPr="00CC0526">
        <w:rPr>
          <w:rFonts w:ascii="Bookman Old Style" w:eastAsia="Calibri" w:hAnsi="Bookman Old Style" w:cs="Arial"/>
          <w:sz w:val="22"/>
          <w:szCs w:val="22"/>
          <w:vertAlign w:val="subscript"/>
        </w:rPr>
        <w:t>4</w:t>
      </w:r>
      <w:r w:rsidR="004F4B01" w:rsidRPr="00CC0526">
        <w:rPr>
          <w:rFonts w:ascii="Bookman Old Style" w:eastAsia="Calibri" w:hAnsi="Bookman Old Style" w:cs="Arial"/>
          <w:sz w:val="22"/>
          <w:szCs w:val="22"/>
        </w:rPr>
        <w:t xml:space="preserve"> (</w:t>
      </w:r>
      <w:r w:rsidR="004F4B01" w:rsidRPr="00351784">
        <w:rPr>
          <w:rFonts w:ascii="Bookman Old Style" w:eastAsia="Calibri" w:hAnsi="Bookman Old Style" w:cs="Arial"/>
          <w:sz w:val="22"/>
          <w:szCs w:val="22"/>
        </w:rPr>
        <w:t>V</w:t>
      </w:r>
      <w:r w:rsidR="004F4B01" w:rsidRPr="00CC0526">
        <w:rPr>
          <w:rFonts w:ascii="Bookman Old Style" w:eastAsia="Calibri" w:hAnsi="Bookman Old Style" w:cs="Arial"/>
          <w:sz w:val="22"/>
          <w:szCs w:val="22"/>
        </w:rPr>
        <w:t>/</w:t>
      </w:r>
      <w:r w:rsidR="004F4B01" w:rsidRPr="00351784">
        <w:rPr>
          <w:rFonts w:ascii="Bookman Old Style" w:eastAsia="Calibri" w:hAnsi="Bookman Old Style" w:cs="Arial"/>
          <w:sz w:val="22"/>
          <w:szCs w:val="22"/>
        </w:rPr>
        <w:t>V</w:t>
      </w:r>
      <w:r w:rsidR="004F4B01" w:rsidRPr="00CC0526">
        <w:rPr>
          <w:rFonts w:ascii="Bookman Old Style" w:eastAsia="Calibri" w:hAnsi="Bookman Old Style" w:cs="Arial"/>
          <w:sz w:val="22"/>
          <w:szCs w:val="22"/>
        </w:rPr>
        <w:t xml:space="preserve">) in pre-weighed glass bottles for estimation of nitrogen (N). </w:t>
      </w:r>
      <w:r w:rsidR="004F4B01" w:rsidRPr="00CC0526">
        <w:rPr>
          <w:rFonts w:ascii="Bookman Old Style" w:eastAsia="Calibri" w:hAnsi="Bookman Old Style" w:cs="Arial"/>
          <w:bCs/>
          <w:sz w:val="22"/>
          <w:szCs w:val="22"/>
        </w:rPr>
        <w:t xml:space="preserve">Dried samples of feed offered, orts, and feces were pooled for 5 d for </w:t>
      </w:r>
      <w:r w:rsidR="00D247A2">
        <w:rPr>
          <w:rFonts w:ascii="Bookman Old Style" w:eastAsia="Calibri" w:hAnsi="Bookman Old Style" w:cs="Arial"/>
          <w:bCs/>
          <w:sz w:val="22"/>
          <w:szCs w:val="22"/>
        </w:rPr>
        <w:t>chemical</w:t>
      </w:r>
      <w:r w:rsidR="004F4B01" w:rsidRPr="00CC0526">
        <w:rPr>
          <w:rFonts w:ascii="Bookman Old Style" w:eastAsia="Calibri" w:hAnsi="Bookman Old Style" w:cs="Arial"/>
          <w:bCs/>
          <w:sz w:val="22"/>
          <w:szCs w:val="22"/>
        </w:rPr>
        <w:t xml:space="preserve"> analysis.</w:t>
      </w:r>
    </w:p>
    <w:p w:rsidR="004F4B01" w:rsidRPr="00275D9F" w:rsidRDefault="004F4B01" w:rsidP="00BD1B34">
      <w:pPr>
        <w:pStyle w:val="PlainText"/>
        <w:spacing w:before="120" w:after="120" w:line="360" w:lineRule="auto"/>
        <w:jc w:val="both"/>
        <w:rPr>
          <w:rFonts w:ascii="Bookman Old Style" w:hAnsi="Bookman Old Style" w:cs="Times New Roman"/>
          <w:b/>
          <w:sz w:val="22"/>
          <w:szCs w:val="22"/>
        </w:rPr>
      </w:pPr>
      <w:r w:rsidRPr="00275D9F">
        <w:rPr>
          <w:rFonts w:ascii="Bookman Old Style" w:hAnsi="Bookman Old Style" w:cs="Times New Roman"/>
          <w:b/>
          <w:sz w:val="22"/>
          <w:szCs w:val="22"/>
        </w:rPr>
        <w:t>Chemical analysis</w:t>
      </w:r>
    </w:p>
    <w:p w:rsidR="004F4B01" w:rsidRPr="00794D4F" w:rsidRDefault="004F4B01" w:rsidP="00BD1B34">
      <w:pPr>
        <w:spacing w:before="120" w:after="120" w:line="360" w:lineRule="auto"/>
        <w:jc w:val="both"/>
        <w:rPr>
          <w:rFonts w:ascii="Bookman Old Style" w:hAnsi="Bookman Old Style"/>
        </w:rPr>
      </w:pPr>
      <w:r w:rsidRPr="00FB4E11">
        <w:rPr>
          <w:rFonts w:ascii="Bookman Old Style" w:eastAsia="Calibri" w:hAnsi="Bookman Old Style" w:cs="Arial"/>
          <w:bCs/>
        </w:rPr>
        <w:t>Dried samples of feed offered, orts</w:t>
      </w:r>
      <w:r>
        <w:rPr>
          <w:rFonts w:ascii="Bookman Old Style" w:eastAsia="Calibri" w:hAnsi="Bookman Old Style" w:cs="Arial"/>
          <w:bCs/>
        </w:rPr>
        <w:t xml:space="preserve">, and feces were analysed for dry matter (DM), organic matter (OM), crude protein (CP) and total ash according to the methods of AOAC (2005). </w:t>
      </w:r>
      <w:r w:rsidR="0032512A">
        <w:rPr>
          <w:rFonts w:ascii="Bookman Old Style" w:hAnsi="Bookman Old Style"/>
        </w:rPr>
        <w:t>Minerals in</w:t>
      </w:r>
      <w:r w:rsidR="00007DF0">
        <w:rPr>
          <w:rFonts w:ascii="Bookman Old Style" w:hAnsi="Bookman Old Style"/>
        </w:rPr>
        <w:t xml:space="preserve"> fe</w:t>
      </w:r>
      <w:r>
        <w:rPr>
          <w:rFonts w:ascii="Bookman Old Style" w:hAnsi="Bookman Old Style"/>
        </w:rPr>
        <w:t xml:space="preserve">ed and </w:t>
      </w:r>
      <w:r w:rsidR="00CC0526">
        <w:rPr>
          <w:rFonts w:ascii="Bookman Old Style" w:hAnsi="Bookman Old Style"/>
        </w:rPr>
        <w:t>faecal</w:t>
      </w:r>
      <w:r>
        <w:rPr>
          <w:rFonts w:ascii="Bookman Old Style" w:hAnsi="Bookman Old Style"/>
        </w:rPr>
        <w:t xml:space="preserve"> samples were </w:t>
      </w:r>
      <w:r w:rsidR="00007DF0">
        <w:rPr>
          <w:rFonts w:ascii="Bookman Old Style" w:hAnsi="Bookman Old Style"/>
        </w:rPr>
        <w:t xml:space="preserve">estimated using </w:t>
      </w:r>
      <w:r w:rsidR="00007DF0">
        <w:rPr>
          <w:rFonts w:ascii="Bookman Old Style" w:hAnsi="Bookman Old Style" w:cs="Times"/>
          <w:color w:val="000000"/>
          <w:szCs w:val="26"/>
          <w:shd w:val="clear" w:color="auto" w:fill="FFFFFF"/>
        </w:rPr>
        <w:t xml:space="preserve">inductively coupled plasma </w:t>
      </w:r>
      <w:r w:rsidR="00CC0526">
        <w:rPr>
          <w:rFonts w:ascii="Bookman Old Style" w:hAnsi="Bookman Old Style" w:cs="Times"/>
          <w:color w:val="000000"/>
          <w:szCs w:val="26"/>
          <w:shd w:val="clear" w:color="auto" w:fill="FFFFFF"/>
        </w:rPr>
        <w:t xml:space="preserve">(ICP) </w:t>
      </w:r>
      <w:r w:rsidR="00007DF0">
        <w:rPr>
          <w:rFonts w:ascii="Bookman Old Style" w:hAnsi="Bookman Old Style" w:cs="Times"/>
          <w:color w:val="000000"/>
          <w:szCs w:val="26"/>
          <w:shd w:val="clear" w:color="auto" w:fill="FFFFFF"/>
        </w:rPr>
        <w:t>optical emission</w:t>
      </w:r>
      <w:r w:rsidR="00007DF0" w:rsidRPr="0013216E">
        <w:rPr>
          <w:rFonts w:ascii="Bookman Old Style" w:hAnsi="Bookman Old Style" w:cs="Times"/>
          <w:color w:val="000000"/>
          <w:szCs w:val="26"/>
          <w:shd w:val="clear" w:color="auto" w:fill="FFFFFF"/>
        </w:rPr>
        <w:t xml:space="preserve"> spectrometry </w:t>
      </w:r>
      <w:r w:rsidR="00007DF0">
        <w:rPr>
          <w:rFonts w:ascii="Bookman Old Style" w:hAnsi="Bookman Old Style" w:cs="Times"/>
          <w:color w:val="000000"/>
          <w:szCs w:val="26"/>
          <w:shd w:val="clear" w:color="auto" w:fill="FFFFFF"/>
        </w:rPr>
        <w:t>(Optima 8000</w:t>
      </w:r>
      <w:r w:rsidR="00351784">
        <w:rPr>
          <w:rFonts w:ascii="Bookman Old Style" w:hAnsi="Bookman Old Style" w:cs="Times"/>
          <w:color w:val="000000"/>
          <w:szCs w:val="26"/>
          <w:shd w:val="clear" w:color="auto" w:fill="FFFFFF"/>
        </w:rPr>
        <w:t>, M</w:t>
      </w:r>
      <w:r w:rsidR="00007DF0">
        <w:rPr>
          <w:rFonts w:ascii="Bookman Old Style" w:hAnsi="Bookman Old Style" w:cs="Times"/>
          <w:color w:val="000000"/>
          <w:szCs w:val="26"/>
          <w:shd w:val="clear" w:color="auto" w:fill="FFFFFF"/>
        </w:rPr>
        <w:t xml:space="preserve">/s </w:t>
      </w:r>
      <w:proofErr w:type="spellStart"/>
      <w:r w:rsidR="00007DF0">
        <w:rPr>
          <w:rFonts w:ascii="Bookman Old Style" w:hAnsi="Bookman Old Style" w:cs="Times"/>
          <w:color w:val="000000"/>
          <w:szCs w:val="26"/>
          <w:shd w:val="clear" w:color="auto" w:fill="FFFFFF"/>
        </w:rPr>
        <w:t>Pelkin</w:t>
      </w:r>
      <w:proofErr w:type="spellEnd"/>
      <w:r w:rsidR="00007DF0">
        <w:rPr>
          <w:rFonts w:ascii="Bookman Old Style" w:hAnsi="Bookman Old Style" w:cs="Times"/>
          <w:color w:val="000000"/>
          <w:szCs w:val="26"/>
          <w:shd w:val="clear" w:color="auto" w:fill="FFFFFF"/>
        </w:rPr>
        <w:t xml:space="preserve"> </w:t>
      </w:r>
      <w:proofErr w:type="spellStart"/>
      <w:r w:rsidR="00007DF0">
        <w:rPr>
          <w:rFonts w:ascii="Bookman Old Style" w:hAnsi="Bookman Old Style" w:cs="Times"/>
          <w:color w:val="000000"/>
          <w:szCs w:val="26"/>
          <w:shd w:val="clear" w:color="auto" w:fill="FFFFFF"/>
        </w:rPr>
        <w:lastRenderedPageBreak/>
        <w:t>elmer</w:t>
      </w:r>
      <w:proofErr w:type="spellEnd"/>
      <w:r w:rsidR="00007DF0">
        <w:rPr>
          <w:rFonts w:ascii="Bookman Old Style" w:hAnsi="Bookman Old Style" w:cs="Times"/>
          <w:color w:val="000000"/>
          <w:szCs w:val="26"/>
          <w:shd w:val="clear" w:color="auto" w:fill="FFFFFF"/>
        </w:rPr>
        <w:t xml:space="preserve">, Waltham, U.S.A) </w:t>
      </w:r>
      <w:r w:rsidR="00F114DA">
        <w:rPr>
          <w:rFonts w:ascii="Bookman Old Style" w:hAnsi="Bookman Old Style" w:cs="Times"/>
          <w:color w:val="000000"/>
          <w:szCs w:val="26"/>
          <w:shd w:val="clear" w:color="auto" w:fill="FFFFFF"/>
        </w:rPr>
        <w:t>after</w:t>
      </w:r>
      <w:r w:rsidR="00007DF0">
        <w:rPr>
          <w:rFonts w:ascii="Bookman Old Style" w:hAnsi="Bookman Old Style" w:cs="Times"/>
          <w:color w:val="000000"/>
          <w:szCs w:val="26"/>
          <w:shd w:val="clear" w:color="auto" w:fill="FFFFFF"/>
        </w:rPr>
        <w:t xml:space="preserve"> </w:t>
      </w:r>
      <w:r>
        <w:rPr>
          <w:rFonts w:ascii="Bookman Old Style" w:hAnsi="Bookman Old Style"/>
        </w:rPr>
        <w:t>predigest</w:t>
      </w:r>
      <w:r w:rsidR="00007DF0">
        <w:rPr>
          <w:rFonts w:ascii="Bookman Old Style" w:hAnsi="Bookman Old Style"/>
        </w:rPr>
        <w:t>ing the samples by</w:t>
      </w:r>
      <w:r>
        <w:rPr>
          <w:rFonts w:ascii="Bookman Old Style" w:hAnsi="Bookman Old Style"/>
        </w:rPr>
        <w:t xml:space="preserve"> </w:t>
      </w:r>
      <w:r w:rsidR="00007DF0">
        <w:rPr>
          <w:rFonts w:ascii="Bookman Old Style" w:hAnsi="Bookman Old Style"/>
        </w:rPr>
        <w:t>m</w:t>
      </w:r>
      <w:r w:rsidRPr="00794D4F">
        <w:rPr>
          <w:rFonts w:ascii="Bookman Old Style" w:hAnsi="Bookman Old Style"/>
        </w:rPr>
        <w:t>odified method of closed system of acid digestion (</w:t>
      </w:r>
      <w:r w:rsidR="00F114DA">
        <w:rPr>
          <w:rFonts w:ascii="Bookman Old Style" w:hAnsi="Bookman Old Style"/>
        </w:rPr>
        <w:t>US-</w:t>
      </w:r>
      <w:r w:rsidRPr="00794D4F">
        <w:rPr>
          <w:rFonts w:ascii="Bookman Old Style" w:hAnsi="Bookman Old Style"/>
        </w:rPr>
        <w:t>EPA</w:t>
      </w:r>
      <w:r w:rsidR="00913A53">
        <w:rPr>
          <w:rFonts w:ascii="Bookman Old Style" w:hAnsi="Bookman Old Style"/>
        </w:rPr>
        <w:t>,</w:t>
      </w:r>
      <w:r w:rsidRPr="00794D4F">
        <w:rPr>
          <w:rFonts w:ascii="Bookman Old Style" w:hAnsi="Bookman Old Style"/>
        </w:rPr>
        <w:t xml:space="preserve"> 2001). All the glassware for acid digestion was </w:t>
      </w:r>
      <w:r w:rsidR="00060E9F">
        <w:rPr>
          <w:rFonts w:ascii="Bookman Old Style" w:hAnsi="Bookman Old Style"/>
        </w:rPr>
        <w:t>dipped</w:t>
      </w:r>
      <w:r w:rsidRPr="00794D4F">
        <w:rPr>
          <w:rFonts w:ascii="Bookman Old Style" w:hAnsi="Bookman Old Style"/>
        </w:rPr>
        <w:t xml:space="preserve"> in 10</w:t>
      </w:r>
      <w:r>
        <w:rPr>
          <w:rFonts w:ascii="Bookman Old Style" w:hAnsi="Bookman Old Style"/>
        </w:rPr>
        <w:t xml:space="preserve"> </w:t>
      </w:r>
      <w:r w:rsidRPr="00794D4F">
        <w:rPr>
          <w:rFonts w:ascii="Bookman Old Style" w:hAnsi="Bookman Old Style"/>
        </w:rPr>
        <w:t xml:space="preserve">% nitric acid solution for overnight and rinsed with Millipore water before use. </w:t>
      </w:r>
      <w:r w:rsidR="00CC0526">
        <w:rPr>
          <w:rFonts w:ascii="Bookman Old Style" w:hAnsi="Bookman Old Style"/>
        </w:rPr>
        <w:t>One</w:t>
      </w:r>
      <w:r>
        <w:rPr>
          <w:rFonts w:ascii="Bookman Old Style" w:hAnsi="Bookman Old Style"/>
        </w:rPr>
        <w:t xml:space="preserve"> </w:t>
      </w:r>
      <w:r w:rsidRPr="00794D4F">
        <w:rPr>
          <w:rFonts w:ascii="Bookman Old Style" w:hAnsi="Bookman Old Style"/>
        </w:rPr>
        <w:t>g sample was digested</w:t>
      </w:r>
      <w:r w:rsidR="00CC0526">
        <w:rPr>
          <w:rFonts w:ascii="Bookman Old Style" w:hAnsi="Bookman Old Style"/>
        </w:rPr>
        <w:t xml:space="preserve"> with 10 ml of tri acid mixture (</w:t>
      </w:r>
      <w:r w:rsidRPr="00794D4F">
        <w:rPr>
          <w:rFonts w:ascii="Bookman Old Style" w:hAnsi="Bookman Old Style"/>
        </w:rPr>
        <w:t xml:space="preserve">nitric acid: </w:t>
      </w:r>
      <w:proofErr w:type="spellStart"/>
      <w:r w:rsidRPr="00794D4F">
        <w:rPr>
          <w:rFonts w:ascii="Bookman Old Style" w:hAnsi="Bookman Old Style"/>
        </w:rPr>
        <w:t>perchloric</w:t>
      </w:r>
      <w:proofErr w:type="spellEnd"/>
      <w:r w:rsidR="00060E9F">
        <w:rPr>
          <w:rFonts w:ascii="Bookman Old Style" w:hAnsi="Bookman Old Style"/>
        </w:rPr>
        <w:t xml:space="preserve"> </w:t>
      </w:r>
      <w:r w:rsidRPr="00794D4F">
        <w:rPr>
          <w:rFonts w:ascii="Bookman Old Style" w:hAnsi="Bookman Old Style"/>
        </w:rPr>
        <w:t>acid: sulphuric acid in 3:2:1 ratio</w:t>
      </w:r>
      <w:r w:rsidR="00CC0526">
        <w:rPr>
          <w:rFonts w:ascii="Bookman Old Style" w:hAnsi="Bookman Old Style"/>
        </w:rPr>
        <w:t>)</w:t>
      </w:r>
      <w:r w:rsidRPr="00794D4F">
        <w:rPr>
          <w:rFonts w:ascii="Bookman Old Style" w:hAnsi="Bookman Old Style"/>
        </w:rPr>
        <w:t xml:space="preserve"> in digestion assembly </w:t>
      </w:r>
      <w:r>
        <w:rPr>
          <w:rFonts w:ascii="Bookman Old Style" w:hAnsi="Bookman Old Style"/>
        </w:rPr>
        <w:t>(</w:t>
      </w:r>
      <w:proofErr w:type="spellStart"/>
      <w:r w:rsidR="00060E9F">
        <w:rPr>
          <w:rFonts w:ascii="Bookman Old Style" w:hAnsi="Bookman Old Style"/>
        </w:rPr>
        <w:t>K</w:t>
      </w:r>
      <w:r w:rsidR="00060E9F" w:rsidRPr="00794D4F">
        <w:rPr>
          <w:rFonts w:ascii="Bookman Old Style" w:hAnsi="Bookman Old Style"/>
        </w:rPr>
        <w:t>el</w:t>
      </w:r>
      <w:proofErr w:type="spellEnd"/>
      <w:r w:rsidR="00060E9F" w:rsidRPr="00794D4F">
        <w:rPr>
          <w:rFonts w:ascii="Bookman Old Style" w:hAnsi="Bookman Old Style"/>
        </w:rPr>
        <w:t xml:space="preserve"> plus</w:t>
      </w:r>
      <w:r w:rsidR="00060E9F">
        <w:rPr>
          <w:rFonts w:ascii="Bookman Old Style" w:hAnsi="Bookman Old Style"/>
        </w:rPr>
        <w:t xml:space="preserve">, </w:t>
      </w:r>
      <w:r>
        <w:rPr>
          <w:rFonts w:ascii="Bookman Old Style" w:hAnsi="Bookman Old Style"/>
        </w:rPr>
        <w:t xml:space="preserve">M/s </w:t>
      </w:r>
      <w:proofErr w:type="spellStart"/>
      <w:r>
        <w:rPr>
          <w:rFonts w:ascii="Bookman Old Style" w:hAnsi="Bookman Old Style"/>
        </w:rPr>
        <w:t>Pellican</w:t>
      </w:r>
      <w:proofErr w:type="spellEnd"/>
      <w:r>
        <w:rPr>
          <w:rFonts w:ascii="Bookman Old Style" w:hAnsi="Bookman Old Style"/>
        </w:rPr>
        <w:t xml:space="preserve"> Instruments, Chennai, India)</w:t>
      </w:r>
      <w:r w:rsidRPr="00794D4F">
        <w:rPr>
          <w:rFonts w:ascii="Bookman Old Style" w:hAnsi="Bookman Old Style"/>
        </w:rPr>
        <w:t xml:space="preserve">. </w:t>
      </w:r>
      <w:r>
        <w:rPr>
          <w:rFonts w:ascii="Bookman Old Style" w:hAnsi="Bookman Old Style"/>
        </w:rPr>
        <w:t xml:space="preserve">Digestion was continued until </w:t>
      </w:r>
      <w:r w:rsidRPr="00794D4F">
        <w:rPr>
          <w:rFonts w:ascii="Bookman Old Style" w:hAnsi="Bookman Old Style"/>
        </w:rPr>
        <w:t xml:space="preserve">white fumes of </w:t>
      </w:r>
      <w:proofErr w:type="spellStart"/>
      <w:r w:rsidRPr="00794D4F">
        <w:rPr>
          <w:rFonts w:ascii="Bookman Old Style" w:hAnsi="Bookman Old Style"/>
        </w:rPr>
        <w:t>perchloric</w:t>
      </w:r>
      <w:proofErr w:type="spellEnd"/>
      <w:r w:rsidRPr="00794D4F">
        <w:rPr>
          <w:rFonts w:ascii="Bookman Old Style" w:hAnsi="Bookman Old Style"/>
        </w:rPr>
        <w:t xml:space="preserve"> acid </w:t>
      </w:r>
      <w:r>
        <w:rPr>
          <w:rFonts w:ascii="Bookman Old Style" w:hAnsi="Bookman Old Style"/>
        </w:rPr>
        <w:t xml:space="preserve">were disappeared </w:t>
      </w:r>
      <w:r w:rsidRPr="00794D4F">
        <w:rPr>
          <w:rFonts w:ascii="Bookman Old Style" w:hAnsi="Bookman Old Style"/>
        </w:rPr>
        <w:t xml:space="preserve">and black spots in residue </w:t>
      </w:r>
      <w:r w:rsidR="00CC0526">
        <w:rPr>
          <w:rFonts w:ascii="Bookman Old Style" w:hAnsi="Bookman Old Style"/>
        </w:rPr>
        <w:t xml:space="preserve">appeared </w:t>
      </w:r>
      <w:r w:rsidR="00060E9F">
        <w:rPr>
          <w:rFonts w:ascii="Bookman Old Style" w:hAnsi="Bookman Old Style"/>
        </w:rPr>
        <w:t xml:space="preserve">as confirmation </w:t>
      </w:r>
      <w:r>
        <w:rPr>
          <w:rFonts w:ascii="Bookman Old Style" w:hAnsi="Bookman Old Style"/>
        </w:rPr>
        <w:t xml:space="preserve">for </w:t>
      </w:r>
      <w:r w:rsidRPr="00794D4F">
        <w:rPr>
          <w:rFonts w:ascii="Bookman Old Style" w:hAnsi="Bookman Old Style"/>
        </w:rPr>
        <w:t xml:space="preserve">complete digestion. The digested samples were cooled and filtered through </w:t>
      </w:r>
      <w:proofErr w:type="spellStart"/>
      <w:r w:rsidRPr="00794D4F">
        <w:rPr>
          <w:rFonts w:ascii="Bookman Old Style" w:hAnsi="Bookman Old Style"/>
        </w:rPr>
        <w:t>Whatmann</w:t>
      </w:r>
      <w:proofErr w:type="spellEnd"/>
      <w:r w:rsidRPr="00794D4F">
        <w:rPr>
          <w:rFonts w:ascii="Bookman Old Style" w:hAnsi="Bookman Old Style"/>
        </w:rPr>
        <w:t xml:space="preserve"> filter paper No1. Repeated washing</w:t>
      </w:r>
      <w:r w:rsidR="00060E9F">
        <w:rPr>
          <w:rFonts w:ascii="Bookman Old Style" w:hAnsi="Bookman Old Style"/>
        </w:rPr>
        <w:t xml:space="preserve">s were given to </w:t>
      </w:r>
      <w:r w:rsidRPr="00794D4F">
        <w:rPr>
          <w:rFonts w:ascii="Bookman Old Style" w:hAnsi="Bookman Old Style"/>
        </w:rPr>
        <w:t>digestion tube and filter paper using Millipore water and final volume made to 10</w:t>
      </w:r>
      <w:r>
        <w:rPr>
          <w:rFonts w:ascii="Bookman Old Style" w:hAnsi="Bookman Old Style"/>
        </w:rPr>
        <w:t xml:space="preserve"> </w:t>
      </w:r>
      <w:r w:rsidRPr="00794D4F">
        <w:rPr>
          <w:rFonts w:ascii="Bookman Old Style" w:hAnsi="Bookman Old Style"/>
        </w:rPr>
        <w:t xml:space="preserve">ml. </w:t>
      </w:r>
      <w:r>
        <w:rPr>
          <w:rFonts w:ascii="Bookman Old Style" w:hAnsi="Bookman Old Style"/>
        </w:rPr>
        <w:t>S</w:t>
      </w:r>
      <w:r w:rsidRPr="00794D4F">
        <w:rPr>
          <w:rFonts w:ascii="Bookman Old Style" w:hAnsi="Bookman Old Style"/>
        </w:rPr>
        <w:t xml:space="preserve">ubsequent dilutions were made </w:t>
      </w:r>
      <w:r w:rsidR="009261BE">
        <w:rPr>
          <w:rFonts w:ascii="Bookman Old Style" w:hAnsi="Bookman Old Style"/>
        </w:rPr>
        <w:t xml:space="preserve">as for the concentration of the element and estimated </w:t>
      </w:r>
      <w:r w:rsidR="00B803F2">
        <w:rPr>
          <w:rFonts w:ascii="Bookman Old Style" w:hAnsi="Bookman Old Style"/>
        </w:rPr>
        <w:t xml:space="preserve">important cations viz., </w:t>
      </w:r>
      <w:r w:rsidR="00007DF0">
        <w:rPr>
          <w:rFonts w:ascii="Bookman Old Style" w:hAnsi="Bookman Old Style"/>
        </w:rPr>
        <w:t>calcium (Ca</w:t>
      </w:r>
      <w:r w:rsidR="00007DF0">
        <w:rPr>
          <w:rFonts w:ascii="Bookman Old Style" w:hAnsi="Bookman Old Style"/>
          <w:vertAlign w:val="superscript"/>
        </w:rPr>
        <w:t>2+</w:t>
      </w:r>
      <w:r w:rsidR="00007DF0">
        <w:rPr>
          <w:rFonts w:ascii="Bookman Old Style" w:hAnsi="Bookman Old Style"/>
        </w:rPr>
        <w:t>), magnesium (Mg</w:t>
      </w:r>
      <w:r w:rsidR="00007DF0">
        <w:rPr>
          <w:rFonts w:ascii="Bookman Old Style" w:hAnsi="Bookman Old Style"/>
          <w:vertAlign w:val="superscript"/>
        </w:rPr>
        <w:t>2+</w:t>
      </w:r>
      <w:r w:rsidR="00007DF0">
        <w:rPr>
          <w:rFonts w:ascii="Bookman Old Style" w:hAnsi="Bookman Old Style"/>
        </w:rPr>
        <w:t>)</w:t>
      </w:r>
      <w:r w:rsidRPr="00794D4F">
        <w:rPr>
          <w:rFonts w:ascii="Bookman Old Style" w:hAnsi="Bookman Old Style"/>
        </w:rPr>
        <w:t xml:space="preserve"> </w:t>
      </w:r>
      <w:r w:rsidR="00007DF0">
        <w:rPr>
          <w:rFonts w:ascii="Bookman Old Style" w:hAnsi="Bookman Old Style"/>
        </w:rPr>
        <w:t>copper (Cu</w:t>
      </w:r>
      <w:r w:rsidR="00007DF0">
        <w:rPr>
          <w:rFonts w:ascii="Bookman Old Style" w:hAnsi="Bookman Old Style"/>
          <w:vertAlign w:val="superscript"/>
        </w:rPr>
        <w:t>2+</w:t>
      </w:r>
      <w:r w:rsidR="00007DF0">
        <w:rPr>
          <w:rFonts w:ascii="Bookman Old Style" w:hAnsi="Bookman Old Style"/>
        </w:rPr>
        <w:t xml:space="preserve">). </w:t>
      </w:r>
      <w:r w:rsidR="00060E9F">
        <w:rPr>
          <w:rFonts w:ascii="Bookman Old Style" w:hAnsi="Bookman Old Style"/>
        </w:rPr>
        <w:t>z</w:t>
      </w:r>
      <w:r w:rsidR="00007DF0">
        <w:rPr>
          <w:rFonts w:ascii="Bookman Old Style" w:hAnsi="Bookman Old Style"/>
        </w:rPr>
        <w:t>inc (Zn</w:t>
      </w:r>
      <w:r w:rsidR="00007DF0">
        <w:rPr>
          <w:rFonts w:ascii="Bookman Old Style" w:hAnsi="Bookman Old Style"/>
          <w:vertAlign w:val="superscript"/>
        </w:rPr>
        <w:t>2+</w:t>
      </w:r>
      <w:r w:rsidR="00007DF0">
        <w:rPr>
          <w:rFonts w:ascii="Bookman Old Style" w:hAnsi="Bookman Old Style"/>
        </w:rPr>
        <w:t xml:space="preserve">), </w:t>
      </w:r>
      <w:r w:rsidR="00060E9F">
        <w:rPr>
          <w:rFonts w:ascii="Bookman Old Style" w:hAnsi="Bookman Old Style"/>
        </w:rPr>
        <w:t>i</w:t>
      </w:r>
      <w:r w:rsidR="00007DF0">
        <w:rPr>
          <w:rFonts w:ascii="Bookman Old Style" w:hAnsi="Bookman Old Style"/>
        </w:rPr>
        <w:t>ron (Fe</w:t>
      </w:r>
      <w:r w:rsidR="00007DF0">
        <w:rPr>
          <w:rFonts w:ascii="Bookman Old Style" w:hAnsi="Bookman Old Style"/>
          <w:vertAlign w:val="superscript"/>
        </w:rPr>
        <w:t>2+</w:t>
      </w:r>
      <w:r w:rsidR="00007DF0">
        <w:rPr>
          <w:rFonts w:ascii="Bookman Old Style" w:hAnsi="Bookman Old Style"/>
        </w:rPr>
        <w:t xml:space="preserve">) and </w:t>
      </w:r>
      <w:r w:rsidR="00060E9F">
        <w:rPr>
          <w:rFonts w:ascii="Bookman Old Style" w:hAnsi="Bookman Old Style"/>
        </w:rPr>
        <w:t>m</w:t>
      </w:r>
      <w:r w:rsidR="00007DF0">
        <w:rPr>
          <w:rFonts w:ascii="Bookman Old Style" w:hAnsi="Bookman Old Style"/>
        </w:rPr>
        <w:t>anganese (Mn</w:t>
      </w:r>
      <w:r w:rsidR="00007DF0">
        <w:rPr>
          <w:rFonts w:ascii="Bookman Old Style" w:hAnsi="Bookman Old Style"/>
          <w:vertAlign w:val="superscript"/>
        </w:rPr>
        <w:t>2+</w:t>
      </w:r>
      <w:r w:rsidR="00007DF0">
        <w:rPr>
          <w:rFonts w:ascii="Bookman Old Style" w:hAnsi="Bookman Old Style"/>
        </w:rPr>
        <w:t xml:space="preserve">). </w:t>
      </w:r>
      <w:r w:rsidRPr="00794D4F">
        <w:rPr>
          <w:rFonts w:ascii="Bookman Old Style" w:hAnsi="Bookman Old Style"/>
        </w:rPr>
        <w:t xml:space="preserve"> </w:t>
      </w:r>
    </w:p>
    <w:p w:rsidR="004F4B01" w:rsidRPr="002E783E" w:rsidRDefault="00007DF0" w:rsidP="00BD1B34">
      <w:pPr>
        <w:spacing w:before="120" w:after="120" w:line="360" w:lineRule="auto"/>
        <w:jc w:val="both"/>
        <w:rPr>
          <w:rFonts w:ascii="Bookman Old Style" w:eastAsia="Calibri" w:hAnsi="Bookman Old Style" w:cs="Arial"/>
          <w:b/>
        </w:rPr>
      </w:pPr>
      <w:r w:rsidRPr="002E783E">
        <w:rPr>
          <w:rFonts w:ascii="Bookman Old Style" w:eastAsia="Calibri" w:hAnsi="Bookman Old Style" w:cs="Arial"/>
          <w:b/>
        </w:rPr>
        <w:t>Statistical analysis</w:t>
      </w:r>
    </w:p>
    <w:p w:rsidR="00007DF0" w:rsidRPr="0067653E" w:rsidRDefault="00007DF0" w:rsidP="00BD1B34">
      <w:pPr>
        <w:pStyle w:val="ListParagraph"/>
        <w:spacing w:before="120" w:after="120" w:line="360" w:lineRule="auto"/>
        <w:ind w:left="0"/>
        <w:jc w:val="both"/>
        <w:rPr>
          <w:rFonts w:ascii="Bookman Old Style" w:hAnsi="Bookman Old Style"/>
        </w:rPr>
      </w:pPr>
      <w:r>
        <w:rPr>
          <w:rFonts w:ascii="Bookman Old Style" w:eastAsia="Calibri" w:hAnsi="Bookman Old Style" w:cs="Arial"/>
        </w:rPr>
        <w:t xml:space="preserve">Data were analysed for </w:t>
      </w:r>
      <w:r w:rsidRPr="00850059">
        <w:rPr>
          <w:rFonts w:ascii="Bookman Old Style" w:eastAsia="Calibri" w:hAnsi="Bookman Old Style"/>
        </w:rPr>
        <w:t xml:space="preserve">descriptive statistics and compared the sample variance using </w:t>
      </w:r>
      <w:r>
        <w:rPr>
          <w:rFonts w:ascii="Bookman Old Style" w:eastAsia="Calibri" w:hAnsi="Bookman Old Style"/>
        </w:rPr>
        <w:t xml:space="preserve">CRD </w:t>
      </w:r>
      <w:r w:rsidRPr="0067653E">
        <w:rPr>
          <w:rFonts w:ascii="Bookman Old Style" w:hAnsi="Bookman Old Style"/>
        </w:rPr>
        <w:t>based on the model:</w:t>
      </w:r>
    </w:p>
    <w:p w:rsidR="00007DF0" w:rsidRPr="0067653E" w:rsidRDefault="00007DF0" w:rsidP="00BD1B34">
      <w:pPr>
        <w:pStyle w:val="ListParagraph"/>
        <w:spacing w:before="120" w:after="120" w:line="360" w:lineRule="auto"/>
        <w:ind w:left="0" w:firstLine="720"/>
        <w:jc w:val="both"/>
        <w:rPr>
          <w:rFonts w:ascii="Bookman Old Style" w:hAnsi="Bookman Old Style"/>
        </w:rPr>
      </w:pPr>
      <w:proofErr w:type="spellStart"/>
      <w:r w:rsidRPr="0067653E">
        <w:rPr>
          <w:rFonts w:ascii="Bookman Old Style" w:hAnsi="Bookman Old Style"/>
        </w:rPr>
        <w:t>Y</w:t>
      </w:r>
      <w:r w:rsidRPr="0067653E">
        <w:rPr>
          <w:rFonts w:ascii="Bookman Old Style" w:hAnsi="Bookman Old Style"/>
          <w:vertAlign w:val="subscript"/>
        </w:rPr>
        <w:t>ij</w:t>
      </w:r>
      <w:proofErr w:type="spellEnd"/>
      <w:r w:rsidRPr="0067653E">
        <w:rPr>
          <w:rFonts w:ascii="Bookman Old Style" w:hAnsi="Bookman Old Style"/>
        </w:rPr>
        <w:t xml:space="preserve"> = µ+ T</w:t>
      </w:r>
      <w:r w:rsidRPr="0067653E">
        <w:rPr>
          <w:rFonts w:ascii="Bookman Old Style" w:hAnsi="Bookman Old Style"/>
          <w:vertAlign w:val="subscript"/>
        </w:rPr>
        <w:t>i</w:t>
      </w:r>
      <w:r w:rsidRPr="0067653E">
        <w:rPr>
          <w:rFonts w:ascii="Bookman Old Style" w:hAnsi="Bookman Old Style"/>
        </w:rPr>
        <w:t xml:space="preserve"> + </w:t>
      </w:r>
      <w:proofErr w:type="spellStart"/>
      <w:r w:rsidRPr="0067653E">
        <w:rPr>
          <w:rFonts w:ascii="Bookman Old Style" w:hAnsi="Bookman Old Style"/>
        </w:rPr>
        <w:t>B</w:t>
      </w:r>
      <w:r w:rsidRPr="0067653E">
        <w:rPr>
          <w:rFonts w:ascii="Bookman Old Style" w:hAnsi="Bookman Old Style"/>
          <w:vertAlign w:val="subscript"/>
        </w:rPr>
        <w:t>j</w:t>
      </w:r>
      <w:proofErr w:type="spellEnd"/>
      <w:r w:rsidRPr="0067653E">
        <w:rPr>
          <w:rFonts w:ascii="Bookman Old Style" w:hAnsi="Bookman Old Style"/>
        </w:rPr>
        <w:t xml:space="preserve"> +</w:t>
      </w:r>
      <w:proofErr w:type="spellStart"/>
      <w:r w:rsidRPr="0067653E">
        <w:rPr>
          <w:rFonts w:ascii="Bookman Old Style" w:hAnsi="Bookman Old Style"/>
        </w:rPr>
        <w:t>e</w:t>
      </w:r>
      <w:r w:rsidRPr="0067653E">
        <w:rPr>
          <w:rFonts w:ascii="Bookman Old Style" w:hAnsi="Bookman Old Style"/>
          <w:vertAlign w:val="subscript"/>
        </w:rPr>
        <w:t>ij</w:t>
      </w:r>
      <w:proofErr w:type="spellEnd"/>
      <w:r w:rsidRPr="0067653E">
        <w:rPr>
          <w:rFonts w:ascii="Bookman Old Style" w:hAnsi="Bookman Old Style"/>
        </w:rPr>
        <w:t xml:space="preserve">. </w:t>
      </w:r>
    </w:p>
    <w:p w:rsidR="00007DF0" w:rsidRDefault="00007DF0" w:rsidP="00BD1B34">
      <w:pPr>
        <w:pStyle w:val="ListParagraph"/>
        <w:spacing w:before="120" w:after="120" w:line="360" w:lineRule="auto"/>
        <w:ind w:left="0"/>
        <w:jc w:val="both"/>
        <w:rPr>
          <w:rFonts w:ascii="Bookman Old Style" w:hAnsi="Bookman Old Style"/>
        </w:rPr>
      </w:pPr>
      <w:r w:rsidRPr="0067653E">
        <w:rPr>
          <w:rFonts w:ascii="Bookman Old Style" w:hAnsi="Bookman Old Style"/>
        </w:rPr>
        <w:t xml:space="preserve">Where, </w:t>
      </w:r>
      <w:proofErr w:type="spellStart"/>
      <w:r w:rsidRPr="0067653E">
        <w:rPr>
          <w:rFonts w:ascii="Bookman Old Style" w:hAnsi="Bookman Old Style"/>
        </w:rPr>
        <w:t>Y</w:t>
      </w:r>
      <w:r w:rsidRPr="0067653E">
        <w:rPr>
          <w:rFonts w:ascii="Bookman Old Style" w:hAnsi="Bookman Old Style"/>
          <w:vertAlign w:val="subscript"/>
        </w:rPr>
        <w:t>ij</w:t>
      </w:r>
      <w:proofErr w:type="spellEnd"/>
      <w:r w:rsidRPr="0067653E">
        <w:rPr>
          <w:rFonts w:ascii="Bookman Old Style" w:hAnsi="Bookman Old Style"/>
        </w:rPr>
        <w:t xml:space="preserve"> was any observation for which, µ was </w:t>
      </w:r>
      <w:r w:rsidR="00060E9F">
        <w:rPr>
          <w:rFonts w:ascii="Bookman Old Style" w:hAnsi="Bookman Old Style"/>
        </w:rPr>
        <w:t>population</w:t>
      </w:r>
      <w:r w:rsidRPr="0067653E">
        <w:rPr>
          <w:rFonts w:ascii="Bookman Old Style" w:hAnsi="Bookman Old Style"/>
        </w:rPr>
        <w:t xml:space="preserve"> mean, T</w:t>
      </w:r>
      <w:r w:rsidRPr="0067653E">
        <w:rPr>
          <w:rFonts w:ascii="Bookman Old Style" w:hAnsi="Bookman Old Style"/>
          <w:vertAlign w:val="subscript"/>
        </w:rPr>
        <w:t xml:space="preserve">i </w:t>
      </w:r>
      <w:r w:rsidRPr="0067653E">
        <w:rPr>
          <w:rFonts w:ascii="Bookman Old Style" w:hAnsi="Bookman Old Style"/>
        </w:rPr>
        <w:t xml:space="preserve">was treatment effect, </w:t>
      </w:r>
      <w:proofErr w:type="spellStart"/>
      <w:r w:rsidRPr="0067653E">
        <w:rPr>
          <w:rFonts w:ascii="Bookman Old Style" w:hAnsi="Bookman Old Style"/>
        </w:rPr>
        <w:t>B</w:t>
      </w:r>
      <w:r w:rsidRPr="0067653E">
        <w:rPr>
          <w:rFonts w:ascii="Bookman Old Style" w:hAnsi="Bookman Old Style"/>
          <w:vertAlign w:val="subscript"/>
        </w:rPr>
        <w:t>j</w:t>
      </w:r>
      <w:proofErr w:type="spellEnd"/>
      <w:r w:rsidRPr="0067653E">
        <w:rPr>
          <w:rFonts w:ascii="Bookman Old Style" w:hAnsi="Bookman Old Style"/>
          <w:vertAlign w:val="subscript"/>
        </w:rPr>
        <w:t xml:space="preserve"> </w:t>
      </w:r>
      <w:r w:rsidRPr="0067653E">
        <w:rPr>
          <w:rFonts w:ascii="Bookman Old Style" w:hAnsi="Bookman Old Style"/>
        </w:rPr>
        <w:t xml:space="preserve">was block effect, and </w:t>
      </w:r>
      <w:proofErr w:type="spellStart"/>
      <w:r w:rsidRPr="0067653E">
        <w:rPr>
          <w:rFonts w:ascii="Bookman Old Style" w:hAnsi="Bookman Old Style"/>
        </w:rPr>
        <w:t>e</w:t>
      </w:r>
      <w:r w:rsidRPr="0067653E">
        <w:rPr>
          <w:rFonts w:ascii="Bookman Old Style" w:hAnsi="Bookman Old Style"/>
          <w:vertAlign w:val="subscript"/>
        </w:rPr>
        <w:t>ij</w:t>
      </w:r>
      <w:proofErr w:type="spellEnd"/>
      <w:r w:rsidRPr="0067653E">
        <w:rPr>
          <w:rFonts w:ascii="Bookman Old Style" w:hAnsi="Bookman Old Style"/>
          <w:vertAlign w:val="subscript"/>
        </w:rPr>
        <w:t xml:space="preserve"> </w:t>
      </w:r>
      <w:r w:rsidRPr="0067653E">
        <w:rPr>
          <w:rFonts w:ascii="Bookman Old Style" w:hAnsi="Bookman Old Style"/>
        </w:rPr>
        <w:t xml:space="preserve">was random error component (Das and </w:t>
      </w:r>
      <w:proofErr w:type="spellStart"/>
      <w:r w:rsidRPr="0067653E">
        <w:rPr>
          <w:rFonts w:ascii="Bookman Old Style" w:hAnsi="Bookman Old Style"/>
        </w:rPr>
        <w:t>Giri</w:t>
      </w:r>
      <w:proofErr w:type="spellEnd"/>
      <w:r w:rsidR="00913A53">
        <w:rPr>
          <w:rFonts w:ascii="Bookman Old Style" w:hAnsi="Bookman Old Style"/>
        </w:rPr>
        <w:t>,</w:t>
      </w:r>
      <w:r w:rsidRPr="0067653E">
        <w:rPr>
          <w:rFonts w:ascii="Bookman Old Style" w:hAnsi="Bookman Old Style"/>
        </w:rPr>
        <w:t xml:space="preserve"> </w:t>
      </w:r>
      <w:r w:rsidR="00060E9F">
        <w:rPr>
          <w:rFonts w:ascii="Bookman Old Style" w:hAnsi="Bookman Old Style"/>
        </w:rPr>
        <w:t xml:space="preserve">1991). </w:t>
      </w:r>
      <w:r w:rsidRPr="0067653E">
        <w:rPr>
          <w:rFonts w:ascii="Bookman Old Style" w:hAnsi="Bookman Old Style"/>
        </w:rPr>
        <w:t>Pairwise comparison between group means was tested by DMRT and significance was denoted by different superscripts</w:t>
      </w:r>
      <w:r w:rsidR="00060E9F">
        <w:rPr>
          <w:rFonts w:ascii="Bookman Old Style" w:hAnsi="Bookman Old Style"/>
        </w:rPr>
        <w:t xml:space="preserve"> with probability (p) was &lt; 0.05 t</w:t>
      </w:r>
      <w:r w:rsidR="00FF6F8A">
        <w:rPr>
          <w:rFonts w:ascii="Bookman Old Style" w:hAnsi="Bookman Old Style"/>
        </w:rPr>
        <w:t>o 0.01</w:t>
      </w:r>
      <w:r w:rsidRPr="0067653E">
        <w:rPr>
          <w:rFonts w:ascii="Bookman Old Style" w:hAnsi="Bookman Old Style"/>
        </w:rPr>
        <w:t>.</w:t>
      </w:r>
    </w:p>
    <w:p w:rsidR="00007DF0" w:rsidRPr="00007DF0" w:rsidRDefault="00146AFE" w:rsidP="00BD1B34">
      <w:pPr>
        <w:spacing w:before="120" w:after="120" w:line="360" w:lineRule="auto"/>
        <w:jc w:val="both"/>
        <w:rPr>
          <w:rFonts w:ascii="Bookman Old Style" w:eastAsia="Calibri" w:hAnsi="Bookman Old Style" w:cs="Arial"/>
          <w:b/>
        </w:rPr>
      </w:pPr>
      <w:r>
        <w:rPr>
          <w:rFonts w:ascii="Bookman Old Style" w:eastAsia="Calibri" w:hAnsi="Bookman Old Style" w:cs="Arial"/>
          <w:b/>
        </w:rPr>
        <w:t>RESULT AND DISCUSSION</w:t>
      </w:r>
    </w:p>
    <w:p w:rsidR="001B7266" w:rsidRDefault="00275D9F" w:rsidP="00BD1B34">
      <w:pPr>
        <w:spacing w:before="120" w:after="120" w:line="360" w:lineRule="auto"/>
        <w:jc w:val="both"/>
        <w:rPr>
          <w:rFonts w:ascii="Bookman Old Style" w:hAnsi="Bookman Old Style"/>
        </w:rPr>
      </w:pPr>
      <w:r>
        <w:rPr>
          <w:rFonts w:ascii="Bookman Old Style" w:eastAsia="Calibri" w:hAnsi="Bookman Old Style" w:cs="Arial"/>
        </w:rPr>
        <w:t xml:space="preserve">Composition of </w:t>
      </w:r>
      <w:r w:rsidR="00FF6F8A">
        <w:rPr>
          <w:rFonts w:ascii="Bookman Old Style" w:eastAsia="Calibri" w:hAnsi="Bookman Old Style" w:cs="Arial"/>
        </w:rPr>
        <w:t xml:space="preserve">mineral mixtures containing </w:t>
      </w:r>
      <w:r>
        <w:rPr>
          <w:rFonts w:ascii="Bookman Old Style" w:eastAsia="Calibri" w:hAnsi="Bookman Old Style" w:cs="Arial"/>
        </w:rPr>
        <w:t>cation, anion and combined ion mineral</w:t>
      </w:r>
      <w:r w:rsidR="00FF6F8A">
        <w:rPr>
          <w:rFonts w:ascii="Bookman Old Style" w:eastAsia="Calibri" w:hAnsi="Bookman Old Style" w:cs="Arial"/>
        </w:rPr>
        <w:t>s</w:t>
      </w:r>
      <w:r>
        <w:rPr>
          <w:rFonts w:ascii="Bookman Old Style" w:eastAsia="Calibri" w:hAnsi="Bookman Old Style" w:cs="Arial"/>
        </w:rPr>
        <w:t xml:space="preserve"> </w:t>
      </w:r>
      <w:r w:rsidR="00FF6F8A">
        <w:rPr>
          <w:rFonts w:ascii="Bookman Old Style" w:eastAsia="Calibri" w:hAnsi="Bookman Old Style" w:cs="Arial"/>
        </w:rPr>
        <w:t>is</w:t>
      </w:r>
      <w:r>
        <w:rPr>
          <w:rFonts w:ascii="Bookman Old Style" w:eastAsia="Calibri" w:hAnsi="Bookman Old Style" w:cs="Arial"/>
        </w:rPr>
        <w:t xml:space="preserve"> presented in table 1. </w:t>
      </w:r>
      <w:r w:rsidR="00D23C93">
        <w:rPr>
          <w:rFonts w:ascii="Bookman Old Style" w:eastAsia="Calibri" w:hAnsi="Bookman Old Style" w:cs="Arial"/>
        </w:rPr>
        <w:t xml:space="preserve">Dicalcium phosphate </w:t>
      </w:r>
      <w:r w:rsidR="00502F47">
        <w:rPr>
          <w:rFonts w:ascii="Bookman Old Style" w:eastAsia="Calibri" w:hAnsi="Bookman Old Style" w:cs="Arial"/>
        </w:rPr>
        <w:t>(</w:t>
      </w:r>
      <w:r w:rsidR="00A56E53">
        <w:rPr>
          <w:rFonts w:ascii="Bookman Old Style" w:eastAsia="Calibri" w:hAnsi="Bookman Old Style" w:cs="Arial"/>
        </w:rPr>
        <w:t>Ca</w:t>
      </w:r>
      <w:r w:rsidR="00A56E53">
        <w:rPr>
          <w:rFonts w:ascii="Bookman Old Style" w:eastAsia="Calibri" w:hAnsi="Bookman Old Style" w:cs="Arial"/>
          <w:vertAlign w:val="subscript"/>
        </w:rPr>
        <w:t>2</w:t>
      </w:r>
      <w:r w:rsidR="00A56E53">
        <w:rPr>
          <w:rFonts w:ascii="Bookman Old Style" w:eastAsia="Calibri" w:hAnsi="Bookman Old Style" w:cs="Arial"/>
        </w:rPr>
        <w:t>PO</w:t>
      </w:r>
      <w:r w:rsidR="00A56E53">
        <w:rPr>
          <w:rFonts w:ascii="Bookman Old Style" w:eastAsia="Calibri" w:hAnsi="Bookman Old Style" w:cs="Arial"/>
          <w:vertAlign w:val="subscript"/>
        </w:rPr>
        <w:t>4</w:t>
      </w:r>
      <w:r w:rsidR="00502F47">
        <w:rPr>
          <w:rFonts w:ascii="Bookman Old Style" w:eastAsia="Calibri" w:hAnsi="Bookman Old Style" w:cs="Arial"/>
        </w:rPr>
        <w:t xml:space="preserve">) </w:t>
      </w:r>
      <w:r w:rsidR="00B803F2">
        <w:rPr>
          <w:rFonts w:ascii="Bookman Old Style" w:eastAsia="Calibri" w:hAnsi="Bookman Old Style" w:cs="Arial"/>
        </w:rPr>
        <w:t xml:space="preserve">was </w:t>
      </w:r>
      <w:r w:rsidR="00D23C93">
        <w:rPr>
          <w:rFonts w:ascii="Bookman Old Style" w:eastAsia="Calibri" w:hAnsi="Bookman Old Style" w:cs="Arial"/>
        </w:rPr>
        <w:t>used as P</w:t>
      </w:r>
      <w:r w:rsidR="00D23C93">
        <w:rPr>
          <w:rFonts w:ascii="Bookman Old Style" w:eastAsia="Calibri" w:hAnsi="Bookman Old Style" w:cs="Arial"/>
          <w:vertAlign w:val="superscript"/>
        </w:rPr>
        <w:t>-</w:t>
      </w:r>
      <w:r w:rsidR="00B803F2">
        <w:rPr>
          <w:rFonts w:ascii="Bookman Old Style" w:eastAsia="Calibri" w:hAnsi="Bookman Old Style" w:cs="Arial"/>
          <w:vertAlign w:val="superscript"/>
        </w:rPr>
        <w:t xml:space="preserve"> </w:t>
      </w:r>
      <w:r w:rsidR="00D23C93">
        <w:rPr>
          <w:rFonts w:ascii="Bookman Old Style" w:eastAsia="Calibri" w:hAnsi="Bookman Old Style" w:cs="Arial"/>
        </w:rPr>
        <w:t xml:space="preserve">source in the mineral mixtures </w:t>
      </w:r>
      <w:r w:rsidR="00502F47">
        <w:rPr>
          <w:rFonts w:ascii="Bookman Old Style" w:eastAsia="Calibri" w:hAnsi="Bookman Old Style" w:cs="Arial"/>
        </w:rPr>
        <w:t>al</w:t>
      </w:r>
      <w:r w:rsidR="00B803F2">
        <w:rPr>
          <w:rFonts w:ascii="Bookman Old Style" w:eastAsia="Calibri" w:hAnsi="Bookman Old Style" w:cs="Arial"/>
        </w:rPr>
        <w:t xml:space="preserve">though it contained cation </w:t>
      </w:r>
      <w:r w:rsidR="00502F47">
        <w:rPr>
          <w:rFonts w:ascii="Bookman Old Style" w:eastAsia="Calibri" w:hAnsi="Bookman Old Style" w:cs="Arial"/>
        </w:rPr>
        <w:t>Ca</w:t>
      </w:r>
      <w:r w:rsidR="00502F47">
        <w:rPr>
          <w:rFonts w:ascii="Bookman Old Style" w:eastAsia="Calibri" w:hAnsi="Bookman Old Style" w:cs="Arial"/>
          <w:vertAlign w:val="superscript"/>
        </w:rPr>
        <w:t>2+</w:t>
      </w:r>
      <w:r w:rsidR="00D23C93">
        <w:rPr>
          <w:rFonts w:ascii="Bookman Old Style" w:eastAsia="Calibri" w:hAnsi="Bookman Old Style" w:cs="Arial"/>
        </w:rPr>
        <w:t xml:space="preserve">. </w:t>
      </w:r>
      <w:r w:rsidR="00502F47">
        <w:rPr>
          <w:rFonts w:ascii="Bookman Old Style" w:eastAsia="Calibri" w:hAnsi="Bookman Old Style" w:cs="Arial"/>
        </w:rPr>
        <w:t>Similarly, iodide (I</w:t>
      </w:r>
      <w:r w:rsidR="00502F47">
        <w:rPr>
          <w:rFonts w:ascii="Bookman Old Style" w:eastAsia="Calibri" w:hAnsi="Bookman Old Style" w:cs="Arial"/>
          <w:vertAlign w:val="superscript"/>
        </w:rPr>
        <w:t>-</w:t>
      </w:r>
      <w:r w:rsidR="00502F47">
        <w:rPr>
          <w:rFonts w:ascii="Bookman Old Style" w:eastAsia="Calibri" w:hAnsi="Bookman Old Style" w:cs="Arial"/>
        </w:rPr>
        <w:t xml:space="preserve">), </w:t>
      </w:r>
      <w:proofErr w:type="spellStart"/>
      <w:r w:rsidR="00502F47">
        <w:rPr>
          <w:rFonts w:ascii="Bookman Old Style" w:eastAsia="Calibri" w:hAnsi="Bookman Old Style" w:cs="Arial"/>
        </w:rPr>
        <w:t>molybdate</w:t>
      </w:r>
      <w:proofErr w:type="spellEnd"/>
      <w:r w:rsidR="00502F47">
        <w:rPr>
          <w:rFonts w:ascii="Bookman Old Style" w:eastAsia="Calibri" w:hAnsi="Bookman Old Style" w:cs="Arial"/>
        </w:rPr>
        <w:t xml:space="preserve"> (Mo</w:t>
      </w:r>
      <w:r w:rsidR="00502F47">
        <w:rPr>
          <w:rFonts w:ascii="Bookman Old Style" w:eastAsia="Calibri" w:hAnsi="Bookman Old Style" w:cs="Arial"/>
          <w:vertAlign w:val="superscript"/>
        </w:rPr>
        <w:t>-</w:t>
      </w:r>
      <w:r w:rsidR="00502F47">
        <w:rPr>
          <w:rFonts w:ascii="Bookman Old Style" w:eastAsia="Calibri" w:hAnsi="Bookman Old Style" w:cs="Arial"/>
        </w:rPr>
        <w:t xml:space="preserve">) and </w:t>
      </w:r>
      <w:proofErr w:type="spellStart"/>
      <w:r w:rsidR="00502F47">
        <w:rPr>
          <w:rFonts w:ascii="Bookman Old Style" w:eastAsia="Calibri" w:hAnsi="Bookman Old Style" w:cs="Arial"/>
        </w:rPr>
        <w:t>selenite</w:t>
      </w:r>
      <w:proofErr w:type="spellEnd"/>
      <w:r w:rsidR="00502F47">
        <w:rPr>
          <w:rFonts w:ascii="Bookman Old Style" w:eastAsia="Calibri" w:hAnsi="Bookman Old Style" w:cs="Arial"/>
        </w:rPr>
        <w:t xml:space="preserve"> (Se</w:t>
      </w:r>
      <w:r w:rsidR="00502F47">
        <w:rPr>
          <w:rFonts w:ascii="Bookman Old Style" w:eastAsia="Calibri" w:hAnsi="Bookman Old Style" w:cs="Arial"/>
          <w:vertAlign w:val="superscript"/>
        </w:rPr>
        <w:t>-</w:t>
      </w:r>
      <w:r w:rsidR="00502F47">
        <w:rPr>
          <w:rFonts w:ascii="Bookman Old Style" w:eastAsia="Calibri" w:hAnsi="Bookman Old Style" w:cs="Arial"/>
        </w:rPr>
        <w:t xml:space="preserve">) </w:t>
      </w:r>
      <w:r w:rsidR="0021402D">
        <w:rPr>
          <w:rFonts w:ascii="Bookman Old Style" w:eastAsia="Calibri" w:hAnsi="Bookman Old Style" w:cs="Arial"/>
        </w:rPr>
        <w:t xml:space="preserve">sources contained </w:t>
      </w:r>
      <w:r w:rsidR="00502F47">
        <w:rPr>
          <w:rFonts w:ascii="Bookman Old Style" w:eastAsia="Calibri" w:hAnsi="Bookman Old Style" w:cs="Arial"/>
        </w:rPr>
        <w:t>sodium (Na</w:t>
      </w:r>
      <w:r w:rsidR="00502F47">
        <w:rPr>
          <w:rFonts w:ascii="Bookman Old Style" w:eastAsia="Calibri" w:hAnsi="Bookman Old Style" w:cs="Arial"/>
          <w:vertAlign w:val="superscript"/>
        </w:rPr>
        <w:t>2+</w:t>
      </w:r>
      <w:r w:rsidR="0021402D">
        <w:rPr>
          <w:rFonts w:ascii="Bookman Old Style" w:eastAsia="Calibri" w:hAnsi="Bookman Old Style" w:cs="Arial"/>
        </w:rPr>
        <w:t>) cation</w:t>
      </w:r>
      <w:r w:rsidR="00502F47">
        <w:rPr>
          <w:rFonts w:ascii="Bookman Old Style" w:eastAsia="Calibri" w:hAnsi="Bookman Old Style" w:cs="Arial"/>
        </w:rPr>
        <w:t xml:space="preserve">. </w:t>
      </w:r>
      <w:r w:rsidR="00E1600D">
        <w:rPr>
          <w:rFonts w:ascii="Bookman Old Style" w:eastAsia="Calibri" w:hAnsi="Bookman Old Style" w:cs="Arial"/>
        </w:rPr>
        <w:t>Positive and negative ion</w:t>
      </w:r>
      <w:r w:rsidR="00351784">
        <w:rPr>
          <w:rFonts w:ascii="Bookman Old Style" w:eastAsia="Calibri" w:hAnsi="Bookman Old Style" w:cs="Arial"/>
        </w:rPr>
        <w:t xml:space="preserve">s atomic mass </w:t>
      </w:r>
      <w:r w:rsidR="00E1600D">
        <w:rPr>
          <w:rFonts w:ascii="Bookman Old Style" w:eastAsia="Calibri" w:hAnsi="Bookman Old Style" w:cs="Arial"/>
        </w:rPr>
        <w:t xml:space="preserve">in the mineral mixtures from different element sources and </w:t>
      </w:r>
      <w:r w:rsidR="00351784">
        <w:rPr>
          <w:rFonts w:ascii="Bookman Old Style" w:eastAsia="Calibri" w:hAnsi="Bookman Old Style" w:cs="Arial"/>
        </w:rPr>
        <w:t>their balance</w:t>
      </w:r>
      <w:r w:rsidR="00E1600D">
        <w:rPr>
          <w:rFonts w:ascii="Bookman Old Style" w:eastAsia="Calibri" w:hAnsi="Bookman Old Style" w:cs="Arial"/>
        </w:rPr>
        <w:t xml:space="preserve"> in T1, T2 and T3 </w:t>
      </w:r>
      <w:r w:rsidR="009A1792">
        <w:rPr>
          <w:rFonts w:ascii="Bookman Old Style" w:eastAsia="Calibri" w:hAnsi="Bookman Old Style" w:cs="Arial"/>
        </w:rPr>
        <w:t>are</w:t>
      </w:r>
      <w:r w:rsidR="00E1600D">
        <w:rPr>
          <w:rFonts w:ascii="Bookman Old Style" w:eastAsia="Calibri" w:hAnsi="Bookman Old Style" w:cs="Arial"/>
        </w:rPr>
        <w:t xml:space="preserve"> presented in table 2.</w:t>
      </w:r>
      <w:r w:rsidR="0021402D">
        <w:rPr>
          <w:rFonts w:ascii="Bookman Old Style" w:eastAsia="Calibri" w:hAnsi="Bookman Old Style" w:cs="Arial"/>
        </w:rPr>
        <w:t xml:space="preserve"> </w:t>
      </w:r>
      <w:r w:rsidR="00D23C93">
        <w:rPr>
          <w:rFonts w:ascii="Bookman Old Style" w:eastAsia="Calibri" w:hAnsi="Bookman Old Style" w:cs="Arial"/>
        </w:rPr>
        <w:t xml:space="preserve">Total quantity of mineral </w:t>
      </w:r>
      <w:r w:rsidR="00FF6F8A">
        <w:rPr>
          <w:rFonts w:ascii="Bookman Old Style" w:eastAsia="Calibri" w:hAnsi="Bookman Old Style" w:cs="Arial"/>
        </w:rPr>
        <w:t xml:space="preserve">mixture </w:t>
      </w:r>
      <w:r w:rsidR="00D23C93">
        <w:rPr>
          <w:rFonts w:ascii="Bookman Old Style" w:eastAsia="Calibri" w:hAnsi="Bookman Old Style" w:cs="Arial"/>
        </w:rPr>
        <w:t>supplemented in T1, T2 and T3 was 20.18, 18</w:t>
      </w:r>
      <w:r w:rsidR="00806E2D">
        <w:rPr>
          <w:rFonts w:ascii="Bookman Old Style" w:eastAsia="Calibri" w:hAnsi="Bookman Old Style" w:cs="Arial"/>
        </w:rPr>
        <w:t>.10 and 31.36 g/d, respectively</w:t>
      </w:r>
      <w:r w:rsidR="00E1600D">
        <w:rPr>
          <w:rFonts w:ascii="Bookman Old Style" w:eastAsia="Calibri" w:hAnsi="Bookman Old Style" w:cs="Arial"/>
        </w:rPr>
        <w:t xml:space="preserve">. </w:t>
      </w:r>
      <w:r w:rsidR="00351784">
        <w:rPr>
          <w:rFonts w:ascii="Bookman Old Style" w:eastAsia="Calibri" w:hAnsi="Bookman Old Style" w:cs="Arial"/>
        </w:rPr>
        <w:t xml:space="preserve">Balance of positive and negative ions atomic mass in the mineral supplements was +0.87, –1.55 and –0.64 g/kg DM of CS, respectively in T1, T2 and T3. </w:t>
      </w:r>
      <w:r w:rsidR="00806E2D">
        <w:rPr>
          <w:rFonts w:ascii="Bookman Old Style" w:eastAsia="Calibri" w:hAnsi="Bookman Old Style" w:cs="Arial"/>
        </w:rPr>
        <w:t xml:space="preserve"> Chemical composition of the diet is presented in table </w:t>
      </w:r>
      <w:r w:rsidR="00E1600D">
        <w:rPr>
          <w:rFonts w:ascii="Bookman Old Style" w:eastAsia="Calibri" w:hAnsi="Bookman Old Style" w:cs="Arial"/>
        </w:rPr>
        <w:t>3</w:t>
      </w:r>
      <w:r w:rsidR="00806E2D">
        <w:rPr>
          <w:rFonts w:ascii="Bookman Old Style" w:eastAsia="Calibri" w:hAnsi="Bookman Old Style" w:cs="Arial"/>
        </w:rPr>
        <w:t>. DM</w:t>
      </w:r>
      <w:r w:rsidR="00FF6F8A">
        <w:rPr>
          <w:rFonts w:ascii="Bookman Old Style" w:eastAsia="Calibri" w:hAnsi="Bookman Old Style" w:cs="Arial"/>
        </w:rPr>
        <w:t xml:space="preserve"> (p = 0.96)</w:t>
      </w:r>
      <w:r w:rsidR="00806E2D">
        <w:rPr>
          <w:rFonts w:ascii="Bookman Old Style" w:eastAsia="Calibri" w:hAnsi="Bookman Old Style" w:cs="Arial"/>
        </w:rPr>
        <w:t>, OM</w:t>
      </w:r>
      <w:r w:rsidR="00FF6F8A">
        <w:rPr>
          <w:rFonts w:ascii="Bookman Old Style" w:eastAsia="Calibri" w:hAnsi="Bookman Old Style" w:cs="Arial"/>
        </w:rPr>
        <w:t xml:space="preserve"> (p = 0.96)</w:t>
      </w:r>
      <w:r w:rsidR="00806E2D">
        <w:rPr>
          <w:rFonts w:ascii="Bookman Old Style" w:eastAsia="Calibri" w:hAnsi="Bookman Old Style" w:cs="Arial"/>
        </w:rPr>
        <w:t>, CP</w:t>
      </w:r>
      <w:r w:rsidR="00FF6F8A">
        <w:rPr>
          <w:rFonts w:ascii="Bookman Old Style" w:eastAsia="Calibri" w:hAnsi="Bookman Old Style" w:cs="Arial"/>
        </w:rPr>
        <w:t xml:space="preserve"> (p = 0.99)</w:t>
      </w:r>
      <w:r w:rsidR="00806E2D">
        <w:rPr>
          <w:rFonts w:ascii="Bookman Old Style" w:eastAsia="Calibri" w:hAnsi="Bookman Old Style" w:cs="Arial"/>
        </w:rPr>
        <w:t>, Fe</w:t>
      </w:r>
      <w:r w:rsidR="00806E2D">
        <w:rPr>
          <w:rFonts w:ascii="Bookman Old Style" w:eastAsia="Calibri" w:hAnsi="Bookman Old Style" w:cs="Arial"/>
          <w:vertAlign w:val="superscript"/>
        </w:rPr>
        <w:t>2+</w:t>
      </w:r>
      <w:r w:rsidR="00806E2D">
        <w:rPr>
          <w:rFonts w:ascii="Bookman Old Style" w:eastAsia="Calibri" w:hAnsi="Bookman Old Style" w:cs="Arial"/>
        </w:rPr>
        <w:t xml:space="preserve"> </w:t>
      </w:r>
      <w:r w:rsidR="00FF6F8A">
        <w:rPr>
          <w:rFonts w:ascii="Bookman Old Style" w:eastAsia="Calibri" w:hAnsi="Bookman Old Style" w:cs="Arial"/>
        </w:rPr>
        <w:t xml:space="preserve">(p = 0.98) </w:t>
      </w:r>
      <w:r w:rsidR="00806E2D">
        <w:rPr>
          <w:rFonts w:ascii="Bookman Old Style" w:eastAsia="Calibri" w:hAnsi="Bookman Old Style" w:cs="Arial"/>
        </w:rPr>
        <w:t>and Mn</w:t>
      </w:r>
      <w:r w:rsidR="00806E2D">
        <w:rPr>
          <w:rFonts w:ascii="Bookman Old Style" w:eastAsia="Calibri" w:hAnsi="Bookman Old Style" w:cs="Arial"/>
          <w:vertAlign w:val="superscript"/>
        </w:rPr>
        <w:t>2+</w:t>
      </w:r>
      <w:r w:rsidR="00806E2D">
        <w:rPr>
          <w:rFonts w:ascii="Bookman Old Style" w:eastAsia="Calibri" w:hAnsi="Bookman Old Style" w:cs="Arial"/>
        </w:rPr>
        <w:t xml:space="preserve"> </w:t>
      </w:r>
      <w:r w:rsidR="00FF6F8A">
        <w:rPr>
          <w:rFonts w:ascii="Bookman Old Style" w:eastAsia="Calibri" w:hAnsi="Bookman Old Style" w:cs="Arial"/>
        </w:rPr>
        <w:t xml:space="preserve">(p = 0.83) </w:t>
      </w:r>
      <w:r w:rsidR="00806E2D">
        <w:rPr>
          <w:rFonts w:ascii="Bookman Old Style" w:eastAsia="Calibri" w:hAnsi="Bookman Old Style" w:cs="Arial"/>
        </w:rPr>
        <w:t>intake</w:t>
      </w:r>
      <w:r w:rsidR="0021402D">
        <w:rPr>
          <w:rFonts w:ascii="Bookman Old Style" w:eastAsia="Calibri" w:hAnsi="Bookman Old Style" w:cs="Arial"/>
        </w:rPr>
        <w:t xml:space="preserve">s were not significantly different </w:t>
      </w:r>
      <w:r w:rsidR="00806E2D">
        <w:rPr>
          <w:rFonts w:ascii="Bookman Old Style" w:eastAsia="Calibri" w:hAnsi="Bookman Old Style" w:cs="Arial"/>
        </w:rPr>
        <w:t>between CG and TGs</w:t>
      </w:r>
      <w:r w:rsidR="00E1600D">
        <w:rPr>
          <w:rFonts w:ascii="Bookman Old Style" w:eastAsia="Calibri" w:hAnsi="Bookman Old Style" w:cs="Arial"/>
        </w:rPr>
        <w:t xml:space="preserve"> (Table 4)</w:t>
      </w:r>
      <w:r w:rsidR="00806E2D">
        <w:rPr>
          <w:rFonts w:ascii="Bookman Old Style" w:eastAsia="Calibri" w:hAnsi="Bookman Old Style" w:cs="Arial"/>
        </w:rPr>
        <w:t xml:space="preserve">. </w:t>
      </w:r>
      <w:r w:rsidR="00502F47">
        <w:rPr>
          <w:rFonts w:ascii="Bookman Old Style" w:hAnsi="Bookman Old Style"/>
        </w:rPr>
        <w:t xml:space="preserve">Anionic mineral element </w:t>
      </w:r>
      <w:r w:rsidR="00502F47">
        <w:rPr>
          <w:rFonts w:ascii="Bookman Old Style" w:hAnsi="Bookman Old Style"/>
        </w:rPr>
        <w:lastRenderedPageBreak/>
        <w:t xml:space="preserve">consisted of </w:t>
      </w:r>
      <w:proofErr w:type="spellStart"/>
      <w:r w:rsidR="00B803F2">
        <w:rPr>
          <w:rFonts w:ascii="Bookman Old Style" w:hAnsi="Bookman Old Style"/>
        </w:rPr>
        <w:t>Hu</w:t>
      </w:r>
      <w:proofErr w:type="spellEnd"/>
      <w:r w:rsidR="00B803F2">
        <w:rPr>
          <w:rFonts w:ascii="Bookman Old Style" w:hAnsi="Bookman Old Style"/>
        </w:rPr>
        <w:t xml:space="preserve"> </w:t>
      </w:r>
      <w:r w:rsidR="00B803F2" w:rsidRPr="00A21EF6">
        <w:rPr>
          <w:rFonts w:ascii="Bookman Old Style" w:hAnsi="Bookman Old Style"/>
          <w:i/>
        </w:rPr>
        <w:t>et al</w:t>
      </w:r>
      <w:r w:rsidR="00B803F2">
        <w:rPr>
          <w:rFonts w:ascii="Bookman Old Style" w:hAnsi="Bookman Old Style"/>
        </w:rPr>
        <w:t>.</w:t>
      </w:r>
      <w:r w:rsidR="00913A53">
        <w:rPr>
          <w:rFonts w:ascii="Bookman Old Style" w:hAnsi="Bookman Old Style"/>
        </w:rPr>
        <w:t>,</w:t>
      </w:r>
      <w:r w:rsidR="00B803F2">
        <w:rPr>
          <w:rFonts w:ascii="Bookman Old Style" w:hAnsi="Bookman Old Style"/>
        </w:rPr>
        <w:t xml:space="preserve"> (2007) with positive and negative dietary cation-anion difference (DCAD) in the diet reported reduced DMI when DCAD was negative i.e., dominantly anionic (</w:t>
      </w:r>
      <w:r w:rsidR="00351784">
        <w:rPr>
          <w:rFonts w:ascii="Bookman Old Style" w:eastAsia="Calibri" w:hAnsi="Bookman Old Style" w:cs="Arial"/>
        </w:rPr>
        <w:t>–</w:t>
      </w:r>
      <w:r w:rsidR="00B803F2">
        <w:rPr>
          <w:rFonts w:ascii="Bookman Old Style" w:hAnsi="Bookman Old Style"/>
        </w:rPr>
        <w:t xml:space="preserve">3) than positive i.e., dominantly cationic (+22 or +47). </w:t>
      </w:r>
      <w:r w:rsidR="00502F47">
        <w:rPr>
          <w:rFonts w:ascii="Bookman Old Style" w:eastAsia="Calibri" w:hAnsi="Bookman Old Style" w:cs="Arial"/>
        </w:rPr>
        <w:t xml:space="preserve">In the present study, </w:t>
      </w:r>
      <w:r w:rsidR="00973AC8">
        <w:rPr>
          <w:rFonts w:ascii="Bookman Old Style" w:eastAsia="Calibri" w:hAnsi="Bookman Old Style" w:cs="Arial"/>
        </w:rPr>
        <w:t xml:space="preserve">although </w:t>
      </w:r>
      <w:r w:rsidR="00264688">
        <w:rPr>
          <w:rFonts w:ascii="Bookman Old Style" w:eastAsia="Calibri" w:hAnsi="Bookman Old Style" w:cs="Arial"/>
        </w:rPr>
        <w:t xml:space="preserve">the </w:t>
      </w:r>
      <w:r w:rsidR="00351784">
        <w:rPr>
          <w:rFonts w:ascii="Bookman Old Style" w:eastAsia="Calibri" w:hAnsi="Bookman Old Style" w:cs="Arial"/>
        </w:rPr>
        <w:t xml:space="preserve">balance of positive and negative ion atomic mass </w:t>
      </w:r>
      <w:r w:rsidR="00264688">
        <w:rPr>
          <w:rFonts w:ascii="Bookman Old Style" w:eastAsia="Calibri" w:hAnsi="Bookman Old Style" w:cs="Arial"/>
        </w:rPr>
        <w:t xml:space="preserve">was </w:t>
      </w:r>
      <w:r w:rsidR="00351784">
        <w:rPr>
          <w:rFonts w:ascii="Bookman Old Style" w:eastAsia="Calibri" w:hAnsi="Bookman Old Style" w:cs="Arial"/>
        </w:rPr>
        <w:t xml:space="preserve">negative </w:t>
      </w:r>
      <w:r w:rsidR="0032512A">
        <w:rPr>
          <w:rFonts w:ascii="Bookman Old Style" w:eastAsia="Calibri" w:hAnsi="Bookman Old Style" w:cs="Arial"/>
        </w:rPr>
        <w:t>in</w:t>
      </w:r>
      <w:r w:rsidR="008615BF">
        <w:rPr>
          <w:rFonts w:ascii="Bookman Old Style" w:eastAsia="Calibri" w:hAnsi="Bookman Old Style" w:cs="Arial"/>
        </w:rPr>
        <w:t xml:space="preserve"> contrast to </w:t>
      </w:r>
      <w:r w:rsidR="00351784">
        <w:rPr>
          <w:rFonts w:ascii="Bookman Old Style" w:eastAsia="Calibri" w:hAnsi="Bookman Old Style" w:cs="Arial"/>
        </w:rPr>
        <w:t xml:space="preserve">positive </w:t>
      </w:r>
      <w:r w:rsidR="00DF7494">
        <w:rPr>
          <w:rFonts w:ascii="Bookman Old Style" w:eastAsia="Calibri" w:hAnsi="Bookman Old Style" w:cs="Arial"/>
        </w:rPr>
        <w:t xml:space="preserve">in </w:t>
      </w:r>
      <w:r w:rsidR="008615BF">
        <w:rPr>
          <w:rFonts w:ascii="Bookman Old Style" w:eastAsia="Calibri" w:hAnsi="Bookman Old Style" w:cs="Arial"/>
        </w:rPr>
        <w:t>T1</w:t>
      </w:r>
      <w:r w:rsidR="00973AC8">
        <w:rPr>
          <w:rFonts w:ascii="Bookman Old Style" w:eastAsia="Calibri" w:hAnsi="Bookman Old Style" w:cs="Arial"/>
        </w:rPr>
        <w:t xml:space="preserve">, </w:t>
      </w:r>
      <w:r w:rsidR="008615BF">
        <w:rPr>
          <w:rFonts w:ascii="Bookman Old Style" w:eastAsia="Calibri" w:hAnsi="Bookman Old Style" w:cs="Arial"/>
        </w:rPr>
        <w:t xml:space="preserve">DM intake was </w:t>
      </w:r>
      <w:r w:rsidR="00973AC8">
        <w:rPr>
          <w:rFonts w:ascii="Bookman Old Style" w:hAnsi="Bookman Old Style"/>
        </w:rPr>
        <w:t xml:space="preserve">numerically higher </w:t>
      </w:r>
      <w:r w:rsidR="008615BF">
        <w:rPr>
          <w:rFonts w:ascii="Bookman Old Style" w:hAnsi="Bookman Old Style"/>
        </w:rPr>
        <w:t>by 6 %</w:t>
      </w:r>
      <w:r w:rsidR="00DF7494">
        <w:rPr>
          <w:rFonts w:ascii="Bookman Old Style" w:hAnsi="Bookman Old Style"/>
        </w:rPr>
        <w:t xml:space="preserve"> in T2 and T3</w:t>
      </w:r>
      <w:r w:rsidR="00351784">
        <w:rPr>
          <w:rFonts w:ascii="Bookman Old Style" w:hAnsi="Bookman Old Style"/>
        </w:rPr>
        <w:t xml:space="preserve"> which was contrary to the observations of </w:t>
      </w:r>
      <w:proofErr w:type="spellStart"/>
      <w:r w:rsidR="00351784">
        <w:rPr>
          <w:rFonts w:ascii="Bookman Old Style" w:hAnsi="Bookman Old Style"/>
        </w:rPr>
        <w:t>Hu</w:t>
      </w:r>
      <w:proofErr w:type="spellEnd"/>
      <w:r w:rsidR="00351784">
        <w:rPr>
          <w:rFonts w:ascii="Bookman Old Style" w:hAnsi="Bookman Old Style"/>
        </w:rPr>
        <w:t xml:space="preserve"> </w:t>
      </w:r>
      <w:r w:rsidR="00351784">
        <w:rPr>
          <w:rFonts w:ascii="Bookman Old Style" w:hAnsi="Bookman Old Style"/>
          <w:i/>
        </w:rPr>
        <w:t>et al</w:t>
      </w:r>
      <w:r w:rsidR="00351784">
        <w:rPr>
          <w:rFonts w:ascii="Bookman Old Style" w:hAnsi="Bookman Old Style"/>
        </w:rPr>
        <w:t>.</w:t>
      </w:r>
      <w:r w:rsidR="00913A53">
        <w:rPr>
          <w:rFonts w:ascii="Bookman Old Style" w:hAnsi="Bookman Old Style"/>
        </w:rPr>
        <w:t>,</w:t>
      </w:r>
      <w:r w:rsidR="00351784">
        <w:rPr>
          <w:rFonts w:ascii="Bookman Old Style" w:hAnsi="Bookman Old Style"/>
        </w:rPr>
        <w:t xml:space="preserve"> (2007)</w:t>
      </w:r>
      <w:r w:rsidR="00973AC8">
        <w:rPr>
          <w:rFonts w:ascii="Bookman Old Style" w:hAnsi="Bookman Old Style"/>
        </w:rPr>
        <w:t>.</w:t>
      </w:r>
      <w:r w:rsidR="00502F47">
        <w:rPr>
          <w:rFonts w:ascii="Bookman Old Style" w:eastAsia="Calibri" w:hAnsi="Bookman Old Style" w:cs="Arial"/>
        </w:rPr>
        <w:t xml:space="preserve"> </w:t>
      </w:r>
      <w:r w:rsidR="00806E2D">
        <w:rPr>
          <w:rFonts w:ascii="Bookman Old Style" w:eastAsia="Calibri" w:hAnsi="Bookman Old Style" w:cs="Arial"/>
        </w:rPr>
        <w:t>Mg</w:t>
      </w:r>
      <w:r w:rsidR="00806E2D">
        <w:rPr>
          <w:rFonts w:ascii="Bookman Old Style" w:eastAsia="Calibri" w:hAnsi="Bookman Old Style" w:cs="Arial"/>
          <w:vertAlign w:val="superscript"/>
        </w:rPr>
        <w:t>2+</w:t>
      </w:r>
      <w:r w:rsidR="00806E2D">
        <w:rPr>
          <w:rFonts w:ascii="Bookman Old Style" w:eastAsia="Calibri" w:hAnsi="Bookman Old Style" w:cs="Arial"/>
        </w:rPr>
        <w:t xml:space="preserve"> (p&lt; 0.01), Cu</w:t>
      </w:r>
      <w:r w:rsidR="00806E2D">
        <w:rPr>
          <w:rFonts w:ascii="Bookman Old Style" w:eastAsia="Calibri" w:hAnsi="Bookman Old Style" w:cs="Arial"/>
          <w:vertAlign w:val="superscript"/>
        </w:rPr>
        <w:t xml:space="preserve">2+ </w:t>
      </w:r>
      <w:r w:rsidR="00806E2D">
        <w:rPr>
          <w:rFonts w:ascii="Bookman Old Style" w:eastAsia="Calibri" w:hAnsi="Bookman Old Style" w:cs="Arial"/>
        </w:rPr>
        <w:t>(p&lt; 0.01) and Zn</w:t>
      </w:r>
      <w:r w:rsidR="00806E2D">
        <w:rPr>
          <w:rFonts w:ascii="Bookman Old Style" w:eastAsia="Calibri" w:hAnsi="Bookman Old Style" w:cs="Arial"/>
          <w:vertAlign w:val="superscript"/>
        </w:rPr>
        <w:t>2+</w:t>
      </w:r>
      <w:r w:rsidR="00806E2D">
        <w:rPr>
          <w:rFonts w:ascii="Bookman Old Style" w:eastAsia="Calibri" w:hAnsi="Bookman Old Style" w:cs="Arial"/>
        </w:rPr>
        <w:t xml:space="preserve"> (p&lt; 0.05) were significantly different.</w:t>
      </w:r>
      <w:r w:rsidR="001B7266">
        <w:rPr>
          <w:rFonts w:ascii="Bookman Old Style" w:eastAsia="Calibri" w:hAnsi="Bookman Old Style" w:cs="Arial"/>
        </w:rPr>
        <w:t xml:space="preserve"> </w:t>
      </w:r>
    </w:p>
    <w:p w:rsidR="00BE1441" w:rsidRDefault="001B7266" w:rsidP="00BD1B34">
      <w:pPr>
        <w:spacing w:before="120" w:after="120" w:line="360" w:lineRule="auto"/>
        <w:jc w:val="both"/>
        <w:rPr>
          <w:rFonts w:ascii="Bookman Old Style" w:hAnsi="Bookman Old Style"/>
          <w:szCs w:val="26"/>
        </w:rPr>
      </w:pPr>
      <w:r>
        <w:rPr>
          <w:rFonts w:ascii="Bookman Old Style" w:eastAsia="Calibri" w:hAnsi="Bookman Old Style" w:cs="Arial"/>
        </w:rPr>
        <w:tab/>
      </w:r>
      <w:r w:rsidR="009261BE">
        <w:rPr>
          <w:rFonts w:ascii="Bookman Old Style" w:eastAsia="Calibri" w:hAnsi="Bookman Old Style" w:cs="Arial"/>
        </w:rPr>
        <w:t xml:space="preserve">CP digestibility was reduced </w:t>
      </w:r>
      <w:r w:rsidR="009144AD">
        <w:rPr>
          <w:rFonts w:ascii="Bookman Old Style" w:eastAsia="Calibri" w:hAnsi="Bookman Old Style" w:cs="Arial"/>
        </w:rPr>
        <w:t>significantly</w:t>
      </w:r>
      <w:r w:rsidR="00BE1441">
        <w:rPr>
          <w:rFonts w:ascii="Bookman Old Style" w:hAnsi="Bookman Old Style"/>
        </w:rPr>
        <w:t xml:space="preserve"> (p&lt; 0.05) in T2</w:t>
      </w:r>
      <w:r w:rsidR="009261BE">
        <w:rPr>
          <w:rFonts w:ascii="Bookman Old Style" w:hAnsi="Bookman Old Style"/>
        </w:rPr>
        <w:t xml:space="preserve"> which</w:t>
      </w:r>
      <w:r w:rsidR="009D67C5">
        <w:rPr>
          <w:rFonts w:ascii="Bookman Old Style" w:hAnsi="Bookman Old Style"/>
        </w:rPr>
        <w:t>,</w:t>
      </w:r>
      <w:r w:rsidR="00BE1441">
        <w:rPr>
          <w:rFonts w:ascii="Bookman Old Style" w:hAnsi="Bookman Old Style"/>
        </w:rPr>
        <w:t xml:space="preserve"> indicated incriminating impact of anion mineral supplements and agree to the observations reported by </w:t>
      </w:r>
      <w:proofErr w:type="spellStart"/>
      <w:r w:rsidR="00BE1441">
        <w:rPr>
          <w:rFonts w:ascii="Bookman Old Style" w:hAnsi="Bookman Old Style"/>
        </w:rPr>
        <w:t>Hu</w:t>
      </w:r>
      <w:proofErr w:type="spellEnd"/>
      <w:r w:rsidR="00BE1441">
        <w:rPr>
          <w:rFonts w:ascii="Bookman Old Style" w:hAnsi="Bookman Old Style"/>
        </w:rPr>
        <w:t xml:space="preserve"> </w:t>
      </w:r>
      <w:r w:rsidR="00BE1441" w:rsidRPr="00A21EF6">
        <w:rPr>
          <w:rFonts w:ascii="Bookman Old Style" w:hAnsi="Bookman Old Style"/>
          <w:i/>
        </w:rPr>
        <w:t>et al</w:t>
      </w:r>
      <w:r w:rsidR="00BE1441">
        <w:rPr>
          <w:rFonts w:ascii="Bookman Old Style" w:hAnsi="Bookman Old Style"/>
        </w:rPr>
        <w:t>.</w:t>
      </w:r>
      <w:r w:rsidR="00913A53">
        <w:rPr>
          <w:rFonts w:ascii="Bookman Old Style" w:hAnsi="Bookman Old Style"/>
        </w:rPr>
        <w:t>,</w:t>
      </w:r>
      <w:r w:rsidR="00BE1441">
        <w:rPr>
          <w:rFonts w:ascii="Bookman Old Style" w:hAnsi="Bookman Old Style"/>
        </w:rPr>
        <w:t xml:space="preserve"> (2007).</w:t>
      </w:r>
      <w:r w:rsidR="0032512A">
        <w:rPr>
          <w:rFonts w:ascii="Bookman Old Style" w:hAnsi="Bookman Old Style"/>
        </w:rPr>
        <w:t xml:space="preserve"> Although net ion balance in T3 was negative,</w:t>
      </w:r>
      <w:r w:rsidR="00BE1441">
        <w:rPr>
          <w:rFonts w:ascii="Bookman Old Style" w:hAnsi="Bookman Old Style"/>
        </w:rPr>
        <w:t xml:space="preserve"> </w:t>
      </w:r>
      <w:r w:rsidR="0032512A">
        <w:rPr>
          <w:rFonts w:ascii="Bookman Old Style" w:hAnsi="Bookman Old Style"/>
        </w:rPr>
        <w:t xml:space="preserve">CP digestibility was not reduced. </w:t>
      </w:r>
      <w:r w:rsidR="00351784">
        <w:rPr>
          <w:rFonts w:ascii="Bookman Old Style" w:hAnsi="Bookman Old Style"/>
        </w:rPr>
        <w:t xml:space="preserve">Referring the result of </w:t>
      </w:r>
      <w:proofErr w:type="spellStart"/>
      <w:r w:rsidR="00351784">
        <w:rPr>
          <w:rFonts w:ascii="Bookman Old Style" w:hAnsi="Bookman Old Style"/>
        </w:rPr>
        <w:t>Hu</w:t>
      </w:r>
      <w:proofErr w:type="spellEnd"/>
      <w:r w:rsidR="00351784">
        <w:rPr>
          <w:rFonts w:ascii="Bookman Old Style" w:hAnsi="Bookman Old Style"/>
        </w:rPr>
        <w:t xml:space="preserve"> </w:t>
      </w:r>
      <w:r w:rsidR="00351784">
        <w:rPr>
          <w:rFonts w:ascii="Bookman Old Style" w:hAnsi="Bookman Old Style"/>
          <w:i/>
        </w:rPr>
        <w:t>et al</w:t>
      </w:r>
      <w:r w:rsidR="00351784">
        <w:rPr>
          <w:rFonts w:ascii="Bookman Old Style" w:hAnsi="Bookman Old Style"/>
        </w:rPr>
        <w:t>.</w:t>
      </w:r>
      <w:r w:rsidR="00913A53">
        <w:rPr>
          <w:rFonts w:ascii="Bookman Old Style" w:hAnsi="Bookman Old Style"/>
        </w:rPr>
        <w:t>,</w:t>
      </w:r>
      <w:r w:rsidR="00351784">
        <w:rPr>
          <w:rFonts w:ascii="Bookman Old Style" w:hAnsi="Bookman Old Style"/>
        </w:rPr>
        <w:t xml:space="preserve"> (2007) and CP digestibility observ</w:t>
      </w:r>
      <w:r w:rsidR="00E34718">
        <w:rPr>
          <w:rFonts w:ascii="Bookman Old Style" w:hAnsi="Bookman Old Style"/>
        </w:rPr>
        <w:t xml:space="preserve">ed </w:t>
      </w:r>
      <w:r w:rsidR="00351784">
        <w:rPr>
          <w:rFonts w:ascii="Bookman Old Style" w:hAnsi="Bookman Old Style"/>
        </w:rPr>
        <w:t>in the study, w</w:t>
      </w:r>
      <w:r w:rsidR="0032512A">
        <w:rPr>
          <w:rFonts w:ascii="Bookman Old Style" w:hAnsi="Bookman Old Style"/>
        </w:rPr>
        <w:t>e presume that CP digestibility may be affected beyond a threshold level of anionic balance</w:t>
      </w:r>
      <w:r w:rsidR="00E34718">
        <w:rPr>
          <w:rFonts w:ascii="Bookman Old Style" w:hAnsi="Bookman Old Style"/>
        </w:rPr>
        <w:t xml:space="preserve"> presumably less than </w:t>
      </w:r>
      <w:r w:rsidR="00E34718">
        <w:rPr>
          <w:rFonts w:ascii="Bookman Old Style" w:eastAsia="Calibri" w:hAnsi="Bookman Old Style" w:cs="Arial"/>
        </w:rPr>
        <w:t>–</w:t>
      </w:r>
      <w:r w:rsidR="00E34718">
        <w:rPr>
          <w:rFonts w:ascii="Bookman Old Style" w:hAnsi="Bookman Old Style"/>
        </w:rPr>
        <w:t>1</w:t>
      </w:r>
      <w:r w:rsidR="0032512A">
        <w:rPr>
          <w:rFonts w:ascii="Bookman Old Style" w:eastAsia="Calibri" w:hAnsi="Bookman Old Style" w:cs="Arial"/>
        </w:rPr>
        <w:t xml:space="preserve">. </w:t>
      </w:r>
      <w:r w:rsidR="00BE1441">
        <w:rPr>
          <w:rFonts w:ascii="Bookman Old Style" w:hAnsi="Bookman Old Style"/>
        </w:rPr>
        <w:t xml:space="preserve">Unlike the report of </w:t>
      </w:r>
      <w:proofErr w:type="spellStart"/>
      <w:r w:rsidR="00BE1441">
        <w:rPr>
          <w:rFonts w:ascii="Bookman Old Style" w:hAnsi="Bookman Old Style"/>
        </w:rPr>
        <w:t>Popplewell</w:t>
      </w:r>
      <w:proofErr w:type="spellEnd"/>
      <w:r w:rsidR="00BE1441">
        <w:rPr>
          <w:rFonts w:ascii="Bookman Old Style" w:hAnsi="Bookman Old Style"/>
        </w:rPr>
        <w:t xml:space="preserve"> </w:t>
      </w:r>
      <w:r w:rsidR="00BE1441" w:rsidRPr="00A21EF6">
        <w:rPr>
          <w:rFonts w:ascii="Bookman Old Style" w:hAnsi="Bookman Old Style"/>
          <w:i/>
        </w:rPr>
        <w:t>et al</w:t>
      </w:r>
      <w:r w:rsidR="00BE1441">
        <w:rPr>
          <w:rFonts w:ascii="Bookman Old Style" w:hAnsi="Bookman Old Style"/>
        </w:rPr>
        <w:t>.</w:t>
      </w:r>
      <w:r w:rsidR="00913A53">
        <w:rPr>
          <w:rFonts w:ascii="Bookman Old Style" w:hAnsi="Bookman Old Style"/>
        </w:rPr>
        <w:t>,</w:t>
      </w:r>
      <w:r w:rsidR="00BE1441">
        <w:rPr>
          <w:rFonts w:ascii="Bookman Old Style" w:hAnsi="Bookman Old Style"/>
        </w:rPr>
        <w:t xml:space="preserve"> (1993), no significant impact on DM or OM digestibility was observed. </w:t>
      </w:r>
      <w:r w:rsidR="00BE1441">
        <w:rPr>
          <w:rFonts w:ascii="Bookman Old Style" w:eastAsia="Calibri" w:hAnsi="Bookman Old Style" w:cs="Arial"/>
        </w:rPr>
        <w:t xml:space="preserve"> </w:t>
      </w:r>
      <w:r w:rsidR="00BE1441">
        <w:rPr>
          <w:rFonts w:ascii="Bookman Old Style" w:hAnsi="Bookman Old Style"/>
          <w:szCs w:val="26"/>
        </w:rPr>
        <w:t>Ca</w:t>
      </w:r>
      <w:r w:rsidR="00BE1441" w:rsidRPr="00E412BF">
        <w:rPr>
          <w:rFonts w:ascii="Bookman Old Style" w:hAnsi="Bookman Old Style"/>
          <w:szCs w:val="26"/>
          <w:vertAlign w:val="superscript"/>
        </w:rPr>
        <w:t>2+</w:t>
      </w:r>
      <w:r w:rsidR="00BE1441">
        <w:rPr>
          <w:rFonts w:ascii="Bookman Old Style" w:hAnsi="Bookman Old Style"/>
          <w:szCs w:val="26"/>
        </w:rPr>
        <w:t xml:space="preserve"> digestibility was negative in some of the replicates and indicated individual </w:t>
      </w:r>
      <w:r w:rsidR="009D67C5">
        <w:rPr>
          <w:rFonts w:ascii="Bookman Old Style" w:hAnsi="Bookman Old Style"/>
          <w:szCs w:val="26"/>
        </w:rPr>
        <w:t xml:space="preserve">cow </w:t>
      </w:r>
      <w:r w:rsidR="00BE1441">
        <w:rPr>
          <w:rFonts w:ascii="Bookman Old Style" w:hAnsi="Bookman Old Style"/>
          <w:szCs w:val="26"/>
        </w:rPr>
        <w:t>varia</w:t>
      </w:r>
      <w:r w:rsidR="009D67C5">
        <w:rPr>
          <w:rFonts w:ascii="Bookman Old Style" w:hAnsi="Bookman Old Style"/>
          <w:szCs w:val="26"/>
        </w:rPr>
        <w:t>tion</w:t>
      </w:r>
      <w:r w:rsidR="00BE1441">
        <w:rPr>
          <w:rFonts w:ascii="Bookman Old Style" w:hAnsi="Bookman Old Style"/>
          <w:szCs w:val="26"/>
        </w:rPr>
        <w:t xml:space="preserve">. </w:t>
      </w:r>
      <w:r w:rsidR="00061BF3">
        <w:rPr>
          <w:rFonts w:ascii="Bookman Old Style" w:hAnsi="Bookman Old Style"/>
          <w:szCs w:val="26"/>
        </w:rPr>
        <w:t>Ca</w:t>
      </w:r>
      <w:r w:rsidR="00061BF3">
        <w:rPr>
          <w:rFonts w:ascii="Bookman Old Style" w:hAnsi="Bookman Old Style"/>
          <w:szCs w:val="26"/>
          <w:vertAlign w:val="superscript"/>
        </w:rPr>
        <w:t xml:space="preserve">2+ </w:t>
      </w:r>
      <w:r w:rsidR="00061BF3">
        <w:rPr>
          <w:rFonts w:ascii="Bookman Old Style" w:hAnsi="Bookman Old Style"/>
          <w:szCs w:val="26"/>
        </w:rPr>
        <w:t xml:space="preserve">digestibility was apparently (p = 0.29) higher in T2 and T3. </w:t>
      </w:r>
      <w:r w:rsidR="00BE1441">
        <w:rPr>
          <w:rFonts w:ascii="Bookman Old Style" w:hAnsi="Bookman Old Style"/>
          <w:szCs w:val="26"/>
        </w:rPr>
        <w:t>Probably lack of P source in the cationic mineral elements might have affected the Ca</w:t>
      </w:r>
      <w:r w:rsidR="00BE1441" w:rsidRPr="00F84F01">
        <w:rPr>
          <w:rFonts w:ascii="Bookman Old Style" w:hAnsi="Bookman Old Style"/>
          <w:szCs w:val="26"/>
          <w:vertAlign w:val="superscript"/>
        </w:rPr>
        <w:t>2+</w:t>
      </w:r>
      <w:r w:rsidR="00BE1441">
        <w:rPr>
          <w:rFonts w:ascii="Bookman Old Style" w:hAnsi="Bookman Old Style"/>
          <w:szCs w:val="26"/>
        </w:rPr>
        <w:t xml:space="preserve"> utilization </w:t>
      </w:r>
      <w:r w:rsidR="00DF7494">
        <w:rPr>
          <w:rFonts w:ascii="Bookman Old Style" w:hAnsi="Bookman Old Style"/>
          <w:szCs w:val="26"/>
        </w:rPr>
        <w:t xml:space="preserve">in T1 </w:t>
      </w:r>
      <w:r w:rsidR="00BE1441">
        <w:rPr>
          <w:rFonts w:ascii="Bookman Old Style" w:hAnsi="Bookman Old Style"/>
          <w:szCs w:val="26"/>
        </w:rPr>
        <w:t xml:space="preserve">compared to T2 and T3. </w:t>
      </w:r>
      <w:r w:rsidR="00061BF3">
        <w:rPr>
          <w:rFonts w:ascii="Bookman Old Style" w:hAnsi="Bookman Old Style"/>
          <w:szCs w:val="26"/>
        </w:rPr>
        <w:t>In general,</w:t>
      </w:r>
      <w:r w:rsidR="00BE1441">
        <w:rPr>
          <w:rFonts w:ascii="Bookman Old Style" w:hAnsi="Bookman Old Style"/>
          <w:szCs w:val="26"/>
        </w:rPr>
        <w:t xml:space="preserve"> the ideal ratio of Ca</w:t>
      </w:r>
      <w:r w:rsidR="00BE1441" w:rsidRPr="004E0B4D">
        <w:rPr>
          <w:rFonts w:ascii="Bookman Old Style" w:hAnsi="Bookman Old Style"/>
          <w:szCs w:val="26"/>
          <w:vertAlign w:val="superscript"/>
        </w:rPr>
        <w:t>2+</w:t>
      </w:r>
      <w:r w:rsidR="00BE1441">
        <w:rPr>
          <w:rFonts w:ascii="Bookman Old Style" w:hAnsi="Bookman Old Style"/>
          <w:szCs w:val="26"/>
          <w:vertAlign w:val="superscript"/>
        </w:rPr>
        <w:t xml:space="preserve"> </w:t>
      </w:r>
      <w:r w:rsidR="00BE1441">
        <w:rPr>
          <w:rFonts w:ascii="Bookman Old Style" w:hAnsi="Bookman Old Style"/>
          <w:szCs w:val="26"/>
        </w:rPr>
        <w:t>and P</w:t>
      </w:r>
      <w:r w:rsidR="009D67C5">
        <w:rPr>
          <w:rFonts w:ascii="Bookman Old Style" w:hAnsi="Bookman Old Style"/>
          <w:szCs w:val="26"/>
          <w:vertAlign w:val="superscript"/>
        </w:rPr>
        <w:t>-</w:t>
      </w:r>
      <w:r w:rsidR="00BE1441">
        <w:rPr>
          <w:rFonts w:ascii="Bookman Old Style" w:hAnsi="Bookman Old Style"/>
          <w:szCs w:val="26"/>
        </w:rPr>
        <w:t xml:space="preserve"> intake is 1:2 to 2:1 (Horst </w:t>
      </w:r>
      <w:r w:rsidR="00BE1441" w:rsidRPr="00A671D0">
        <w:rPr>
          <w:rFonts w:ascii="Bookman Old Style" w:hAnsi="Bookman Old Style"/>
          <w:i/>
          <w:szCs w:val="26"/>
        </w:rPr>
        <w:t>et al.</w:t>
      </w:r>
      <w:r w:rsidR="00BE1441">
        <w:rPr>
          <w:rFonts w:ascii="Bookman Old Style" w:hAnsi="Bookman Old Style"/>
          <w:szCs w:val="26"/>
        </w:rPr>
        <w:t xml:space="preserve"> 1994)</w:t>
      </w:r>
      <w:r w:rsidR="009D67C5">
        <w:rPr>
          <w:rFonts w:ascii="Bookman Old Style" w:hAnsi="Bookman Old Style"/>
          <w:szCs w:val="26"/>
        </w:rPr>
        <w:t xml:space="preserve"> and their ratio in </w:t>
      </w:r>
      <w:r w:rsidR="00A56E53">
        <w:rPr>
          <w:rFonts w:ascii="Bookman Old Style" w:eastAsia="Calibri" w:hAnsi="Bookman Old Style" w:cs="Arial"/>
        </w:rPr>
        <w:t>Ca</w:t>
      </w:r>
      <w:r w:rsidR="00A56E53">
        <w:rPr>
          <w:rFonts w:ascii="Bookman Old Style" w:eastAsia="Calibri" w:hAnsi="Bookman Old Style" w:cs="Arial"/>
          <w:vertAlign w:val="subscript"/>
        </w:rPr>
        <w:t>2</w:t>
      </w:r>
      <w:r w:rsidR="00A56E53">
        <w:rPr>
          <w:rFonts w:ascii="Bookman Old Style" w:eastAsia="Calibri" w:hAnsi="Bookman Old Style" w:cs="Arial"/>
        </w:rPr>
        <w:t>PO</w:t>
      </w:r>
      <w:r w:rsidR="00A56E53">
        <w:rPr>
          <w:rFonts w:ascii="Bookman Old Style" w:eastAsia="Calibri" w:hAnsi="Bookman Old Style" w:cs="Arial"/>
          <w:vertAlign w:val="subscript"/>
        </w:rPr>
        <w:t>4</w:t>
      </w:r>
      <w:r w:rsidR="009D67C5">
        <w:rPr>
          <w:rFonts w:ascii="Bookman Old Style" w:hAnsi="Bookman Old Style"/>
          <w:szCs w:val="26"/>
        </w:rPr>
        <w:t xml:space="preserve"> </w:t>
      </w:r>
      <w:r w:rsidR="00E34718">
        <w:rPr>
          <w:rFonts w:ascii="Bookman Old Style" w:hAnsi="Bookman Old Style"/>
          <w:szCs w:val="26"/>
        </w:rPr>
        <w:t>is</w:t>
      </w:r>
      <w:r w:rsidR="009D67C5">
        <w:rPr>
          <w:rFonts w:ascii="Bookman Old Style" w:hAnsi="Bookman Old Style"/>
          <w:szCs w:val="26"/>
        </w:rPr>
        <w:t xml:space="preserve"> </w:t>
      </w:r>
      <w:r w:rsidR="000338DE">
        <w:rPr>
          <w:rFonts w:ascii="Bookman Old Style" w:hAnsi="Bookman Old Style"/>
          <w:szCs w:val="26"/>
        </w:rPr>
        <w:t>abo</w:t>
      </w:r>
      <w:r w:rsidR="00E34718">
        <w:rPr>
          <w:rFonts w:ascii="Bookman Old Style" w:hAnsi="Bookman Old Style"/>
          <w:szCs w:val="26"/>
        </w:rPr>
        <w:t>ut</w:t>
      </w:r>
      <w:r w:rsidR="000338DE">
        <w:rPr>
          <w:rFonts w:ascii="Bookman Old Style" w:hAnsi="Bookman Old Style"/>
          <w:szCs w:val="26"/>
        </w:rPr>
        <w:t xml:space="preserve"> 2:1</w:t>
      </w:r>
      <w:r w:rsidR="00BE1441">
        <w:rPr>
          <w:rFonts w:ascii="Bookman Old Style" w:hAnsi="Bookman Old Style"/>
          <w:szCs w:val="26"/>
        </w:rPr>
        <w:t xml:space="preserve">. </w:t>
      </w:r>
      <w:r w:rsidR="00DA05D1">
        <w:rPr>
          <w:rFonts w:ascii="Bookman Old Style" w:hAnsi="Bookman Old Style"/>
          <w:szCs w:val="26"/>
        </w:rPr>
        <w:t>Mg</w:t>
      </w:r>
      <w:r w:rsidR="00DA05D1" w:rsidRPr="004E0B4D">
        <w:rPr>
          <w:rFonts w:ascii="Bookman Old Style" w:hAnsi="Bookman Old Style"/>
          <w:szCs w:val="26"/>
          <w:vertAlign w:val="superscript"/>
        </w:rPr>
        <w:t>2+</w:t>
      </w:r>
      <w:r w:rsidR="00DA05D1">
        <w:rPr>
          <w:rFonts w:ascii="Bookman Old Style" w:hAnsi="Bookman Old Style"/>
          <w:szCs w:val="26"/>
        </w:rPr>
        <w:t xml:space="preserve"> intake (p&lt; 0.01), and digestibility (p&lt; 0.05) were significantly different in the CG and TGs.</w:t>
      </w:r>
      <w:r w:rsidR="00DA05D1">
        <w:t xml:space="preserve"> </w:t>
      </w:r>
      <w:r w:rsidR="00DF7494">
        <w:rPr>
          <w:rFonts w:ascii="Bookman Old Style" w:hAnsi="Bookman Old Style"/>
          <w:szCs w:val="26"/>
        </w:rPr>
        <w:t>Mg</w:t>
      </w:r>
      <w:r w:rsidR="00DF7494">
        <w:rPr>
          <w:rFonts w:ascii="Bookman Old Style" w:hAnsi="Bookman Old Style"/>
          <w:szCs w:val="26"/>
          <w:vertAlign w:val="superscript"/>
        </w:rPr>
        <w:t xml:space="preserve">2+ </w:t>
      </w:r>
      <w:r w:rsidR="00DA05D1">
        <w:rPr>
          <w:rFonts w:ascii="Bookman Old Style" w:hAnsi="Bookman Old Style"/>
          <w:szCs w:val="26"/>
        </w:rPr>
        <w:t xml:space="preserve">digestibility </w:t>
      </w:r>
      <w:r w:rsidR="00DF7494">
        <w:rPr>
          <w:rFonts w:ascii="Bookman Old Style" w:hAnsi="Bookman Old Style"/>
          <w:szCs w:val="26"/>
        </w:rPr>
        <w:t>was</w:t>
      </w:r>
      <w:r w:rsidR="00DA05D1">
        <w:rPr>
          <w:rFonts w:ascii="Bookman Old Style" w:hAnsi="Bookman Old Style"/>
          <w:szCs w:val="26"/>
        </w:rPr>
        <w:t xml:space="preserve"> comparable between CG and T1 </w:t>
      </w:r>
      <w:r w:rsidR="008D0012">
        <w:rPr>
          <w:rFonts w:ascii="Bookman Old Style" w:hAnsi="Bookman Old Style"/>
          <w:szCs w:val="26"/>
        </w:rPr>
        <w:t>but lesser than</w:t>
      </w:r>
      <w:r w:rsidR="00DA05D1">
        <w:rPr>
          <w:rFonts w:ascii="Bookman Old Style" w:hAnsi="Bookman Old Style"/>
          <w:szCs w:val="26"/>
        </w:rPr>
        <w:t xml:space="preserve"> T2 </w:t>
      </w:r>
      <w:r w:rsidR="008D0012">
        <w:rPr>
          <w:rFonts w:ascii="Bookman Old Style" w:hAnsi="Bookman Old Style"/>
          <w:szCs w:val="26"/>
        </w:rPr>
        <w:t>or</w:t>
      </w:r>
      <w:r w:rsidR="00DA05D1">
        <w:rPr>
          <w:rFonts w:ascii="Bookman Old Style" w:hAnsi="Bookman Old Style"/>
          <w:szCs w:val="26"/>
        </w:rPr>
        <w:t xml:space="preserve"> T3</w:t>
      </w:r>
      <w:r w:rsidR="008D0012">
        <w:rPr>
          <w:rFonts w:ascii="Bookman Old Style" w:hAnsi="Bookman Old Style"/>
          <w:szCs w:val="26"/>
        </w:rPr>
        <w:t xml:space="preserve"> which</w:t>
      </w:r>
      <w:r w:rsidR="00DA05D1">
        <w:rPr>
          <w:rFonts w:ascii="Bookman Old Style" w:hAnsi="Bookman Old Style"/>
          <w:szCs w:val="26"/>
        </w:rPr>
        <w:t xml:space="preserve"> indicated that Mg</w:t>
      </w:r>
      <w:r w:rsidR="00DA05D1">
        <w:rPr>
          <w:rFonts w:ascii="Bookman Old Style" w:hAnsi="Bookman Old Style"/>
          <w:szCs w:val="26"/>
          <w:vertAlign w:val="superscript"/>
        </w:rPr>
        <w:t>2+</w:t>
      </w:r>
      <w:r w:rsidR="00DA05D1">
        <w:rPr>
          <w:rFonts w:ascii="Bookman Old Style" w:hAnsi="Bookman Old Style"/>
          <w:szCs w:val="26"/>
        </w:rPr>
        <w:t xml:space="preserve"> digestibility was improved in the presence of anion mineral elements. </w:t>
      </w:r>
      <w:r w:rsidR="00231202">
        <w:rPr>
          <w:rFonts w:ascii="Bookman Old Style" w:hAnsi="Bookman Old Style"/>
          <w:szCs w:val="26"/>
        </w:rPr>
        <w:t>Weiss (2004) reported mean apparent digestibility of Mg</w:t>
      </w:r>
      <w:r w:rsidR="00231202">
        <w:rPr>
          <w:rFonts w:ascii="Bookman Old Style" w:hAnsi="Bookman Old Style"/>
          <w:szCs w:val="26"/>
          <w:vertAlign w:val="superscript"/>
        </w:rPr>
        <w:t>2+</w:t>
      </w:r>
      <w:r w:rsidR="00231202">
        <w:rPr>
          <w:rFonts w:ascii="Bookman Old Style" w:hAnsi="Bookman Old Style"/>
          <w:szCs w:val="26"/>
        </w:rPr>
        <w:t xml:space="preserve"> was</w:t>
      </w:r>
      <w:r w:rsidR="008D0012">
        <w:rPr>
          <w:rFonts w:ascii="Bookman Old Style" w:hAnsi="Bookman Old Style"/>
          <w:szCs w:val="26"/>
        </w:rPr>
        <w:t xml:space="preserve"> ranged from</w:t>
      </w:r>
      <w:r w:rsidR="00231202">
        <w:rPr>
          <w:rFonts w:ascii="Bookman Old Style" w:hAnsi="Bookman Old Style"/>
          <w:szCs w:val="26"/>
        </w:rPr>
        <w:t xml:space="preserve"> -0.04 to 0.33</w:t>
      </w:r>
      <w:r w:rsidR="008D0012">
        <w:rPr>
          <w:rFonts w:ascii="Bookman Old Style" w:hAnsi="Bookman Old Style"/>
          <w:szCs w:val="26"/>
        </w:rPr>
        <w:t xml:space="preserve">. According to </w:t>
      </w:r>
      <w:r w:rsidR="00231202">
        <w:rPr>
          <w:rFonts w:ascii="Bookman Old Style" w:hAnsi="Bookman Old Style"/>
          <w:szCs w:val="26"/>
        </w:rPr>
        <w:t>NRC (2001)</w:t>
      </w:r>
      <w:r w:rsidR="008D0012">
        <w:rPr>
          <w:rFonts w:ascii="Bookman Old Style" w:hAnsi="Bookman Old Style"/>
          <w:szCs w:val="26"/>
        </w:rPr>
        <w:t>,</w:t>
      </w:r>
      <w:r w:rsidR="00231202">
        <w:rPr>
          <w:rFonts w:ascii="Bookman Old Style" w:hAnsi="Bookman Old Style"/>
          <w:szCs w:val="26"/>
        </w:rPr>
        <w:t xml:space="preserve"> optimum Mg</w:t>
      </w:r>
      <w:r w:rsidR="00231202" w:rsidRPr="009C5FAE">
        <w:rPr>
          <w:rFonts w:ascii="Bookman Old Style" w:hAnsi="Bookman Old Style"/>
          <w:szCs w:val="26"/>
          <w:vertAlign w:val="superscript"/>
        </w:rPr>
        <w:t>2+</w:t>
      </w:r>
      <w:r w:rsidR="00231202">
        <w:rPr>
          <w:rFonts w:ascii="Bookman Old Style" w:hAnsi="Bookman Old Style"/>
          <w:szCs w:val="26"/>
        </w:rPr>
        <w:t xml:space="preserve"> digestibility </w:t>
      </w:r>
      <w:r w:rsidR="008D0012">
        <w:rPr>
          <w:rFonts w:ascii="Bookman Old Style" w:hAnsi="Bookman Old Style"/>
          <w:szCs w:val="26"/>
        </w:rPr>
        <w:t>is</w:t>
      </w:r>
      <w:r w:rsidR="00231202">
        <w:rPr>
          <w:rFonts w:ascii="Bookman Old Style" w:hAnsi="Bookman Old Style"/>
          <w:szCs w:val="26"/>
        </w:rPr>
        <w:t xml:space="preserve"> 43 %. Mg</w:t>
      </w:r>
      <w:r w:rsidR="00231202">
        <w:rPr>
          <w:rFonts w:ascii="Bookman Old Style" w:hAnsi="Bookman Old Style"/>
          <w:szCs w:val="26"/>
          <w:vertAlign w:val="superscript"/>
        </w:rPr>
        <w:t>2+</w:t>
      </w:r>
      <w:r w:rsidR="00231202">
        <w:rPr>
          <w:rFonts w:ascii="Bookman Old Style" w:hAnsi="Bookman Old Style"/>
          <w:szCs w:val="26"/>
        </w:rPr>
        <w:t xml:space="preserve"> digestibility </w:t>
      </w:r>
      <w:r w:rsidR="008D0012">
        <w:rPr>
          <w:rFonts w:ascii="Bookman Old Style" w:hAnsi="Bookman Old Style"/>
          <w:szCs w:val="26"/>
        </w:rPr>
        <w:t>can also be</w:t>
      </w:r>
      <w:r w:rsidR="00231202">
        <w:rPr>
          <w:rFonts w:ascii="Bookman Old Style" w:hAnsi="Bookman Old Style"/>
          <w:szCs w:val="26"/>
        </w:rPr>
        <w:t xml:space="preserve"> affected </w:t>
      </w:r>
      <w:r w:rsidR="008D0012">
        <w:rPr>
          <w:rFonts w:ascii="Bookman Old Style" w:hAnsi="Bookman Old Style"/>
          <w:szCs w:val="26"/>
        </w:rPr>
        <w:t>due to</w:t>
      </w:r>
      <w:r w:rsidR="00231202">
        <w:rPr>
          <w:rFonts w:ascii="Bookman Old Style" w:hAnsi="Bookman Old Style"/>
          <w:szCs w:val="26"/>
        </w:rPr>
        <w:t xml:space="preserve"> increased </w:t>
      </w:r>
      <w:r w:rsidR="00E34718">
        <w:rPr>
          <w:rFonts w:ascii="Bookman Old Style" w:hAnsi="Bookman Old Style"/>
          <w:szCs w:val="26"/>
        </w:rPr>
        <w:t>K</w:t>
      </w:r>
      <w:r w:rsidR="00E34718">
        <w:rPr>
          <w:rFonts w:ascii="Bookman Old Style" w:hAnsi="Bookman Old Style"/>
          <w:szCs w:val="26"/>
          <w:vertAlign w:val="superscript"/>
        </w:rPr>
        <w:t>+</w:t>
      </w:r>
      <w:r w:rsidR="00231202">
        <w:rPr>
          <w:rFonts w:ascii="Bookman Old Style" w:hAnsi="Bookman Old Style"/>
          <w:szCs w:val="26"/>
        </w:rPr>
        <w:t xml:space="preserve"> intake above stipulated requirement in the diet</w:t>
      </w:r>
      <w:r w:rsidR="008D0012">
        <w:rPr>
          <w:rFonts w:ascii="Bookman Old Style" w:hAnsi="Bookman Old Style"/>
          <w:szCs w:val="26"/>
        </w:rPr>
        <w:t xml:space="preserve"> (Weiss</w:t>
      </w:r>
      <w:r w:rsidR="00976E5F">
        <w:rPr>
          <w:rFonts w:ascii="Bookman Old Style" w:hAnsi="Bookman Old Style"/>
          <w:szCs w:val="26"/>
        </w:rPr>
        <w:t>,</w:t>
      </w:r>
      <w:r w:rsidR="008D0012">
        <w:rPr>
          <w:rFonts w:ascii="Bookman Old Style" w:hAnsi="Bookman Old Style"/>
          <w:szCs w:val="26"/>
        </w:rPr>
        <w:t xml:space="preserve"> 2004)</w:t>
      </w:r>
      <w:r w:rsidR="00231202">
        <w:rPr>
          <w:rFonts w:ascii="Bookman Old Style" w:hAnsi="Bookman Old Style"/>
          <w:szCs w:val="26"/>
        </w:rPr>
        <w:t xml:space="preserve">. </w:t>
      </w:r>
    </w:p>
    <w:p w:rsidR="0094457D" w:rsidRDefault="00231202" w:rsidP="00BD1B34">
      <w:pPr>
        <w:spacing w:before="120" w:after="120" w:line="360" w:lineRule="auto"/>
        <w:ind w:firstLine="720"/>
        <w:jc w:val="both"/>
        <w:rPr>
          <w:rFonts w:ascii="Bookman Old Style" w:hAnsi="Bookman Old Style"/>
        </w:rPr>
      </w:pPr>
      <w:r>
        <w:rPr>
          <w:rFonts w:ascii="Bookman Old Style" w:hAnsi="Bookman Old Style"/>
        </w:rPr>
        <w:t>Cu</w:t>
      </w:r>
      <w:r w:rsidRPr="00623298">
        <w:rPr>
          <w:rFonts w:ascii="Bookman Old Style" w:hAnsi="Bookman Old Style"/>
          <w:vertAlign w:val="superscript"/>
        </w:rPr>
        <w:t>2+</w:t>
      </w:r>
      <w:r>
        <w:rPr>
          <w:rFonts w:ascii="Bookman Old Style" w:hAnsi="Bookman Old Style"/>
        </w:rPr>
        <w:t xml:space="preserve"> </w:t>
      </w:r>
      <w:r w:rsidR="00230D5C">
        <w:rPr>
          <w:rFonts w:ascii="Bookman Old Style" w:hAnsi="Bookman Old Style"/>
        </w:rPr>
        <w:t>intake was</w:t>
      </w:r>
      <w:r>
        <w:rPr>
          <w:rFonts w:ascii="Bookman Old Style" w:hAnsi="Bookman Old Style"/>
        </w:rPr>
        <w:t xml:space="preserve"> significantly </w:t>
      </w:r>
      <w:r w:rsidR="008D0012">
        <w:rPr>
          <w:rFonts w:ascii="Bookman Old Style" w:hAnsi="Bookman Old Style"/>
        </w:rPr>
        <w:t xml:space="preserve">(p&lt; 0.01) </w:t>
      </w:r>
      <w:r>
        <w:rPr>
          <w:rFonts w:ascii="Bookman Old Style" w:hAnsi="Bookman Old Style"/>
        </w:rPr>
        <w:t>different between CG and TGs but, digestibility was not significantly (p</w:t>
      </w:r>
      <w:r w:rsidR="00CD6805">
        <w:rPr>
          <w:rFonts w:ascii="Bookman Old Style" w:hAnsi="Bookman Old Style"/>
        </w:rPr>
        <w:t xml:space="preserve"> </w:t>
      </w:r>
      <w:r>
        <w:rPr>
          <w:rFonts w:ascii="Bookman Old Style" w:hAnsi="Bookman Old Style"/>
        </w:rPr>
        <w:t>= 0.77) different. Lower concentration of Cu</w:t>
      </w:r>
      <w:r>
        <w:rPr>
          <w:rFonts w:ascii="Bookman Old Style" w:hAnsi="Bookman Old Style"/>
          <w:vertAlign w:val="superscript"/>
        </w:rPr>
        <w:t>2+</w:t>
      </w:r>
      <w:r>
        <w:rPr>
          <w:rFonts w:ascii="Bookman Old Style" w:hAnsi="Bookman Old Style"/>
        </w:rPr>
        <w:t xml:space="preserve"> in diet was utilized more efficiently. According to </w:t>
      </w:r>
      <w:r w:rsidR="00BD1B34">
        <w:rPr>
          <w:rFonts w:ascii="Bookman Old Style" w:hAnsi="Bookman Old Style"/>
        </w:rPr>
        <w:t>I</w:t>
      </w:r>
      <w:r>
        <w:rPr>
          <w:rFonts w:ascii="Bookman Old Style" w:hAnsi="Bookman Old Style"/>
        </w:rPr>
        <w:t xml:space="preserve">van and Grieve (1975) </w:t>
      </w:r>
      <w:r>
        <w:rPr>
          <w:rFonts w:ascii="Bookman Old Style" w:hAnsi="Bookman Old Style" w:cs="Arial"/>
          <w:color w:val="000000"/>
          <w:szCs w:val="16"/>
          <w:shd w:val="clear" w:color="auto" w:fill="FFFFFF"/>
        </w:rPr>
        <w:t>Cu</w:t>
      </w:r>
      <w:r w:rsidRPr="00B0706B">
        <w:rPr>
          <w:rFonts w:ascii="Bookman Old Style" w:hAnsi="Bookman Old Style" w:cs="Arial"/>
          <w:color w:val="000000"/>
          <w:szCs w:val="16"/>
          <w:shd w:val="clear" w:color="auto" w:fill="FFFFFF"/>
          <w:vertAlign w:val="superscript"/>
        </w:rPr>
        <w:t>2+</w:t>
      </w:r>
      <w:r w:rsidRPr="00B0706B">
        <w:rPr>
          <w:rFonts w:ascii="Bookman Old Style" w:hAnsi="Bookman Old Style" w:cs="Arial"/>
          <w:color w:val="000000"/>
          <w:szCs w:val="16"/>
          <w:shd w:val="clear" w:color="auto" w:fill="FFFFFF"/>
        </w:rPr>
        <w:t xml:space="preserve"> concentration of liver </w:t>
      </w:r>
      <w:r w:rsidR="0094457D">
        <w:rPr>
          <w:rFonts w:ascii="Bookman Old Style" w:hAnsi="Bookman Old Style" w:cs="Arial"/>
          <w:color w:val="000000"/>
          <w:szCs w:val="16"/>
          <w:shd w:val="clear" w:color="auto" w:fill="FFFFFF"/>
        </w:rPr>
        <w:t xml:space="preserve">was </w:t>
      </w:r>
      <w:r>
        <w:rPr>
          <w:rFonts w:ascii="Bookman Old Style" w:hAnsi="Bookman Old Style" w:cs="Arial"/>
          <w:color w:val="000000"/>
          <w:szCs w:val="16"/>
          <w:shd w:val="clear" w:color="auto" w:fill="FFFFFF"/>
        </w:rPr>
        <w:t>decreased</w:t>
      </w:r>
      <w:r w:rsidRPr="00B0706B">
        <w:rPr>
          <w:rFonts w:ascii="Bookman Old Style" w:hAnsi="Bookman Old Style" w:cs="Arial"/>
          <w:color w:val="000000"/>
          <w:szCs w:val="16"/>
          <w:shd w:val="clear" w:color="auto" w:fill="FFFFFF"/>
        </w:rPr>
        <w:t xml:space="preserve"> by dietary </w:t>
      </w:r>
      <w:r>
        <w:rPr>
          <w:rFonts w:ascii="Bookman Old Style" w:hAnsi="Bookman Old Style" w:cs="Arial"/>
          <w:color w:val="000000"/>
          <w:szCs w:val="16"/>
          <w:shd w:val="clear" w:color="auto" w:fill="FFFFFF"/>
        </w:rPr>
        <w:t>Zn</w:t>
      </w:r>
      <w:r>
        <w:rPr>
          <w:rFonts w:ascii="Bookman Old Style" w:hAnsi="Bookman Old Style" w:cs="Arial"/>
          <w:color w:val="000000"/>
          <w:szCs w:val="16"/>
          <w:shd w:val="clear" w:color="auto" w:fill="FFFFFF"/>
          <w:vertAlign w:val="superscript"/>
        </w:rPr>
        <w:t>2+</w:t>
      </w:r>
      <w:r w:rsidRPr="00B0706B">
        <w:rPr>
          <w:rFonts w:ascii="Bookman Old Style" w:hAnsi="Bookman Old Style" w:cs="Arial"/>
          <w:color w:val="000000"/>
          <w:szCs w:val="16"/>
          <w:shd w:val="clear" w:color="auto" w:fill="FFFFFF"/>
        </w:rPr>
        <w:t xml:space="preserve"> and increased by dietary </w:t>
      </w:r>
      <w:r>
        <w:rPr>
          <w:rFonts w:ascii="Bookman Old Style" w:hAnsi="Bookman Old Style" w:cs="Arial"/>
          <w:color w:val="000000"/>
          <w:szCs w:val="16"/>
          <w:shd w:val="clear" w:color="auto" w:fill="FFFFFF"/>
        </w:rPr>
        <w:t>Mn</w:t>
      </w:r>
      <w:r>
        <w:rPr>
          <w:rFonts w:ascii="Bookman Old Style" w:hAnsi="Bookman Old Style" w:cs="Arial"/>
          <w:color w:val="000000"/>
          <w:szCs w:val="16"/>
          <w:shd w:val="clear" w:color="auto" w:fill="FFFFFF"/>
          <w:vertAlign w:val="superscript"/>
        </w:rPr>
        <w:t>2+</w:t>
      </w:r>
      <w:r w:rsidRPr="00B0706B">
        <w:rPr>
          <w:rFonts w:ascii="Bookman Old Style" w:hAnsi="Bookman Old Style" w:cs="Arial"/>
          <w:color w:val="000000"/>
          <w:szCs w:val="16"/>
          <w:shd w:val="clear" w:color="auto" w:fill="FFFFFF"/>
        </w:rPr>
        <w:t xml:space="preserve">. </w:t>
      </w:r>
      <w:r>
        <w:rPr>
          <w:rFonts w:ascii="Bookman Old Style" w:hAnsi="Bookman Old Style" w:cs="Arial"/>
          <w:color w:val="000000"/>
          <w:szCs w:val="16"/>
          <w:shd w:val="clear" w:color="auto" w:fill="FFFFFF"/>
        </w:rPr>
        <w:t>Mn</w:t>
      </w:r>
      <w:r>
        <w:rPr>
          <w:rFonts w:ascii="Bookman Old Style" w:hAnsi="Bookman Old Style" w:cs="Arial"/>
          <w:color w:val="000000"/>
          <w:szCs w:val="16"/>
          <w:shd w:val="clear" w:color="auto" w:fill="FFFFFF"/>
          <w:vertAlign w:val="superscript"/>
        </w:rPr>
        <w:t>2+</w:t>
      </w:r>
      <w:r>
        <w:rPr>
          <w:rFonts w:ascii="Bookman Old Style" w:hAnsi="Bookman Old Style" w:cs="Arial"/>
          <w:color w:val="000000"/>
          <w:szCs w:val="16"/>
          <w:shd w:val="clear" w:color="auto" w:fill="FFFFFF"/>
        </w:rPr>
        <w:t xml:space="preserve"> was not added in the cation mineral mixture but, Zn</w:t>
      </w:r>
      <w:r>
        <w:rPr>
          <w:rFonts w:ascii="Bookman Old Style" w:hAnsi="Bookman Old Style" w:cs="Arial"/>
          <w:color w:val="000000"/>
          <w:szCs w:val="16"/>
          <w:shd w:val="clear" w:color="auto" w:fill="FFFFFF"/>
          <w:vertAlign w:val="superscript"/>
        </w:rPr>
        <w:t>2+</w:t>
      </w:r>
      <w:r>
        <w:rPr>
          <w:rFonts w:ascii="Bookman Old Style" w:hAnsi="Bookman Old Style" w:cs="Arial"/>
          <w:color w:val="000000"/>
          <w:szCs w:val="16"/>
          <w:shd w:val="clear" w:color="auto" w:fill="FFFFFF"/>
        </w:rPr>
        <w:t xml:space="preserve"> was included. </w:t>
      </w:r>
      <w:r w:rsidR="008D0012">
        <w:rPr>
          <w:rFonts w:ascii="Bookman Old Style" w:hAnsi="Bookman Old Style" w:cs="Arial"/>
          <w:color w:val="000000"/>
          <w:szCs w:val="16"/>
          <w:shd w:val="clear" w:color="auto" w:fill="FFFFFF"/>
        </w:rPr>
        <w:t>Zn</w:t>
      </w:r>
      <w:r w:rsidR="008D0012">
        <w:rPr>
          <w:rFonts w:ascii="Bookman Old Style" w:hAnsi="Bookman Old Style" w:cs="Arial"/>
          <w:color w:val="000000"/>
          <w:szCs w:val="16"/>
          <w:shd w:val="clear" w:color="auto" w:fill="FFFFFF"/>
          <w:vertAlign w:val="superscript"/>
        </w:rPr>
        <w:t>2+</w:t>
      </w:r>
      <w:r w:rsidR="008D0012">
        <w:rPr>
          <w:rFonts w:ascii="Bookman Old Style" w:hAnsi="Bookman Old Style" w:cs="Arial"/>
          <w:color w:val="000000"/>
          <w:szCs w:val="16"/>
          <w:shd w:val="clear" w:color="auto" w:fill="FFFFFF"/>
        </w:rPr>
        <w:t xml:space="preserve"> intake </w:t>
      </w:r>
      <w:r w:rsidR="00F439E3">
        <w:rPr>
          <w:rFonts w:ascii="Bookman Old Style" w:hAnsi="Bookman Old Style" w:cs="Arial"/>
          <w:color w:val="000000"/>
          <w:szCs w:val="16"/>
          <w:shd w:val="clear" w:color="auto" w:fill="FFFFFF"/>
        </w:rPr>
        <w:t xml:space="preserve">in CG or TGs </w:t>
      </w:r>
      <w:r w:rsidR="008D0012">
        <w:rPr>
          <w:rFonts w:ascii="Bookman Old Style" w:hAnsi="Bookman Old Style" w:cs="Arial"/>
          <w:color w:val="000000"/>
          <w:szCs w:val="16"/>
          <w:shd w:val="clear" w:color="auto" w:fill="FFFFFF"/>
        </w:rPr>
        <w:t>was 15 folds higher than Cu</w:t>
      </w:r>
      <w:r w:rsidR="008D0012" w:rsidRPr="008D0012">
        <w:rPr>
          <w:rFonts w:ascii="Bookman Old Style" w:hAnsi="Bookman Old Style" w:cs="Arial"/>
          <w:color w:val="000000"/>
          <w:szCs w:val="16"/>
          <w:shd w:val="clear" w:color="auto" w:fill="FFFFFF"/>
          <w:vertAlign w:val="superscript"/>
        </w:rPr>
        <w:t>2+</w:t>
      </w:r>
      <w:r w:rsidR="008D0012">
        <w:rPr>
          <w:rFonts w:ascii="Bookman Old Style" w:hAnsi="Bookman Old Style" w:cs="Arial"/>
          <w:color w:val="000000"/>
          <w:szCs w:val="16"/>
          <w:shd w:val="clear" w:color="auto" w:fill="FFFFFF"/>
        </w:rPr>
        <w:t xml:space="preserve">.  </w:t>
      </w:r>
      <w:r w:rsidR="00F439E3">
        <w:rPr>
          <w:rFonts w:ascii="Bookman Old Style" w:hAnsi="Bookman Old Style" w:cs="Arial"/>
          <w:color w:val="000000"/>
          <w:szCs w:val="16"/>
          <w:shd w:val="clear" w:color="auto" w:fill="FFFFFF"/>
        </w:rPr>
        <w:t xml:space="preserve">According to Weiss (2002) </w:t>
      </w:r>
      <w:r w:rsidR="00E34718">
        <w:rPr>
          <w:rFonts w:ascii="Bookman Old Style" w:hAnsi="Bookman Old Style" w:cs="Arial"/>
          <w:color w:val="000000"/>
          <w:szCs w:val="16"/>
          <w:shd w:val="clear" w:color="auto" w:fill="FFFFFF"/>
        </w:rPr>
        <w:t>Zn</w:t>
      </w:r>
      <w:r w:rsidR="00E34718">
        <w:rPr>
          <w:rFonts w:ascii="Bookman Old Style" w:hAnsi="Bookman Old Style" w:cs="Arial"/>
          <w:color w:val="000000"/>
          <w:szCs w:val="16"/>
          <w:shd w:val="clear" w:color="auto" w:fill="FFFFFF"/>
          <w:vertAlign w:val="superscript"/>
        </w:rPr>
        <w:t>2+</w:t>
      </w:r>
      <w:r w:rsidR="00F439E3">
        <w:rPr>
          <w:rFonts w:ascii="Bookman Old Style" w:hAnsi="Bookman Old Style"/>
        </w:rPr>
        <w:t xml:space="preserve"> intake should not exceed the dietary </w:t>
      </w:r>
      <w:r w:rsidR="00E34718">
        <w:rPr>
          <w:rFonts w:ascii="Bookman Old Style" w:hAnsi="Bookman Old Style" w:cs="Arial"/>
          <w:color w:val="000000"/>
          <w:szCs w:val="16"/>
          <w:shd w:val="clear" w:color="auto" w:fill="FFFFFF"/>
        </w:rPr>
        <w:t>Cu</w:t>
      </w:r>
      <w:r w:rsidR="00E34718" w:rsidRPr="008D0012">
        <w:rPr>
          <w:rFonts w:ascii="Bookman Old Style" w:hAnsi="Bookman Old Style" w:cs="Arial"/>
          <w:color w:val="000000"/>
          <w:szCs w:val="16"/>
          <w:shd w:val="clear" w:color="auto" w:fill="FFFFFF"/>
          <w:vertAlign w:val="superscript"/>
        </w:rPr>
        <w:t>2+</w:t>
      </w:r>
      <w:r w:rsidR="00F439E3">
        <w:rPr>
          <w:rFonts w:ascii="Bookman Old Style" w:hAnsi="Bookman Old Style"/>
        </w:rPr>
        <w:t xml:space="preserve"> intake by more than five folds. </w:t>
      </w:r>
      <w:r w:rsidR="00F439E3">
        <w:rPr>
          <w:rFonts w:ascii="Bookman Old Style" w:hAnsi="Bookman Old Style" w:cs="Arial"/>
          <w:color w:val="000000"/>
          <w:szCs w:val="16"/>
          <w:shd w:val="clear" w:color="auto" w:fill="FFFFFF"/>
        </w:rPr>
        <w:t xml:space="preserve"> </w:t>
      </w:r>
      <w:r>
        <w:rPr>
          <w:rFonts w:ascii="Bookman Old Style" w:hAnsi="Bookman Old Style" w:cs="Arial"/>
          <w:color w:val="000000"/>
          <w:szCs w:val="16"/>
          <w:shd w:val="clear" w:color="auto" w:fill="FFFFFF"/>
        </w:rPr>
        <w:t xml:space="preserve">Probably, </w:t>
      </w:r>
      <w:r w:rsidR="00E34718">
        <w:rPr>
          <w:rFonts w:ascii="Bookman Old Style" w:hAnsi="Bookman Old Style" w:cs="Arial"/>
          <w:color w:val="000000"/>
          <w:szCs w:val="16"/>
          <w:shd w:val="clear" w:color="auto" w:fill="FFFFFF"/>
        </w:rPr>
        <w:t>higher ratio of Zn</w:t>
      </w:r>
      <w:r w:rsidR="00E34718">
        <w:rPr>
          <w:rFonts w:ascii="Bookman Old Style" w:hAnsi="Bookman Old Style" w:cs="Arial"/>
          <w:color w:val="000000"/>
          <w:szCs w:val="16"/>
          <w:shd w:val="clear" w:color="auto" w:fill="FFFFFF"/>
          <w:vertAlign w:val="superscript"/>
        </w:rPr>
        <w:t>2+</w:t>
      </w:r>
      <w:r>
        <w:rPr>
          <w:rFonts w:ascii="Bookman Old Style" w:hAnsi="Bookman Old Style" w:cs="Arial"/>
          <w:color w:val="000000"/>
          <w:szCs w:val="16"/>
          <w:shd w:val="clear" w:color="auto" w:fill="FFFFFF"/>
        </w:rPr>
        <w:t xml:space="preserve"> might be decreased the Cu</w:t>
      </w:r>
      <w:r>
        <w:rPr>
          <w:rFonts w:ascii="Bookman Old Style" w:hAnsi="Bookman Old Style" w:cs="Arial"/>
          <w:color w:val="000000"/>
          <w:szCs w:val="16"/>
          <w:shd w:val="clear" w:color="auto" w:fill="FFFFFF"/>
          <w:vertAlign w:val="superscript"/>
        </w:rPr>
        <w:t xml:space="preserve">2+ </w:t>
      </w:r>
      <w:r w:rsidRPr="00B0706B">
        <w:rPr>
          <w:rFonts w:ascii="Bookman Old Style" w:hAnsi="Bookman Old Style" w:cs="Arial"/>
          <w:color w:val="000000"/>
          <w:szCs w:val="16"/>
          <w:shd w:val="clear" w:color="auto" w:fill="FFFFFF"/>
        </w:rPr>
        <w:t>utilization</w:t>
      </w:r>
      <w:r>
        <w:rPr>
          <w:rFonts w:ascii="Bookman Old Style" w:hAnsi="Bookman Old Style" w:cs="Arial"/>
          <w:color w:val="000000"/>
          <w:szCs w:val="16"/>
          <w:shd w:val="clear" w:color="auto" w:fill="FFFFFF"/>
        </w:rPr>
        <w:t xml:space="preserve"> although </w:t>
      </w:r>
      <w:r w:rsidR="00E34718">
        <w:rPr>
          <w:rFonts w:ascii="Bookman Old Style" w:hAnsi="Bookman Old Style" w:cs="Arial"/>
          <w:color w:val="000000"/>
          <w:szCs w:val="16"/>
          <w:shd w:val="clear" w:color="auto" w:fill="FFFFFF"/>
        </w:rPr>
        <w:t xml:space="preserve">both the </w:t>
      </w:r>
      <w:r>
        <w:rPr>
          <w:rFonts w:ascii="Bookman Old Style" w:hAnsi="Bookman Old Style" w:cs="Arial"/>
          <w:color w:val="000000"/>
          <w:szCs w:val="16"/>
          <w:shd w:val="clear" w:color="auto" w:fill="FFFFFF"/>
        </w:rPr>
        <w:t xml:space="preserve">elements were incorporated as for the </w:t>
      </w:r>
      <w:r w:rsidR="0094457D">
        <w:rPr>
          <w:rFonts w:ascii="Bookman Old Style" w:hAnsi="Bookman Old Style" w:cs="Arial"/>
          <w:color w:val="000000"/>
          <w:szCs w:val="16"/>
          <w:shd w:val="clear" w:color="auto" w:fill="FFFFFF"/>
        </w:rPr>
        <w:t>requirements</w:t>
      </w:r>
      <w:r>
        <w:rPr>
          <w:rFonts w:ascii="Bookman Old Style" w:hAnsi="Bookman Old Style" w:cs="Arial"/>
          <w:color w:val="000000"/>
          <w:szCs w:val="16"/>
          <w:shd w:val="clear" w:color="auto" w:fill="FFFFFF"/>
        </w:rPr>
        <w:t xml:space="preserve"> (NRC</w:t>
      </w:r>
      <w:r w:rsidR="00976E5F">
        <w:rPr>
          <w:rFonts w:ascii="Bookman Old Style" w:hAnsi="Bookman Old Style" w:cs="Arial"/>
          <w:color w:val="000000"/>
          <w:szCs w:val="16"/>
          <w:shd w:val="clear" w:color="auto" w:fill="FFFFFF"/>
        </w:rPr>
        <w:t>,</w:t>
      </w:r>
      <w:r>
        <w:rPr>
          <w:rFonts w:ascii="Bookman Old Style" w:hAnsi="Bookman Old Style" w:cs="Arial"/>
          <w:color w:val="000000"/>
          <w:szCs w:val="16"/>
          <w:shd w:val="clear" w:color="auto" w:fill="FFFFFF"/>
        </w:rPr>
        <w:t xml:space="preserve"> 2001).</w:t>
      </w:r>
      <w:r w:rsidR="0094457D">
        <w:rPr>
          <w:rFonts w:ascii="Bookman Old Style" w:hAnsi="Bookman Old Style" w:cs="Arial"/>
          <w:color w:val="000000"/>
          <w:szCs w:val="16"/>
          <w:shd w:val="clear" w:color="auto" w:fill="FFFFFF"/>
        </w:rPr>
        <w:t xml:space="preserve"> </w:t>
      </w:r>
      <w:r w:rsidR="0094457D">
        <w:rPr>
          <w:rFonts w:ascii="Bookman Old Style" w:hAnsi="Bookman Old Style"/>
        </w:rPr>
        <w:t>Zn</w:t>
      </w:r>
      <w:r w:rsidR="0094457D" w:rsidRPr="00C22AE3">
        <w:rPr>
          <w:rFonts w:ascii="Bookman Old Style" w:hAnsi="Bookman Old Style"/>
          <w:vertAlign w:val="superscript"/>
        </w:rPr>
        <w:t>2+</w:t>
      </w:r>
      <w:r w:rsidR="0094457D">
        <w:rPr>
          <w:rFonts w:ascii="Bookman Old Style" w:hAnsi="Bookman Old Style"/>
        </w:rPr>
        <w:t xml:space="preserve"> intake (p&lt; </w:t>
      </w:r>
      <w:r w:rsidR="0094457D">
        <w:rPr>
          <w:rFonts w:ascii="Bookman Old Style" w:hAnsi="Bookman Old Style"/>
        </w:rPr>
        <w:lastRenderedPageBreak/>
        <w:t>0.05) and digestibility (p&lt; 0.01) were significantly different in CG and TGs</w:t>
      </w:r>
      <w:r w:rsidR="00F0484E">
        <w:rPr>
          <w:rFonts w:ascii="Bookman Old Style" w:hAnsi="Bookman Old Style"/>
        </w:rPr>
        <w:t>.</w:t>
      </w:r>
      <w:r w:rsidR="0094457D">
        <w:rPr>
          <w:rFonts w:ascii="Bookman Old Style" w:hAnsi="Bookman Old Style"/>
        </w:rPr>
        <w:t xml:space="preserve"> Significantly higher digestibility in T3 (59 %) than T1 (39</w:t>
      </w:r>
      <w:r w:rsidR="00BD1B34">
        <w:rPr>
          <w:rFonts w:ascii="Bookman Old Style" w:hAnsi="Bookman Old Style"/>
        </w:rPr>
        <w:t xml:space="preserve"> </w:t>
      </w:r>
      <w:r w:rsidR="0094457D">
        <w:rPr>
          <w:rFonts w:ascii="Bookman Old Style" w:hAnsi="Bookman Old Style"/>
        </w:rPr>
        <w:t>%) indicated that probably Zn</w:t>
      </w:r>
      <w:r w:rsidR="0094457D">
        <w:rPr>
          <w:rFonts w:ascii="Bookman Old Style" w:hAnsi="Bookman Old Style"/>
          <w:vertAlign w:val="superscript"/>
        </w:rPr>
        <w:t>2+</w:t>
      </w:r>
      <w:r w:rsidR="0094457D">
        <w:rPr>
          <w:rFonts w:ascii="Bookman Old Style" w:hAnsi="Bookman Old Style"/>
        </w:rPr>
        <w:t xml:space="preserve"> digestion </w:t>
      </w:r>
      <w:r w:rsidR="00AC4546">
        <w:rPr>
          <w:rFonts w:ascii="Bookman Old Style" w:hAnsi="Bookman Old Style"/>
        </w:rPr>
        <w:t>was</w:t>
      </w:r>
      <w:r w:rsidR="0094457D">
        <w:rPr>
          <w:rFonts w:ascii="Bookman Old Style" w:hAnsi="Bookman Old Style"/>
        </w:rPr>
        <w:t xml:space="preserve"> improved in the presence of anion minerals such as P</w:t>
      </w:r>
      <w:r w:rsidR="00F0484E">
        <w:rPr>
          <w:rFonts w:ascii="Bookman Old Style" w:hAnsi="Bookman Old Style"/>
          <w:vertAlign w:val="superscript"/>
        </w:rPr>
        <w:t>-</w:t>
      </w:r>
      <w:r w:rsidR="0094457D">
        <w:rPr>
          <w:rFonts w:ascii="Bookman Old Style" w:hAnsi="Bookman Old Style"/>
        </w:rPr>
        <w:t>, I</w:t>
      </w:r>
      <w:r w:rsidR="0094457D">
        <w:rPr>
          <w:rFonts w:ascii="Bookman Old Style" w:hAnsi="Bookman Old Style"/>
          <w:vertAlign w:val="superscript"/>
        </w:rPr>
        <w:t>-</w:t>
      </w:r>
      <w:r w:rsidR="0094457D">
        <w:rPr>
          <w:rFonts w:ascii="Bookman Old Style" w:hAnsi="Bookman Old Style"/>
        </w:rPr>
        <w:t>, Mo</w:t>
      </w:r>
      <w:r w:rsidR="00F0484E">
        <w:rPr>
          <w:rFonts w:ascii="Bookman Old Style" w:hAnsi="Bookman Old Style"/>
          <w:vertAlign w:val="superscript"/>
        </w:rPr>
        <w:t>-</w:t>
      </w:r>
      <w:r w:rsidR="0094457D">
        <w:rPr>
          <w:rFonts w:ascii="Bookman Old Style" w:hAnsi="Bookman Old Style"/>
        </w:rPr>
        <w:t xml:space="preserve"> and Se</w:t>
      </w:r>
      <w:r w:rsidR="00F0484E">
        <w:rPr>
          <w:rFonts w:ascii="Bookman Old Style" w:hAnsi="Bookman Old Style"/>
          <w:vertAlign w:val="superscript"/>
        </w:rPr>
        <w:t>-</w:t>
      </w:r>
      <w:r w:rsidR="00AC4546">
        <w:rPr>
          <w:rFonts w:ascii="Bookman Old Style" w:hAnsi="Bookman Old Style"/>
        </w:rPr>
        <w:t xml:space="preserve">. </w:t>
      </w:r>
      <w:r w:rsidR="0094457D">
        <w:rPr>
          <w:rFonts w:ascii="Bookman Old Style" w:hAnsi="Bookman Old Style"/>
        </w:rPr>
        <w:t xml:space="preserve"> Fe</w:t>
      </w:r>
      <w:r w:rsidR="0094457D">
        <w:rPr>
          <w:rFonts w:ascii="Bookman Old Style" w:hAnsi="Bookman Old Style"/>
          <w:vertAlign w:val="superscript"/>
        </w:rPr>
        <w:t xml:space="preserve">2+ </w:t>
      </w:r>
      <w:r w:rsidR="0094457D">
        <w:rPr>
          <w:rFonts w:ascii="Bookman Old Style" w:hAnsi="Bookman Old Style"/>
        </w:rPr>
        <w:t>intake was not significantly (p</w:t>
      </w:r>
      <w:r w:rsidR="00CD6805">
        <w:rPr>
          <w:rFonts w:ascii="Bookman Old Style" w:hAnsi="Bookman Old Style"/>
        </w:rPr>
        <w:t xml:space="preserve"> </w:t>
      </w:r>
      <w:r w:rsidR="0094457D">
        <w:rPr>
          <w:rFonts w:ascii="Bookman Old Style" w:hAnsi="Bookman Old Style"/>
        </w:rPr>
        <w:t xml:space="preserve">= 0.98) different because it was not additionally fortified in the cation or cation + anion mineral mixture </w:t>
      </w:r>
      <w:r w:rsidR="00F0484E">
        <w:rPr>
          <w:rFonts w:ascii="Bookman Old Style" w:hAnsi="Bookman Old Style"/>
        </w:rPr>
        <w:t>as</w:t>
      </w:r>
      <w:r w:rsidR="0094457D">
        <w:rPr>
          <w:rFonts w:ascii="Bookman Old Style" w:hAnsi="Bookman Old Style"/>
        </w:rPr>
        <w:t xml:space="preserve"> its availability from the diet was sufficient to meet the requirements. </w:t>
      </w:r>
      <w:r w:rsidR="00AC4546">
        <w:rPr>
          <w:rFonts w:ascii="Bookman Old Style" w:hAnsi="Bookman Old Style"/>
        </w:rPr>
        <w:t>Fe</w:t>
      </w:r>
      <w:r w:rsidR="0094457D">
        <w:rPr>
          <w:rFonts w:ascii="Bookman Old Style" w:hAnsi="Bookman Old Style"/>
          <w:vertAlign w:val="superscript"/>
        </w:rPr>
        <w:t>2+</w:t>
      </w:r>
      <w:r w:rsidR="0094457D">
        <w:rPr>
          <w:rFonts w:ascii="Bookman Old Style" w:hAnsi="Bookman Old Style"/>
        </w:rPr>
        <w:t xml:space="preserve"> digestibility was negative </w:t>
      </w:r>
      <w:r w:rsidR="00F0484E">
        <w:rPr>
          <w:rFonts w:ascii="Bookman Old Style" w:hAnsi="Bookman Old Style"/>
        </w:rPr>
        <w:t xml:space="preserve">in </w:t>
      </w:r>
      <w:r w:rsidR="0094457D">
        <w:rPr>
          <w:rFonts w:ascii="Bookman Old Style" w:hAnsi="Bookman Old Style"/>
        </w:rPr>
        <w:t xml:space="preserve">CG (-4 %) and significantly lesser than TGs (p&lt; 0.01). </w:t>
      </w:r>
      <w:r w:rsidR="00AC4546">
        <w:rPr>
          <w:rFonts w:ascii="Bookman Old Style" w:hAnsi="Bookman Old Style"/>
        </w:rPr>
        <w:t>Fe</w:t>
      </w:r>
      <w:r w:rsidR="00AC4546">
        <w:rPr>
          <w:rFonts w:ascii="Bookman Old Style" w:hAnsi="Bookman Old Style"/>
          <w:vertAlign w:val="superscript"/>
        </w:rPr>
        <w:t>2+</w:t>
      </w:r>
      <w:r w:rsidR="00AC4546">
        <w:rPr>
          <w:rFonts w:ascii="Bookman Old Style" w:hAnsi="Bookman Old Style"/>
        </w:rPr>
        <w:t xml:space="preserve"> digestibility among TGs was comparable only between T2 (23 %) and T3 (36 %) but not with T1 (2 %). </w:t>
      </w:r>
      <w:r w:rsidR="0094457D">
        <w:rPr>
          <w:rFonts w:ascii="Bookman Old Style" w:hAnsi="Bookman Old Style"/>
        </w:rPr>
        <w:t>Fe</w:t>
      </w:r>
      <w:r w:rsidR="0094457D">
        <w:rPr>
          <w:rFonts w:ascii="Bookman Old Style" w:hAnsi="Bookman Old Style"/>
          <w:vertAlign w:val="superscript"/>
        </w:rPr>
        <w:t>2+</w:t>
      </w:r>
      <w:r w:rsidR="0094457D">
        <w:rPr>
          <w:rFonts w:ascii="Bookman Old Style" w:hAnsi="Bookman Old Style"/>
        </w:rPr>
        <w:t xml:space="preserve"> utilization </w:t>
      </w:r>
      <w:r w:rsidR="00AC4546">
        <w:rPr>
          <w:rFonts w:ascii="Bookman Old Style" w:hAnsi="Bookman Old Style"/>
        </w:rPr>
        <w:t>was</w:t>
      </w:r>
      <w:r w:rsidR="00F439E3">
        <w:rPr>
          <w:rFonts w:ascii="Bookman Old Style" w:hAnsi="Bookman Old Style"/>
        </w:rPr>
        <w:t xml:space="preserve"> </w:t>
      </w:r>
      <w:r w:rsidR="0094457D">
        <w:rPr>
          <w:rFonts w:ascii="Bookman Old Style" w:hAnsi="Bookman Old Style"/>
        </w:rPr>
        <w:t>also improved in the presence of anions</w:t>
      </w:r>
      <w:r w:rsidR="00F439E3">
        <w:rPr>
          <w:rFonts w:ascii="Bookman Old Style" w:hAnsi="Bookman Old Style"/>
        </w:rPr>
        <w:t>; P</w:t>
      </w:r>
      <w:r w:rsidR="00F439E3">
        <w:rPr>
          <w:rFonts w:ascii="Bookman Old Style" w:hAnsi="Bookman Old Style"/>
          <w:vertAlign w:val="superscript"/>
        </w:rPr>
        <w:t>-</w:t>
      </w:r>
      <w:r w:rsidR="00F439E3">
        <w:rPr>
          <w:rFonts w:ascii="Bookman Old Style" w:hAnsi="Bookman Old Style"/>
        </w:rPr>
        <w:t>, I</w:t>
      </w:r>
      <w:r w:rsidR="00F439E3">
        <w:rPr>
          <w:rFonts w:ascii="Bookman Old Style" w:hAnsi="Bookman Old Style"/>
          <w:vertAlign w:val="superscript"/>
        </w:rPr>
        <w:t>-</w:t>
      </w:r>
      <w:r w:rsidR="00F439E3">
        <w:rPr>
          <w:rFonts w:ascii="Bookman Old Style" w:hAnsi="Bookman Old Style"/>
        </w:rPr>
        <w:t>, Mo</w:t>
      </w:r>
      <w:r w:rsidR="00F439E3">
        <w:rPr>
          <w:rFonts w:ascii="Bookman Old Style" w:hAnsi="Bookman Old Style"/>
          <w:vertAlign w:val="superscript"/>
        </w:rPr>
        <w:t>-</w:t>
      </w:r>
      <w:r w:rsidR="00F439E3">
        <w:rPr>
          <w:rFonts w:ascii="Bookman Old Style" w:hAnsi="Bookman Old Style"/>
        </w:rPr>
        <w:t xml:space="preserve"> and Se</w:t>
      </w:r>
      <w:r w:rsidR="00F439E3">
        <w:rPr>
          <w:rFonts w:ascii="Bookman Old Style" w:hAnsi="Bookman Old Style"/>
          <w:vertAlign w:val="superscript"/>
        </w:rPr>
        <w:t>-</w:t>
      </w:r>
      <w:r w:rsidR="0094457D">
        <w:rPr>
          <w:rFonts w:ascii="Bookman Old Style" w:hAnsi="Bookman Old Style"/>
        </w:rPr>
        <w:t xml:space="preserve"> </w:t>
      </w:r>
      <w:r w:rsidR="00F439E3">
        <w:rPr>
          <w:rFonts w:ascii="Bookman Old Style" w:hAnsi="Bookman Old Style"/>
        </w:rPr>
        <w:t xml:space="preserve">present </w:t>
      </w:r>
      <w:r w:rsidR="0094457D">
        <w:rPr>
          <w:rFonts w:ascii="Bookman Old Style" w:hAnsi="Bookman Old Style"/>
        </w:rPr>
        <w:t>in T2 and T3. Mn</w:t>
      </w:r>
      <w:r w:rsidR="0094457D" w:rsidRPr="007B1ABA">
        <w:rPr>
          <w:rFonts w:ascii="Bookman Old Style" w:hAnsi="Bookman Old Style"/>
          <w:vertAlign w:val="superscript"/>
        </w:rPr>
        <w:t>2+</w:t>
      </w:r>
      <w:r w:rsidR="0094457D">
        <w:rPr>
          <w:rFonts w:ascii="Bookman Old Style" w:hAnsi="Bookman Old Style"/>
        </w:rPr>
        <w:t xml:space="preserve"> intake was not significantly (p= 0.83) different because</w:t>
      </w:r>
      <w:r w:rsidR="00F439E3">
        <w:rPr>
          <w:rFonts w:ascii="Bookman Old Style" w:hAnsi="Bookman Old Style"/>
        </w:rPr>
        <w:t>,</w:t>
      </w:r>
      <w:r w:rsidR="0094457D">
        <w:rPr>
          <w:rFonts w:ascii="Bookman Old Style" w:hAnsi="Bookman Old Style"/>
        </w:rPr>
        <w:t xml:space="preserve"> it was also not additionally fortified in the diet like Fe</w:t>
      </w:r>
      <w:r w:rsidR="0094457D">
        <w:rPr>
          <w:rFonts w:ascii="Bookman Old Style" w:hAnsi="Bookman Old Style"/>
          <w:vertAlign w:val="superscript"/>
        </w:rPr>
        <w:t>2+</w:t>
      </w:r>
      <w:r w:rsidR="0094457D">
        <w:rPr>
          <w:rFonts w:ascii="Bookman Old Style" w:hAnsi="Bookman Old Style"/>
        </w:rPr>
        <w:t>. Digestibility of Mn</w:t>
      </w:r>
      <w:r w:rsidR="0094457D">
        <w:rPr>
          <w:rFonts w:ascii="Bookman Old Style" w:hAnsi="Bookman Old Style"/>
          <w:vertAlign w:val="superscript"/>
        </w:rPr>
        <w:t>2+</w:t>
      </w:r>
      <w:r w:rsidR="0094457D">
        <w:rPr>
          <w:rFonts w:ascii="Bookman Old Style" w:hAnsi="Bookman Old Style"/>
        </w:rPr>
        <w:t xml:space="preserve"> was significantly (p&lt; 0.01) different between CG and TGs. Similar like Ca</w:t>
      </w:r>
      <w:r w:rsidR="0094457D">
        <w:rPr>
          <w:rFonts w:ascii="Bookman Old Style" w:hAnsi="Bookman Old Style"/>
          <w:vertAlign w:val="superscript"/>
        </w:rPr>
        <w:t>2+</w:t>
      </w:r>
      <w:r w:rsidR="0094457D">
        <w:rPr>
          <w:rFonts w:ascii="Bookman Old Style" w:hAnsi="Bookman Old Style"/>
        </w:rPr>
        <w:t>, Mg</w:t>
      </w:r>
      <w:r w:rsidR="0094457D">
        <w:rPr>
          <w:rFonts w:ascii="Bookman Old Style" w:hAnsi="Bookman Old Style"/>
          <w:vertAlign w:val="superscript"/>
        </w:rPr>
        <w:t>2+</w:t>
      </w:r>
      <w:r w:rsidR="0094457D" w:rsidRPr="007B1ABA">
        <w:rPr>
          <w:rFonts w:ascii="Bookman Old Style" w:hAnsi="Bookman Old Style"/>
        </w:rPr>
        <w:t>,</w:t>
      </w:r>
      <w:r w:rsidR="0094457D">
        <w:rPr>
          <w:rFonts w:ascii="Bookman Old Style" w:hAnsi="Bookman Old Style"/>
        </w:rPr>
        <w:t xml:space="preserve"> Zn</w:t>
      </w:r>
      <w:r w:rsidR="0094457D">
        <w:rPr>
          <w:rFonts w:ascii="Bookman Old Style" w:hAnsi="Bookman Old Style"/>
          <w:vertAlign w:val="superscript"/>
        </w:rPr>
        <w:t>2+</w:t>
      </w:r>
      <w:r w:rsidR="0094457D">
        <w:rPr>
          <w:rFonts w:ascii="Bookman Old Style" w:hAnsi="Bookman Old Style"/>
        </w:rPr>
        <w:t>and Fe</w:t>
      </w:r>
      <w:r w:rsidR="0094457D">
        <w:rPr>
          <w:rFonts w:ascii="Bookman Old Style" w:hAnsi="Bookman Old Style"/>
          <w:vertAlign w:val="superscript"/>
        </w:rPr>
        <w:t>2+</w:t>
      </w:r>
      <w:r w:rsidR="0094457D">
        <w:rPr>
          <w:rFonts w:ascii="Bookman Old Style" w:hAnsi="Bookman Old Style"/>
        </w:rPr>
        <w:t>, Mn</w:t>
      </w:r>
      <w:r w:rsidR="0094457D">
        <w:rPr>
          <w:rFonts w:ascii="Bookman Old Style" w:hAnsi="Bookman Old Style"/>
          <w:vertAlign w:val="superscript"/>
        </w:rPr>
        <w:t xml:space="preserve">2+ </w:t>
      </w:r>
      <w:r w:rsidR="00E34718">
        <w:rPr>
          <w:rFonts w:ascii="Bookman Old Style" w:hAnsi="Bookman Old Style"/>
        </w:rPr>
        <w:t xml:space="preserve">utilization of </w:t>
      </w:r>
      <w:r w:rsidR="0094457D">
        <w:rPr>
          <w:rFonts w:ascii="Bookman Old Style" w:hAnsi="Bookman Old Style"/>
        </w:rPr>
        <w:t>was also improved in the presence of anion mineral elements.</w:t>
      </w:r>
      <w:r w:rsidR="002244C7">
        <w:rPr>
          <w:rFonts w:ascii="Bookman Old Style" w:hAnsi="Bookman Old Style"/>
        </w:rPr>
        <w:t xml:space="preserve"> Cations homeostasis is partially dependent on endogenous faecal excretion controlled by the intestinal tract, liver and pancreas while, anions homeostasis is partially dependent on renal excretion (Buckley, 2000) thus, enumerating both the ions are mutually exclusive but collectively exhaustive. </w:t>
      </w:r>
    </w:p>
    <w:p w:rsidR="00204DBE" w:rsidRDefault="0094457D" w:rsidP="00AC4546">
      <w:pPr>
        <w:spacing w:before="120" w:after="120" w:line="360" w:lineRule="auto"/>
        <w:ind w:firstLine="720"/>
        <w:jc w:val="both"/>
        <w:rPr>
          <w:rFonts w:ascii="Bookman Old Style" w:hAnsi="Bookman Old Style"/>
        </w:rPr>
      </w:pPr>
      <w:r>
        <w:rPr>
          <w:rFonts w:ascii="Bookman Old Style" w:hAnsi="Bookman Old Style"/>
          <w:szCs w:val="26"/>
        </w:rPr>
        <w:t xml:space="preserve">According to Block (2011) </w:t>
      </w:r>
      <w:r w:rsidRPr="00157FD2">
        <w:rPr>
          <w:rFonts w:ascii="Bookman Old Style" w:hAnsi="Bookman Old Style"/>
          <w:szCs w:val="26"/>
        </w:rPr>
        <w:t>subjects such as ratios of Ca</w:t>
      </w:r>
      <w:r>
        <w:rPr>
          <w:rFonts w:ascii="Bookman Old Style" w:hAnsi="Bookman Old Style"/>
          <w:szCs w:val="26"/>
          <w:vertAlign w:val="superscript"/>
        </w:rPr>
        <w:t>2+</w:t>
      </w:r>
      <w:r w:rsidRPr="00157FD2">
        <w:rPr>
          <w:rFonts w:ascii="Bookman Old Style" w:hAnsi="Bookman Old Style"/>
          <w:szCs w:val="26"/>
        </w:rPr>
        <w:t xml:space="preserve"> to P and </w:t>
      </w:r>
      <w:r>
        <w:rPr>
          <w:rFonts w:ascii="Bookman Old Style" w:hAnsi="Bookman Old Style"/>
          <w:szCs w:val="26"/>
        </w:rPr>
        <w:t>N</w:t>
      </w:r>
      <w:r w:rsidRPr="00157FD2">
        <w:rPr>
          <w:rFonts w:ascii="Bookman Old Style" w:hAnsi="Bookman Old Style"/>
          <w:szCs w:val="26"/>
        </w:rPr>
        <w:t xml:space="preserve"> to sulfur, interactions between Mg</w:t>
      </w:r>
      <w:r>
        <w:rPr>
          <w:rFonts w:ascii="Bookman Old Style" w:hAnsi="Bookman Old Style"/>
          <w:szCs w:val="26"/>
          <w:vertAlign w:val="superscript"/>
        </w:rPr>
        <w:t>2+</w:t>
      </w:r>
      <w:r w:rsidRPr="00157FD2">
        <w:rPr>
          <w:rFonts w:ascii="Bookman Old Style" w:hAnsi="Bookman Old Style"/>
          <w:szCs w:val="26"/>
        </w:rPr>
        <w:t xml:space="preserve"> and K</w:t>
      </w:r>
      <w:r>
        <w:rPr>
          <w:rFonts w:ascii="Bookman Old Style" w:hAnsi="Bookman Old Style"/>
          <w:szCs w:val="26"/>
          <w:vertAlign w:val="superscript"/>
        </w:rPr>
        <w:t>+</w:t>
      </w:r>
      <w:r w:rsidRPr="00157FD2">
        <w:rPr>
          <w:rFonts w:ascii="Bookman Old Style" w:hAnsi="Bookman Old Style"/>
          <w:szCs w:val="26"/>
        </w:rPr>
        <w:t>, Mn</w:t>
      </w:r>
      <w:r>
        <w:rPr>
          <w:rFonts w:ascii="Bookman Old Style" w:hAnsi="Bookman Old Style"/>
          <w:szCs w:val="26"/>
          <w:vertAlign w:val="superscript"/>
        </w:rPr>
        <w:t>2+</w:t>
      </w:r>
      <w:r w:rsidRPr="00157FD2">
        <w:rPr>
          <w:rFonts w:ascii="Bookman Old Style" w:hAnsi="Bookman Old Style"/>
          <w:szCs w:val="26"/>
        </w:rPr>
        <w:t xml:space="preserve"> and Cu</w:t>
      </w:r>
      <w:r>
        <w:rPr>
          <w:rFonts w:ascii="Bookman Old Style" w:hAnsi="Bookman Old Style"/>
          <w:szCs w:val="26"/>
          <w:vertAlign w:val="superscript"/>
        </w:rPr>
        <w:t>2+</w:t>
      </w:r>
      <w:r w:rsidRPr="00157FD2">
        <w:rPr>
          <w:rFonts w:ascii="Bookman Old Style" w:hAnsi="Bookman Old Style"/>
          <w:szCs w:val="26"/>
        </w:rPr>
        <w:t>, and vitamin E and Se have been investigated and addressed</w:t>
      </w:r>
      <w:r>
        <w:rPr>
          <w:rFonts w:ascii="Bookman Old Style" w:hAnsi="Bookman Old Style"/>
          <w:szCs w:val="26"/>
        </w:rPr>
        <w:t xml:space="preserve"> ho</w:t>
      </w:r>
      <w:r w:rsidRPr="00157FD2">
        <w:rPr>
          <w:rFonts w:ascii="Bookman Old Style" w:hAnsi="Bookman Old Style"/>
          <w:szCs w:val="26"/>
        </w:rPr>
        <w:t>wever, no unifying</w:t>
      </w:r>
      <w:r>
        <w:rPr>
          <w:rFonts w:ascii="Bookman Old Style" w:hAnsi="Bookman Old Style"/>
          <w:szCs w:val="26"/>
        </w:rPr>
        <w:t xml:space="preserve"> </w:t>
      </w:r>
      <w:r w:rsidRPr="00157FD2">
        <w:rPr>
          <w:rFonts w:ascii="Bookman Old Style" w:hAnsi="Bookman Old Style"/>
          <w:szCs w:val="26"/>
        </w:rPr>
        <w:t xml:space="preserve">concepts on mineral balances as of yet. </w:t>
      </w:r>
      <w:r>
        <w:rPr>
          <w:rFonts w:ascii="Bookman Old Style" w:hAnsi="Bookman Old Style"/>
        </w:rPr>
        <w:t>Our result indicated that some of the cation mineral elements e.g., Ca</w:t>
      </w:r>
      <w:r>
        <w:rPr>
          <w:rFonts w:ascii="Bookman Old Style" w:hAnsi="Bookman Old Style"/>
          <w:vertAlign w:val="superscript"/>
        </w:rPr>
        <w:t>2+</w:t>
      </w:r>
      <w:r>
        <w:rPr>
          <w:rFonts w:ascii="Bookman Old Style" w:hAnsi="Bookman Old Style"/>
        </w:rPr>
        <w:t>, Mg</w:t>
      </w:r>
      <w:r>
        <w:rPr>
          <w:rFonts w:ascii="Bookman Old Style" w:hAnsi="Bookman Old Style"/>
          <w:vertAlign w:val="superscript"/>
        </w:rPr>
        <w:t>2+</w:t>
      </w:r>
      <w:r w:rsidRPr="007B1ABA">
        <w:rPr>
          <w:rFonts w:ascii="Bookman Old Style" w:hAnsi="Bookman Old Style"/>
        </w:rPr>
        <w:t>,</w:t>
      </w:r>
      <w:r>
        <w:rPr>
          <w:rFonts w:ascii="Bookman Old Style" w:hAnsi="Bookman Old Style"/>
        </w:rPr>
        <w:t xml:space="preserve"> Zn</w:t>
      </w:r>
      <w:r>
        <w:rPr>
          <w:rFonts w:ascii="Bookman Old Style" w:hAnsi="Bookman Old Style"/>
          <w:vertAlign w:val="superscript"/>
        </w:rPr>
        <w:t>2+</w:t>
      </w:r>
      <w:r>
        <w:rPr>
          <w:rFonts w:ascii="Bookman Old Style" w:hAnsi="Bookman Old Style"/>
        </w:rPr>
        <w:t>, Fe</w:t>
      </w:r>
      <w:r>
        <w:rPr>
          <w:rFonts w:ascii="Bookman Old Style" w:hAnsi="Bookman Old Style"/>
          <w:vertAlign w:val="superscript"/>
        </w:rPr>
        <w:t>2+</w:t>
      </w:r>
      <w:r>
        <w:rPr>
          <w:rFonts w:ascii="Bookman Old Style" w:hAnsi="Bookman Old Style"/>
        </w:rPr>
        <w:t xml:space="preserve"> and Mn</w:t>
      </w:r>
      <w:r>
        <w:rPr>
          <w:rFonts w:ascii="Bookman Old Style" w:hAnsi="Bookman Old Style"/>
          <w:vertAlign w:val="superscript"/>
        </w:rPr>
        <w:t>2+</w:t>
      </w:r>
      <w:r>
        <w:rPr>
          <w:rFonts w:ascii="Bookman Old Style" w:hAnsi="Bookman Old Style"/>
        </w:rPr>
        <w:t xml:space="preserve">, utilization was improved in the presence of anion mineral elements </w:t>
      </w:r>
      <w:r w:rsidR="006149A2">
        <w:rPr>
          <w:rFonts w:ascii="Bookman Old Style" w:hAnsi="Bookman Old Style"/>
        </w:rPr>
        <w:t>P</w:t>
      </w:r>
      <w:r w:rsidR="006149A2">
        <w:rPr>
          <w:rFonts w:ascii="Bookman Old Style" w:hAnsi="Bookman Old Style"/>
          <w:vertAlign w:val="superscript"/>
        </w:rPr>
        <w:t>-</w:t>
      </w:r>
      <w:r w:rsidR="006149A2">
        <w:rPr>
          <w:rFonts w:ascii="Bookman Old Style" w:hAnsi="Bookman Old Style"/>
        </w:rPr>
        <w:t>, I</w:t>
      </w:r>
      <w:r w:rsidR="006149A2">
        <w:rPr>
          <w:rFonts w:ascii="Bookman Old Style" w:hAnsi="Bookman Old Style"/>
          <w:vertAlign w:val="superscript"/>
        </w:rPr>
        <w:t>-</w:t>
      </w:r>
      <w:r w:rsidR="006149A2">
        <w:rPr>
          <w:rFonts w:ascii="Bookman Old Style" w:hAnsi="Bookman Old Style"/>
        </w:rPr>
        <w:t>, Mo</w:t>
      </w:r>
      <w:r w:rsidR="006149A2">
        <w:rPr>
          <w:rFonts w:ascii="Bookman Old Style" w:hAnsi="Bookman Old Style"/>
          <w:vertAlign w:val="superscript"/>
        </w:rPr>
        <w:t>-</w:t>
      </w:r>
      <w:r w:rsidR="006149A2">
        <w:rPr>
          <w:rFonts w:ascii="Bookman Old Style" w:hAnsi="Bookman Old Style"/>
        </w:rPr>
        <w:t xml:space="preserve"> and Se</w:t>
      </w:r>
      <w:r w:rsidR="006149A2">
        <w:rPr>
          <w:rFonts w:ascii="Bookman Old Style" w:hAnsi="Bookman Old Style"/>
          <w:vertAlign w:val="superscript"/>
        </w:rPr>
        <w:t>-</w:t>
      </w:r>
      <w:r>
        <w:rPr>
          <w:rFonts w:ascii="Bookman Old Style" w:hAnsi="Bookman Old Style"/>
        </w:rPr>
        <w:t xml:space="preserve">. </w:t>
      </w:r>
    </w:p>
    <w:p w:rsidR="00204DBE" w:rsidRPr="00204DBE" w:rsidRDefault="00204DBE" w:rsidP="00204DBE">
      <w:pPr>
        <w:spacing w:before="120" w:after="120" w:line="360" w:lineRule="auto"/>
        <w:jc w:val="both"/>
        <w:rPr>
          <w:rFonts w:ascii="Bookman Old Style" w:hAnsi="Bookman Old Style"/>
          <w:b/>
        </w:rPr>
      </w:pPr>
      <w:r w:rsidRPr="00204DBE">
        <w:rPr>
          <w:rFonts w:ascii="Bookman Old Style" w:hAnsi="Bookman Old Style"/>
          <w:b/>
        </w:rPr>
        <w:t>CONCLUSIONS</w:t>
      </w:r>
    </w:p>
    <w:p w:rsidR="00AC4546" w:rsidRDefault="00204DBE" w:rsidP="00204DBE">
      <w:pPr>
        <w:spacing w:before="120" w:after="120" w:line="360" w:lineRule="auto"/>
        <w:jc w:val="both"/>
        <w:rPr>
          <w:rFonts w:ascii="Bookman Old Style" w:hAnsi="Bookman Old Style"/>
        </w:rPr>
      </w:pPr>
      <w:r>
        <w:rPr>
          <w:rFonts w:ascii="Bookman Old Style" w:hAnsi="Bookman Old Style"/>
        </w:rPr>
        <w:t>Study revealed</w:t>
      </w:r>
      <w:r w:rsidR="00C73061">
        <w:rPr>
          <w:rFonts w:ascii="Bookman Old Style" w:hAnsi="Bookman Old Style"/>
        </w:rPr>
        <w:t xml:space="preserve"> that </w:t>
      </w:r>
      <w:r w:rsidR="0094457D">
        <w:rPr>
          <w:rFonts w:ascii="Bookman Old Style" w:hAnsi="Bookman Old Style"/>
        </w:rPr>
        <w:t xml:space="preserve">interaction between </w:t>
      </w:r>
      <w:r w:rsidR="00C73061">
        <w:rPr>
          <w:rFonts w:ascii="Bookman Old Style" w:hAnsi="Bookman Old Style"/>
        </w:rPr>
        <w:t xml:space="preserve">electrical charge carried by the </w:t>
      </w:r>
      <w:r w:rsidR="0094457D">
        <w:rPr>
          <w:rFonts w:ascii="Bookman Old Style" w:hAnsi="Bookman Old Style"/>
        </w:rPr>
        <w:t xml:space="preserve">cation and anion group of minerals </w:t>
      </w:r>
      <w:r w:rsidR="00C73061">
        <w:rPr>
          <w:rFonts w:ascii="Bookman Old Style" w:hAnsi="Bookman Old Style"/>
        </w:rPr>
        <w:t>also influence</w:t>
      </w:r>
      <w:r>
        <w:rPr>
          <w:rFonts w:ascii="Bookman Old Style" w:hAnsi="Bookman Old Style"/>
        </w:rPr>
        <w:t>d</w:t>
      </w:r>
      <w:r w:rsidR="00C73061">
        <w:rPr>
          <w:rFonts w:ascii="Bookman Old Style" w:hAnsi="Bookman Old Style"/>
        </w:rPr>
        <w:t xml:space="preserve"> opposite ion digestibility</w:t>
      </w:r>
      <w:r>
        <w:rPr>
          <w:rFonts w:ascii="Bookman Old Style" w:hAnsi="Bookman Old Style"/>
        </w:rPr>
        <w:t>. Digestibility of cation mineral elements was improved in the presence of</w:t>
      </w:r>
      <w:r w:rsidR="00AC4546">
        <w:rPr>
          <w:rFonts w:ascii="Bookman Old Style" w:hAnsi="Bookman Old Style"/>
        </w:rPr>
        <w:t xml:space="preserve"> anion </w:t>
      </w:r>
      <w:r>
        <w:rPr>
          <w:rFonts w:ascii="Bookman Old Style" w:hAnsi="Bookman Old Style"/>
        </w:rPr>
        <w:t>mineral supplementation</w:t>
      </w:r>
      <w:r w:rsidR="00AC4546">
        <w:rPr>
          <w:rFonts w:ascii="Bookman Old Style" w:hAnsi="Bookman Old Style"/>
        </w:rPr>
        <w:t>.</w:t>
      </w:r>
    </w:p>
    <w:p w:rsidR="007E773C" w:rsidRDefault="007E773C">
      <w:pPr>
        <w:rPr>
          <w:rFonts w:ascii="Bookman Old Style" w:hAnsi="Bookman Old Style"/>
          <w:b/>
        </w:rPr>
      </w:pPr>
      <w:r>
        <w:rPr>
          <w:rFonts w:ascii="Bookman Old Style" w:hAnsi="Bookman Old Style"/>
          <w:b/>
        </w:rPr>
        <w:br w:type="page"/>
      </w:r>
    </w:p>
    <w:p w:rsidR="00C73061" w:rsidRDefault="00146AFE" w:rsidP="00C73061">
      <w:pPr>
        <w:jc w:val="both"/>
        <w:rPr>
          <w:rFonts w:ascii="Bookman Old Style" w:hAnsi="Bookman Old Style"/>
          <w:b/>
        </w:rPr>
      </w:pPr>
      <w:r>
        <w:rPr>
          <w:rFonts w:ascii="Bookman Old Style" w:hAnsi="Bookman Old Style"/>
          <w:b/>
        </w:rPr>
        <w:lastRenderedPageBreak/>
        <w:t>REFERENCES</w:t>
      </w:r>
    </w:p>
    <w:p w:rsidR="00F114DA" w:rsidRPr="00057EEE" w:rsidRDefault="00F114DA" w:rsidP="00F114DA">
      <w:pPr>
        <w:spacing w:after="0" w:line="360" w:lineRule="auto"/>
        <w:ind w:left="1134" w:hanging="1134"/>
        <w:jc w:val="both"/>
        <w:rPr>
          <w:rFonts w:ascii="Bookman Old Style" w:hAnsi="Bookman Old Style"/>
          <w:lang w:val="en-IN"/>
        </w:rPr>
      </w:pPr>
      <w:proofErr w:type="gramStart"/>
      <w:r w:rsidRPr="00057EEE">
        <w:rPr>
          <w:rFonts w:ascii="Bookman Old Style" w:hAnsi="Bookman Old Style"/>
          <w:lang w:val="en-IN"/>
        </w:rPr>
        <w:t>AOAC.</w:t>
      </w:r>
      <w:proofErr w:type="gramEnd"/>
      <w:r w:rsidR="00223469">
        <w:rPr>
          <w:rFonts w:ascii="Bookman Old Style" w:hAnsi="Bookman Old Style"/>
          <w:lang w:val="en-IN"/>
        </w:rPr>
        <w:t xml:space="preserve"> </w:t>
      </w:r>
      <w:proofErr w:type="gramStart"/>
      <w:r w:rsidR="00223469">
        <w:rPr>
          <w:rFonts w:ascii="Bookman Old Style" w:hAnsi="Bookman Old Style"/>
          <w:lang w:val="en-IN"/>
        </w:rPr>
        <w:t>(</w:t>
      </w:r>
      <w:r w:rsidRPr="00057EEE">
        <w:rPr>
          <w:rFonts w:ascii="Bookman Old Style" w:hAnsi="Bookman Old Style"/>
          <w:lang w:val="en-IN"/>
        </w:rPr>
        <w:t>2005</w:t>
      </w:r>
      <w:r w:rsidR="00223469">
        <w:rPr>
          <w:rFonts w:ascii="Bookman Old Style" w:hAnsi="Bookman Old Style"/>
          <w:lang w:val="en-IN"/>
        </w:rPr>
        <w:t>)</w:t>
      </w:r>
      <w:r w:rsidRPr="00057EEE">
        <w:rPr>
          <w:rFonts w:ascii="Bookman Old Style" w:hAnsi="Bookman Old Style"/>
          <w:lang w:val="en-IN"/>
        </w:rPr>
        <w:t xml:space="preserve">. </w:t>
      </w:r>
      <w:r w:rsidRPr="00223469">
        <w:rPr>
          <w:rFonts w:ascii="Bookman Old Style" w:hAnsi="Bookman Old Style"/>
          <w:iCs/>
          <w:lang w:val="en-IN"/>
        </w:rPr>
        <w:t>Official methods of analysis</w:t>
      </w:r>
      <w:r w:rsidRPr="00057EEE">
        <w:rPr>
          <w:rFonts w:ascii="Bookman Old Style" w:hAnsi="Bookman Old Style"/>
          <w:lang w:val="en-IN"/>
        </w:rPr>
        <w:t>.</w:t>
      </w:r>
      <w:proofErr w:type="gramEnd"/>
      <w:r w:rsidRPr="00057EEE">
        <w:rPr>
          <w:rFonts w:ascii="Bookman Old Style" w:hAnsi="Bookman Old Style"/>
          <w:lang w:val="en-IN"/>
        </w:rPr>
        <w:t xml:space="preserve"> </w:t>
      </w:r>
      <w:proofErr w:type="gramStart"/>
      <w:r w:rsidRPr="00057EEE">
        <w:rPr>
          <w:rFonts w:ascii="Bookman Old Style" w:hAnsi="Bookman Old Style"/>
          <w:lang w:val="en-IN"/>
        </w:rPr>
        <w:t>Association of Official Analytical Chemists.</w:t>
      </w:r>
      <w:proofErr w:type="gramEnd"/>
      <w:r w:rsidRPr="00057EEE">
        <w:rPr>
          <w:rFonts w:ascii="Bookman Old Style" w:hAnsi="Bookman Old Style"/>
          <w:lang w:val="en-IN"/>
        </w:rPr>
        <w:t xml:space="preserve"> </w:t>
      </w:r>
      <w:proofErr w:type="gramStart"/>
      <w:r w:rsidRPr="00057EEE">
        <w:rPr>
          <w:rFonts w:ascii="Bookman Old Style" w:hAnsi="Bookman Old Style"/>
          <w:lang w:val="en-IN"/>
        </w:rPr>
        <w:t>18</w:t>
      </w:r>
      <w:r w:rsidRPr="00057EEE">
        <w:rPr>
          <w:rFonts w:ascii="Bookman Old Style" w:hAnsi="Bookman Old Style"/>
          <w:vertAlign w:val="superscript"/>
          <w:lang w:val="en-IN"/>
        </w:rPr>
        <w:t>th</w:t>
      </w:r>
      <w:r w:rsidRPr="00057EEE">
        <w:rPr>
          <w:rFonts w:ascii="Bookman Old Style" w:hAnsi="Bookman Old Style"/>
          <w:lang w:val="en-IN"/>
        </w:rPr>
        <w:t xml:space="preserve"> </w:t>
      </w:r>
      <w:proofErr w:type="spellStart"/>
      <w:r w:rsidRPr="00057EEE">
        <w:rPr>
          <w:rFonts w:ascii="Bookman Old Style" w:hAnsi="Bookman Old Style"/>
          <w:lang w:val="en-IN"/>
        </w:rPr>
        <w:t>Edn</w:t>
      </w:r>
      <w:proofErr w:type="spellEnd"/>
      <w:r w:rsidRPr="00057EEE">
        <w:rPr>
          <w:rFonts w:ascii="Bookman Old Style" w:hAnsi="Bookman Old Style"/>
          <w:lang w:val="en-IN"/>
        </w:rPr>
        <w:t>.</w:t>
      </w:r>
      <w:proofErr w:type="gramEnd"/>
      <w:r w:rsidRPr="00057EEE">
        <w:rPr>
          <w:rFonts w:ascii="Bookman Old Style" w:hAnsi="Bookman Old Style"/>
          <w:lang w:val="en-IN"/>
        </w:rPr>
        <w:t xml:space="preserve"> Washington, DC.</w:t>
      </w:r>
    </w:p>
    <w:p w:rsidR="00F114DA" w:rsidRPr="00057EEE" w:rsidRDefault="00F114DA" w:rsidP="00F114DA">
      <w:pPr>
        <w:spacing w:after="0" w:line="360" w:lineRule="auto"/>
        <w:ind w:left="1134" w:hanging="1134"/>
        <w:jc w:val="both"/>
        <w:rPr>
          <w:rFonts w:ascii="Bookman Old Style" w:hAnsi="Bookman Old Style"/>
          <w:szCs w:val="24"/>
        </w:rPr>
      </w:pPr>
      <w:r w:rsidRPr="00057EEE">
        <w:rPr>
          <w:rFonts w:ascii="Bookman Old Style" w:hAnsi="Bookman Old Style"/>
          <w:szCs w:val="24"/>
        </w:rPr>
        <w:t>Block</w:t>
      </w:r>
      <w:r w:rsidR="00EA04F6" w:rsidRPr="00057EEE">
        <w:rPr>
          <w:rFonts w:ascii="Bookman Old Style" w:hAnsi="Bookman Old Style"/>
          <w:szCs w:val="24"/>
        </w:rPr>
        <w:t>,</w:t>
      </w:r>
      <w:r w:rsidRPr="00057EEE">
        <w:rPr>
          <w:rFonts w:ascii="Bookman Old Style" w:hAnsi="Bookman Old Style"/>
          <w:szCs w:val="24"/>
        </w:rPr>
        <w:t xml:space="preserve"> E.</w:t>
      </w:r>
      <w:r w:rsidR="00223469">
        <w:rPr>
          <w:rFonts w:ascii="Bookman Old Style" w:hAnsi="Bookman Old Style"/>
          <w:szCs w:val="24"/>
        </w:rPr>
        <w:t xml:space="preserve"> (</w:t>
      </w:r>
      <w:r w:rsidRPr="00057EEE">
        <w:rPr>
          <w:rFonts w:ascii="Bookman Old Style" w:hAnsi="Bookman Old Style"/>
          <w:szCs w:val="24"/>
        </w:rPr>
        <w:t>2011</w:t>
      </w:r>
      <w:r w:rsidR="00223469">
        <w:rPr>
          <w:rFonts w:ascii="Bookman Old Style" w:hAnsi="Bookman Old Style"/>
          <w:szCs w:val="24"/>
        </w:rPr>
        <w:t>)</w:t>
      </w:r>
      <w:r w:rsidRPr="00057EEE">
        <w:rPr>
          <w:rFonts w:ascii="Bookman Old Style" w:hAnsi="Bookman Old Style"/>
          <w:szCs w:val="24"/>
        </w:rPr>
        <w:t xml:space="preserve">. </w:t>
      </w:r>
      <w:proofErr w:type="gramStart"/>
      <w:r w:rsidRPr="00223469">
        <w:rPr>
          <w:rFonts w:ascii="Bookman Old Style" w:hAnsi="Bookman Old Style"/>
          <w:szCs w:val="24"/>
        </w:rPr>
        <w:t>Revisiting negative dietary cation-anion difference balancing for prepartum cows and its impact on hypocalcaemia and performance</w:t>
      </w:r>
      <w:r w:rsidR="00427DE7" w:rsidRPr="00223469">
        <w:rPr>
          <w:rFonts w:ascii="Bookman Old Style" w:hAnsi="Bookman Old Style"/>
          <w:szCs w:val="24"/>
        </w:rPr>
        <w:t>.</w:t>
      </w:r>
      <w:proofErr w:type="gramEnd"/>
      <w:r w:rsidR="00427DE7" w:rsidRPr="00057EEE">
        <w:rPr>
          <w:rFonts w:ascii="Bookman Old Style" w:hAnsi="Bookman Old Style"/>
          <w:szCs w:val="24"/>
        </w:rPr>
        <w:t xml:space="preserve"> </w:t>
      </w:r>
      <w:r w:rsidRPr="00057EEE">
        <w:rPr>
          <w:rFonts w:ascii="Bookman Old Style" w:hAnsi="Bookman Old Style"/>
          <w:szCs w:val="24"/>
        </w:rPr>
        <w:t xml:space="preserve">E-mail:Elliot.Block@churchdwight.com.http://dairy.ifas.ufl.edurns/2011/5block.pdf. </w:t>
      </w:r>
    </w:p>
    <w:p w:rsidR="002244C7" w:rsidRPr="00057EEE" w:rsidRDefault="002244C7" w:rsidP="002244C7">
      <w:pPr>
        <w:spacing w:before="238" w:after="0" w:line="360" w:lineRule="auto"/>
        <w:ind w:left="1134" w:hanging="1134"/>
        <w:jc w:val="both"/>
        <w:rPr>
          <w:rFonts w:ascii="Bookman Old Style" w:hAnsi="Bookman Old Style"/>
        </w:rPr>
      </w:pPr>
      <w:r w:rsidRPr="00057EEE">
        <w:rPr>
          <w:rFonts w:ascii="Bookman Old Style" w:hAnsi="Bookman Old Style"/>
        </w:rPr>
        <w:t>Buckley</w:t>
      </w:r>
      <w:r w:rsidR="00EA04F6" w:rsidRPr="00057EEE">
        <w:rPr>
          <w:rFonts w:ascii="Bookman Old Style" w:hAnsi="Bookman Old Style"/>
        </w:rPr>
        <w:t>,</w:t>
      </w:r>
      <w:r w:rsidRPr="00057EEE">
        <w:rPr>
          <w:rFonts w:ascii="Bookman Old Style" w:hAnsi="Bookman Old Style"/>
        </w:rPr>
        <w:t xml:space="preserve"> W</w:t>
      </w:r>
      <w:r w:rsidR="00EA04F6" w:rsidRPr="00057EEE">
        <w:rPr>
          <w:rFonts w:ascii="Bookman Old Style" w:hAnsi="Bookman Old Style"/>
        </w:rPr>
        <w:t>.</w:t>
      </w:r>
      <w:r w:rsidRPr="00057EEE">
        <w:rPr>
          <w:rFonts w:ascii="Bookman Old Style" w:hAnsi="Bookman Old Style"/>
        </w:rPr>
        <w:t xml:space="preserve"> T. </w:t>
      </w:r>
      <w:r w:rsidR="00223469">
        <w:rPr>
          <w:rFonts w:ascii="Bookman Old Style" w:hAnsi="Bookman Old Style"/>
        </w:rPr>
        <w:t>(</w:t>
      </w:r>
      <w:r w:rsidRPr="00057EEE">
        <w:rPr>
          <w:rFonts w:ascii="Bookman Old Style" w:hAnsi="Bookman Old Style"/>
        </w:rPr>
        <w:t>2000</w:t>
      </w:r>
      <w:r w:rsidR="00223469">
        <w:rPr>
          <w:rFonts w:ascii="Bookman Old Style" w:hAnsi="Bookman Old Style"/>
        </w:rPr>
        <w:t>)</w:t>
      </w:r>
      <w:r w:rsidRPr="00057EEE">
        <w:rPr>
          <w:rFonts w:ascii="Bookman Old Style" w:hAnsi="Bookman Old Style"/>
        </w:rPr>
        <w:t xml:space="preserve">. Trace element dynamics. </w:t>
      </w:r>
      <w:r w:rsidRPr="00057EEE">
        <w:rPr>
          <w:rFonts w:ascii="Bookman Old Style" w:hAnsi="Bookman Old Style"/>
          <w:bCs/>
        </w:rPr>
        <w:t>In</w:t>
      </w:r>
      <w:r w:rsidRPr="00057EEE">
        <w:rPr>
          <w:rFonts w:ascii="Bookman Old Style" w:hAnsi="Bookman Old Style"/>
        </w:rPr>
        <w:t xml:space="preserve">: </w:t>
      </w:r>
      <w:proofErr w:type="spellStart"/>
      <w:r w:rsidR="00223469" w:rsidRPr="00057EEE">
        <w:rPr>
          <w:rFonts w:ascii="Bookman Old Style" w:hAnsi="Bookman Old Style"/>
        </w:rPr>
        <w:t>D’Mello</w:t>
      </w:r>
      <w:proofErr w:type="spellEnd"/>
      <w:r w:rsidR="00223469">
        <w:rPr>
          <w:rFonts w:ascii="Bookman Old Style" w:hAnsi="Bookman Old Style"/>
        </w:rPr>
        <w:t>, JPF</w:t>
      </w:r>
      <w:r w:rsidR="00E4026E">
        <w:rPr>
          <w:rFonts w:ascii="Bookman Old Style" w:hAnsi="Bookman Old Style"/>
        </w:rPr>
        <w:t xml:space="preserve"> ed.</w:t>
      </w:r>
      <w:r w:rsidR="00223469" w:rsidRPr="00223469">
        <w:rPr>
          <w:rFonts w:ascii="Bookman Old Style" w:hAnsi="Bookman Old Style"/>
          <w:iCs/>
        </w:rPr>
        <w:t xml:space="preserve"> </w:t>
      </w:r>
      <w:r w:rsidRPr="00223469">
        <w:rPr>
          <w:rFonts w:ascii="Bookman Old Style" w:hAnsi="Bookman Old Style"/>
          <w:iCs/>
        </w:rPr>
        <w:t>Farm Animal Metabolism and Nutrition</w:t>
      </w:r>
      <w:r w:rsidRPr="00057EEE">
        <w:rPr>
          <w:rFonts w:ascii="Bookman Old Style" w:hAnsi="Bookman Old Style"/>
        </w:rPr>
        <w:t xml:space="preserve">. </w:t>
      </w:r>
      <w:proofErr w:type="gramStart"/>
      <w:r w:rsidRPr="00057EEE">
        <w:rPr>
          <w:rFonts w:ascii="Bookman Old Style" w:hAnsi="Bookman Old Style"/>
        </w:rPr>
        <w:t>CABI publishing, CAB International, Wallingford, Oxon OX10 8DE UK.</w:t>
      </w:r>
      <w:proofErr w:type="gramEnd"/>
      <w:r w:rsidRPr="00057EEE">
        <w:rPr>
          <w:rFonts w:ascii="Bookman Old Style" w:hAnsi="Bookman Old Style"/>
        </w:rPr>
        <w:t xml:space="preserve"> </w:t>
      </w:r>
      <w:proofErr w:type="gramStart"/>
      <w:r w:rsidRPr="00057EEE">
        <w:rPr>
          <w:rFonts w:ascii="Bookman Old Style" w:hAnsi="Bookman Old Style"/>
        </w:rPr>
        <w:t>Pp161-182.</w:t>
      </w:r>
      <w:proofErr w:type="gramEnd"/>
      <w:r w:rsidRPr="00057EEE">
        <w:rPr>
          <w:rFonts w:ascii="Bookman Old Style" w:hAnsi="Bookman Old Style"/>
        </w:rPr>
        <w:t xml:space="preserve"> </w:t>
      </w:r>
    </w:p>
    <w:p w:rsidR="00F114DA" w:rsidRPr="00057EEE" w:rsidRDefault="00F114DA" w:rsidP="002244C7">
      <w:pPr>
        <w:spacing w:after="0" w:line="360" w:lineRule="auto"/>
        <w:ind w:left="1134" w:hanging="1134"/>
        <w:jc w:val="both"/>
        <w:rPr>
          <w:rFonts w:ascii="Bookman Old Style" w:hAnsi="Bookman Old Style"/>
          <w:lang w:val="en-IN"/>
        </w:rPr>
      </w:pPr>
      <w:proofErr w:type="gramStart"/>
      <w:r w:rsidRPr="00057EEE">
        <w:rPr>
          <w:rFonts w:ascii="Bookman Old Style" w:hAnsi="Bookman Old Style"/>
          <w:lang w:val="en-IN"/>
        </w:rPr>
        <w:t>Das</w:t>
      </w:r>
      <w:r w:rsidR="00EA04F6" w:rsidRPr="00057EEE">
        <w:rPr>
          <w:rFonts w:ascii="Bookman Old Style" w:hAnsi="Bookman Old Style"/>
          <w:lang w:val="en-IN"/>
        </w:rPr>
        <w:t>,</w:t>
      </w:r>
      <w:r w:rsidRPr="00057EEE">
        <w:rPr>
          <w:rFonts w:ascii="Bookman Old Style" w:hAnsi="Bookman Old Style"/>
          <w:lang w:val="en-IN"/>
        </w:rPr>
        <w:t xml:space="preserve"> M</w:t>
      </w:r>
      <w:r w:rsidR="00EA04F6" w:rsidRPr="00057EEE">
        <w:rPr>
          <w:rFonts w:ascii="Bookman Old Style" w:hAnsi="Bookman Old Style"/>
          <w:lang w:val="en-IN"/>
        </w:rPr>
        <w:t>.</w:t>
      </w:r>
      <w:r w:rsidRPr="00057EEE">
        <w:rPr>
          <w:rFonts w:ascii="Bookman Old Style" w:hAnsi="Bookman Old Style"/>
          <w:lang w:val="en-IN"/>
        </w:rPr>
        <w:t xml:space="preserve"> N</w:t>
      </w:r>
      <w:r w:rsidR="00EA04F6" w:rsidRPr="00057EEE">
        <w:rPr>
          <w:rFonts w:ascii="Bookman Old Style" w:hAnsi="Bookman Old Style"/>
          <w:lang w:val="en-IN"/>
        </w:rPr>
        <w:t>.</w:t>
      </w:r>
      <w:r w:rsidRPr="00057EEE">
        <w:rPr>
          <w:rFonts w:ascii="Bookman Old Style" w:hAnsi="Bookman Old Style"/>
          <w:lang w:val="en-IN"/>
        </w:rPr>
        <w:t xml:space="preserve"> and </w:t>
      </w:r>
      <w:r w:rsidR="00EA04F6" w:rsidRPr="00057EEE">
        <w:rPr>
          <w:rFonts w:ascii="Bookman Old Style" w:hAnsi="Bookman Old Style"/>
          <w:lang w:val="en-IN"/>
        </w:rPr>
        <w:t xml:space="preserve">N. C. </w:t>
      </w:r>
      <w:proofErr w:type="spellStart"/>
      <w:r w:rsidRPr="00057EEE">
        <w:rPr>
          <w:rFonts w:ascii="Bookman Old Style" w:hAnsi="Bookman Old Style"/>
          <w:lang w:val="en-IN"/>
        </w:rPr>
        <w:t>Giri</w:t>
      </w:r>
      <w:proofErr w:type="spellEnd"/>
      <w:r w:rsidR="00E4026E">
        <w:rPr>
          <w:rFonts w:ascii="Bookman Old Style" w:hAnsi="Bookman Old Style"/>
          <w:lang w:val="en-IN"/>
        </w:rPr>
        <w:t>.</w:t>
      </w:r>
      <w:proofErr w:type="gramEnd"/>
      <w:r w:rsidR="00E4026E">
        <w:rPr>
          <w:rFonts w:ascii="Bookman Old Style" w:hAnsi="Bookman Old Style"/>
          <w:lang w:val="en-IN"/>
        </w:rPr>
        <w:t xml:space="preserve"> (1</w:t>
      </w:r>
      <w:r w:rsidRPr="00057EEE">
        <w:rPr>
          <w:rFonts w:ascii="Bookman Old Style" w:hAnsi="Bookman Old Style"/>
          <w:lang w:val="en-IN"/>
        </w:rPr>
        <w:t>991</w:t>
      </w:r>
      <w:r w:rsidR="00E4026E">
        <w:rPr>
          <w:rFonts w:ascii="Bookman Old Style" w:hAnsi="Bookman Old Style"/>
          <w:lang w:val="en-IN"/>
        </w:rPr>
        <w:t>)</w:t>
      </w:r>
      <w:proofErr w:type="gramStart"/>
      <w:r w:rsidRPr="00057EEE">
        <w:rPr>
          <w:rFonts w:ascii="Bookman Old Style" w:hAnsi="Bookman Old Style"/>
          <w:lang w:val="en-IN"/>
        </w:rPr>
        <w:t xml:space="preserve">.  </w:t>
      </w:r>
      <w:r w:rsidRPr="00E4026E">
        <w:rPr>
          <w:rFonts w:ascii="Bookman Old Style" w:hAnsi="Bookman Old Style"/>
          <w:lang w:val="en-IN"/>
        </w:rPr>
        <w:t>Design</w:t>
      </w:r>
      <w:proofErr w:type="gramEnd"/>
      <w:r w:rsidRPr="00E4026E">
        <w:rPr>
          <w:rFonts w:ascii="Bookman Old Style" w:hAnsi="Bookman Old Style"/>
          <w:lang w:val="en-IN"/>
        </w:rPr>
        <w:t xml:space="preserve"> and analysis of experiments</w:t>
      </w:r>
      <w:r w:rsidRPr="00057EEE">
        <w:rPr>
          <w:rFonts w:ascii="Bookman Old Style" w:hAnsi="Bookman Old Style"/>
          <w:lang w:val="en-IN"/>
        </w:rPr>
        <w:t xml:space="preserve">. Wiley Eastern Ltd., New Delhi. </w:t>
      </w:r>
    </w:p>
    <w:p w:rsidR="00F114DA" w:rsidRPr="00057EEE" w:rsidRDefault="00F114DA" w:rsidP="00F114DA">
      <w:pPr>
        <w:spacing w:after="0" w:line="360" w:lineRule="auto"/>
        <w:ind w:left="1134" w:hanging="1134"/>
        <w:jc w:val="both"/>
        <w:rPr>
          <w:rFonts w:ascii="Bookman Old Style" w:hAnsi="Bookman Old Style"/>
        </w:rPr>
      </w:pPr>
      <w:proofErr w:type="spellStart"/>
      <w:proofErr w:type="gramStart"/>
      <w:r w:rsidRPr="00057EEE">
        <w:rPr>
          <w:rFonts w:ascii="Bookman Old Style" w:hAnsi="Bookman Old Style"/>
        </w:rPr>
        <w:t>Delaquis</w:t>
      </w:r>
      <w:proofErr w:type="spellEnd"/>
      <w:r w:rsidR="00EA04F6" w:rsidRPr="00057EEE">
        <w:rPr>
          <w:rFonts w:ascii="Bookman Old Style" w:hAnsi="Bookman Old Style"/>
        </w:rPr>
        <w:t>,</w:t>
      </w:r>
      <w:r w:rsidRPr="00057EEE">
        <w:rPr>
          <w:rFonts w:ascii="Bookman Old Style" w:hAnsi="Bookman Old Style"/>
        </w:rPr>
        <w:t xml:space="preserve"> A</w:t>
      </w:r>
      <w:r w:rsidR="00EA04F6" w:rsidRPr="00057EEE">
        <w:rPr>
          <w:rFonts w:ascii="Bookman Old Style" w:hAnsi="Bookman Old Style"/>
        </w:rPr>
        <w:t>.</w:t>
      </w:r>
      <w:r w:rsidRPr="00057EEE">
        <w:rPr>
          <w:rFonts w:ascii="Bookman Old Style" w:hAnsi="Bookman Old Style"/>
        </w:rPr>
        <w:t xml:space="preserve"> M</w:t>
      </w:r>
      <w:r w:rsidR="00EA04F6" w:rsidRPr="00057EEE">
        <w:rPr>
          <w:rFonts w:ascii="Bookman Old Style" w:hAnsi="Bookman Old Style"/>
        </w:rPr>
        <w:t>.</w:t>
      </w:r>
      <w:r w:rsidRPr="00057EEE">
        <w:rPr>
          <w:rFonts w:ascii="Bookman Old Style" w:hAnsi="Bookman Old Style"/>
        </w:rPr>
        <w:t xml:space="preserve"> and </w:t>
      </w:r>
      <w:r w:rsidR="00EA04F6" w:rsidRPr="00057EEE">
        <w:rPr>
          <w:rFonts w:ascii="Bookman Old Style" w:hAnsi="Bookman Old Style"/>
        </w:rPr>
        <w:t xml:space="preserve">E. </w:t>
      </w:r>
      <w:r w:rsidRPr="00057EEE">
        <w:rPr>
          <w:rFonts w:ascii="Bookman Old Style" w:hAnsi="Bookman Old Style"/>
        </w:rPr>
        <w:t>Block</w:t>
      </w:r>
      <w:r w:rsidR="00E4026E">
        <w:rPr>
          <w:rFonts w:ascii="Bookman Old Style" w:hAnsi="Bookman Old Style"/>
        </w:rPr>
        <w:t>.</w:t>
      </w:r>
      <w:proofErr w:type="gramEnd"/>
      <w:r w:rsidR="00E4026E">
        <w:rPr>
          <w:rFonts w:ascii="Bookman Old Style" w:hAnsi="Bookman Old Style"/>
        </w:rPr>
        <w:t xml:space="preserve"> </w:t>
      </w:r>
      <w:proofErr w:type="gramStart"/>
      <w:r w:rsidR="00E4026E">
        <w:rPr>
          <w:rFonts w:ascii="Bookman Old Style" w:hAnsi="Bookman Old Style"/>
        </w:rPr>
        <w:t>(</w:t>
      </w:r>
      <w:r w:rsidRPr="00057EEE">
        <w:rPr>
          <w:rFonts w:ascii="Bookman Old Style" w:hAnsi="Bookman Old Style"/>
        </w:rPr>
        <w:t>1995</w:t>
      </w:r>
      <w:r w:rsidR="00E4026E">
        <w:rPr>
          <w:rFonts w:ascii="Bookman Old Style" w:hAnsi="Bookman Old Style"/>
        </w:rPr>
        <w:t>)</w:t>
      </w:r>
      <w:r w:rsidRPr="00057EEE">
        <w:rPr>
          <w:rFonts w:ascii="Bookman Old Style" w:hAnsi="Bookman Old Style"/>
        </w:rPr>
        <w:t>. Acid base balance, renal function, water and macro mineral metabolism of dry cow differing in cation-anion difference.</w:t>
      </w:r>
      <w:proofErr w:type="gramEnd"/>
      <w:r w:rsidRPr="00057EEE">
        <w:rPr>
          <w:rFonts w:ascii="Bookman Old Style" w:hAnsi="Bookman Old Style"/>
        </w:rPr>
        <w:t xml:space="preserve"> </w:t>
      </w:r>
      <w:r w:rsidRPr="00E4026E">
        <w:rPr>
          <w:rFonts w:ascii="Bookman Old Style" w:hAnsi="Bookman Old Style"/>
        </w:rPr>
        <w:t>J</w:t>
      </w:r>
      <w:r w:rsidR="00057EEE" w:rsidRPr="00E4026E">
        <w:rPr>
          <w:rFonts w:ascii="Bookman Old Style" w:hAnsi="Bookman Old Style"/>
        </w:rPr>
        <w:t xml:space="preserve">. </w:t>
      </w:r>
      <w:r w:rsidRPr="00E4026E">
        <w:rPr>
          <w:rFonts w:ascii="Bookman Old Style" w:hAnsi="Bookman Old Style"/>
        </w:rPr>
        <w:t>Dairy Sci</w:t>
      </w:r>
      <w:r w:rsidR="00057EEE" w:rsidRPr="00057EEE">
        <w:rPr>
          <w:rFonts w:ascii="Bookman Old Style" w:hAnsi="Bookman Old Style"/>
          <w:i/>
        </w:rPr>
        <w:t xml:space="preserve">. </w:t>
      </w:r>
      <w:r w:rsidRPr="00057EEE">
        <w:rPr>
          <w:rFonts w:ascii="Bookman Old Style" w:hAnsi="Bookman Old Style"/>
        </w:rPr>
        <w:t>78:604-19.</w:t>
      </w:r>
    </w:p>
    <w:p w:rsidR="00F114DA" w:rsidRPr="00057EEE" w:rsidRDefault="00F114DA" w:rsidP="00F114DA">
      <w:pPr>
        <w:spacing w:after="0" w:line="360" w:lineRule="auto"/>
        <w:ind w:left="1134" w:hanging="1134"/>
        <w:jc w:val="both"/>
        <w:rPr>
          <w:rFonts w:ascii="Bookman Old Style" w:hAnsi="Bookman Old Style"/>
          <w:szCs w:val="24"/>
        </w:rPr>
      </w:pPr>
      <w:proofErr w:type="gramStart"/>
      <w:r w:rsidRPr="00057EEE">
        <w:rPr>
          <w:rFonts w:ascii="Bookman Old Style" w:hAnsi="Bookman Old Style"/>
          <w:szCs w:val="24"/>
        </w:rPr>
        <w:t>Horst</w:t>
      </w:r>
      <w:r w:rsidR="00EA04F6" w:rsidRPr="00057EEE">
        <w:rPr>
          <w:rFonts w:ascii="Bookman Old Style" w:hAnsi="Bookman Old Style"/>
          <w:szCs w:val="24"/>
        </w:rPr>
        <w:t>,</w:t>
      </w:r>
      <w:r w:rsidRPr="00057EEE">
        <w:rPr>
          <w:rFonts w:ascii="Bookman Old Style" w:hAnsi="Bookman Old Style"/>
          <w:szCs w:val="24"/>
        </w:rPr>
        <w:t xml:space="preserve"> R</w:t>
      </w:r>
      <w:r w:rsidR="00EA04F6" w:rsidRPr="00057EEE">
        <w:rPr>
          <w:rFonts w:ascii="Bookman Old Style" w:hAnsi="Bookman Old Style"/>
          <w:szCs w:val="24"/>
        </w:rPr>
        <w:t>.</w:t>
      </w:r>
      <w:r w:rsidRPr="00057EEE">
        <w:rPr>
          <w:rFonts w:ascii="Bookman Old Style" w:hAnsi="Bookman Old Style"/>
          <w:szCs w:val="24"/>
        </w:rPr>
        <w:t xml:space="preserve"> L</w:t>
      </w:r>
      <w:r w:rsidR="00EA04F6" w:rsidRPr="00057EEE">
        <w:rPr>
          <w:rFonts w:ascii="Bookman Old Style" w:hAnsi="Bookman Old Style"/>
          <w:szCs w:val="24"/>
        </w:rPr>
        <w:t>.</w:t>
      </w:r>
      <w:r w:rsidRPr="00057EEE">
        <w:rPr>
          <w:rFonts w:ascii="Bookman Old Style" w:hAnsi="Bookman Old Style"/>
          <w:szCs w:val="24"/>
        </w:rPr>
        <w:t xml:space="preserve">, </w:t>
      </w:r>
      <w:r w:rsidR="00EA04F6" w:rsidRPr="00057EEE">
        <w:rPr>
          <w:rFonts w:ascii="Bookman Old Style" w:hAnsi="Bookman Old Style"/>
          <w:szCs w:val="24"/>
        </w:rPr>
        <w:t xml:space="preserve">J. P. </w:t>
      </w:r>
      <w:r w:rsidRPr="00057EEE">
        <w:rPr>
          <w:rFonts w:ascii="Bookman Old Style" w:hAnsi="Bookman Old Style"/>
          <w:szCs w:val="24"/>
        </w:rPr>
        <w:t>Goff and</w:t>
      </w:r>
      <w:r w:rsidR="00EA04F6" w:rsidRPr="00057EEE">
        <w:rPr>
          <w:rFonts w:ascii="Bookman Old Style" w:hAnsi="Bookman Old Style"/>
          <w:szCs w:val="24"/>
        </w:rPr>
        <w:t xml:space="preserve"> T. A.</w:t>
      </w:r>
      <w:r w:rsidRPr="00057EEE">
        <w:rPr>
          <w:rFonts w:ascii="Bookman Old Style" w:hAnsi="Bookman Old Style"/>
          <w:szCs w:val="24"/>
        </w:rPr>
        <w:t xml:space="preserve"> Reinhardt</w:t>
      </w:r>
      <w:r w:rsidR="00E4026E">
        <w:rPr>
          <w:rFonts w:ascii="Bookman Old Style" w:hAnsi="Bookman Old Style"/>
          <w:szCs w:val="24"/>
        </w:rPr>
        <w:t>.</w:t>
      </w:r>
      <w:proofErr w:type="gramEnd"/>
      <w:r w:rsidR="00EA04F6" w:rsidRPr="00057EEE">
        <w:rPr>
          <w:rFonts w:ascii="Bookman Old Style" w:hAnsi="Bookman Old Style"/>
          <w:szCs w:val="24"/>
        </w:rPr>
        <w:t xml:space="preserve"> </w:t>
      </w:r>
      <w:proofErr w:type="gramStart"/>
      <w:r w:rsidR="00E4026E">
        <w:rPr>
          <w:rFonts w:ascii="Bookman Old Style" w:hAnsi="Bookman Old Style"/>
          <w:szCs w:val="24"/>
        </w:rPr>
        <w:t>(</w:t>
      </w:r>
      <w:r w:rsidRPr="00057EEE">
        <w:rPr>
          <w:rFonts w:ascii="Bookman Old Style" w:hAnsi="Bookman Old Style"/>
          <w:szCs w:val="24"/>
        </w:rPr>
        <w:t>1994</w:t>
      </w:r>
      <w:r w:rsidR="00E4026E">
        <w:rPr>
          <w:rFonts w:ascii="Bookman Old Style" w:hAnsi="Bookman Old Style"/>
          <w:szCs w:val="24"/>
        </w:rPr>
        <w:t>)</w:t>
      </w:r>
      <w:r w:rsidRPr="00057EEE">
        <w:rPr>
          <w:rFonts w:ascii="Bookman Old Style" w:hAnsi="Bookman Old Style"/>
          <w:szCs w:val="24"/>
        </w:rPr>
        <w:t>. Calcium and vitamin D metabolism in the dairy cow.</w:t>
      </w:r>
      <w:proofErr w:type="gramEnd"/>
      <w:r w:rsidRPr="00057EEE">
        <w:rPr>
          <w:rFonts w:ascii="Bookman Old Style" w:hAnsi="Bookman Old Style"/>
          <w:szCs w:val="24"/>
        </w:rPr>
        <w:t xml:space="preserve"> </w:t>
      </w:r>
      <w:r w:rsidR="00057EEE" w:rsidRPr="00E4026E">
        <w:rPr>
          <w:rFonts w:ascii="Bookman Old Style" w:hAnsi="Bookman Old Style"/>
        </w:rPr>
        <w:t>J. Dairy Sci</w:t>
      </w:r>
      <w:r w:rsidR="00057EEE" w:rsidRPr="00057EEE">
        <w:rPr>
          <w:rFonts w:ascii="Bookman Old Style" w:hAnsi="Bookman Old Style"/>
          <w:i/>
        </w:rPr>
        <w:t xml:space="preserve">. </w:t>
      </w:r>
      <w:r w:rsidRPr="00057EEE">
        <w:rPr>
          <w:rFonts w:ascii="Bookman Old Style" w:hAnsi="Bookman Old Style"/>
          <w:szCs w:val="24"/>
        </w:rPr>
        <w:t xml:space="preserve">77:1936-1951.  </w:t>
      </w:r>
    </w:p>
    <w:p w:rsidR="00F114DA" w:rsidRPr="00057EEE" w:rsidRDefault="00F114DA" w:rsidP="00F114DA">
      <w:pPr>
        <w:spacing w:after="0" w:line="360" w:lineRule="auto"/>
        <w:ind w:left="1134" w:hanging="1134"/>
        <w:jc w:val="both"/>
        <w:rPr>
          <w:rFonts w:ascii="Bookman Old Style" w:hAnsi="Bookman Old Style"/>
        </w:rPr>
      </w:pPr>
      <w:proofErr w:type="spellStart"/>
      <w:proofErr w:type="gramStart"/>
      <w:r w:rsidRPr="00057EEE">
        <w:rPr>
          <w:rFonts w:ascii="Bookman Old Style" w:hAnsi="Bookman Old Style"/>
        </w:rPr>
        <w:t>Hu</w:t>
      </w:r>
      <w:proofErr w:type="spellEnd"/>
      <w:r w:rsidR="00EA04F6" w:rsidRPr="00057EEE">
        <w:rPr>
          <w:rFonts w:ascii="Bookman Old Style" w:hAnsi="Bookman Old Style"/>
        </w:rPr>
        <w:t>,</w:t>
      </w:r>
      <w:r w:rsidRPr="00057EEE">
        <w:rPr>
          <w:rFonts w:ascii="Bookman Old Style" w:hAnsi="Bookman Old Style"/>
        </w:rPr>
        <w:t xml:space="preserve"> W</w:t>
      </w:r>
      <w:r w:rsidR="00EA04F6" w:rsidRPr="00057EEE">
        <w:rPr>
          <w:rFonts w:ascii="Bookman Old Style" w:hAnsi="Bookman Old Style"/>
        </w:rPr>
        <w:t>.</w:t>
      </w:r>
      <w:r w:rsidRPr="00057EEE">
        <w:rPr>
          <w:rFonts w:ascii="Bookman Old Style" w:hAnsi="Bookman Old Style"/>
        </w:rPr>
        <w:t xml:space="preserve">, </w:t>
      </w:r>
      <w:r w:rsidR="00EA04F6" w:rsidRPr="00057EEE">
        <w:rPr>
          <w:rFonts w:ascii="Bookman Old Style" w:hAnsi="Bookman Old Style"/>
        </w:rPr>
        <w:t xml:space="preserve">M. R. </w:t>
      </w:r>
      <w:r w:rsidRPr="00057EEE">
        <w:rPr>
          <w:rFonts w:ascii="Bookman Old Style" w:hAnsi="Bookman Old Style"/>
        </w:rPr>
        <w:t>Murphy</w:t>
      </w:r>
      <w:r w:rsidR="00EA04F6" w:rsidRPr="00057EEE">
        <w:rPr>
          <w:rFonts w:ascii="Bookman Old Style" w:hAnsi="Bookman Old Style"/>
        </w:rPr>
        <w:t>,</w:t>
      </w:r>
      <w:r w:rsidRPr="00057EEE">
        <w:rPr>
          <w:rFonts w:ascii="Bookman Old Style" w:hAnsi="Bookman Old Style"/>
        </w:rPr>
        <w:t xml:space="preserve"> </w:t>
      </w:r>
      <w:r w:rsidR="00EA04F6" w:rsidRPr="00057EEE">
        <w:rPr>
          <w:rFonts w:ascii="Bookman Old Style" w:hAnsi="Bookman Old Style"/>
        </w:rPr>
        <w:t xml:space="preserve">P. D. </w:t>
      </w:r>
      <w:r w:rsidRPr="00057EEE">
        <w:rPr>
          <w:rFonts w:ascii="Bookman Old Style" w:hAnsi="Bookman Old Style"/>
        </w:rPr>
        <w:t xml:space="preserve">Constable and </w:t>
      </w:r>
      <w:r w:rsidR="00EA04F6" w:rsidRPr="00057EEE">
        <w:rPr>
          <w:rFonts w:ascii="Bookman Old Style" w:hAnsi="Bookman Old Style"/>
        </w:rPr>
        <w:t xml:space="preserve">E. </w:t>
      </w:r>
      <w:r w:rsidRPr="00057EEE">
        <w:rPr>
          <w:rFonts w:ascii="Bookman Old Style" w:hAnsi="Bookman Old Style"/>
        </w:rPr>
        <w:t>Block</w:t>
      </w:r>
      <w:r w:rsidR="00E4026E">
        <w:rPr>
          <w:rFonts w:ascii="Bookman Old Style" w:hAnsi="Bookman Old Style"/>
        </w:rPr>
        <w:t>.</w:t>
      </w:r>
      <w:proofErr w:type="gramEnd"/>
      <w:r w:rsidRPr="00057EEE">
        <w:rPr>
          <w:rFonts w:ascii="Bookman Old Style" w:hAnsi="Bookman Old Style"/>
        </w:rPr>
        <w:t xml:space="preserve"> </w:t>
      </w:r>
      <w:proofErr w:type="gramStart"/>
      <w:r w:rsidR="00E4026E">
        <w:rPr>
          <w:rFonts w:ascii="Bookman Old Style" w:hAnsi="Bookman Old Style"/>
        </w:rPr>
        <w:t>(</w:t>
      </w:r>
      <w:r w:rsidRPr="00057EEE">
        <w:rPr>
          <w:rFonts w:ascii="Bookman Old Style" w:hAnsi="Bookman Old Style"/>
        </w:rPr>
        <w:t>2007</w:t>
      </w:r>
      <w:r w:rsidR="00E4026E">
        <w:rPr>
          <w:rFonts w:ascii="Bookman Old Style" w:hAnsi="Bookman Old Style"/>
        </w:rPr>
        <w:t>)</w:t>
      </w:r>
      <w:r w:rsidRPr="00057EEE">
        <w:rPr>
          <w:rFonts w:ascii="Bookman Old Style" w:hAnsi="Bookman Old Style"/>
        </w:rPr>
        <w:t>. Dietary cation-anion difference and dietary protein effects on performance and acid-base status of dairy cows in early lactation.</w:t>
      </w:r>
      <w:proofErr w:type="gramEnd"/>
      <w:r w:rsidRPr="00057EEE">
        <w:rPr>
          <w:rFonts w:ascii="Bookman Old Style" w:hAnsi="Bookman Old Style"/>
        </w:rPr>
        <w:t xml:space="preserve"> </w:t>
      </w:r>
      <w:r w:rsidR="00057EEE" w:rsidRPr="00E4026E">
        <w:rPr>
          <w:rFonts w:ascii="Bookman Old Style" w:hAnsi="Bookman Old Style"/>
        </w:rPr>
        <w:t>J. Dairy Sci</w:t>
      </w:r>
      <w:r w:rsidR="00057EEE" w:rsidRPr="00057EEE">
        <w:rPr>
          <w:rFonts w:ascii="Bookman Old Style" w:hAnsi="Bookman Old Style"/>
          <w:i/>
        </w:rPr>
        <w:t xml:space="preserve">. </w:t>
      </w:r>
      <w:r w:rsidRPr="00057EEE">
        <w:rPr>
          <w:rFonts w:ascii="Bookman Old Style" w:hAnsi="Bookman Old Style"/>
        </w:rPr>
        <w:t>90:</w:t>
      </w:r>
      <w:r w:rsidR="00E4026E">
        <w:rPr>
          <w:rFonts w:ascii="Bookman Old Style" w:hAnsi="Bookman Old Style"/>
        </w:rPr>
        <w:t xml:space="preserve"> </w:t>
      </w:r>
      <w:r w:rsidRPr="00057EEE">
        <w:rPr>
          <w:rFonts w:ascii="Bookman Old Style" w:hAnsi="Bookman Old Style"/>
        </w:rPr>
        <w:t>3355–3366.</w:t>
      </w:r>
    </w:p>
    <w:p w:rsidR="00F114DA" w:rsidRPr="00057EEE" w:rsidRDefault="00F114DA" w:rsidP="00F114DA">
      <w:pPr>
        <w:autoSpaceDE w:val="0"/>
        <w:autoSpaceDN w:val="0"/>
        <w:adjustRightInd w:val="0"/>
        <w:spacing w:after="0" w:line="360" w:lineRule="auto"/>
        <w:ind w:left="1134" w:hanging="1134"/>
        <w:jc w:val="both"/>
        <w:rPr>
          <w:rFonts w:ascii="Bookman Old Style" w:hAnsi="Bookman Old Style"/>
          <w:lang w:val="en-IN"/>
        </w:rPr>
      </w:pPr>
      <w:proofErr w:type="gramStart"/>
      <w:r w:rsidRPr="00057EEE">
        <w:rPr>
          <w:rFonts w:ascii="Bookman Old Style" w:hAnsi="Bookman Old Style"/>
          <w:lang w:val="en-IN"/>
        </w:rPr>
        <w:t>ICAR</w:t>
      </w:r>
      <w:r w:rsidR="00E4026E">
        <w:rPr>
          <w:rFonts w:ascii="Bookman Old Style" w:hAnsi="Bookman Old Style"/>
          <w:lang w:val="en-IN"/>
        </w:rPr>
        <w:t>.</w:t>
      </w:r>
      <w:proofErr w:type="gramEnd"/>
      <w:r w:rsidRPr="00057EEE">
        <w:rPr>
          <w:rFonts w:ascii="Bookman Old Style" w:hAnsi="Bookman Old Style"/>
          <w:lang w:val="en-IN"/>
        </w:rPr>
        <w:t xml:space="preserve"> </w:t>
      </w:r>
      <w:r w:rsidR="00E4026E">
        <w:rPr>
          <w:rFonts w:ascii="Bookman Old Style" w:hAnsi="Bookman Old Style"/>
          <w:lang w:val="en-IN"/>
        </w:rPr>
        <w:t>(</w:t>
      </w:r>
      <w:r w:rsidRPr="00057EEE">
        <w:rPr>
          <w:rFonts w:ascii="Bookman Old Style" w:hAnsi="Bookman Old Style"/>
          <w:lang w:val="en-IN"/>
        </w:rPr>
        <w:t>1998</w:t>
      </w:r>
      <w:r w:rsidR="00E4026E">
        <w:rPr>
          <w:rFonts w:ascii="Bookman Old Style" w:hAnsi="Bookman Old Style"/>
          <w:lang w:val="en-IN"/>
        </w:rPr>
        <w:t>)</w:t>
      </w:r>
      <w:r w:rsidRPr="00057EEE">
        <w:rPr>
          <w:rFonts w:ascii="Bookman Old Style" w:hAnsi="Bookman Old Style"/>
          <w:lang w:val="en-IN"/>
        </w:rPr>
        <w:t xml:space="preserve">.  </w:t>
      </w:r>
      <w:r w:rsidRPr="00E4026E">
        <w:rPr>
          <w:rFonts w:ascii="Bookman Old Style" w:hAnsi="Bookman Old Style"/>
          <w:lang w:val="en-IN"/>
        </w:rPr>
        <w:t>Nutrient Requirement of Livestock and Poultry</w:t>
      </w:r>
      <w:r w:rsidRPr="00057EEE">
        <w:rPr>
          <w:rFonts w:ascii="Bookman Old Style" w:hAnsi="Bookman Old Style"/>
          <w:lang w:val="en-IN"/>
        </w:rPr>
        <w:t xml:space="preserve">, 2nd revised ed. Indian Council of Agricultural Research, </w:t>
      </w:r>
      <w:proofErr w:type="spellStart"/>
      <w:r w:rsidRPr="00057EEE">
        <w:rPr>
          <w:rFonts w:ascii="Bookman Old Style" w:hAnsi="Bookman Old Style"/>
          <w:lang w:val="en-IN"/>
        </w:rPr>
        <w:t>Krishi</w:t>
      </w:r>
      <w:proofErr w:type="spellEnd"/>
      <w:r w:rsidRPr="00057EEE">
        <w:rPr>
          <w:rFonts w:ascii="Bookman Old Style" w:hAnsi="Bookman Old Style"/>
          <w:lang w:val="en-IN"/>
        </w:rPr>
        <w:t xml:space="preserve"> </w:t>
      </w:r>
      <w:proofErr w:type="spellStart"/>
      <w:r w:rsidRPr="00057EEE">
        <w:rPr>
          <w:rFonts w:ascii="Bookman Old Style" w:hAnsi="Bookman Old Style"/>
          <w:lang w:val="en-IN"/>
        </w:rPr>
        <w:t>Anusandhan</w:t>
      </w:r>
      <w:proofErr w:type="spellEnd"/>
      <w:r w:rsidRPr="00057EEE">
        <w:rPr>
          <w:rFonts w:ascii="Bookman Old Style" w:hAnsi="Bookman Old Style"/>
          <w:lang w:val="en-IN"/>
        </w:rPr>
        <w:t xml:space="preserve"> </w:t>
      </w:r>
      <w:proofErr w:type="spellStart"/>
      <w:r w:rsidRPr="00057EEE">
        <w:rPr>
          <w:rFonts w:ascii="Bookman Old Style" w:hAnsi="Bookman Old Style"/>
          <w:lang w:val="en-IN"/>
        </w:rPr>
        <w:t>Bhawan</w:t>
      </w:r>
      <w:proofErr w:type="spellEnd"/>
      <w:r w:rsidRPr="00057EEE">
        <w:rPr>
          <w:rFonts w:ascii="Bookman Old Style" w:hAnsi="Bookman Old Style"/>
          <w:lang w:val="en-IN"/>
        </w:rPr>
        <w:t>, PUSA, New Delhi.</w:t>
      </w:r>
    </w:p>
    <w:p w:rsidR="00F114DA" w:rsidRPr="00057EEE" w:rsidRDefault="00F114DA" w:rsidP="00F114DA">
      <w:pPr>
        <w:spacing w:after="0" w:line="360" w:lineRule="auto"/>
        <w:ind w:left="1134" w:hanging="1134"/>
        <w:jc w:val="both"/>
        <w:rPr>
          <w:rFonts w:ascii="Bookman Old Style" w:hAnsi="Bookman Old Style" w:cs="Arial"/>
          <w:color w:val="000000"/>
          <w:szCs w:val="30"/>
        </w:rPr>
      </w:pPr>
      <w:r w:rsidRPr="00057EEE">
        <w:rPr>
          <w:rFonts w:ascii="Bookman Old Style" w:hAnsi="Bookman Old Style"/>
          <w:szCs w:val="24"/>
        </w:rPr>
        <w:t>Ivan</w:t>
      </w:r>
      <w:r w:rsidR="00EA04F6" w:rsidRPr="00057EEE">
        <w:rPr>
          <w:rFonts w:ascii="Bookman Old Style" w:hAnsi="Bookman Old Style"/>
          <w:szCs w:val="24"/>
        </w:rPr>
        <w:t>,</w:t>
      </w:r>
      <w:r w:rsidRPr="00057EEE">
        <w:rPr>
          <w:rFonts w:ascii="Bookman Old Style" w:hAnsi="Bookman Old Style"/>
          <w:szCs w:val="24"/>
        </w:rPr>
        <w:t xml:space="preserve"> M</w:t>
      </w:r>
      <w:r w:rsidR="00E4026E">
        <w:rPr>
          <w:rFonts w:ascii="Bookman Old Style" w:hAnsi="Bookman Old Style"/>
          <w:szCs w:val="24"/>
        </w:rPr>
        <w:t>.</w:t>
      </w:r>
      <w:r w:rsidRPr="00057EEE">
        <w:rPr>
          <w:rFonts w:ascii="Bookman Old Style" w:hAnsi="Bookman Old Style"/>
          <w:szCs w:val="24"/>
        </w:rPr>
        <w:t xml:space="preserve"> and </w:t>
      </w:r>
      <w:r w:rsidR="00EA04F6" w:rsidRPr="00057EEE">
        <w:rPr>
          <w:rFonts w:ascii="Bookman Old Style" w:hAnsi="Bookman Old Style"/>
          <w:szCs w:val="24"/>
        </w:rPr>
        <w:t xml:space="preserve">C. M. </w:t>
      </w:r>
      <w:r w:rsidRPr="00057EEE">
        <w:rPr>
          <w:rFonts w:ascii="Bookman Old Style" w:hAnsi="Bookman Old Style"/>
          <w:szCs w:val="24"/>
        </w:rPr>
        <w:t>Grieve</w:t>
      </w:r>
      <w:r w:rsidR="00E4026E">
        <w:rPr>
          <w:rFonts w:ascii="Bookman Old Style" w:hAnsi="Bookman Old Style"/>
          <w:szCs w:val="24"/>
        </w:rPr>
        <w:t>.</w:t>
      </w:r>
      <w:r w:rsidRPr="00057EEE">
        <w:rPr>
          <w:rFonts w:ascii="Bookman Old Style" w:hAnsi="Bookman Old Style"/>
          <w:szCs w:val="24"/>
        </w:rPr>
        <w:t xml:space="preserve"> </w:t>
      </w:r>
      <w:proofErr w:type="gramStart"/>
      <w:r w:rsidR="00E4026E">
        <w:rPr>
          <w:rFonts w:ascii="Bookman Old Style" w:hAnsi="Bookman Old Style"/>
          <w:szCs w:val="24"/>
        </w:rPr>
        <w:t>(</w:t>
      </w:r>
      <w:r w:rsidRPr="00057EEE">
        <w:rPr>
          <w:rFonts w:ascii="Bookman Old Style" w:hAnsi="Bookman Old Style"/>
          <w:szCs w:val="24"/>
        </w:rPr>
        <w:t>1975</w:t>
      </w:r>
      <w:r w:rsidR="00E4026E">
        <w:rPr>
          <w:rFonts w:ascii="Bookman Old Style" w:hAnsi="Bookman Old Style"/>
          <w:szCs w:val="24"/>
        </w:rPr>
        <w:t>)</w:t>
      </w:r>
      <w:r w:rsidRPr="00057EEE">
        <w:rPr>
          <w:rFonts w:ascii="Bookman Old Style" w:hAnsi="Bookman Old Style"/>
          <w:szCs w:val="24"/>
        </w:rPr>
        <w:t xml:space="preserve">. </w:t>
      </w:r>
      <w:r w:rsidRPr="00057EEE">
        <w:rPr>
          <w:rFonts w:ascii="Bookman Old Style" w:hAnsi="Bookman Old Style" w:cs="Arial"/>
          <w:color w:val="000000"/>
          <w:szCs w:val="30"/>
        </w:rPr>
        <w:t>Effects of zinc, copper, and manganese supplementation of high-concentrate ration on digestibility, growth, and tissue content of Holstein calves.</w:t>
      </w:r>
      <w:proofErr w:type="gramEnd"/>
      <w:r w:rsidRPr="00057EEE">
        <w:rPr>
          <w:rFonts w:ascii="Bookman Old Style" w:hAnsi="Bookman Old Style" w:cs="Arial"/>
          <w:color w:val="000000"/>
          <w:szCs w:val="30"/>
        </w:rPr>
        <w:t xml:space="preserve"> </w:t>
      </w:r>
      <w:r w:rsidR="00057EEE" w:rsidRPr="00E4026E">
        <w:rPr>
          <w:rFonts w:ascii="Bookman Old Style" w:hAnsi="Bookman Old Style"/>
        </w:rPr>
        <w:t>J. Dairy Sci</w:t>
      </w:r>
      <w:r w:rsidR="00057EEE" w:rsidRPr="00057EEE">
        <w:rPr>
          <w:rFonts w:ascii="Bookman Old Style" w:hAnsi="Bookman Old Style"/>
          <w:i/>
        </w:rPr>
        <w:t xml:space="preserve">. </w:t>
      </w:r>
      <w:r w:rsidRPr="00057EEE">
        <w:rPr>
          <w:rFonts w:ascii="Bookman Old Style" w:hAnsi="Bookman Old Style" w:cs="Arial"/>
          <w:color w:val="000000"/>
          <w:szCs w:val="30"/>
        </w:rPr>
        <w:t>58:</w:t>
      </w:r>
      <w:r w:rsidR="00E4026E">
        <w:rPr>
          <w:rFonts w:ascii="Bookman Old Style" w:hAnsi="Bookman Old Style" w:cs="Arial"/>
          <w:color w:val="000000"/>
          <w:szCs w:val="30"/>
        </w:rPr>
        <w:t xml:space="preserve"> </w:t>
      </w:r>
      <w:r w:rsidRPr="00057EEE">
        <w:rPr>
          <w:rFonts w:ascii="Bookman Old Style" w:hAnsi="Bookman Old Style" w:cs="Arial"/>
          <w:color w:val="000000"/>
          <w:szCs w:val="30"/>
        </w:rPr>
        <w:t>410-415.</w:t>
      </w:r>
    </w:p>
    <w:p w:rsidR="00F114DA" w:rsidRPr="00057EEE" w:rsidRDefault="00F114DA" w:rsidP="00F114DA">
      <w:pPr>
        <w:spacing w:after="0" w:line="360" w:lineRule="auto"/>
        <w:ind w:left="1134" w:hanging="1134"/>
        <w:jc w:val="both"/>
        <w:rPr>
          <w:rFonts w:ascii="Bookman Old Style" w:hAnsi="Bookman Old Style"/>
        </w:rPr>
      </w:pPr>
      <w:r w:rsidRPr="00057EEE">
        <w:rPr>
          <w:rFonts w:ascii="Bookman Old Style" w:hAnsi="Bookman Old Style"/>
        </w:rPr>
        <w:t>Miller</w:t>
      </w:r>
      <w:r w:rsidR="00EA04F6" w:rsidRPr="00057EEE">
        <w:rPr>
          <w:rFonts w:ascii="Bookman Old Style" w:hAnsi="Bookman Old Style"/>
        </w:rPr>
        <w:t>,</w:t>
      </w:r>
      <w:r w:rsidRPr="00057EEE">
        <w:rPr>
          <w:rFonts w:ascii="Bookman Old Style" w:hAnsi="Bookman Old Style"/>
        </w:rPr>
        <w:t xml:space="preserve"> W</w:t>
      </w:r>
      <w:r w:rsidR="00EA04F6" w:rsidRPr="00057EEE">
        <w:rPr>
          <w:rFonts w:ascii="Bookman Old Style" w:hAnsi="Bookman Old Style"/>
        </w:rPr>
        <w:t>.</w:t>
      </w:r>
      <w:r w:rsidRPr="00057EEE">
        <w:rPr>
          <w:rFonts w:ascii="Bookman Old Style" w:hAnsi="Bookman Old Style"/>
        </w:rPr>
        <w:t xml:space="preserve"> J. </w:t>
      </w:r>
      <w:r w:rsidR="00DF78ED">
        <w:rPr>
          <w:rFonts w:ascii="Bookman Old Style" w:hAnsi="Bookman Old Style"/>
        </w:rPr>
        <w:t>(</w:t>
      </w:r>
      <w:r w:rsidRPr="00057EEE">
        <w:rPr>
          <w:rFonts w:ascii="Bookman Old Style" w:hAnsi="Bookman Old Style"/>
        </w:rPr>
        <w:t>1981</w:t>
      </w:r>
      <w:r w:rsidR="00DF78ED">
        <w:rPr>
          <w:rFonts w:ascii="Bookman Old Style" w:hAnsi="Bookman Old Style"/>
        </w:rPr>
        <w:t>)</w:t>
      </w:r>
      <w:r w:rsidRPr="00057EEE">
        <w:rPr>
          <w:rFonts w:ascii="Bookman Old Style" w:hAnsi="Bookman Old Style"/>
        </w:rPr>
        <w:t xml:space="preserve">. </w:t>
      </w:r>
      <w:proofErr w:type="gramStart"/>
      <w:r w:rsidRPr="00057EEE">
        <w:rPr>
          <w:rFonts w:ascii="Bookman Old Style" w:hAnsi="Bookman Old Style"/>
        </w:rPr>
        <w:t>Mineral and vitamin nutrition of dairy cattle.</w:t>
      </w:r>
      <w:proofErr w:type="gramEnd"/>
      <w:r w:rsidRPr="00057EEE">
        <w:rPr>
          <w:rFonts w:ascii="Bookman Old Style" w:hAnsi="Bookman Old Style"/>
        </w:rPr>
        <w:t xml:space="preserve"> </w:t>
      </w:r>
      <w:r w:rsidR="00057EEE" w:rsidRPr="00E4026E">
        <w:rPr>
          <w:rFonts w:ascii="Bookman Old Style" w:hAnsi="Bookman Old Style"/>
        </w:rPr>
        <w:t>J. Dairy Sci</w:t>
      </w:r>
      <w:r w:rsidR="00057EEE" w:rsidRPr="00057EEE">
        <w:rPr>
          <w:rFonts w:ascii="Bookman Old Style" w:hAnsi="Bookman Old Style"/>
          <w:i/>
        </w:rPr>
        <w:t xml:space="preserve">. </w:t>
      </w:r>
      <w:r w:rsidRPr="00057EEE">
        <w:rPr>
          <w:rFonts w:ascii="Bookman Old Style" w:hAnsi="Bookman Old Style"/>
        </w:rPr>
        <w:t xml:space="preserve">64:1196-1206. </w:t>
      </w:r>
    </w:p>
    <w:p w:rsidR="00F114DA" w:rsidRPr="00057EEE" w:rsidRDefault="00F114DA" w:rsidP="00F114DA">
      <w:pPr>
        <w:autoSpaceDE w:val="0"/>
        <w:autoSpaceDN w:val="0"/>
        <w:adjustRightInd w:val="0"/>
        <w:spacing w:after="0" w:line="360" w:lineRule="auto"/>
        <w:ind w:left="1134" w:hanging="1134"/>
        <w:jc w:val="both"/>
        <w:rPr>
          <w:rFonts w:ascii="Bookman Old Style" w:hAnsi="Bookman Old Style" w:cs="QuarumLight"/>
          <w:lang w:val="en-IN"/>
        </w:rPr>
      </w:pPr>
      <w:proofErr w:type="gramStart"/>
      <w:r w:rsidRPr="00057EEE">
        <w:rPr>
          <w:rFonts w:ascii="Bookman Old Style" w:hAnsi="Bookman Old Style" w:cs="QuarumLight"/>
          <w:lang w:val="en-IN"/>
        </w:rPr>
        <w:t>NRC</w:t>
      </w:r>
      <w:r w:rsidR="00057EEE" w:rsidRPr="00057EEE">
        <w:rPr>
          <w:rFonts w:ascii="Bookman Old Style" w:hAnsi="Bookman Old Style" w:cs="QuarumLight"/>
          <w:lang w:val="en-IN"/>
        </w:rPr>
        <w:t>.,</w:t>
      </w:r>
      <w:proofErr w:type="gramEnd"/>
      <w:r w:rsidRPr="00057EEE">
        <w:rPr>
          <w:rFonts w:ascii="Bookman Old Style" w:hAnsi="Bookman Old Style" w:cs="QuarumLight"/>
          <w:lang w:val="en-IN"/>
        </w:rPr>
        <w:t xml:space="preserve"> 2001</w:t>
      </w:r>
      <w:r w:rsidR="00057EEE" w:rsidRPr="00057EEE">
        <w:rPr>
          <w:rFonts w:ascii="Bookman Old Style" w:hAnsi="Bookman Old Style" w:cs="QuarumLight"/>
          <w:lang w:val="en-IN"/>
        </w:rPr>
        <w:t>.</w:t>
      </w:r>
      <w:r w:rsidRPr="00057EEE">
        <w:rPr>
          <w:rFonts w:ascii="Bookman Old Style" w:hAnsi="Bookman Old Style" w:cs="QuarumLight"/>
          <w:lang w:val="en-IN"/>
        </w:rPr>
        <w:t xml:space="preserve"> </w:t>
      </w:r>
      <w:r w:rsidRPr="00DF78ED">
        <w:rPr>
          <w:rFonts w:ascii="Bookman Old Style" w:hAnsi="Bookman Old Style" w:cs="QuarumLight"/>
          <w:lang w:val="en-IN"/>
        </w:rPr>
        <w:t>Nutrient Requirements of Dairy Cattle</w:t>
      </w:r>
      <w:r w:rsidR="00DF78ED">
        <w:rPr>
          <w:rFonts w:ascii="Bookman Old Style" w:hAnsi="Bookman Old Style" w:cs="QuarumLight"/>
          <w:lang w:val="en-IN"/>
        </w:rPr>
        <w:t>, 7th edition</w:t>
      </w:r>
      <w:r w:rsidRPr="00057EEE">
        <w:rPr>
          <w:rFonts w:ascii="Bookman Old Style" w:hAnsi="Bookman Old Style" w:cs="QuarumLight"/>
          <w:lang w:val="en-IN"/>
        </w:rPr>
        <w:t xml:space="preserve">. </w:t>
      </w:r>
      <w:proofErr w:type="gramStart"/>
      <w:r w:rsidRPr="00057EEE">
        <w:rPr>
          <w:rFonts w:ascii="Bookman Old Style" w:hAnsi="Bookman Old Style" w:cs="QuarumLight"/>
          <w:lang w:val="en-IN"/>
        </w:rPr>
        <w:t>National Academy Press, Washington, DC.</w:t>
      </w:r>
      <w:proofErr w:type="gramEnd"/>
    </w:p>
    <w:p w:rsidR="00F114DA" w:rsidRPr="00057EEE" w:rsidRDefault="00F114DA" w:rsidP="00F114DA">
      <w:pPr>
        <w:spacing w:after="0" w:line="360" w:lineRule="auto"/>
        <w:ind w:left="1134" w:hanging="1134"/>
        <w:jc w:val="both"/>
        <w:rPr>
          <w:rFonts w:ascii="Bookman Old Style" w:hAnsi="Bookman Old Style"/>
        </w:rPr>
      </w:pPr>
      <w:proofErr w:type="spellStart"/>
      <w:r w:rsidRPr="00057EEE">
        <w:rPr>
          <w:rFonts w:ascii="Bookman Old Style" w:hAnsi="Bookman Old Style"/>
        </w:rPr>
        <w:t>Popplewell</w:t>
      </w:r>
      <w:proofErr w:type="spellEnd"/>
      <w:r w:rsidR="00057EEE" w:rsidRPr="00057EEE">
        <w:rPr>
          <w:rFonts w:ascii="Bookman Old Style" w:hAnsi="Bookman Old Style"/>
        </w:rPr>
        <w:t>,</w:t>
      </w:r>
      <w:r w:rsidRPr="00057EEE">
        <w:rPr>
          <w:rFonts w:ascii="Bookman Old Style" w:hAnsi="Bookman Old Style"/>
        </w:rPr>
        <w:t xml:space="preserve"> J</w:t>
      </w:r>
      <w:r w:rsidR="00057EEE" w:rsidRPr="00057EEE">
        <w:rPr>
          <w:rFonts w:ascii="Bookman Old Style" w:hAnsi="Bookman Old Style"/>
        </w:rPr>
        <w:t>.</w:t>
      </w:r>
      <w:r w:rsidRPr="00057EEE">
        <w:rPr>
          <w:rFonts w:ascii="Bookman Old Style" w:hAnsi="Bookman Old Style"/>
        </w:rPr>
        <w:t xml:space="preserve"> C</w:t>
      </w:r>
      <w:r w:rsidR="00057EEE" w:rsidRPr="00057EEE">
        <w:rPr>
          <w:rFonts w:ascii="Bookman Old Style" w:hAnsi="Bookman Old Style"/>
        </w:rPr>
        <w:t>.</w:t>
      </w:r>
      <w:r w:rsidRPr="00057EEE">
        <w:rPr>
          <w:rFonts w:ascii="Bookman Old Style" w:hAnsi="Bookman Old Style"/>
        </w:rPr>
        <w:t xml:space="preserve">, </w:t>
      </w:r>
      <w:r w:rsidR="00057EEE" w:rsidRPr="00057EEE">
        <w:rPr>
          <w:rFonts w:ascii="Bookman Old Style" w:hAnsi="Bookman Old Style"/>
        </w:rPr>
        <w:t xml:space="preserve">D. R. </w:t>
      </w:r>
      <w:proofErr w:type="spellStart"/>
      <w:r w:rsidRPr="00057EEE">
        <w:rPr>
          <w:rFonts w:ascii="Bookman Old Style" w:hAnsi="Bookman Old Style"/>
        </w:rPr>
        <w:t>Topliff</w:t>
      </w:r>
      <w:proofErr w:type="spellEnd"/>
      <w:r w:rsidR="00057EEE" w:rsidRPr="00057EEE">
        <w:rPr>
          <w:rFonts w:ascii="Bookman Old Style" w:hAnsi="Bookman Old Style"/>
        </w:rPr>
        <w:t>, D. W.</w:t>
      </w:r>
      <w:r w:rsidRPr="00057EEE">
        <w:rPr>
          <w:rFonts w:ascii="Bookman Old Style" w:hAnsi="Bookman Old Style"/>
        </w:rPr>
        <w:t xml:space="preserve"> Freeman and </w:t>
      </w:r>
      <w:r w:rsidR="00057EEE" w:rsidRPr="00057EEE">
        <w:rPr>
          <w:rFonts w:ascii="Bookman Old Style" w:hAnsi="Bookman Old Style"/>
        </w:rPr>
        <w:t xml:space="preserve">J. E. </w:t>
      </w:r>
      <w:proofErr w:type="spellStart"/>
      <w:r w:rsidRPr="00057EEE">
        <w:rPr>
          <w:rFonts w:ascii="Bookman Old Style" w:hAnsi="Bookman Old Style"/>
        </w:rPr>
        <w:t>Breazile</w:t>
      </w:r>
      <w:proofErr w:type="spellEnd"/>
      <w:r w:rsidR="00DF78ED">
        <w:rPr>
          <w:rFonts w:ascii="Bookman Old Style" w:hAnsi="Bookman Old Style"/>
        </w:rPr>
        <w:t>.</w:t>
      </w:r>
      <w:r w:rsidRPr="00057EEE">
        <w:rPr>
          <w:rFonts w:ascii="Bookman Old Style" w:hAnsi="Bookman Old Style"/>
        </w:rPr>
        <w:t xml:space="preserve"> </w:t>
      </w:r>
      <w:r w:rsidR="00DF78ED">
        <w:rPr>
          <w:rFonts w:ascii="Bookman Old Style" w:hAnsi="Bookman Old Style"/>
        </w:rPr>
        <w:t>(</w:t>
      </w:r>
      <w:r w:rsidRPr="00057EEE">
        <w:rPr>
          <w:rFonts w:ascii="Bookman Old Style" w:hAnsi="Bookman Old Style"/>
        </w:rPr>
        <w:t>1993</w:t>
      </w:r>
      <w:r w:rsidR="00DF78ED">
        <w:rPr>
          <w:rFonts w:ascii="Bookman Old Style" w:hAnsi="Bookman Old Style"/>
        </w:rPr>
        <w:t>)</w:t>
      </w:r>
      <w:r w:rsidRPr="00057EEE">
        <w:rPr>
          <w:rFonts w:ascii="Bookman Old Style" w:hAnsi="Bookman Old Style"/>
        </w:rPr>
        <w:t xml:space="preserve">. Effects of dietary cation-anion balance on acid base balance and blood parameters in </w:t>
      </w:r>
      <w:proofErr w:type="spellStart"/>
      <w:r w:rsidRPr="00057EEE">
        <w:rPr>
          <w:rFonts w:ascii="Bookman Old Style" w:hAnsi="Bookman Old Style"/>
        </w:rPr>
        <w:t>anaerobically</w:t>
      </w:r>
      <w:proofErr w:type="spellEnd"/>
      <w:r w:rsidRPr="00057EEE">
        <w:rPr>
          <w:rFonts w:ascii="Bookman Old Style" w:hAnsi="Bookman Old Style"/>
        </w:rPr>
        <w:t xml:space="preserve"> exercised horses. </w:t>
      </w:r>
      <w:r w:rsidRPr="00DF78ED">
        <w:rPr>
          <w:rFonts w:ascii="Bookman Old Style" w:hAnsi="Bookman Old Style"/>
        </w:rPr>
        <w:t>J</w:t>
      </w:r>
      <w:r w:rsidR="00057EEE" w:rsidRPr="00DF78ED">
        <w:rPr>
          <w:rFonts w:ascii="Bookman Old Style" w:hAnsi="Bookman Old Style"/>
        </w:rPr>
        <w:t xml:space="preserve">. </w:t>
      </w:r>
      <w:r w:rsidRPr="00DF78ED">
        <w:rPr>
          <w:rFonts w:ascii="Bookman Old Style" w:hAnsi="Bookman Old Style"/>
        </w:rPr>
        <w:t>Equine Vet</w:t>
      </w:r>
      <w:r w:rsidR="00057EEE" w:rsidRPr="00DF78ED">
        <w:rPr>
          <w:rFonts w:ascii="Bookman Old Style" w:hAnsi="Bookman Old Style"/>
        </w:rPr>
        <w:t xml:space="preserve">. </w:t>
      </w:r>
      <w:r w:rsidRPr="00DF78ED">
        <w:rPr>
          <w:rFonts w:ascii="Bookman Old Style" w:hAnsi="Bookman Old Style"/>
        </w:rPr>
        <w:t>Sci</w:t>
      </w:r>
      <w:r w:rsidR="00057EEE" w:rsidRPr="00057EEE">
        <w:rPr>
          <w:rFonts w:ascii="Bookman Old Style" w:hAnsi="Bookman Old Style"/>
          <w:i/>
        </w:rPr>
        <w:t>.</w:t>
      </w:r>
      <w:r w:rsidRPr="00057EEE">
        <w:rPr>
          <w:rFonts w:ascii="Bookman Old Style" w:hAnsi="Bookman Old Style"/>
        </w:rPr>
        <w:t xml:space="preserve"> 13:552-555. </w:t>
      </w:r>
    </w:p>
    <w:p w:rsidR="00F114DA" w:rsidRPr="00057EEE" w:rsidRDefault="00F114DA" w:rsidP="00F114DA">
      <w:pPr>
        <w:spacing w:after="0" w:line="360" w:lineRule="auto"/>
        <w:ind w:left="1134" w:hanging="1134"/>
        <w:jc w:val="both"/>
        <w:rPr>
          <w:rFonts w:ascii="Bookman Old Style" w:hAnsi="Bookman Old Style"/>
        </w:rPr>
      </w:pPr>
      <w:r w:rsidRPr="00057EEE">
        <w:rPr>
          <w:rFonts w:ascii="Bookman Old Style" w:hAnsi="Bookman Old Style"/>
        </w:rPr>
        <w:lastRenderedPageBreak/>
        <w:t>Srinivas</w:t>
      </w:r>
      <w:r w:rsidR="00057EEE" w:rsidRPr="00057EEE">
        <w:rPr>
          <w:rFonts w:ascii="Bookman Old Style" w:hAnsi="Bookman Old Style"/>
        </w:rPr>
        <w:t>,</w:t>
      </w:r>
      <w:r w:rsidRPr="00057EEE">
        <w:rPr>
          <w:rFonts w:ascii="Bookman Old Style" w:hAnsi="Bookman Old Style"/>
        </w:rPr>
        <w:t xml:space="preserve"> B. </w:t>
      </w:r>
      <w:r w:rsidR="00DF78ED">
        <w:rPr>
          <w:rFonts w:ascii="Bookman Old Style" w:hAnsi="Bookman Old Style"/>
        </w:rPr>
        <w:t>(</w:t>
      </w:r>
      <w:r w:rsidRPr="00057EEE">
        <w:rPr>
          <w:rFonts w:ascii="Bookman Old Style" w:hAnsi="Bookman Old Style"/>
        </w:rPr>
        <w:t>2012</w:t>
      </w:r>
      <w:r w:rsidR="00DF78ED">
        <w:rPr>
          <w:rFonts w:ascii="Bookman Old Style" w:hAnsi="Bookman Old Style"/>
        </w:rPr>
        <w:t>)</w:t>
      </w:r>
      <w:r w:rsidRPr="00057EEE">
        <w:rPr>
          <w:rFonts w:ascii="Bookman Old Style" w:hAnsi="Bookman Old Style"/>
        </w:rPr>
        <w:t xml:space="preserve">. Homeostasis regulation and bioavailability of cation and anion minerals in ruminants in perspective of functional physiological chemistry: A review. </w:t>
      </w:r>
      <w:r w:rsidRPr="00DF78ED">
        <w:rPr>
          <w:rFonts w:ascii="Bookman Old Style" w:hAnsi="Bookman Old Style"/>
        </w:rPr>
        <w:t>Ind</w:t>
      </w:r>
      <w:r w:rsidR="00DF78ED">
        <w:rPr>
          <w:rFonts w:ascii="Bookman Old Style" w:hAnsi="Bookman Old Style"/>
        </w:rPr>
        <w:t xml:space="preserve">ian </w:t>
      </w:r>
      <w:r w:rsidR="00057EEE" w:rsidRPr="00DF78ED">
        <w:rPr>
          <w:rFonts w:ascii="Bookman Old Style" w:hAnsi="Bookman Old Style"/>
        </w:rPr>
        <w:t>J.</w:t>
      </w:r>
      <w:r w:rsidRPr="00DF78ED">
        <w:rPr>
          <w:rFonts w:ascii="Bookman Old Style" w:hAnsi="Bookman Old Style"/>
        </w:rPr>
        <w:t xml:space="preserve"> </w:t>
      </w:r>
      <w:r w:rsidR="00057EEE" w:rsidRPr="00DF78ED">
        <w:rPr>
          <w:rFonts w:ascii="Bookman Old Style" w:hAnsi="Bookman Old Style"/>
        </w:rPr>
        <w:t>D</w:t>
      </w:r>
      <w:r w:rsidRPr="00DF78ED">
        <w:rPr>
          <w:rFonts w:ascii="Bookman Old Style" w:hAnsi="Bookman Old Style"/>
        </w:rPr>
        <w:t>airy sci</w:t>
      </w:r>
      <w:r w:rsidR="00057EEE" w:rsidRPr="00057EEE">
        <w:rPr>
          <w:rFonts w:ascii="Bookman Old Style" w:hAnsi="Bookman Old Style"/>
          <w:i/>
        </w:rPr>
        <w:t>.</w:t>
      </w:r>
      <w:r w:rsidRPr="00057EEE">
        <w:rPr>
          <w:rFonts w:ascii="Bookman Old Style" w:hAnsi="Bookman Old Style"/>
        </w:rPr>
        <w:t xml:space="preserve"> 65:1-18</w:t>
      </w:r>
    </w:p>
    <w:p w:rsidR="00F114DA" w:rsidRPr="00057EEE" w:rsidRDefault="00F114DA" w:rsidP="00F114DA">
      <w:pPr>
        <w:pStyle w:val="Default"/>
        <w:spacing w:line="360" w:lineRule="auto"/>
        <w:ind w:left="1134" w:hanging="1134"/>
        <w:jc w:val="both"/>
        <w:rPr>
          <w:rFonts w:ascii="Bookman Old Style" w:hAnsi="Bookman Old Style"/>
          <w:sz w:val="22"/>
          <w:szCs w:val="22"/>
        </w:rPr>
      </w:pPr>
      <w:r w:rsidRPr="00057EEE">
        <w:rPr>
          <w:rFonts w:ascii="Bookman Old Style" w:hAnsi="Bookman Old Style"/>
          <w:sz w:val="22"/>
          <w:szCs w:val="22"/>
        </w:rPr>
        <w:t>Underwood</w:t>
      </w:r>
      <w:r w:rsidR="00057EEE" w:rsidRPr="00057EEE">
        <w:rPr>
          <w:rFonts w:ascii="Bookman Old Style" w:hAnsi="Bookman Old Style"/>
          <w:sz w:val="22"/>
          <w:szCs w:val="22"/>
        </w:rPr>
        <w:t>,</w:t>
      </w:r>
      <w:r w:rsidRPr="00057EEE">
        <w:rPr>
          <w:rFonts w:ascii="Bookman Old Style" w:hAnsi="Bookman Old Style"/>
          <w:sz w:val="22"/>
          <w:szCs w:val="22"/>
        </w:rPr>
        <w:t xml:space="preserve"> E</w:t>
      </w:r>
      <w:r w:rsidR="00057EEE" w:rsidRPr="00057EEE">
        <w:rPr>
          <w:rFonts w:ascii="Bookman Old Style" w:hAnsi="Bookman Old Style"/>
          <w:sz w:val="22"/>
          <w:szCs w:val="22"/>
        </w:rPr>
        <w:t>.</w:t>
      </w:r>
      <w:r w:rsidRPr="00057EEE">
        <w:rPr>
          <w:rFonts w:ascii="Bookman Old Style" w:hAnsi="Bookman Old Style"/>
          <w:sz w:val="22"/>
          <w:szCs w:val="22"/>
        </w:rPr>
        <w:t xml:space="preserve"> J.</w:t>
      </w:r>
      <w:r w:rsidR="00DF78ED">
        <w:rPr>
          <w:rFonts w:ascii="Bookman Old Style" w:hAnsi="Bookman Old Style"/>
          <w:sz w:val="22"/>
          <w:szCs w:val="22"/>
        </w:rPr>
        <w:t xml:space="preserve"> (</w:t>
      </w:r>
      <w:r w:rsidRPr="00057EEE">
        <w:rPr>
          <w:rFonts w:ascii="Bookman Old Style" w:hAnsi="Bookman Old Style"/>
          <w:sz w:val="22"/>
          <w:szCs w:val="22"/>
        </w:rPr>
        <w:t>1981</w:t>
      </w:r>
      <w:r w:rsidR="00DF78ED">
        <w:rPr>
          <w:rFonts w:ascii="Bookman Old Style" w:hAnsi="Bookman Old Style"/>
          <w:sz w:val="22"/>
          <w:szCs w:val="22"/>
        </w:rPr>
        <w:t>)</w:t>
      </w:r>
      <w:r w:rsidRPr="00057EEE">
        <w:rPr>
          <w:rFonts w:ascii="Bookman Old Style" w:hAnsi="Bookman Old Style"/>
          <w:sz w:val="22"/>
          <w:szCs w:val="22"/>
        </w:rPr>
        <w:t xml:space="preserve">. </w:t>
      </w:r>
      <w:proofErr w:type="gramStart"/>
      <w:r w:rsidRPr="00DF78ED">
        <w:rPr>
          <w:rFonts w:ascii="Bookman Old Style" w:hAnsi="Bookman Old Style"/>
          <w:sz w:val="22"/>
          <w:szCs w:val="22"/>
        </w:rPr>
        <w:t xml:space="preserve">The Mineral Nutrition of Livestock, </w:t>
      </w:r>
      <w:r w:rsidR="00DF78ED">
        <w:rPr>
          <w:rFonts w:ascii="Bookman Old Style" w:hAnsi="Bookman Old Style"/>
          <w:sz w:val="22"/>
          <w:szCs w:val="22"/>
        </w:rPr>
        <w:t>2nd</w:t>
      </w:r>
      <w:r w:rsidRPr="00DF78ED">
        <w:rPr>
          <w:rFonts w:ascii="Bookman Old Style" w:hAnsi="Bookman Old Style"/>
          <w:sz w:val="22"/>
          <w:szCs w:val="22"/>
        </w:rPr>
        <w:t xml:space="preserve"> Edition</w:t>
      </w:r>
      <w:r w:rsidRPr="00057EEE">
        <w:rPr>
          <w:rFonts w:ascii="Bookman Old Style" w:hAnsi="Bookman Old Style"/>
          <w:sz w:val="22"/>
          <w:szCs w:val="22"/>
        </w:rPr>
        <w:t>.</w:t>
      </w:r>
      <w:proofErr w:type="gramEnd"/>
      <w:r w:rsidRPr="00057EEE">
        <w:rPr>
          <w:rFonts w:ascii="Bookman Old Style" w:hAnsi="Bookman Old Style"/>
          <w:sz w:val="22"/>
          <w:szCs w:val="22"/>
        </w:rPr>
        <w:t xml:space="preserve"> New York: CABI Publishing.</w:t>
      </w:r>
    </w:p>
    <w:p w:rsidR="00F114DA" w:rsidRPr="00057EEE" w:rsidRDefault="00F114DA" w:rsidP="00427DE7">
      <w:pPr>
        <w:spacing w:after="0" w:line="360" w:lineRule="auto"/>
        <w:ind w:left="1080" w:hanging="1080"/>
        <w:jc w:val="both"/>
        <w:rPr>
          <w:rFonts w:ascii="Bookman Old Style" w:hAnsi="Bookman Old Style"/>
        </w:rPr>
      </w:pPr>
      <w:proofErr w:type="gramStart"/>
      <w:r w:rsidRPr="00057EEE">
        <w:rPr>
          <w:rFonts w:ascii="Bookman Old Style" w:hAnsi="Bookman Old Style"/>
        </w:rPr>
        <w:t>US-EPA</w:t>
      </w:r>
      <w:r w:rsidR="00057EEE" w:rsidRPr="00057EEE">
        <w:rPr>
          <w:rFonts w:ascii="Bookman Old Style" w:hAnsi="Bookman Old Style"/>
        </w:rPr>
        <w:t>.</w:t>
      </w:r>
      <w:proofErr w:type="gramEnd"/>
      <w:r w:rsidR="00DF78ED">
        <w:rPr>
          <w:rFonts w:ascii="Bookman Old Style" w:hAnsi="Bookman Old Style"/>
        </w:rPr>
        <w:t xml:space="preserve"> </w:t>
      </w:r>
      <w:proofErr w:type="gramStart"/>
      <w:r w:rsidR="00DF78ED">
        <w:rPr>
          <w:rFonts w:ascii="Bookman Old Style" w:hAnsi="Bookman Old Style"/>
        </w:rPr>
        <w:t>(</w:t>
      </w:r>
      <w:r w:rsidRPr="00057EEE">
        <w:rPr>
          <w:rFonts w:ascii="Bookman Old Style" w:hAnsi="Bookman Old Style"/>
        </w:rPr>
        <w:t>2001</w:t>
      </w:r>
      <w:r w:rsidR="00DF78ED">
        <w:rPr>
          <w:rFonts w:ascii="Bookman Old Style" w:hAnsi="Bookman Old Style"/>
        </w:rPr>
        <w:t>)</w:t>
      </w:r>
      <w:r w:rsidRPr="00057EEE">
        <w:rPr>
          <w:rFonts w:ascii="Bookman Old Style" w:hAnsi="Bookman Old Style"/>
        </w:rPr>
        <w:t>. United States-Environment Protection Agency.</w:t>
      </w:r>
      <w:proofErr w:type="gramEnd"/>
      <w:r w:rsidRPr="00057EEE">
        <w:rPr>
          <w:rFonts w:ascii="Bookman Old Style" w:hAnsi="Bookman Old Style"/>
        </w:rPr>
        <w:t xml:space="preserve"> Method 163: Developing of digestion procedure for determination of mercury in solid and semi solid samples, Frontier geo sciences available from E.P.A sample control center.DYN Crop 1 and E.T, Alexandria.VA22304( 703-461-2100,SCC@dyncrop.com). </w:t>
      </w:r>
    </w:p>
    <w:p w:rsidR="00F114DA" w:rsidRPr="00057EEE" w:rsidRDefault="00F114DA" w:rsidP="00F114DA">
      <w:pPr>
        <w:autoSpaceDE w:val="0"/>
        <w:autoSpaceDN w:val="0"/>
        <w:adjustRightInd w:val="0"/>
        <w:spacing w:after="0" w:line="360" w:lineRule="auto"/>
        <w:ind w:left="1134" w:hanging="1134"/>
        <w:jc w:val="both"/>
        <w:rPr>
          <w:rFonts w:ascii="Bookman Old Style" w:hAnsi="Bookman Old Style"/>
          <w:bCs/>
        </w:rPr>
      </w:pPr>
      <w:proofErr w:type="gramStart"/>
      <w:r w:rsidRPr="00057EEE">
        <w:rPr>
          <w:rFonts w:ascii="Bookman Old Style" w:hAnsi="Bookman Old Style"/>
          <w:bCs/>
        </w:rPr>
        <w:t>Weiss</w:t>
      </w:r>
      <w:r w:rsidR="00057EEE" w:rsidRPr="00057EEE">
        <w:rPr>
          <w:rFonts w:ascii="Bookman Old Style" w:hAnsi="Bookman Old Style"/>
          <w:bCs/>
        </w:rPr>
        <w:t>,</w:t>
      </w:r>
      <w:r w:rsidRPr="00057EEE">
        <w:rPr>
          <w:rFonts w:ascii="Bookman Old Style" w:hAnsi="Bookman Old Style"/>
          <w:bCs/>
        </w:rPr>
        <w:t xml:space="preserve"> W</w:t>
      </w:r>
      <w:r w:rsidR="00057EEE" w:rsidRPr="00057EEE">
        <w:rPr>
          <w:rFonts w:ascii="Bookman Old Style" w:hAnsi="Bookman Old Style"/>
          <w:bCs/>
        </w:rPr>
        <w:t>.</w:t>
      </w:r>
      <w:r w:rsidRPr="00057EEE">
        <w:rPr>
          <w:rFonts w:ascii="Bookman Old Style" w:hAnsi="Bookman Old Style"/>
          <w:bCs/>
        </w:rPr>
        <w:t xml:space="preserve"> P</w:t>
      </w:r>
      <w:r w:rsidR="00057EEE" w:rsidRPr="00057EEE">
        <w:rPr>
          <w:rFonts w:ascii="Bookman Old Style" w:hAnsi="Bookman Old Style"/>
          <w:bCs/>
        </w:rPr>
        <w:t>.</w:t>
      </w:r>
      <w:r w:rsidRPr="00057EEE">
        <w:rPr>
          <w:rFonts w:ascii="Bookman Old Style" w:hAnsi="Bookman Old Style"/>
          <w:bCs/>
        </w:rPr>
        <w:t xml:space="preserve">, </w:t>
      </w:r>
      <w:r w:rsidR="00057EEE" w:rsidRPr="00057EEE">
        <w:rPr>
          <w:rFonts w:ascii="Bookman Old Style" w:hAnsi="Bookman Old Style"/>
          <w:bCs/>
        </w:rPr>
        <w:t xml:space="preserve">J. S. </w:t>
      </w:r>
      <w:r w:rsidRPr="00057EEE">
        <w:rPr>
          <w:rFonts w:ascii="Bookman Old Style" w:hAnsi="Bookman Old Style"/>
          <w:bCs/>
        </w:rPr>
        <w:t>Hogan</w:t>
      </w:r>
      <w:r w:rsidR="00057EEE" w:rsidRPr="00057EEE">
        <w:rPr>
          <w:rFonts w:ascii="Bookman Old Style" w:hAnsi="Bookman Old Style"/>
          <w:bCs/>
        </w:rPr>
        <w:t>,</w:t>
      </w:r>
      <w:r w:rsidRPr="00057EEE">
        <w:rPr>
          <w:rFonts w:ascii="Bookman Old Style" w:hAnsi="Bookman Old Style"/>
          <w:bCs/>
        </w:rPr>
        <w:t xml:space="preserve"> </w:t>
      </w:r>
      <w:r w:rsidR="00057EEE" w:rsidRPr="00057EEE">
        <w:rPr>
          <w:rFonts w:ascii="Bookman Old Style" w:hAnsi="Bookman Old Style"/>
          <w:bCs/>
        </w:rPr>
        <w:t>K. L.</w:t>
      </w:r>
      <w:r w:rsidRPr="00057EEE">
        <w:rPr>
          <w:rFonts w:ascii="Bookman Old Style" w:hAnsi="Bookman Old Style"/>
          <w:bCs/>
        </w:rPr>
        <w:t xml:space="preserve"> Smith</w:t>
      </w:r>
      <w:r w:rsidR="00057EEE" w:rsidRPr="00057EEE">
        <w:rPr>
          <w:rFonts w:ascii="Bookman Old Style" w:hAnsi="Bookman Old Style"/>
          <w:bCs/>
        </w:rPr>
        <w:t xml:space="preserve"> </w:t>
      </w:r>
      <w:r w:rsidRPr="00057EEE">
        <w:rPr>
          <w:rFonts w:ascii="Bookman Old Style" w:hAnsi="Bookman Old Style"/>
          <w:bCs/>
        </w:rPr>
        <w:t xml:space="preserve">and </w:t>
      </w:r>
      <w:r w:rsidR="00057EEE" w:rsidRPr="00057EEE">
        <w:rPr>
          <w:rFonts w:ascii="Bookman Old Style" w:hAnsi="Bookman Old Style"/>
          <w:bCs/>
        </w:rPr>
        <w:t xml:space="preserve">K. H. </w:t>
      </w:r>
      <w:proofErr w:type="spellStart"/>
      <w:r w:rsidRPr="00057EEE">
        <w:rPr>
          <w:rFonts w:ascii="Bookman Old Style" w:hAnsi="Bookman Old Style"/>
          <w:bCs/>
        </w:rPr>
        <w:t>Hoblet</w:t>
      </w:r>
      <w:proofErr w:type="spellEnd"/>
      <w:r w:rsidR="00DF78ED">
        <w:rPr>
          <w:rFonts w:ascii="Bookman Old Style" w:hAnsi="Bookman Old Style"/>
          <w:bCs/>
        </w:rPr>
        <w:t>.</w:t>
      </w:r>
      <w:proofErr w:type="gramEnd"/>
      <w:r w:rsidR="00DF78ED">
        <w:rPr>
          <w:rFonts w:ascii="Bookman Old Style" w:hAnsi="Bookman Old Style"/>
          <w:bCs/>
        </w:rPr>
        <w:t xml:space="preserve"> </w:t>
      </w:r>
      <w:proofErr w:type="gramStart"/>
      <w:r w:rsidR="00DF78ED">
        <w:rPr>
          <w:rFonts w:ascii="Bookman Old Style" w:hAnsi="Bookman Old Style"/>
          <w:bCs/>
        </w:rPr>
        <w:t>(</w:t>
      </w:r>
      <w:r w:rsidRPr="00057EEE">
        <w:rPr>
          <w:rFonts w:ascii="Bookman Old Style" w:hAnsi="Bookman Old Style"/>
          <w:bCs/>
        </w:rPr>
        <w:t>1990</w:t>
      </w:r>
      <w:r w:rsidR="00DF78ED">
        <w:rPr>
          <w:rFonts w:ascii="Bookman Old Style" w:hAnsi="Bookman Old Style"/>
          <w:bCs/>
        </w:rPr>
        <w:t>)</w:t>
      </w:r>
      <w:r w:rsidRPr="00057EEE">
        <w:rPr>
          <w:rFonts w:ascii="Bookman Old Style" w:hAnsi="Bookman Old Style"/>
          <w:bCs/>
        </w:rPr>
        <w:t>. Relationships among selenium, vitamin E, and mammary gland health in commercial dairy herds.</w:t>
      </w:r>
      <w:proofErr w:type="gramEnd"/>
      <w:r w:rsidRPr="00057EEE">
        <w:rPr>
          <w:rFonts w:ascii="Bookman Old Style" w:hAnsi="Bookman Old Style"/>
          <w:bCs/>
        </w:rPr>
        <w:t xml:space="preserve"> </w:t>
      </w:r>
      <w:r w:rsidR="00057EEE" w:rsidRPr="00DF78ED">
        <w:rPr>
          <w:rFonts w:ascii="Bookman Old Style" w:hAnsi="Bookman Old Style"/>
        </w:rPr>
        <w:t>J. Dairy sci</w:t>
      </w:r>
      <w:r w:rsidR="00057EEE" w:rsidRPr="00057EEE">
        <w:rPr>
          <w:rFonts w:ascii="Bookman Old Style" w:hAnsi="Bookman Old Style"/>
          <w:i/>
        </w:rPr>
        <w:t>.</w:t>
      </w:r>
      <w:r w:rsidR="00057EEE" w:rsidRPr="00057EEE">
        <w:rPr>
          <w:rFonts w:ascii="Bookman Old Style" w:hAnsi="Bookman Old Style"/>
        </w:rPr>
        <w:t xml:space="preserve"> </w:t>
      </w:r>
      <w:r w:rsidRPr="00057EEE">
        <w:rPr>
          <w:rFonts w:ascii="Bookman Old Style" w:hAnsi="Bookman Old Style"/>
          <w:bCs/>
        </w:rPr>
        <w:t>73: 381-390.</w:t>
      </w:r>
    </w:p>
    <w:p w:rsidR="007E773C" w:rsidRDefault="007E773C">
      <w:pPr>
        <w:rPr>
          <w:rFonts w:ascii="Bookman Old Style" w:hAnsi="Bookman Old Style"/>
        </w:rPr>
      </w:pPr>
      <w:r>
        <w:rPr>
          <w:rFonts w:ascii="Bookman Old Style" w:hAnsi="Bookman Old Style"/>
        </w:rPr>
        <w:br w:type="page"/>
      </w:r>
    </w:p>
    <w:p w:rsidR="00275D9F" w:rsidRPr="0017630D" w:rsidRDefault="00685B7B" w:rsidP="007E773C">
      <w:pPr>
        <w:spacing w:after="0" w:line="360" w:lineRule="auto"/>
        <w:rPr>
          <w:rFonts w:ascii="Bookman Old Style" w:eastAsia="Calibri" w:hAnsi="Bookman Old Style" w:cs="Arial"/>
        </w:rPr>
      </w:pPr>
      <w:proofErr w:type="gramStart"/>
      <w:r w:rsidRPr="0017630D">
        <w:rPr>
          <w:rFonts w:ascii="Bookman Old Style" w:eastAsia="Calibri" w:hAnsi="Bookman Old Style" w:cs="Arial"/>
        </w:rPr>
        <w:lastRenderedPageBreak/>
        <w:t>Table 1</w:t>
      </w:r>
      <w:r w:rsidR="009A1792">
        <w:rPr>
          <w:rFonts w:ascii="Bookman Old Style" w:eastAsia="Calibri" w:hAnsi="Bookman Old Style" w:cs="Arial"/>
        </w:rPr>
        <w:t>.</w:t>
      </w:r>
      <w:proofErr w:type="gramEnd"/>
      <w:r w:rsidRPr="0017630D">
        <w:rPr>
          <w:rFonts w:ascii="Bookman Old Style" w:eastAsia="Calibri" w:hAnsi="Bookman Old Style" w:cs="Arial"/>
        </w:rPr>
        <w:t xml:space="preserve"> Composition of mineral supplements based on </w:t>
      </w:r>
      <w:r w:rsidR="00BD1B34" w:rsidRPr="0017630D">
        <w:rPr>
          <w:rFonts w:ascii="Bookman Old Style" w:eastAsia="Calibri" w:hAnsi="Bookman Old Style" w:cs="Arial"/>
        </w:rPr>
        <w:t>ion</w:t>
      </w:r>
      <w:r w:rsidRPr="0017630D">
        <w:rPr>
          <w:rFonts w:ascii="Bookman Old Style" w:eastAsia="Calibri" w:hAnsi="Bookman Old Style" w:cs="Arial"/>
        </w:rPr>
        <w:t xml:space="preserve"> electrical charge</w:t>
      </w:r>
      <w:r w:rsidR="009A1792">
        <w:rPr>
          <w:rFonts w:ascii="Bookman Old Style" w:eastAsia="Calibri" w:hAnsi="Bookman Old Style" w:cs="Arial"/>
        </w:rPr>
        <w:t>.</w:t>
      </w:r>
    </w:p>
    <w:tbl>
      <w:tblPr>
        <w:tblStyle w:val="TableGrid"/>
        <w:tblW w:w="7531" w:type="dxa"/>
        <w:jc w:val="center"/>
        <w:tblLook w:val="04A0"/>
      </w:tblPr>
      <w:tblGrid>
        <w:gridCol w:w="1325"/>
        <w:gridCol w:w="2317"/>
        <w:gridCol w:w="1128"/>
        <w:gridCol w:w="1259"/>
        <w:gridCol w:w="1502"/>
      </w:tblGrid>
      <w:tr w:rsidR="00486104" w:rsidRPr="0017630D" w:rsidTr="00486104">
        <w:trPr>
          <w:jc w:val="center"/>
        </w:trPr>
        <w:tc>
          <w:tcPr>
            <w:tcW w:w="1325" w:type="dxa"/>
            <w:vMerge w:val="restart"/>
            <w:vAlign w:val="center"/>
          </w:tcPr>
          <w:p w:rsidR="00486104" w:rsidRPr="0017630D" w:rsidRDefault="00486104" w:rsidP="008615BF">
            <w:pPr>
              <w:spacing w:line="360" w:lineRule="auto"/>
              <w:jc w:val="center"/>
              <w:rPr>
                <w:rFonts w:ascii="Bookman Old Style" w:eastAsia="Calibri" w:hAnsi="Bookman Old Style" w:cs="Arial"/>
              </w:rPr>
            </w:pPr>
            <w:r>
              <w:rPr>
                <w:rFonts w:ascii="Bookman Old Style" w:eastAsia="Calibri" w:hAnsi="Bookman Old Style" w:cs="Arial"/>
              </w:rPr>
              <w:t>Mineral ion</w:t>
            </w:r>
          </w:p>
        </w:tc>
        <w:tc>
          <w:tcPr>
            <w:tcW w:w="2317" w:type="dxa"/>
            <w:vMerge w:val="restart"/>
            <w:vAlign w:val="center"/>
          </w:tcPr>
          <w:p w:rsidR="00486104" w:rsidRPr="0017630D" w:rsidRDefault="00486104" w:rsidP="00486104">
            <w:pPr>
              <w:spacing w:line="360" w:lineRule="auto"/>
              <w:jc w:val="center"/>
              <w:rPr>
                <w:rFonts w:ascii="Bookman Old Style" w:eastAsia="Calibri" w:hAnsi="Bookman Old Style" w:cs="Arial"/>
              </w:rPr>
            </w:pPr>
            <w:r w:rsidRPr="0017630D">
              <w:rPr>
                <w:rFonts w:ascii="Bookman Old Style" w:eastAsia="Calibri" w:hAnsi="Bookman Old Style" w:cs="Arial"/>
              </w:rPr>
              <w:t xml:space="preserve">Mineral </w:t>
            </w:r>
            <w:r>
              <w:rPr>
                <w:rFonts w:ascii="Bookman Old Style" w:eastAsia="Calibri" w:hAnsi="Bookman Old Style" w:cs="Arial"/>
              </w:rPr>
              <w:t>Source</w:t>
            </w:r>
          </w:p>
        </w:tc>
        <w:tc>
          <w:tcPr>
            <w:tcW w:w="3889" w:type="dxa"/>
            <w:gridSpan w:val="3"/>
          </w:tcPr>
          <w:p w:rsidR="00486104" w:rsidRPr="0017630D" w:rsidRDefault="00486104" w:rsidP="00685B7B">
            <w:pPr>
              <w:spacing w:line="360" w:lineRule="auto"/>
              <w:jc w:val="center"/>
              <w:rPr>
                <w:rFonts w:ascii="Bookman Old Style" w:eastAsia="Calibri" w:hAnsi="Bookman Old Style" w:cs="Arial"/>
              </w:rPr>
            </w:pPr>
            <w:r w:rsidRPr="0017630D">
              <w:rPr>
                <w:rFonts w:ascii="Bookman Old Style" w:eastAsia="Calibri" w:hAnsi="Bookman Old Style" w:cs="Arial"/>
              </w:rPr>
              <w:t>Mineral supplement of (g/kg DM)</w:t>
            </w:r>
          </w:p>
        </w:tc>
      </w:tr>
      <w:tr w:rsidR="00486104" w:rsidRPr="0017630D" w:rsidTr="00486104">
        <w:trPr>
          <w:jc w:val="center"/>
        </w:trPr>
        <w:tc>
          <w:tcPr>
            <w:tcW w:w="1325" w:type="dxa"/>
            <w:vMerge/>
          </w:tcPr>
          <w:p w:rsidR="00486104" w:rsidRPr="0017630D" w:rsidRDefault="00486104" w:rsidP="008615BF">
            <w:pPr>
              <w:spacing w:line="360" w:lineRule="auto"/>
              <w:jc w:val="center"/>
              <w:rPr>
                <w:rFonts w:ascii="Bookman Old Style" w:eastAsia="Calibri" w:hAnsi="Bookman Old Style" w:cs="Arial"/>
              </w:rPr>
            </w:pPr>
          </w:p>
        </w:tc>
        <w:tc>
          <w:tcPr>
            <w:tcW w:w="2317" w:type="dxa"/>
            <w:vMerge/>
          </w:tcPr>
          <w:p w:rsidR="00486104" w:rsidRPr="0017630D" w:rsidRDefault="00486104" w:rsidP="00685B7B">
            <w:pPr>
              <w:spacing w:line="360" w:lineRule="auto"/>
              <w:jc w:val="center"/>
              <w:rPr>
                <w:rFonts w:ascii="Bookman Old Style" w:eastAsia="Calibri" w:hAnsi="Bookman Old Style" w:cs="Arial"/>
              </w:rPr>
            </w:pPr>
          </w:p>
        </w:tc>
        <w:tc>
          <w:tcPr>
            <w:tcW w:w="1128" w:type="dxa"/>
          </w:tcPr>
          <w:p w:rsidR="00486104" w:rsidRPr="0017630D" w:rsidRDefault="00486104" w:rsidP="00685B7B">
            <w:pPr>
              <w:spacing w:line="360" w:lineRule="auto"/>
              <w:jc w:val="center"/>
              <w:rPr>
                <w:rFonts w:ascii="Bookman Old Style" w:eastAsia="Calibri" w:hAnsi="Bookman Old Style" w:cs="Arial"/>
              </w:rPr>
            </w:pPr>
            <w:r w:rsidRPr="0017630D">
              <w:rPr>
                <w:rFonts w:ascii="Bookman Old Style" w:eastAsia="Calibri" w:hAnsi="Bookman Old Style" w:cs="Arial"/>
              </w:rPr>
              <w:t>Cations</w:t>
            </w:r>
          </w:p>
        </w:tc>
        <w:tc>
          <w:tcPr>
            <w:tcW w:w="1259" w:type="dxa"/>
          </w:tcPr>
          <w:p w:rsidR="00486104" w:rsidRPr="0017630D" w:rsidRDefault="00486104" w:rsidP="00685B7B">
            <w:pPr>
              <w:spacing w:line="360" w:lineRule="auto"/>
              <w:jc w:val="center"/>
              <w:rPr>
                <w:rFonts w:ascii="Bookman Old Style" w:eastAsia="Calibri" w:hAnsi="Bookman Old Style" w:cs="Arial"/>
              </w:rPr>
            </w:pPr>
            <w:r w:rsidRPr="0017630D">
              <w:rPr>
                <w:rFonts w:ascii="Bookman Old Style" w:eastAsia="Calibri" w:hAnsi="Bookman Old Style" w:cs="Arial"/>
              </w:rPr>
              <w:t>Anions</w:t>
            </w:r>
          </w:p>
        </w:tc>
        <w:tc>
          <w:tcPr>
            <w:tcW w:w="1502" w:type="dxa"/>
          </w:tcPr>
          <w:p w:rsidR="00486104" w:rsidRPr="0017630D" w:rsidRDefault="00486104" w:rsidP="00685B7B">
            <w:pPr>
              <w:spacing w:line="360" w:lineRule="auto"/>
              <w:jc w:val="center"/>
              <w:rPr>
                <w:rFonts w:ascii="Bookman Old Style" w:eastAsia="Calibri" w:hAnsi="Bookman Old Style" w:cs="Arial"/>
              </w:rPr>
            </w:pPr>
            <w:r w:rsidRPr="0017630D">
              <w:rPr>
                <w:rFonts w:ascii="Bookman Old Style" w:eastAsia="Calibri" w:hAnsi="Bookman Old Style" w:cs="Arial"/>
              </w:rPr>
              <w:t>Cations + anions</w:t>
            </w:r>
          </w:p>
        </w:tc>
      </w:tr>
      <w:tr w:rsidR="00486104" w:rsidRPr="0017630D" w:rsidTr="00486104">
        <w:trPr>
          <w:jc w:val="center"/>
        </w:trPr>
        <w:tc>
          <w:tcPr>
            <w:tcW w:w="1325" w:type="dxa"/>
          </w:tcPr>
          <w:p w:rsidR="00486104" w:rsidRPr="00486104" w:rsidRDefault="00486104" w:rsidP="008615BF">
            <w:pPr>
              <w:spacing w:line="360" w:lineRule="auto"/>
              <w:jc w:val="center"/>
              <w:rPr>
                <w:rFonts w:ascii="Bookman Old Style" w:hAnsi="Bookman Old Style" w:cs="Arial"/>
                <w:vertAlign w:val="superscript"/>
              </w:rPr>
            </w:pPr>
            <w:r>
              <w:rPr>
                <w:rFonts w:ascii="Bookman Old Style" w:hAnsi="Bookman Old Style" w:cs="Arial"/>
              </w:rPr>
              <w:t>Ca</w:t>
            </w:r>
            <w:r>
              <w:rPr>
                <w:rFonts w:ascii="Bookman Old Style" w:hAnsi="Bookman Old Style" w:cs="Arial"/>
                <w:vertAlign w:val="superscript"/>
              </w:rPr>
              <w:t>2+</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Calcium carbonate</w:t>
            </w:r>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7.58</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eastAsia="Calibri" w:hAnsi="Bookman Old Style" w:cs="Arial"/>
                <w:b/>
              </w:rPr>
              <w:t>----</w:t>
            </w:r>
          </w:p>
        </w:tc>
      </w:tr>
      <w:tr w:rsidR="00486104" w:rsidRPr="0017630D" w:rsidTr="00486104">
        <w:trPr>
          <w:jc w:val="center"/>
        </w:trPr>
        <w:tc>
          <w:tcPr>
            <w:tcW w:w="1325" w:type="dxa"/>
          </w:tcPr>
          <w:p w:rsidR="00486104" w:rsidRPr="00486104" w:rsidRDefault="00486104" w:rsidP="008615BF">
            <w:pPr>
              <w:spacing w:line="360" w:lineRule="auto"/>
              <w:jc w:val="center"/>
              <w:rPr>
                <w:rFonts w:ascii="Bookman Old Style" w:hAnsi="Bookman Old Style" w:cs="Arial"/>
                <w:vertAlign w:val="superscript"/>
              </w:rPr>
            </w:pPr>
            <w:r>
              <w:rPr>
                <w:rFonts w:ascii="Bookman Old Style" w:hAnsi="Bookman Old Style" w:cs="Arial"/>
              </w:rPr>
              <w:t>Mg</w:t>
            </w:r>
            <w:r>
              <w:rPr>
                <w:rFonts w:ascii="Bookman Old Style" w:hAnsi="Bookman Old Style" w:cs="Arial"/>
                <w:vertAlign w:val="superscript"/>
              </w:rPr>
              <w:t>2+</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Magnesium carbonate</w:t>
            </w:r>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1.53</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hAnsi="Bookman Old Style" w:cs="Arial"/>
              </w:rPr>
              <w:t>1.53</w:t>
            </w:r>
          </w:p>
        </w:tc>
      </w:tr>
      <w:tr w:rsidR="00486104" w:rsidRPr="0017630D" w:rsidTr="00486104">
        <w:trPr>
          <w:jc w:val="center"/>
        </w:trPr>
        <w:tc>
          <w:tcPr>
            <w:tcW w:w="1325" w:type="dxa"/>
          </w:tcPr>
          <w:p w:rsidR="00486104" w:rsidRPr="00486104" w:rsidRDefault="00486104" w:rsidP="008615BF">
            <w:pPr>
              <w:spacing w:line="360" w:lineRule="auto"/>
              <w:jc w:val="center"/>
              <w:rPr>
                <w:rFonts w:ascii="Bookman Old Style" w:hAnsi="Bookman Old Style" w:cs="Arial"/>
                <w:vertAlign w:val="superscript"/>
              </w:rPr>
            </w:pPr>
            <w:r>
              <w:rPr>
                <w:rFonts w:ascii="Bookman Old Style" w:hAnsi="Bookman Old Style" w:cs="Arial"/>
              </w:rPr>
              <w:t>Na</w:t>
            </w:r>
            <w:r>
              <w:rPr>
                <w:rFonts w:ascii="Bookman Old Style" w:hAnsi="Bookman Old Style" w:cs="Arial"/>
                <w:vertAlign w:val="superscript"/>
              </w:rPr>
              <w:t>+</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Sodium sulphate</w:t>
            </w:r>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10.28</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hAnsi="Bookman Old Style" w:cs="Arial"/>
              </w:rPr>
              <w:t>10.28</w:t>
            </w:r>
          </w:p>
        </w:tc>
      </w:tr>
      <w:tr w:rsidR="00486104" w:rsidRPr="0017630D" w:rsidTr="00486104">
        <w:trPr>
          <w:jc w:val="center"/>
        </w:trPr>
        <w:tc>
          <w:tcPr>
            <w:tcW w:w="1325" w:type="dxa"/>
          </w:tcPr>
          <w:p w:rsidR="00486104" w:rsidRPr="00486104" w:rsidRDefault="00486104" w:rsidP="008615BF">
            <w:pPr>
              <w:spacing w:line="360" w:lineRule="auto"/>
              <w:jc w:val="center"/>
              <w:rPr>
                <w:rFonts w:ascii="Bookman Old Style" w:hAnsi="Bookman Old Style" w:cs="Arial"/>
                <w:vertAlign w:val="superscript"/>
              </w:rPr>
            </w:pPr>
            <w:r>
              <w:rPr>
                <w:rFonts w:ascii="Bookman Old Style" w:hAnsi="Bookman Old Style" w:cs="Arial"/>
              </w:rPr>
              <w:t>K</w:t>
            </w:r>
            <w:r>
              <w:rPr>
                <w:rFonts w:ascii="Bookman Old Style" w:hAnsi="Bookman Old Style" w:cs="Arial"/>
                <w:vertAlign w:val="superscript"/>
              </w:rPr>
              <w:t>+</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Potassium chloride</w:t>
            </w:r>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1.26</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hAnsi="Bookman Old Style" w:cs="Arial"/>
              </w:rPr>
              <w:t>1.26</w:t>
            </w:r>
          </w:p>
        </w:tc>
      </w:tr>
      <w:tr w:rsidR="00486104" w:rsidRPr="0017630D" w:rsidTr="00486104">
        <w:trPr>
          <w:jc w:val="center"/>
        </w:trPr>
        <w:tc>
          <w:tcPr>
            <w:tcW w:w="1325" w:type="dxa"/>
          </w:tcPr>
          <w:p w:rsidR="00486104" w:rsidRPr="00486104" w:rsidRDefault="00486104" w:rsidP="008615BF">
            <w:pPr>
              <w:spacing w:line="360" w:lineRule="auto"/>
              <w:jc w:val="center"/>
              <w:rPr>
                <w:rFonts w:ascii="Bookman Old Style" w:hAnsi="Bookman Old Style" w:cs="Arial"/>
                <w:vertAlign w:val="superscript"/>
              </w:rPr>
            </w:pPr>
            <w:r>
              <w:rPr>
                <w:rFonts w:ascii="Bookman Old Style" w:hAnsi="Bookman Old Style" w:cs="Arial"/>
              </w:rPr>
              <w:t>Cu</w:t>
            </w:r>
            <w:r>
              <w:rPr>
                <w:rFonts w:ascii="Bookman Old Style" w:hAnsi="Bookman Old Style" w:cs="Arial"/>
                <w:vertAlign w:val="superscript"/>
              </w:rPr>
              <w:t>2+</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Cupric carbonate</w:t>
            </w:r>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0.05</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hAnsi="Bookman Old Style" w:cs="Arial"/>
              </w:rPr>
              <w:t>0.05</w:t>
            </w:r>
          </w:p>
        </w:tc>
      </w:tr>
      <w:tr w:rsidR="00486104" w:rsidRPr="0017630D" w:rsidTr="00486104">
        <w:trPr>
          <w:jc w:val="center"/>
        </w:trPr>
        <w:tc>
          <w:tcPr>
            <w:tcW w:w="1325" w:type="dxa"/>
          </w:tcPr>
          <w:p w:rsidR="00486104" w:rsidRPr="00486104" w:rsidRDefault="00486104" w:rsidP="008615BF">
            <w:pPr>
              <w:spacing w:line="360" w:lineRule="auto"/>
              <w:jc w:val="center"/>
              <w:rPr>
                <w:rFonts w:ascii="Bookman Old Style" w:hAnsi="Bookman Old Style" w:cs="Arial"/>
                <w:vertAlign w:val="superscript"/>
              </w:rPr>
            </w:pPr>
            <w:r>
              <w:rPr>
                <w:rFonts w:ascii="Bookman Old Style" w:hAnsi="Bookman Old Style" w:cs="Arial"/>
              </w:rPr>
              <w:t>Co</w:t>
            </w:r>
            <w:r>
              <w:rPr>
                <w:rFonts w:ascii="Bookman Old Style" w:hAnsi="Bookman Old Style" w:cs="Arial"/>
                <w:vertAlign w:val="superscript"/>
              </w:rPr>
              <w:t>2+</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Cobalt carbonate</w:t>
            </w:r>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0.0005</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hAnsi="Bookman Old Style" w:cs="Arial"/>
              </w:rPr>
              <w:t>0.0005</w:t>
            </w:r>
          </w:p>
        </w:tc>
      </w:tr>
      <w:tr w:rsidR="00486104" w:rsidRPr="0017630D" w:rsidTr="00486104">
        <w:trPr>
          <w:jc w:val="center"/>
        </w:trPr>
        <w:tc>
          <w:tcPr>
            <w:tcW w:w="1325" w:type="dxa"/>
          </w:tcPr>
          <w:p w:rsidR="00486104" w:rsidRPr="00486104" w:rsidRDefault="00486104" w:rsidP="008615BF">
            <w:pPr>
              <w:spacing w:line="360" w:lineRule="auto"/>
              <w:jc w:val="center"/>
              <w:rPr>
                <w:rFonts w:ascii="Bookman Old Style" w:hAnsi="Bookman Old Style" w:cs="Arial"/>
                <w:vertAlign w:val="superscript"/>
              </w:rPr>
            </w:pPr>
            <w:r>
              <w:rPr>
                <w:rFonts w:ascii="Bookman Old Style" w:hAnsi="Bookman Old Style" w:cs="Arial"/>
              </w:rPr>
              <w:t>Zn</w:t>
            </w:r>
            <w:r>
              <w:rPr>
                <w:rFonts w:ascii="Bookman Old Style" w:hAnsi="Bookman Old Style" w:cs="Arial"/>
                <w:vertAlign w:val="superscript"/>
              </w:rPr>
              <w:t>2+</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Zinc carbonate</w:t>
            </w:r>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0.14</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hAnsi="Bookman Old Style" w:cs="Arial"/>
              </w:rPr>
              <w:t>0.14</w:t>
            </w:r>
          </w:p>
        </w:tc>
      </w:tr>
      <w:tr w:rsidR="00486104" w:rsidRPr="0017630D" w:rsidTr="00486104">
        <w:trPr>
          <w:jc w:val="center"/>
        </w:trPr>
        <w:tc>
          <w:tcPr>
            <w:tcW w:w="1325" w:type="dxa"/>
          </w:tcPr>
          <w:p w:rsidR="00486104" w:rsidRPr="0017630D" w:rsidRDefault="00486104" w:rsidP="008615BF">
            <w:pPr>
              <w:spacing w:line="360" w:lineRule="auto"/>
              <w:jc w:val="center"/>
              <w:rPr>
                <w:rFonts w:ascii="Bookman Old Style" w:hAnsi="Bookman Old Style" w:cs="Arial"/>
              </w:rPr>
            </w:pPr>
            <w:r>
              <w:rPr>
                <w:rFonts w:ascii="Bookman Old Style" w:hAnsi="Bookman Old Style" w:cs="Arial"/>
              </w:rPr>
              <w:t>Ca</w:t>
            </w:r>
            <w:r>
              <w:rPr>
                <w:rFonts w:ascii="Bookman Old Style" w:hAnsi="Bookman Old Style" w:cs="Arial"/>
                <w:vertAlign w:val="superscript"/>
              </w:rPr>
              <w:t xml:space="preserve">2+ </w:t>
            </w:r>
            <w:r>
              <w:rPr>
                <w:rFonts w:ascii="Bookman Old Style" w:hAnsi="Bookman Old Style" w:cs="Arial"/>
              </w:rPr>
              <w:t>&amp; P-</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Dicalcium Phosphate</w:t>
            </w:r>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18.06</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hAnsi="Bookman Old Style" w:cs="Arial"/>
              </w:rPr>
              <w:t>18.06</w:t>
            </w:r>
          </w:p>
        </w:tc>
      </w:tr>
      <w:tr w:rsidR="00486104" w:rsidRPr="0017630D" w:rsidTr="00486104">
        <w:trPr>
          <w:jc w:val="center"/>
        </w:trPr>
        <w:tc>
          <w:tcPr>
            <w:tcW w:w="1325" w:type="dxa"/>
          </w:tcPr>
          <w:p w:rsidR="00486104" w:rsidRPr="00486104" w:rsidRDefault="00486104" w:rsidP="008615BF">
            <w:pPr>
              <w:spacing w:line="360" w:lineRule="auto"/>
              <w:jc w:val="center"/>
              <w:rPr>
                <w:rFonts w:ascii="Bookman Old Style" w:hAnsi="Bookman Old Style" w:cs="Arial"/>
                <w:vertAlign w:val="superscript"/>
              </w:rPr>
            </w:pPr>
            <w:r>
              <w:rPr>
                <w:rFonts w:ascii="Bookman Old Style" w:hAnsi="Bookman Old Style" w:cs="Arial"/>
              </w:rPr>
              <w:t>I</w:t>
            </w:r>
            <w:r w:rsidRPr="00486104">
              <w:rPr>
                <w:rFonts w:ascii="Bookman Old Style" w:hAnsi="Bookman Old Style" w:cs="Arial"/>
                <w:vertAlign w:val="superscript"/>
              </w:rPr>
              <w:t>-</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Sodium iodide</w:t>
            </w:r>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0.003</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hAnsi="Bookman Old Style" w:cs="Arial"/>
              </w:rPr>
              <w:t>0.003</w:t>
            </w:r>
          </w:p>
        </w:tc>
      </w:tr>
      <w:tr w:rsidR="00486104" w:rsidRPr="0017630D" w:rsidTr="00486104">
        <w:trPr>
          <w:jc w:val="center"/>
        </w:trPr>
        <w:tc>
          <w:tcPr>
            <w:tcW w:w="1325" w:type="dxa"/>
          </w:tcPr>
          <w:p w:rsidR="00486104" w:rsidRPr="00486104" w:rsidRDefault="00486104" w:rsidP="008615BF">
            <w:pPr>
              <w:spacing w:line="360" w:lineRule="auto"/>
              <w:jc w:val="center"/>
              <w:rPr>
                <w:rFonts w:ascii="Bookman Old Style" w:hAnsi="Bookman Old Style" w:cs="Arial"/>
                <w:vertAlign w:val="superscript"/>
              </w:rPr>
            </w:pPr>
            <w:r>
              <w:rPr>
                <w:rFonts w:ascii="Bookman Old Style" w:hAnsi="Bookman Old Style" w:cs="Arial"/>
              </w:rPr>
              <w:t>Mo</w:t>
            </w:r>
            <w:r>
              <w:rPr>
                <w:rFonts w:ascii="Bookman Old Style" w:hAnsi="Bookman Old Style" w:cs="Arial"/>
                <w:vertAlign w:val="superscript"/>
              </w:rPr>
              <w:t>-</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 xml:space="preserve">Sodium </w:t>
            </w:r>
            <w:proofErr w:type="spellStart"/>
            <w:r w:rsidRPr="0017630D">
              <w:rPr>
                <w:rFonts w:ascii="Bookman Old Style" w:hAnsi="Bookman Old Style" w:cs="Arial"/>
              </w:rPr>
              <w:t>Molybdate</w:t>
            </w:r>
            <w:proofErr w:type="spellEnd"/>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0.03</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hAnsi="Bookman Old Style" w:cs="Arial"/>
              </w:rPr>
              <w:t>0.03</w:t>
            </w:r>
          </w:p>
        </w:tc>
      </w:tr>
      <w:tr w:rsidR="00486104" w:rsidRPr="0017630D" w:rsidTr="00486104">
        <w:trPr>
          <w:jc w:val="center"/>
        </w:trPr>
        <w:tc>
          <w:tcPr>
            <w:tcW w:w="1325" w:type="dxa"/>
          </w:tcPr>
          <w:p w:rsidR="00486104" w:rsidRPr="0017630D" w:rsidRDefault="00486104" w:rsidP="008615BF">
            <w:pPr>
              <w:spacing w:line="360" w:lineRule="auto"/>
              <w:jc w:val="center"/>
              <w:rPr>
                <w:rFonts w:ascii="Bookman Old Style" w:hAnsi="Bookman Old Style" w:cs="Arial"/>
              </w:rPr>
            </w:pPr>
            <w:r>
              <w:rPr>
                <w:rFonts w:ascii="Bookman Old Style" w:hAnsi="Bookman Old Style" w:cs="Arial"/>
              </w:rPr>
              <w:t>Se</w:t>
            </w:r>
            <w:r w:rsidRPr="00486104">
              <w:rPr>
                <w:rFonts w:ascii="Bookman Old Style" w:hAnsi="Bookman Old Style" w:cs="Arial"/>
                <w:vertAlign w:val="superscript"/>
              </w:rPr>
              <w:t>-</w:t>
            </w:r>
          </w:p>
        </w:tc>
        <w:tc>
          <w:tcPr>
            <w:tcW w:w="2317" w:type="dxa"/>
            <w:vAlign w:val="center"/>
          </w:tcPr>
          <w:p w:rsidR="00486104" w:rsidRPr="0017630D" w:rsidRDefault="00486104" w:rsidP="00685B7B">
            <w:pPr>
              <w:spacing w:line="360" w:lineRule="auto"/>
              <w:rPr>
                <w:rFonts w:ascii="Bookman Old Style" w:hAnsi="Bookman Old Style" w:cs="Arial"/>
              </w:rPr>
            </w:pPr>
            <w:r w:rsidRPr="0017630D">
              <w:rPr>
                <w:rFonts w:ascii="Bookman Old Style" w:hAnsi="Bookman Old Style" w:cs="Arial"/>
              </w:rPr>
              <w:t>Sodium Selenite</w:t>
            </w:r>
          </w:p>
        </w:tc>
        <w:tc>
          <w:tcPr>
            <w:tcW w:w="1128"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w:t>
            </w:r>
          </w:p>
        </w:tc>
        <w:tc>
          <w:tcPr>
            <w:tcW w:w="1259" w:type="dxa"/>
            <w:vAlign w:val="center"/>
          </w:tcPr>
          <w:p w:rsidR="00486104" w:rsidRPr="0017630D" w:rsidRDefault="00486104" w:rsidP="00685B7B">
            <w:pPr>
              <w:spacing w:line="360" w:lineRule="auto"/>
              <w:jc w:val="center"/>
              <w:rPr>
                <w:rFonts w:ascii="Bookman Old Style" w:hAnsi="Bookman Old Style" w:cs="Arial"/>
              </w:rPr>
            </w:pPr>
            <w:r w:rsidRPr="0017630D">
              <w:rPr>
                <w:rFonts w:ascii="Bookman Old Style" w:hAnsi="Bookman Old Style" w:cs="Arial"/>
              </w:rPr>
              <w:t>0.0025</w:t>
            </w:r>
          </w:p>
        </w:tc>
        <w:tc>
          <w:tcPr>
            <w:tcW w:w="1502" w:type="dxa"/>
            <w:vAlign w:val="center"/>
          </w:tcPr>
          <w:p w:rsidR="00486104" w:rsidRPr="0017630D" w:rsidRDefault="00486104" w:rsidP="00685B7B">
            <w:pPr>
              <w:spacing w:line="360" w:lineRule="auto"/>
              <w:jc w:val="center"/>
              <w:rPr>
                <w:rFonts w:ascii="Bookman Old Style" w:eastAsia="Calibri" w:hAnsi="Bookman Old Style" w:cs="Arial"/>
                <w:b/>
              </w:rPr>
            </w:pPr>
            <w:r w:rsidRPr="0017630D">
              <w:rPr>
                <w:rFonts w:ascii="Bookman Old Style" w:hAnsi="Bookman Old Style" w:cs="Arial"/>
              </w:rPr>
              <w:t>0.0025</w:t>
            </w:r>
          </w:p>
        </w:tc>
      </w:tr>
    </w:tbl>
    <w:p w:rsidR="00275D9F" w:rsidRDefault="00275D9F" w:rsidP="00685B7B">
      <w:pPr>
        <w:spacing w:after="0" w:line="360" w:lineRule="auto"/>
        <w:jc w:val="both"/>
        <w:rPr>
          <w:rFonts w:ascii="Bookman Old Style" w:eastAsia="Calibri" w:hAnsi="Bookman Old Style" w:cs="Arial"/>
        </w:rPr>
      </w:pPr>
    </w:p>
    <w:p w:rsidR="00427DE7" w:rsidRDefault="00427DE7">
      <w:pPr>
        <w:rPr>
          <w:rFonts w:ascii="Bookman Old Style" w:eastAsia="Calibri" w:hAnsi="Bookman Old Style" w:cs="Arial"/>
        </w:rPr>
      </w:pPr>
      <w:r>
        <w:rPr>
          <w:rFonts w:ascii="Bookman Old Style" w:eastAsia="Calibri" w:hAnsi="Bookman Old Style" w:cs="Arial"/>
        </w:rPr>
        <w:br w:type="page"/>
      </w:r>
    </w:p>
    <w:p w:rsidR="00427DE7" w:rsidRDefault="00427DE7" w:rsidP="001B6113">
      <w:pPr>
        <w:spacing w:after="0" w:line="360" w:lineRule="auto"/>
        <w:jc w:val="center"/>
        <w:rPr>
          <w:rFonts w:ascii="Bookman Old Style" w:eastAsia="Calibri" w:hAnsi="Bookman Old Style" w:cs="Arial"/>
        </w:rPr>
      </w:pPr>
      <w:proofErr w:type="gramStart"/>
      <w:r>
        <w:rPr>
          <w:rFonts w:ascii="Bookman Old Style" w:eastAsia="Calibri" w:hAnsi="Bookman Old Style" w:cs="Arial"/>
        </w:rPr>
        <w:lastRenderedPageBreak/>
        <w:t xml:space="preserve">Table </w:t>
      </w:r>
      <w:r w:rsidR="001B6113">
        <w:rPr>
          <w:rFonts w:ascii="Bookman Old Style" w:eastAsia="Calibri" w:hAnsi="Bookman Old Style" w:cs="Arial"/>
        </w:rPr>
        <w:t>2</w:t>
      </w:r>
      <w:r w:rsidR="009A1792">
        <w:rPr>
          <w:rFonts w:ascii="Bookman Old Style" w:eastAsia="Calibri" w:hAnsi="Bookman Old Style" w:cs="Arial"/>
        </w:rPr>
        <w:t>.</w:t>
      </w:r>
      <w:proofErr w:type="gramEnd"/>
      <w:r w:rsidR="000904A5">
        <w:rPr>
          <w:rFonts w:ascii="Bookman Old Style" w:eastAsia="Calibri" w:hAnsi="Bookman Old Style" w:cs="Arial"/>
        </w:rPr>
        <w:t xml:space="preserve"> Net electrical charge of the mineral supplements fed</w:t>
      </w:r>
      <w:r w:rsidR="009A1792">
        <w:rPr>
          <w:rFonts w:ascii="Bookman Old Style" w:eastAsia="Calibri" w:hAnsi="Bookman Old Style" w:cs="Arial"/>
        </w:rPr>
        <w:t>.</w:t>
      </w:r>
    </w:p>
    <w:tbl>
      <w:tblPr>
        <w:tblStyle w:val="TableGrid"/>
        <w:tblW w:w="7330" w:type="dxa"/>
        <w:jc w:val="center"/>
        <w:tblLook w:val="04A0"/>
      </w:tblPr>
      <w:tblGrid>
        <w:gridCol w:w="2381"/>
        <w:gridCol w:w="1374"/>
        <w:gridCol w:w="1105"/>
        <w:gridCol w:w="1147"/>
        <w:gridCol w:w="1323"/>
      </w:tblGrid>
      <w:tr w:rsidR="001B6113" w:rsidRPr="00410D55" w:rsidTr="001B6113">
        <w:trPr>
          <w:jc w:val="center"/>
        </w:trPr>
        <w:tc>
          <w:tcPr>
            <w:tcW w:w="2381" w:type="dxa"/>
            <w:vMerge w:val="restart"/>
            <w:vAlign w:val="center"/>
          </w:tcPr>
          <w:p w:rsidR="001B6113" w:rsidRPr="00410D55" w:rsidRDefault="001B6113" w:rsidP="00427DE7">
            <w:pPr>
              <w:spacing w:line="360" w:lineRule="auto"/>
              <w:jc w:val="center"/>
              <w:rPr>
                <w:rFonts w:ascii="Bookman Old Style" w:eastAsia="Calibri" w:hAnsi="Bookman Old Style" w:cs="Arial"/>
              </w:rPr>
            </w:pPr>
            <w:r w:rsidRPr="00410D55">
              <w:rPr>
                <w:rFonts w:ascii="Bookman Old Style" w:eastAsia="Calibri" w:hAnsi="Bookman Old Style" w:cs="Arial"/>
              </w:rPr>
              <w:t>Mineral ion</w:t>
            </w:r>
          </w:p>
        </w:tc>
        <w:tc>
          <w:tcPr>
            <w:tcW w:w="1374" w:type="dxa"/>
            <w:vMerge w:val="restart"/>
            <w:vAlign w:val="center"/>
          </w:tcPr>
          <w:p w:rsidR="001B6113" w:rsidRPr="00410D55" w:rsidRDefault="00410D55" w:rsidP="00427DE7">
            <w:pPr>
              <w:spacing w:line="360" w:lineRule="auto"/>
              <w:jc w:val="center"/>
              <w:rPr>
                <w:rFonts w:ascii="Bookman Old Style" w:eastAsia="Calibri" w:hAnsi="Bookman Old Style" w:cs="Arial"/>
              </w:rPr>
            </w:pPr>
            <w:r w:rsidRPr="00410D55">
              <w:rPr>
                <w:rFonts w:ascii="Bookman Old Style" w:eastAsia="Calibri" w:hAnsi="Bookman Old Style" w:cs="Arial"/>
              </w:rPr>
              <w:t>Total a</w:t>
            </w:r>
            <w:r w:rsidR="001B6113" w:rsidRPr="00410D55">
              <w:rPr>
                <w:rFonts w:ascii="Bookman Old Style" w:eastAsia="Calibri" w:hAnsi="Bookman Old Style" w:cs="Arial"/>
              </w:rPr>
              <w:t xml:space="preserve">tomic </w:t>
            </w:r>
          </w:p>
          <w:p w:rsidR="001B6113" w:rsidRPr="00410D55" w:rsidRDefault="001B6113" w:rsidP="00427DE7">
            <w:pPr>
              <w:spacing w:line="360" w:lineRule="auto"/>
              <w:jc w:val="center"/>
              <w:rPr>
                <w:rFonts w:ascii="Bookman Old Style" w:eastAsia="Calibri" w:hAnsi="Bookman Old Style" w:cs="Arial"/>
              </w:rPr>
            </w:pPr>
            <w:r w:rsidRPr="00410D55">
              <w:rPr>
                <w:rFonts w:ascii="Bookman Old Style" w:eastAsia="Calibri" w:hAnsi="Bookman Old Style" w:cs="Arial"/>
              </w:rPr>
              <w:t>mass</w:t>
            </w:r>
          </w:p>
        </w:tc>
        <w:tc>
          <w:tcPr>
            <w:tcW w:w="3575" w:type="dxa"/>
            <w:gridSpan w:val="3"/>
            <w:vAlign w:val="center"/>
          </w:tcPr>
          <w:p w:rsidR="001B6113" w:rsidRPr="00410D55" w:rsidRDefault="009A1792" w:rsidP="00410D55">
            <w:pPr>
              <w:spacing w:line="360" w:lineRule="auto"/>
              <w:jc w:val="center"/>
              <w:rPr>
                <w:rFonts w:ascii="Bookman Old Style" w:eastAsia="Calibri" w:hAnsi="Bookman Old Style" w:cs="Arial"/>
              </w:rPr>
            </w:pPr>
            <w:r>
              <w:rPr>
                <w:rFonts w:ascii="Bookman Old Style" w:eastAsia="Calibri" w:hAnsi="Bookman Old Style" w:cs="Arial"/>
              </w:rPr>
              <w:t xml:space="preserve">Atomic </w:t>
            </w:r>
            <w:r w:rsidR="00410D55">
              <w:rPr>
                <w:rFonts w:ascii="Bookman Old Style" w:eastAsia="Calibri" w:hAnsi="Bookman Old Style" w:cs="Arial"/>
              </w:rPr>
              <w:t>M</w:t>
            </w:r>
            <w:r w:rsidR="001B6113" w:rsidRPr="00410D55">
              <w:rPr>
                <w:rFonts w:ascii="Bookman Old Style" w:eastAsia="Calibri" w:hAnsi="Bookman Old Style" w:cs="Arial"/>
              </w:rPr>
              <w:t>ass</w:t>
            </w:r>
            <w:r w:rsidR="00410D55">
              <w:rPr>
                <w:rFonts w:ascii="Bookman Old Style" w:eastAsia="Calibri" w:hAnsi="Bookman Old Style" w:cs="Arial"/>
              </w:rPr>
              <w:t xml:space="preserve">, </w:t>
            </w:r>
            <w:r w:rsidR="001B6113" w:rsidRPr="00410D55">
              <w:rPr>
                <w:rFonts w:ascii="Bookman Old Style" w:eastAsia="Calibri" w:hAnsi="Bookman Old Style" w:cs="Arial"/>
              </w:rPr>
              <w:t>g</w:t>
            </w:r>
            <w:r w:rsidR="00410D55">
              <w:rPr>
                <w:rFonts w:ascii="Bookman Old Style" w:eastAsia="Calibri" w:hAnsi="Bookman Old Style" w:cs="Arial"/>
              </w:rPr>
              <w:t xml:space="preserve">/kg DM of CS </w:t>
            </w:r>
            <w:r w:rsidR="00410D55" w:rsidRPr="00410D55">
              <w:rPr>
                <w:rFonts w:ascii="Bookman Old Style" w:eastAsia="Calibri" w:hAnsi="Bookman Old Style" w:cs="Arial"/>
              </w:rPr>
              <w:t xml:space="preserve"> </w:t>
            </w:r>
          </w:p>
        </w:tc>
      </w:tr>
      <w:tr w:rsidR="001B6113" w:rsidRPr="00410D55" w:rsidTr="001B6113">
        <w:trPr>
          <w:jc w:val="center"/>
        </w:trPr>
        <w:tc>
          <w:tcPr>
            <w:tcW w:w="2381" w:type="dxa"/>
            <w:vMerge/>
            <w:vAlign w:val="center"/>
          </w:tcPr>
          <w:p w:rsidR="001B6113" w:rsidRPr="00410D55" w:rsidRDefault="001B6113" w:rsidP="00427DE7">
            <w:pPr>
              <w:spacing w:line="360" w:lineRule="auto"/>
              <w:jc w:val="center"/>
              <w:rPr>
                <w:rFonts w:ascii="Bookman Old Style" w:eastAsia="Calibri" w:hAnsi="Bookman Old Style" w:cs="Arial"/>
              </w:rPr>
            </w:pPr>
          </w:p>
        </w:tc>
        <w:tc>
          <w:tcPr>
            <w:tcW w:w="1374" w:type="dxa"/>
            <w:vMerge/>
            <w:vAlign w:val="center"/>
          </w:tcPr>
          <w:p w:rsidR="001B6113" w:rsidRPr="00410D55" w:rsidRDefault="001B6113" w:rsidP="00427DE7">
            <w:pPr>
              <w:spacing w:line="360" w:lineRule="auto"/>
              <w:jc w:val="center"/>
              <w:rPr>
                <w:rFonts w:ascii="Bookman Old Style" w:eastAsia="Calibri" w:hAnsi="Bookman Old Style" w:cs="Arial"/>
              </w:rPr>
            </w:pPr>
          </w:p>
        </w:tc>
        <w:tc>
          <w:tcPr>
            <w:tcW w:w="1105" w:type="dxa"/>
            <w:vAlign w:val="center"/>
          </w:tcPr>
          <w:p w:rsidR="001B6113" w:rsidRPr="00410D55" w:rsidRDefault="00410D55" w:rsidP="00410D55">
            <w:pPr>
              <w:spacing w:line="360" w:lineRule="auto"/>
              <w:jc w:val="center"/>
              <w:rPr>
                <w:rFonts w:ascii="Bookman Old Style" w:eastAsia="Calibri" w:hAnsi="Bookman Old Style" w:cs="Arial"/>
              </w:rPr>
            </w:pPr>
            <w:r>
              <w:rPr>
                <w:rFonts w:ascii="Bookman Old Style" w:eastAsia="Calibri" w:hAnsi="Bookman Old Style" w:cs="Arial"/>
              </w:rPr>
              <w:t>Positive</w:t>
            </w:r>
          </w:p>
        </w:tc>
        <w:tc>
          <w:tcPr>
            <w:tcW w:w="1147" w:type="dxa"/>
            <w:vAlign w:val="center"/>
          </w:tcPr>
          <w:p w:rsidR="001B6113" w:rsidRPr="00410D55" w:rsidRDefault="001B6113" w:rsidP="00410D55">
            <w:pPr>
              <w:spacing w:line="360" w:lineRule="auto"/>
              <w:jc w:val="center"/>
              <w:rPr>
                <w:rFonts w:ascii="Bookman Old Style" w:eastAsia="Calibri" w:hAnsi="Bookman Old Style" w:cs="Arial"/>
              </w:rPr>
            </w:pPr>
            <w:r w:rsidRPr="00410D55">
              <w:rPr>
                <w:rFonts w:ascii="Bookman Old Style" w:eastAsia="Calibri" w:hAnsi="Bookman Old Style" w:cs="Arial"/>
              </w:rPr>
              <w:t xml:space="preserve">Negative </w:t>
            </w:r>
          </w:p>
        </w:tc>
        <w:tc>
          <w:tcPr>
            <w:tcW w:w="1323" w:type="dxa"/>
            <w:vAlign w:val="center"/>
          </w:tcPr>
          <w:p w:rsidR="001B6113" w:rsidRPr="00410D55" w:rsidRDefault="001B6113" w:rsidP="00427DE7">
            <w:pPr>
              <w:spacing w:line="360" w:lineRule="auto"/>
              <w:jc w:val="center"/>
              <w:rPr>
                <w:rFonts w:ascii="Bookman Old Style" w:eastAsia="Calibri" w:hAnsi="Bookman Old Style" w:cs="Arial"/>
              </w:rPr>
            </w:pPr>
            <w:r w:rsidRPr="00410D55">
              <w:rPr>
                <w:rFonts w:ascii="Bookman Old Style" w:eastAsia="Calibri" w:hAnsi="Bookman Old Style" w:cs="Arial"/>
              </w:rPr>
              <w:t>Balance</w:t>
            </w:r>
          </w:p>
        </w:tc>
      </w:tr>
      <w:tr w:rsidR="001B6113" w:rsidRPr="00410D55" w:rsidTr="001B6113">
        <w:trPr>
          <w:jc w:val="center"/>
        </w:trPr>
        <w:tc>
          <w:tcPr>
            <w:tcW w:w="2381" w:type="dxa"/>
            <w:vAlign w:val="center"/>
          </w:tcPr>
          <w:p w:rsidR="001B6113" w:rsidRPr="00410D55" w:rsidRDefault="001B6113" w:rsidP="00810578">
            <w:pPr>
              <w:spacing w:line="360" w:lineRule="auto"/>
              <w:jc w:val="both"/>
              <w:rPr>
                <w:rFonts w:ascii="Bookman Old Style" w:hAnsi="Bookman Old Style" w:cs="Arial"/>
                <w:vertAlign w:val="subscript"/>
              </w:rPr>
            </w:pPr>
            <w:r w:rsidRPr="00410D55">
              <w:rPr>
                <w:rFonts w:ascii="Bookman Old Style" w:hAnsi="Bookman Old Style" w:cs="Arial"/>
              </w:rPr>
              <w:t>CaCO</w:t>
            </w:r>
            <w:r w:rsidRPr="00410D55">
              <w:rPr>
                <w:rFonts w:ascii="Bookman Old Style" w:hAnsi="Bookman Old Style" w:cs="Arial"/>
                <w:vertAlign w:val="subscript"/>
              </w:rPr>
              <w:t>3</w:t>
            </w:r>
          </w:p>
        </w:tc>
        <w:tc>
          <w:tcPr>
            <w:tcW w:w="1374" w:type="dxa"/>
            <w:vAlign w:val="center"/>
          </w:tcPr>
          <w:p w:rsidR="001B6113" w:rsidRPr="00410D55" w:rsidRDefault="001B6113" w:rsidP="001B6113">
            <w:pPr>
              <w:jc w:val="center"/>
              <w:rPr>
                <w:rFonts w:ascii="Bookman Old Style" w:hAnsi="Bookman Old Style"/>
                <w:color w:val="000000"/>
              </w:rPr>
            </w:pPr>
            <w:r w:rsidRPr="00410D55">
              <w:rPr>
                <w:rFonts w:ascii="Bookman Old Style" w:hAnsi="Bookman Old Style"/>
                <w:color w:val="000000"/>
              </w:rPr>
              <w:t>100.09</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3.9449</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3.6351</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0.3098</w:t>
            </w:r>
          </w:p>
        </w:tc>
      </w:tr>
      <w:tr w:rsidR="001B6113" w:rsidRPr="00410D55" w:rsidTr="001B6113">
        <w:trPr>
          <w:jc w:val="center"/>
        </w:trPr>
        <w:tc>
          <w:tcPr>
            <w:tcW w:w="2381" w:type="dxa"/>
            <w:vAlign w:val="center"/>
          </w:tcPr>
          <w:p w:rsidR="001B6113" w:rsidRPr="00410D55" w:rsidRDefault="001B6113" w:rsidP="00810578">
            <w:pPr>
              <w:spacing w:line="360" w:lineRule="auto"/>
              <w:jc w:val="both"/>
              <w:rPr>
                <w:rFonts w:ascii="Bookman Old Style" w:hAnsi="Bookman Old Style" w:cs="Arial"/>
                <w:vertAlign w:val="superscript"/>
              </w:rPr>
            </w:pPr>
            <w:r w:rsidRPr="00410D55">
              <w:rPr>
                <w:rFonts w:ascii="Bookman Old Style" w:hAnsi="Bookman Old Style" w:cs="Arial"/>
              </w:rPr>
              <w:t>MgCO</w:t>
            </w:r>
            <w:r w:rsidRPr="00410D55">
              <w:rPr>
                <w:rFonts w:ascii="Bookman Old Style" w:hAnsi="Bookman Old Style" w:cs="Arial"/>
                <w:vertAlign w:val="subscript"/>
              </w:rPr>
              <w:t>3</w:t>
            </w:r>
          </w:p>
        </w:tc>
        <w:tc>
          <w:tcPr>
            <w:tcW w:w="1374" w:type="dxa"/>
            <w:vAlign w:val="center"/>
          </w:tcPr>
          <w:p w:rsidR="001B6113" w:rsidRPr="00410D55" w:rsidRDefault="001B6113" w:rsidP="001B6113">
            <w:pPr>
              <w:jc w:val="center"/>
              <w:rPr>
                <w:rFonts w:ascii="Bookman Old Style" w:hAnsi="Bookman Old Style"/>
                <w:color w:val="000000"/>
              </w:rPr>
            </w:pPr>
            <w:r w:rsidRPr="00410D55">
              <w:rPr>
                <w:rFonts w:ascii="Bookman Old Style" w:hAnsi="Bookman Old Style"/>
                <w:color w:val="000000"/>
              </w:rPr>
              <w:t>84.31</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0.6590</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0.8710</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-0.2120</w:t>
            </w:r>
          </w:p>
        </w:tc>
      </w:tr>
      <w:tr w:rsidR="001B6113" w:rsidRPr="00410D55" w:rsidTr="001B6113">
        <w:trPr>
          <w:jc w:val="center"/>
        </w:trPr>
        <w:tc>
          <w:tcPr>
            <w:tcW w:w="2381" w:type="dxa"/>
            <w:vAlign w:val="center"/>
          </w:tcPr>
          <w:p w:rsidR="001B6113" w:rsidRPr="00410D55" w:rsidRDefault="001B6113" w:rsidP="00810578">
            <w:pPr>
              <w:spacing w:line="360" w:lineRule="auto"/>
              <w:jc w:val="both"/>
              <w:rPr>
                <w:rFonts w:ascii="Bookman Old Style" w:hAnsi="Bookman Old Style" w:cs="Arial"/>
              </w:rPr>
            </w:pPr>
            <w:r w:rsidRPr="00410D55">
              <w:rPr>
                <w:rFonts w:ascii="Bookman Old Style" w:hAnsi="Bookman Old Style" w:cs="Arial"/>
              </w:rPr>
              <w:t>Na</w:t>
            </w:r>
            <w:r w:rsidRPr="00410D55">
              <w:rPr>
                <w:rFonts w:ascii="Bookman Old Style" w:hAnsi="Bookman Old Style" w:cs="Arial"/>
                <w:vertAlign w:val="subscript"/>
              </w:rPr>
              <w:t>2</w:t>
            </w:r>
            <w:r w:rsidRPr="00410D55">
              <w:rPr>
                <w:rFonts w:ascii="Bookman Old Style" w:hAnsi="Bookman Old Style" w:cs="Arial"/>
              </w:rPr>
              <w:t>SO</w:t>
            </w:r>
            <w:r w:rsidRPr="00410D55">
              <w:rPr>
                <w:rFonts w:ascii="Bookman Old Style" w:hAnsi="Bookman Old Style" w:cs="Arial"/>
                <w:vertAlign w:val="subscript"/>
              </w:rPr>
              <w:t>4</w:t>
            </w:r>
          </w:p>
        </w:tc>
        <w:tc>
          <w:tcPr>
            <w:tcW w:w="1374" w:type="dxa"/>
            <w:vAlign w:val="center"/>
          </w:tcPr>
          <w:p w:rsidR="001B6113" w:rsidRPr="00410D55" w:rsidRDefault="001B6113" w:rsidP="001B6113">
            <w:pPr>
              <w:jc w:val="center"/>
              <w:rPr>
                <w:rFonts w:ascii="Bookman Old Style" w:hAnsi="Bookman Old Style"/>
                <w:color w:val="000000"/>
              </w:rPr>
            </w:pPr>
            <w:r w:rsidRPr="00410D55">
              <w:rPr>
                <w:rFonts w:ascii="Bookman Old Style" w:hAnsi="Bookman Old Style"/>
                <w:color w:val="000000"/>
              </w:rPr>
              <w:t>142.04</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5.6483</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4.6317</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1.0166</w:t>
            </w:r>
          </w:p>
        </w:tc>
      </w:tr>
      <w:tr w:rsidR="001B6113" w:rsidRPr="00410D55" w:rsidTr="001B6113">
        <w:trPr>
          <w:jc w:val="center"/>
        </w:trPr>
        <w:tc>
          <w:tcPr>
            <w:tcW w:w="2381" w:type="dxa"/>
            <w:vAlign w:val="center"/>
          </w:tcPr>
          <w:p w:rsidR="001B6113" w:rsidRPr="00410D55" w:rsidRDefault="001B6113" w:rsidP="00810578">
            <w:pPr>
              <w:spacing w:line="360" w:lineRule="auto"/>
              <w:jc w:val="both"/>
              <w:rPr>
                <w:rFonts w:ascii="Bookman Old Style" w:hAnsi="Bookman Old Style" w:cs="Arial"/>
                <w:vertAlign w:val="superscript"/>
              </w:rPr>
            </w:pPr>
            <w:proofErr w:type="spellStart"/>
            <w:r w:rsidRPr="00410D55">
              <w:rPr>
                <w:rFonts w:ascii="Bookman Old Style" w:hAnsi="Bookman Old Style" w:cs="Arial"/>
              </w:rPr>
              <w:t>KCl</w:t>
            </w:r>
            <w:proofErr w:type="spellEnd"/>
          </w:p>
        </w:tc>
        <w:tc>
          <w:tcPr>
            <w:tcW w:w="1374" w:type="dxa"/>
            <w:vAlign w:val="center"/>
          </w:tcPr>
          <w:p w:rsidR="001B6113" w:rsidRPr="00410D55" w:rsidRDefault="001B6113" w:rsidP="001B6113">
            <w:pPr>
              <w:jc w:val="center"/>
              <w:rPr>
                <w:rFonts w:ascii="Bookman Old Style" w:hAnsi="Bookman Old Style"/>
                <w:color w:val="000000"/>
              </w:rPr>
            </w:pPr>
            <w:r w:rsidRPr="00410D55">
              <w:rPr>
                <w:rFonts w:ascii="Bookman Old Style" w:hAnsi="Bookman Old Style"/>
                <w:color w:val="000000"/>
              </w:rPr>
              <w:t>74.55</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0.6608</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0.5992</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0.0616</w:t>
            </w:r>
          </w:p>
        </w:tc>
      </w:tr>
      <w:tr w:rsidR="001B6113" w:rsidRPr="00410D55" w:rsidTr="001B6113">
        <w:trPr>
          <w:jc w:val="center"/>
        </w:trPr>
        <w:tc>
          <w:tcPr>
            <w:tcW w:w="2381" w:type="dxa"/>
            <w:vAlign w:val="center"/>
          </w:tcPr>
          <w:p w:rsidR="001B6113" w:rsidRPr="00410D55" w:rsidRDefault="001B6113" w:rsidP="00810578">
            <w:pPr>
              <w:spacing w:line="360" w:lineRule="auto"/>
              <w:jc w:val="both"/>
              <w:rPr>
                <w:rFonts w:ascii="Bookman Old Style" w:hAnsi="Bookman Old Style" w:cs="Arial"/>
                <w:vertAlign w:val="superscript"/>
              </w:rPr>
            </w:pPr>
            <w:r w:rsidRPr="00410D55">
              <w:rPr>
                <w:rFonts w:ascii="Bookman Old Style" w:hAnsi="Bookman Old Style" w:cs="Arial"/>
              </w:rPr>
              <w:t>CuCO</w:t>
            </w:r>
            <w:r w:rsidRPr="00410D55">
              <w:rPr>
                <w:rFonts w:ascii="Bookman Old Style" w:hAnsi="Bookman Old Style" w:cs="Arial"/>
                <w:vertAlign w:val="subscript"/>
              </w:rPr>
              <w:t>3</w:t>
            </w:r>
          </w:p>
        </w:tc>
        <w:tc>
          <w:tcPr>
            <w:tcW w:w="1374" w:type="dxa"/>
            <w:vAlign w:val="center"/>
          </w:tcPr>
          <w:p w:rsidR="001B6113" w:rsidRPr="00410D55" w:rsidRDefault="001B6113" w:rsidP="001B6113">
            <w:pPr>
              <w:jc w:val="center"/>
              <w:rPr>
                <w:rFonts w:ascii="Bookman Old Style" w:hAnsi="Bookman Old Style"/>
                <w:color w:val="000000"/>
              </w:rPr>
            </w:pPr>
            <w:r w:rsidRPr="00410D55">
              <w:rPr>
                <w:rFonts w:ascii="Bookman Old Style" w:hAnsi="Bookman Old Style"/>
                <w:color w:val="000000"/>
              </w:rPr>
              <w:t>123.56</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0.0306</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0.0194</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0.0112</w:t>
            </w:r>
          </w:p>
        </w:tc>
      </w:tr>
      <w:tr w:rsidR="001B6113" w:rsidRPr="00410D55" w:rsidTr="001B6113">
        <w:trPr>
          <w:jc w:val="center"/>
        </w:trPr>
        <w:tc>
          <w:tcPr>
            <w:tcW w:w="2381" w:type="dxa"/>
            <w:vAlign w:val="center"/>
          </w:tcPr>
          <w:p w:rsidR="001B6113" w:rsidRPr="00410D55" w:rsidRDefault="001B6113" w:rsidP="00810578">
            <w:pPr>
              <w:spacing w:line="360" w:lineRule="auto"/>
              <w:jc w:val="both"/>
              <w:rPr>
                <w:rFonts w:ascii="Bookman Old Style" w:hAnsi="Bookman Old Style" w:cs="Arial"/>
                <w:vertAlign w:val="superscript"/>
              </w:rPr>
            </w:pPr>
            <w:r w:rsidRPr="00410D55">
              <w:rPr>
                <w:rFonts w:ascii="Bookman Old Style" w:hAnsi="Bookman Old Style" w:cs="Arial"/>
              </w:rPr>
              <w:t>CoCO</w:t>
            </w:r>
            <w:r w:rsidRPr="00410D55">
              <w:rPr>
                <w:rFonts w:ascii="Bookman Old Style" w:hAnsi="Bookman Old Style" w:cs="Arial"/>
                <w:vertAlign w:val="subscript"/>
              </w:rPr>
              <w:t>3</w:t>
            </w:r>
          </w:p>
        </w:tc>
        <w:tc>
          <w:tcPr>
            <w:tcW w:w="1374" w:type="dxa"/>
            <w:vAlign w:val="center"/>
          </w:tcPr>
          <w:p w:rsidR="001B6113" w:rsidRPr="00410D55" w:rsidRDefault="001B6113" w:rsidP="001B6113">
            <w:pPr>
              <w:jc w:val="center"/>
              <w:rPr>
                <w:rFonts w:ascii="Bookman Old Style" w:hAnsi="Bookman Old Style"/>
                <w:color w:val="000000"/>
              </w:rPr>
            </w:pPr>
            <w:r w:rsidRPr="00410D55">
              <w:rPr>
                <w:rFonts w:ascii="Bookman Old Style" w:hAnsi="Bookman Old Style"/>
                <w:color w:val="000000"/>
              </w:rPr>
              <w:t>118.94</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0.0003</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0.0002</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0.0001</w:t>
            </w:r>
          </w:p>
        </w:tc>
      </w:tr>
      <w:tr w:rsidR="001B6113" w:rsidRPr="00410D55" w:rsidTr="001B6113">
        <w:trPr>
          <w:jc w:val="center"/>
        </w:trPr>
        <w:tc>
          <w:tcPr>
            <w:tcW w:w="2381" w:type="dxa"/>
            <w:vAlign w:val="center"/>
          </w:tcPr>
          <w:p w:rsidR="001B6113" w:rsidRPr="00410D55" w:rsidRDefault="001B6113" w:rsidP="00810578">
            <w:pPr>
              <w:spacing w:line="360" w:lineRule="auto"/>
              <w:jc w:val="both"/>
              <w:rPr>
                <w:rFonts w:ascii="Bookman Old Style" w:hAnsi="Bookman Old Style" w:cs="Arial"/>
                <w:vertAlign w:val="superscript"/>
              </w:rPr>
            </w:pPr>
            <w:r w:rsidRPr="00410D55">
              <w:rPr>
                <w:rFonts w:ascii="Bookman Old Style" w:hAnsi="Bookman Old Style" w:cs="Arial"/>
              </w:rPr>
              <w:t>ZnCO</w:t>
            </w:r>
            <w:r w:rsidRPr="00410D55">
              <w:rPr>
                <w:rFonts w:ascii="Bookman Old Style" w:hAnsi="Bookman Old Style" w:cs="Arial"/>
                <w:vertAlign w:val="subscript"/>
              </w:rPr>
              <w:t>3</w:t>
            </w:r>
          </w:p>
        </w:tc>
        <w:tc>
          <w:tcPr>
            <w:tcW w:w="1374" w:type="dxa"/>
            <w:vAlign w:val="center"/>
          </w:tcPr>
          <w:p w:rsidR="001B6113" w:rsidRPr="00410D55" w:rsidRDefault="001B6113" w:rsidP="00410D55">
            <w:pPr>
              <w:jc w:val="center"/>
              <w:rPr>
                <w:rFonts w:ascii="Bookman Old Style" w:hAnsi="Bookman Old Style"/>
                <w:color w:val="000000"/>
              </w:rPr>
            </w:pPr>
            <w:r w:rsidRPr="00410D55">
              <w:rPr>
                <w:rFonts w:ascii="Bookman Old Style" w:hAnsi="Bookman Old Style"/>
                <w:color w:val="000000"/>
              </w:rPr>
              <w:t>125.4</w:t>
            </w:r>
            <w:r w:rsidR="00410D55" w:rsidRPr="00410D55">
              <w:rPr>
                <w:rFonts w:ascii="Bookman Old Style" w:hAnsi="Bookman Old Style"/>
                <w:color w:val="000000"/>
              </w:rPr>
              <w:t>2</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0.0864</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0.0536</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0.0328</w:t>
            </w:r>
          </w:p>
        </w:tc>
      </w:tr>
      <w:tr w:rsidR="001B6113" w:rsidRPr="00410D55" w:rsidTr="001B6113">
        <w:trPr>
          <w:jc w:val="center"/>
        </w:trPr>
        <w:tc>
          <w:tcPr>
            <w:tcW w:w="2381" w:type="dxa"/>
            <w:vAlign w:val="center"/>
          </w:tcPr>
          <w:p w:rsidR="001B6113" w:rsidRPr="00410D55" w:rsidRDefault="001B6113" w:rsidP="00810578">
            <w:pPr>
              <w:spacing w:line="360" w:lineRule="auto"/>
              <w:jc w:val="both"/>
              <w:rPr>
                <w:rFonts w:ascii="Bookman Old Style" w:hAnsi="Bookman Old Style" w:cs="Arial"/>
                <w:vertAlign w:val="subscript"/>
              </w:rPr>
            </w:pPr>
            <w:r w:rsidRPr="00410D55">
              <w:rPr>
                <w:rFonts w:ascii="Bookman Old Style" w:hAnsi="Bookman Old Style" w:cs="Arial"/>
              </w:rPr>
              <w:t>Ca</w:t>
            </w:r>
            <w:r w:rsidRPr="00410D55">
              <w:rPr>
                <w:rFonts w:ascii="Bookman Old Style" w:hAnsi="Bookman Old Style" w:cs="Arial"/>
                <w:vertAlign w:val="subscript"/>
              </w:rPr>
              <w:t>2</w:t>
            </w:r>
            <w:r w:rsidRPr="00410D55">
              <w:rPr>
                <w:rFonts w:ascii="Bookman Old Style" w:hAnsi="Bookman Old Style" w:cs="Arial"/>
              </w:rPr>
              <w:t>PO</w:t>
            </w:r>
            <w:r w:rsidRPr="00410D55">
              <w:rPr>
                <w:rFonts w:ascii="Bookman Old Style" w:hAnsi="Bookman Old Style" w:cs="Arial"/>
                <w:vertAlign w:val="subscript"/>
              </w:rPr>
              <w:t>4</w:t>
            </w:r>
          </w:p>
        </w:tc>
        <w:tc>
          <w:tcPr>
            <w:tcW w:w="1374" w:type="dxa"/>
            <w:vAlign w:val="center"/>
          </w:tcPr>
          <w:p w:rsidR="001B6113" w:rsidRPr="00410D55" w:rsidRDefault="001B6113" w:rsidP="00410D55">
            <w:pPr>
              <w:jc w:val="center"/>
              <w:rPr>
                <w:rFonts w:ascii="Bookman Old Style" w:hAnsi="Bookman Old Style"/>
                <w:color w:val="000000"/>
              </w:rPr>
            </w:pPr>
            <w:r w:rsidRPr="00410D55">
              <w:rPr>
                <w:rFonts w:ascii="Bookman Old Style" w:hAnsi="Bookman Old Style"/>
                <w:color w:val="000000"/>
              </w:rPr>
              <w:t>175.13</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8.2659</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9.7941</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-1.5281</w:t>
            </w:r>
          </w:p>
        </w:tc>
      </w:tr>
      <w:tr w:rsidR="001B6113" w:rsidRPr="00410D55" w:rsidTr="001B6113">
        <w:trPr>
          <w:jc w:val="center"/>
        </w:trPr>
        <w:tc>
          <w:tcPr>
            <w:tcW w:w="2381" w:type="dxa"/>
            <w:vAlign w:val="center"/>
          </w:tcPr>
          <w:p w:rsidR="001B6113" w:rsidRPr="00410D55" w:rsidRDefault="001B6113" w:rsidP="00810578">
            <w:pPr>
              <w:spacing w:line="360" w:lineRule="auto"/>
              <w:jc w:val="both"/>
              <w:rPr>
                <w:rFonts w:ascii="Bookman Old Style" w:hAnsi="Bookman Old Style" w:cs="Arial"/>
                <w:vertAlign w:val="superscript"/>
              </w:rPr>
            </w:pPr>
            <w:proofErr w:type="spellStart"/>
            <w:r w:rsidRPr="00410D55">
              <w:rPr>
                <w:rFonts w:ascii="Bookman Old Style" w:hAnsi="Bookman Old Style" w:cs="Arial"/>
              </w:rPr>
              <w:t>NaI</w:t>
            </w:r>
            <w:proofErr w:type="spellEnd"/>
          </w:p>
        </w:tc>
        <w:tc>
          <w:tcPr>
            <w:tcW w:w="1374" w:type="dxa"/>
            <w:vAlign w:val="center"/>
          </w:tcPr>
          <w:p w:rsidR="001B6113" w:rsidRPr="00410D55" w:rsidRDefault="001B6113" w:rsidP="00410D55">
            <w:pPr>
              <w:jc w:val="center"/>
              <w:rPr>
                <w:rFonts w:ascii="Bookman Old Style" w:hAnsi="Bookman Old Style"/>
                <w:color w:val="000000"/>
              </w:rPr>
            </w:pPr>
            <w:r w:rsidRPr="00410D55">
              <w:rPr>
                <w:rFonts w:ascii="Bookman Old Style" w:hAnsi="Bookman Old Style"/>
                <w:color w:val="000000"/>
              </w:rPr>
              <w:t>149.89</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0.0005</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0.0025</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-0.0021</w:t>
            </w:r>
          </w:p>
        </w:tc>
      </w:tr>
      <w:tr w:rsidR="001B6113" w:rsidRPr="00410D55" w:rsidTr="001B6113">
        <w:trPr>
          <w:jc w:val="center"/>
        </w:trPr>
        <w:tc>
          <w:tcPr>
            <w:tcW w:w="2381" w:type="dxa"/>
            <w:vAlign w:val="center"/>
          </w:tcPr>
          <w:p w:rsidR="001B6113" w:rsidRPr="00410D55" w:rsidRDefault="001B6113" w:rsidP="00E1600D">
            <w:pPr>
              <w:spacing w:line="360" w:lineRule="auto"/>
              <w:jc w:val="both"/>
              <w:rPr>
                <w:rFonts w:ascii="Bookman Old Style" w:hAnsi="Bookman Old Style" w:cs="Arial"/>
                <w:vertAlign w:val="superscript"/>
              </w:rPr>
            </w:pPr>
            <w:r w:rsidRPr="00410D55">
              <w:rPr>
                <w:rFonts w:ascii="Bookman Old Style" w:hAnsi="Bookman Old Style" w:cs="Arial"/>
              </w:rPr>
              <w:t>Na</w:t>
            </w:r>
            <w:r w:rsidRPr="00410D55">
              <w:rPr>
                <w:rFonts w:ascii="Bookman Old Style" w:hAnsi="Bookman Old Style" w:cs="Arial"/>
                <w:vertAlign w:val="subscript"/>
              </w:rPr>
              <w:t>2</w:t>
            </w:r>
            <w:r w:rsidRPr="00410D55">
              <w:rPr>
                <w:rFonts w:ascii="Bookman Old Style" w:hAnsi="Bookman Old Style" w:cs="Arial"/>
              </w:rPr>
              <w:t>MoO</w:t>
            </w:r>
            <w:r w:rsidRPr="00410D55">
              <w:rPr>
                <w:rFonts w:ascii="Bookman Old Style" w:hAnsi="Bookman Old Style" w:cs="Arial"/>
                <w:vertAlign w:val="subscript"/>
              </w:rPr>
              <w:t>4</w:t>
            </w:r>
          </w:p>
        </w:tc>
        <w:tc>
          <w:tcPr>
            <w:tcW w:w="1374" w:type="dxa"/>
            <w:vAlign w:val="center"/>
          </w:tcPr>
          <w:p w:rsidR="001B6113" w:rsidRPr="00410D55" w:rsidRDefault="001B6113" w:rsidP="00410D55">
            <w:pPr>
              <w:jc w:val="center"/>
              <w:rPr>
                <w:rFonts w:ascii="Bookman Old Style" w:hAnsi="Bookman Old Style"/>
                <w:color w:val="000000"/>
              </w:rPr>
            </w:pPr>
            <w:r w:rsidRPr="00410D55">
              <w:rPr>
                <w:rFonts w:ascii="Bookman Old Style" w:hAnsi="Bookman Old Style"/>
                <w:color w:val="000000"/>
              </w:rPr>
              <w:t>205.9</w:t>
            </w:r>
            <w:r w:rsidR="00410D55" w:rsidRPr="00410D55">
              <w:rPr>
                <w:rFonts w:ascii="Bookman Old Style" w:hAnsi="Bookman Old Style"/>
                <w:color w:val="000000"/>
              </w:rPr>
              <w:t>2</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0.0067</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0.0233</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-0.0166</w:t>
            </w:r>
          </w:p>
        </w:tc>
      </w:tr>
      <w:tr w:rsidR="001B6113" w:rsidRPr="00410D55" w:rsidTr="001B6113">
        <w:trPr>
          <w:jc w:val="center"/>
        </w:trPr>
        <w:tc>
          <w:tcPr>
            <w:tcW w:w="2381" w:type="dxa"/>
            <w:vAlign w:val="center"/>
          </w:tcPr>
          <w:p w:rsidR="001B6113" w:rsidRPr="00410D55" w:rsidRDefault="001B6113" w:rsidP="00E1600D">
            <w:pPr>
              <w:spacing w:line="360" w:lineRule="auto"/>
              <w:jc w:val="both"/>
              <w:rPr>
                <w:rFonts w:ascii="Bookman Old Style" w:hAnsi="Bookman Old Style" w:cs="Arial"/>
              </w:rPr>
            </w:pPr>
            <w:r w:rsidRPr="00410D55">
              <w:rPr>
                <w:rFonts w:ascii="Bookman Old Style" w:hAnsi="Bookman Old Style" w:cs="Arial"/>
              </w:rPr>
              <w:t>Na</w:t>
            </w:r>
            <w:r w:rsidRPr="00410D55">
              <w:rPr>
                <w:rFonts w:ascii="Bookman Old Style" w:hAnsi="Bookman Old Style" w:cs="Arial"/>
                <w:vertAlign w:val="subscript"/>
              </w:rPr>
              <w:t>2</w:t>
            </w:r>
            <w:r w:rsidRPr="00410D55">
              <w:rPr>
                <w:rFonts w:ascii="Bookman Old Style" w:hAnsi="Bookman Old Style" w:cs="Arial"/>
              </w:rPr>
              <w:t>SeO</w:t>
            </w:r>
            <w:r w:rsidRPr="00410D55">
              <w:rPr>
                <w:rFonts w:ascii="Bookman Old Style" w:hAnsi="Bookman Old Style" w:cs="Arial"/>
                <w:vertAlign w:val="subscript"/>
              </w:rPr>
              <w:t>3</w:t>
            </w:r>
          </w:p>
        </w:tc>
        <w:tc>
          <w:tcPr>
            <w:tcW w:w="1374" w:type="dxa"/>
            <w:vAlign w:val="center"/>
          </w:tcPr>
          <w:p w:rsidR="001B6113" w:rsidRPr="00410D55" w:rsidRDefault="001B6113" w:rsidP="00410D55">
            <w:pPr>
              <w:jc w:val="center"/>
              <w:rPr>
                <w:rFonts w:ascii="Bookman Old Style" w:hAnsi="Bookman Old Style"/>
                <w:color w:val="000000"/>
              </w:rPr>
            </w:pPr>
            <w:r w:rsidRPr="00410D55">
              <w:rPr>
                <w:rFonts w:ascii="Bookman Old Style" w:hAnsi="Bookman Old Style"/>
                <w:color w:val="000000"/>
              </w:rPr>
              <w:t>188.9</w:t>
            </w:r>
            <w:r w:rsidR="00410D55" w:rsidRPr="00410D55">
              <w:rPr>
                <w:rFonts w:ascii="Bookman Old Style" w:hAnsi="Bookman Old Style"/>
                <w:color w:val="000000"/>
              </w:rPr>
              <w:t>4</w:t>
            </w:r>
          </w:p>
        </w:tc>
        <w:tc>
          <w:tcPr>
            <w:tcW w:w="1105"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0.0007</w:t>
            </w:r>
          </w:p>
        </w:tc>
        <w:tc>
          <w:tcPr>
            <w:tcW w:w="1147"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0.0021</w:t>
            </w:r>
          </w:p>
        </w:tc>
        <w:tc>
          <w:tcPr>
            <w:tcW w:w="1323" w:type="dxa"/>
            <w:vAlign w:val="center"/>
          </w:tcPr>
          <w:p w:rsidR="001B6113" w:rsidRPr="00410D55" w:rsidRDefault="001B6113" w:rsidP="00126A88">
            <w:pPr>
              <w:jc w:val="center"/>
              <w:rPr>
                <w:rFonts w:ascii="Bookman Old Style" w:hAnsi="Bookman Old Style"/>
                <w:color w:val="000000"/>
              </w:rPr>
            </w:pPr>
            <w:r w:rsidRPr="00410D55">
              <w:rPr>
                <w:rFonts w:ascii="Bookman Old Style" w:hAnsi="Bookman Old Style"/>
                <w:color w:val="000000"/>
              </w:rPr>
              <w:t>-0.0014</w:t>
            </w:r>
          </w:p>
        </w:tc>
      </w:tr>
      <w:tr w:rsidR="000904A5" w:rsidRPr="00410D55" w:rsidTr="001B6113">
        <w:trPr>
          <w:jc w:val="center"/>
        </w:trPr>
        <w:tc>
          <w:tcPr>
            <w:tcW w:w="2381" w:type="dxa"/>
            <w:vMerge w:val="restart"/>
            <w:vAlign w:val="center"/>
          </w:tcPr>
          <w:p w:rsidR="001B6113" w:rsidRPr="00410D55" w:rsidRDefault="000904A5" w:rsidP="00410D55">
            <w:pPr>
              <w:jc w:val="both"/>
              <w:rPr>
                <w:rFonts w:ascii="Bookman Old Style" w:hAnsi="Bookman Old Style"/>
                <w:color w:val="000000"/>
              </w:rPr>
            </w:pPr>
            <w:r w:rsidRPr="00410D55">
              <w:rPr>
                <w:rFonts w:ascii="Bookman Old Style" w:hAnsi="Bookman Old Style" w:cs="Arial"/>
              </w:rPr>
              <w:t xml:space="preserve">Total </w:t>
            </w:r>
            <w:r w:rsidR="001B6113" w:rsidRPr="00410D55">
              <w:rPr>
                <w:rFonts w:ascii="Bookman Old Style" w:hAnsi="Bookman Old Style" w:cs="Arial"/>
              </w:rPr>
              <w:t>in mineral mix</w:t>
            </w:r>
            <w:r w:rsidR="00410D55">
              <w:rPr>
                <w:rFonts w:ascii="Bookman Old Style" w:hAnsi="Bookman Old Style" w:cs="Arial"/>
              </w:rPr>
              <w:t xml:space="preserve">, </w:t>
            </w:r>
            <w:r w:rsidR="00410D55" w:rsidRPr="00410D55">
              <w:rPr>
                <w:rFonts w:ascii="Bookman Old Style" w:eastAsia="Calibri" w:hAnsi="Bookman Old Style" w:cs="Arial"/>
              </w:rPr>
              <w:t>g</w:t>
            </w:r>
            <w:r w:rsidR="00410D55">
              <w:rPr>
                <w:rFonts w:ascii="Bookman Old Style" w:eastAsia="Calibri" w:hAnsi="Bookman Old Style" w:cs="Arial"/>
              </w:rPr>
              <w:t xml:space="preserve">/kg DM of CS </w:t>
            </w:r>
            <w:r w:rsidR="00410D55" w:rsidRPr="00410D55">
              <w:rPr>
                <w:rFonts w:ascii="Bookman Old Style" w:eastAsia="Calibri" w:hAnsi="Bookman Old Style" w:cs="Arial"/>
              </w:rPr>
              <w:t xml:space="preserve"> </w:t>
            </w:r>
          </w:p>
        </w:tc>
        <w:tc>
          <w:tcPr>
            <w:tcW w:w="1374" w:type="dxa"/>
            <w:vAlign w:val="center"/>
          </w:tcPr>
          <w:p w:rsidR="000904A5" w:rsidRPr="00410D55" w:rsidRDefault="000904A5" w:rsidP="009A1792">
            <w:pPr>
              <w:jc w:val="center"/>
              <w:rPr>
                <w:rFonts w:ascii="Bookman Old Style" w:hAnsi="Bookman Old Style"/>
                <w:color w:val="000000"/>
              </w:rPr>
            </w:pPr>
            <w:r w:rsidRPr="00410D55">
              <w:rPr>
                <w:rFonts w:ascii="Bookman Old Style" w:hAnsi="Bookman Old Style"/>
                <w:color w:val="000000"/>
              </w:rPr>
              <w:t>T1</w:t>
            </w:r>
          </w:p>
        </w:tc>
        <w:tc>
          <w:tcPr>
            <w:tcW w:w="1105" w:type="dxa"/>
            <w:vAlign w:val="center"/>
          </w:tcPr>
          <w:p w:rsidR="000904A5" w:rsidRPr="00410D55" w:rsidRDefault="000904A5" w:rsidP="00810578">
            <w:pPr>
              <w:jc w:val="center"/>
              <w:rPr>
                <w:rFonts w:ascii="Bookman Old Style" w:hAnsi="Bookman Old Style"/>
                <w:color w:val="000000"/>
              </w:rPr>
            </w:pPr>
            <w:r w:rsidRPr="00410D55">
              <w:rPr>
                <w:rFonts w:ascii="Bookman Old Style" w:hAnsi="Bookman Old Style"/>
                <w:color w:val="000000"/>
              </w:rPr>
              <w:t>10.9687</w:t>
            </w:r>
          </w:p>
        </w:tc>
        <w:tc>
          <w:tcPr>
            <w:tcW w:w="1147" w:type="dxa"/>
            <w:vAlign w:val="center"/>
          </w:tcPr>
          <w:p w:rsidR="000904A5" w:rsidRPr="00410D55" w:rsidRDefault="000904A5" w:rsidP="00810578">
            <w:pPr>
              <w:jc w:val="center"/>
              <w:rPr>
                <w:rFonts w:ascii="Bookman Old Style" w:hAnsi="Bookman Old Style"/>
                <w:color w:val="000000"/>
              </w:rPr>
            </w:pPr>
            <w:r w:rsidRPr="00410D55">
              <w:rPr>
                <w:rFonts w:ascii="Bookman Old Style" w:hAnsi="Bookman Old Style"/>
                <w:color w:val="000000"/>
              </w:rPr>
              <w:t>9.2110</w:t>
            </w:r>
          </w:p>
        </w:tc>
        <w:tc>
          <w:tcPr>
            <w:tcW w:w="1323" w:type="dxa"/>
            <w:vAlign w:val="center"/>
          </w:tcPr>
          <w:p w:rsidR="000904A5" w:rsidRPr="00410D55" w:rsidRDefault="000904A5" w:rsidP="000904A5">
            <w:pPr>
              <w:jc w:val="center"/>
              <w:rPr>
                <w:rFonts w:ascii="Bookman Old Style" w:hAnsi="Bookman Old Style"/>
                <w:color w:val="000000"/>
              </w:rPr>
            </w:pPr>
            <w:r w:rsidRPr="00410D55">
              <w:rPr>
                <w:rFonts w:ascii="Bookman Old Style" w:hAnsi="Bookman Old Style"/>
                <w:color w:val="000000"/>
              </w:rPr>
              <w:t>1.2201</w:t>
            </w:r>
          </w:p>
        </w:tc>
      </w:tr>
      <w:tr w:rsidR="000904A5" w:rsidRPr="00410D55" w:rsidTr="001B6113">
        <w:trPr>
          <w:jc w:val="center"/>
        </w:trPr>
        <w:tc>
          <w:tcPr>
            <w:tcW w:w="2381" w:type="dxa"/>
            <w:vMerge/>
            <w:vAlign w:val="center"/>
          </w:tcPr>
          <w:p w:rsidR="000904A5" w:rsidRPr="00410D55" w:rsidRDefault="000904A5" w:rsidP="000904A5">
            <w:pPr>
              <w:jc w:val="both"/>
              <w:rPr>
                <w:rFonts w:ascii="Bookman Old Style" w:hAnsi="Bookman Old Style"/>
                <w:color w:val="000000"/>
              </w:rPr>
            </w:pPr>
          </w:p>
        </w:tc>
        <w:tc>
          <w:tcPr>
            <w:tcW w:w="1374" w:type="dxa"/>
            <w:vAlign w:val="center"/>
          </w:tcPr>
          <w:p w:rsidR="000904A5" w:rsidRPr="00410D55" w:rsidRDefault="000904A5" w:rsidP="009A1792">
            <w:pPr>
              <w:jc w:val="center"/>
              <w:rPr>
                <w:rFonts w:ascii="Bookman Old Style" w:hAnsi="Bookman Old Style"/>
                <w:color w:val="000000"/>
              </w:rPr>
            </w:pPr>
            <w:r w:rsidRPr="00410D55">
              <w:rPr>
                <w:rFonts w:ascii="Bookman Old Style" w:hAnsi="Bookman Old Style"/>
                <w:color w:val="000000"/>
              </w:rPr>
              <w:t>T2</w:t>
            </w:r>
          </w:p>
        </w:tc>
        <w:tc>
          <w:tcPr>
            <w:tcW w:w="1105" w:type="dxa"/>
            <w:vAlign w:val="center"/>
          </w:tcPr>
          <w:p w:rsidR="000904A5" w:rsidRPr="00410D55" w:rsidRDefault="000904A5" w:rsidP="00803AF8">
            <w:pPr>
              <w:jc w:val="center"/>
              <w:rPr>
                <w:rFonts w:ascii="Bookman Old Style" w:hAnsi="Bookman Old Style"/>
                <w:color w:val="000000"/>
              </w:rPr>
            </w:pPr>
            <w:r w:rsidRPr="00410D55">
              <w:rPr>
                <w:rFonts w:ascii="Bookman Old Style" w:hAnsi="Bookman Old Style"/>
                <w:color w:val="000000"/>
              </w:rPr>
              <w:t>8.2738</w:t>
            </w:r>
          </w:p>
        </w:tc>
        <w:tc>
          <w:tcPr>
            <w:tcW w:w="1147" w:type="dxa"/>
            <w:vAlign w:val="center"/>
          </w:tcPr>
          <w:p w:rsidR="000904A5" w:rsidRPr="00410D55" w:rsidRDefault="000904A5" w:rsidP="00803AF8">
            <w:pPr>
              <w:jc w:val="center"/>
              <w:rPr>
                <w:rFonts w:ascii="Bookman Old Style" w:hAnsi="Bookman Old Style"/>
                <w:color w:val="000000"/>
              </w:rPr>
            </w:pPr>
            <w:r w:rsidRPr="00410D55">
              <w:rPr>
                <w:rFonts w:ascii="Bookman Old Style" w:hAnsi="Bookman Old Style"/>
                <w:color w:val="000000"/>
              </w:rPr>
              <w:t>9.8220</w:t>
            </w:r>
          </w:p>
        </w:tc>
        <w:tc>
          <w:tcPr>
            <w:tcW w:w="1323" w:type="dxa"/>
            <w:vAlign w:val="center"/>
          </w:tcPr>
          <w:p w:rsidR="000904A5" w:rsidRPr="00410D55" w:rsidRDefault="000904A5" w:rsidP="000904A5">
            <w:pPr>
              <w:jc w:val="center"/>
              <w:rPr>
                <w:rFonts w:ascii="Bookman Old Style" w:hAnsi="Bookman Old Style"/>
                <w:color w:val="000000"/>
              </w:rPr>
            </w:pPr>
            <w:r w:rsidRPr="00410D55">
              <w:rPr>
                <w:rFonts w:ascii="Bookman Old Style" w:hAnsi="Bookman Old Style"/>
                <w:color w:val="000000"/>
              </w:rPr>
              <w:t>-1.5480</w:t>
            </w:r>
          </w:p>
        </w:tc>
      </w:tr>
      <w:tr w:rsidR="000904A5" w:rsidRPr="00410D55" w:rsidTr="001B6113">
        <w:trPr>
          <w:jc w:val="center"/>
        </w:trPr>
        <w:tc>
          <w:tcPr>
            <w:tcW w:w="2381" w:type="dxa"/>
            <w:vMerge/>
            <w:vAlign w:val="center"/>
          </w:tcPr>
          <w:p w:rsidR="000904A5" w:rsidRPr="00410D55" w:rsidRDefault="000904A5" w:rsidP="00803AF8">
            <w:pPr>
              <w:jc w:val="both"/>
              <w:rPr>
                <w:rFonts w:ascii="Bookman Old Style" w:hAnsi="Bookman Old Style"/>
                <w:color w:val="000000"/>
              </w:rPr>
            </w:pPr>
          </w:p>
        </w:tc>
        <w:tc>
          <w:tcPr>
            <w:tcW w:w="1374" w:type="dxa"/>
            <w:vAlign w:val="center"/>
          </w:tcPr>
          <w:p w:rsidR="000904A5" w:rsidRPr="00410D55" w:rsidRDefault="000904A5" w:rsidP="009A1792">
            <w:pPr>
              <w:jc w:val="center"/>
              <w:rPr>
                <w:rFonts w:ascii="Bookman Old Style" w:hAnsi="Bookman Old Style"/>
                <w:color w:val="000000"/>
              </w:rPr>
            </w:pPr>
            <w:r w:rsidRPr="00410D55">
              <w:rPr>
                <w:rFonts w:ascii="Bookman Old Style" w:hAnsi="Bookman Old Style"/>
                <w:color w:val="000000"/>
              </w:rPr>
              <w:t>T3</w:t>
            </w:r>
          </w:p>
        </w:tc>
        <w:tc>
          <w:tcPr>
            <w:tcW w:w="1105" w:type="dxa"/>
            <w:vAlign w:val="center"/>
          </w:tcPr>
          <w:p w:rsidR="000904A5" w:rsidRPr="00410D55" w:rsidRDefault="000904A5" w:rsidP="000904A5">
            <w:pPr>
              <w:jc w:val="center"/>
              <w:rPr>
                <w:rFonts w:ascii="Bookman Old Style" w:hAnsi="Bookman Old Style"/>
                <w:color w:val="000000"/>
              </w:rPr>
            </w:pPr>
            <w:r w:rsidRPr="00410D55">
              <w:rPr>
                <w:rFonts w:ascii="Bookman Old Style" w:hAnsi="Bookman Old Style"/>
                <w:color w:val="000000"/>
              </w:rPr>
              <w:t>15.3592</w:t>
            </w:r>
          </w:p>
        </w:tc>
        <w:tc>
          <w:tcPr>
            <w:tcW w:w="1147" w:type="dxa"/>
            <w:vAlign w:val="center"/>
          </w:tcPr>
          <w:p w:rsidR="000904A5" w:rsidRPr="00410D55" w:rsidRDefault="000904A5" w:rsidP="000904A5">
            <w:pPr>
              <w:jc w:val="center"/>
              <w:rPr>
                <w:rFonts w:ascii="Bookman Old Style" w:hAnsi="Bookman Old Style"/>
                <w:color w:val="000000"/>
              </w:rPr>
            </w:pPr>
            <w:r w:rsidRPr="00410D55">
              <w:rPr>
                <w:rFonts w:ascii="Bookman Old Style" w:hAnsi="Bookman Old Style"/>
                <w:color w:val="000000"/>
              </w:rPr>
              <w:t>15.9968</w:t>
            </w:r>
          </w:p>
        </w:tc>
        <w:tc>
          <w:tcPr>
            <w:tcW w:w="1323" w:type="dxa"/>
            <w:vAlign w:val="center"/>
          </w:tcPr>
          <w:p w:rsidR="000904A5" w:rsidRPr="00410D55" w:rsidRDefault="000904A5" w:rsidP="000904A5">
            <w:pPr>
              <w:jc w:val="center"/>
              <w:rPr>
                <w:rFonts w:ascii="Bookman Old Style" w:hAnsi="Bookman Old Style"/>
                <w:color w:val="000000"/>
              </w:rPr>
            </w:pPr>
            <w:r w:rsidRPr="00410D55">
              <w:rPr>
                <w:rFonts w:ascii="Bookman Old Style" w:hAnsi="Bookman Old Style"/>
                <w:color w:val="000000"/>
              </w:rPr>
              <w:t>-0.6376</w:t>
            </w:r>
          </w:p>
        </w:tc>
      </w:tr>
    </w:tbl>
    <w:p w:rsidR="00427DE7" w:rsidRDefault="00427DE7" w:rsidP="00427DE7">
      <w:pPr>
        <w:spacing w:after="0" w:line="360" w:lineRule="auto"/>
        <w:jc w:val="both"/>
        <w:rPr>
          <w:rFonts w:ascii="Bookman Old Style" w:eastAsia="Calibri" w:hAnsi="Bookman Old Style" w:cs="Arial"/>
        </w:rPr>
      </w:pPr>
    </w:p>
    <w:p w:rsidR="00427DE7" w:rsidRDefault="00427DE7" w:rsidP="00685B7B">
      <w:pPr>
        <w:spacing w:after="0" w:line="360" w:lineRule="auto"/>
        <w:jc w:val="both"/>
        <w:rPr>
          <w:rFonts w:ascii="Bookman Old Style" w:eastAsia="Calibri" w:hAnsi="Bookman Old Style" w:cs="Arial"/>
        </w:rPr>
      </w:pPr>
    </w:p>
    <w:p w:rsidR="007E773C" w:rsidRDefault="007E773C">
      <w:pPr>
        <w:rPr>
          <w:rFonts w:ascii="Bookman Old Style" w:eastAsia="Calibri" w:hAnsi="Bookman Old Style" w:cs="Arial"/>
        </w:rPr>
      </w:pPr>
      <w:r>
        <w:rPr>
          <w:rFonts w:ascii="Bookman Old Style" w:eastAsia="Calibri" w:hAnsi="Bookman Old Style" w:cs="Arial"/>
        </w:rPr>
        <w:br w:type="page"/>
      </w:r>
    </w:p>
    <w:p w:rsidR="0054467D" w:rsidRPr="0017630D" w:rsidRDefault="00864BD4" w:rsidP="00864BD4">
      <w:pPr>
        <w:spacing w:after="0" w:line="360" w:lineRule="auto"/>
        <w:jc w:val="center"/>
        <w:rPr>
          <w:rFonts w:ascii="Bookman Old Style" w:eastAsia="Calibri" w:hAnsi="Bookman Old Style" w:cs="Arial"/>
        </w:rPr>
      </w:pPr>
      <w:proofErr w:type="gramStart"/>
      <w:r w:rsidRPr="0017630D">
        <w:rPr>
          <w:rFonts w:ascii="Bookman Old Style" w:eastAsia="Calibri" w:hAnsi="Bookman Old Style" w:cs="Arial"/>
        </w:rPr>
        <w:lastRenderedPageBreak/>
        <w:t xml:space="preserve">Table </w:t>
      </w:r>
      <w:r w:rsidR="00E1600D">
        <w:rPr>
          <w:rFonts w:ascii="Bookman Old Style" w:eastAsia="Calibri" w:hAnsi="Bookman Old Style" w:cs="Arial"/>
        </w:rPr>
        <w:t>3</w:t>
      </w:r>
      <w:r w:rsidRPr="0017630D">
        <w:rPr>
          <w:rFonts w:ascii="Bookman Old Style" w:eastAsia="Calibri" w:hAnsi="Bookman Old Style" w:cs="Arial"/>
        </w:rPr>
        <w:t>.</w:t>
      </w:r>
      <w:proofErr w:type="gramEnd"/>
      <w:r w:rsidRPr="0017630D">
        <w:rPr>
          <w:rFonts w:ascii="Bookman Old Style" w:eastAsia="Calibri" w:hAnsi="Bookman Old Style" w:cs="Arial"/>
        </w:rPr>
        <w:t xml:space="preserve"> </w:t>
      </w:r>
      <w:proofErr w:type="gramStart"/>
      <w:r w:rsidR="0054467D" w:rsidRPr="0017630D">
        <w:rPr>
          <w:rFonts w:ascii="Bookman Old Style" w:eastAsia="Calibri" w:hAnsi="Bookman Old Style" w:cs="Arial"/>
        </w:rPr>
        <w:t>Chemical composition of diet</w:t>
      </w:r>
      <w:r w:rsidR="00146AFE">
        <w:rPr>
          <w:rFonts w:ascii="Bookman Old Style" w:eastAsia="Calibri" w:hAnsi="Bookman Old Style" w:cs="Arial"/>
        </w:rPr>
        <w:t>.</w:t>
      </w:r>
      <w:proofErr w:type="gramEnd"/>
    </w:p>
    <w:tbl>
      <w:tblPr>
        <w:tblStyle w:val="TableGrid"/>
        <w:tblW w:w="0" w:type="auto"/>
        <w:jc w:val="center"/>
        <w:tblLook w:val="04A0"/>
      </w:tblPr>
      <w:tblGrid>
        <w:gridCol w:w="2474"/>
        <w:gridCol w:w="1979"/>
        <w:gridCol w:w="2115"/>
        <w:gridCol w:w="2049"/>
      </w:tblGrid>
      <w:tr w:rsidR="008801B4" w:rsidRPr="0017630D" w:rsidTr="00DE5315">
        <w:trPr>
          <w:jc w:val="center"/>
        </w:trPr>
        <w:tc>
          <w:tcPr>
            <w:tcW w:w="2474" w:type="dxa"/>
            <w:vAlign w:val="center"/>
          </w:tcPr>
          <w:p w:rsidR="008801B4" w:rsidRPr="0017630D" w:rsidRDefault="008801B4" w:rsidP="0017630D">
            <w:pPr>
              <w:spacing w:line="360" w:lineRule="auto"/>
              <w:jc w:val="center"/>
              <w:rPr>
                <w:rFonts w:ascii="Bookman Old Style" w:eastAsia="Calibri" w:hAnsi="Bookman Old Style" w:cs="Arial"/>
              </w:rPr>
            </w:pPr>
            <w:r w:rsidRPr="0017630D">
              <w:rPr>
                <w:rFonts w:ascii="Bookman Old Style" w:eastAsia="Calibri" w:hAnsi="Bookman Old Style" w:cs="Arial"/>
              </w:rPr>
              <w:t>Parameter</w:t>
            </w:r>
          </w:p>
        </w:tc>
        <w:tc>
          <w:tcPr>
            <w:tcW w:w="1979" w:type="dxa"/>
            <w:vAlign w:val="center"/>
          </w:tcPr>
          <w:p w:rsidR="008801B4" w:rsidRPr="0017630D" w:rsidRDefault="008801B4" w:rsidP="0017630D">
            <w:pPr>
              <w:spacing w:line="360" w:lineRule="auto"/>
              <w:jc w:val="center"/>
              <w:rPr>
                <w:rFonts w:ascii="Bookman Old Style" w:eastAsia="Calibri" w:hAnsi="Bookman Old Style" w:cs="Arial"/>
              </w:rPr>
            </w:pPr>
            <w:proofErr w:type="spellStart"/>
            <w:r w:rsidRPr="0017630D">
              <w:rPr>
                <w:rFonts w:ascii="Bookman Old Style" w:eastAsia="Calibri" w:hAnsi="Bookman Old Style" w:cs="Arial"/>
              </w:rPr>
              <w:t>Ragi</w:t>
            </w:r>
            <w:proofErr w:type="spellEnd"/>
            <w:r w:rsidRPr="0017630D">
              <w:rPr>
                <w:rFonts w:ascii="Bookman Old Style" w:eastAsia="Calibri" w:hAnsi="Bookman Old Style" w:cs="Arial"/>
              </w:rPr>
              <w:t xml:space="preserve"> straw</w:t>
            </w:r>
          </w:p>
        </w:tc>
        <w:tc>
          <w:tcPr>
            <w:tcW w:w="2115" w:type="dxa"/>
            <w:vAlign w:val="center"/>
          </w:tcPr>
          <w:p w:rsidR="008801B4" w:rsidRPr="0017630D" w:rsidRDefault="008801B4" w:rsidP="0017630D">
            <w:pPr>
              <w:spacing w:line="360" w:lineRule="auto"/>
              <w:jc w:val="center"/>
              <w:rPr>
                <w:rFonts w:ascii="Bookman Old Style" w:eastAsia="Calibri" w:hAnsi="Bookman Old Style" w:cs="Arial"/>
              </w:rPr>
            </w:pPr>
            <w:r w:rsidRPr="0017630D">
              <w:rPr>
                <w:rFonts w:ascii="Bookman Old Style" w:eastAsia="Calibri" w:hAnsi="Bookman Old Style" w:cs="Arial"/>
              </w:rPr>
              <w:t>Green fodder</w:t>
            </w:r>
          </w:p>
        </w:tc>
        <w:tc>
          <w:tcPr>
            <w:tcW w:w="2049" w:type="dxa"/>
            <w:vAlign w:val="center"/>
          </w:tcPr>
          <w:p w:rsidR="008801B4" w:rsidRPr="0017630D" w:rsidRDefault="00BF00BC" w:rsidP="0017630D">
            <w:pPr>
              <w:spacing w:line="360" w:lineRule="auto"/>
              <w:jc w:val="center"/>
              <w:rPr>
                <w:rFonts w:ascii="Bookman Old Style" w:eastAsia="Calibri" w:hAnsi="Bookman Old Style" w:cs="Arial"/>
              </w:rPr>
            </w:pPr>
            <w:r>
              <w:rPr>
                <w:rFonts w:ascii="Bookman Old Style" w:eastAsia="Calibri" w:hAnsi="Bookman Old Style" w:cs="Arial"/>
              </w:rPr>
              <w:t>Concentrate</w:t>
            </w:r>
          </w:p>
        </w:tc>
      </w:tr>
      <w:tr w:rsidR="008801B4" w:rsidRPr="0017630D" w:rsidTr="00DE5315">
        <w:trPr>
          <w:trHeight w:val="419"/>
          <w:jc w:val="center"/>
        </w:trPr>
        <w:tc>
          <w:tcPr>
            <w:tcW w:w="2474" w:type="dxa"/>
            <w:vAlign w:val="center"/>
          </w:tcPr>
          <w:p w:rsidR="008801B4" w:rsidRPr="0017630D" w:rsidRDefault="008801B4" w:rsidP="00685B7B">
            <w:pPr>
              <w:spacing w:line="360" w:lineRule="auto"/>
              <w:jc w:val="both"/>
              <w:rPr>
                <w:rFonts w:ascii="Bookman Old Style" w:eastAsia="Calibri" w:hAnsi="Bookman Old Style" w:cs="Arial"/>
              </w:rPr>
            </w:pPr>
            <w:r w:rsidRPr="0017630D">
              <w:rPr>
                <w:rFonts w:ascii="Bookman Old Style" w:eastAsia="Calibri" w:hAnsi="Bookman Old Style" w:cs="Arial"/>
              </w:rPr>
              <w:t>DM</w:t>
            </w:r>
            <w:r w:rsidR="00805B66" w:rsidRPr="0017630D">
              <w:rPr>
                <w:rFonts w:ascii="Bookman Old Style" w:eastAsia="Calibri" w:hAnsi="Bookman Old Style" w:cs="Arial"/>
              </w:rPr>
              <w:t xml:space="preserve"> (g/kg)</w:t>
            </w:r>
          </w:p>
        </w:tc>
        <w:tc>
          <w:tcPr>
            <w:tcW w:w="1979" w:type="dxa"/>
            <w:vAlign w:val="center"/>
          </w:tcPr>
          <w:p w:rsidR="008801B4" w:rsidRPr="0017630D" w:rsidRDefault="008801B4" w:rsidP="00DE5315">
            <w:pPr>
              <w:spacing w:line="360" w:lineRule="auto"/>
              <w:jc w:val="both"/>
              <w:rPr>
                <w:rFonts w:ascii="Bookman Old Style" w:eastAsia="Calibri" w:hAnsi="Bookman Old Style" w:cs="Arial"/>
              </w:rPr>
            </w:pPr>
            <w:r w:rsidRPr="0017630D">
              <w:rPr>
                <w:rFonts w:ascii="Bookman Old Style" w:eastAsia="Times New Roman" w:hAnsi="Bookman Old Style" w:cs="Times New Roman"/>
              </w:rPr>
              <w:t>88</w:t>
            </w:r>
            <w:r w:rsidR="00805B66" w:rsidRPr="0017630D">
              <w:rPr>
                <w:rFonts w:ascii="Bookman Old Style" w:eastAsia="Times New Roman" w:hAnsi="Bookman Old Style" w:cs="Times New Roman"/>
              </w:rPr>
              <w:t>1</w:t>
            </w:r>
            <w:r w:rsidR="00DE5315" w:rsidRPr="0017630D">
              <w:rPr>
                <w:rFonts w:ascii="Bookman Old Style" w:eastAsia="Times New Roman" w:hAnsi="Bookman Old Style" w:cs="Times New Roman"/>
              </w:rPr>
              <w:t xml:space="preserve"> </w:t>
            </w:r>
            <w:r w:rsidR="00DE5315" w:rsidRPr="0017630D">
              <w:rPr>
                <w:rFonts w:ascii="Bookman Old Style" w:eastAsia="Calibri" w:hAnsi="Bookman Old Style" w:cs="Arial"/>
              </w:rPr>
              <w:t>±</w:t>
            </w:r>
            <w:r w:rsidR="0098675E" w:rsidRPr="0017630D">
              <w:rPr>
                <w:rFonts w:ascii="Bookman Old Style" w:eastAsia="Calibri" w:hAnsi="Bookman Old Style" w:cs="Arial"/>
              </w:rPr>
              <w:t xml:space="preserve"> 18 </w:t>
            </w:r>
          </w:p>
        </w:tc>
        <w:tc>
          <w:tcPr>
            <w:tcW w:w="2115" w:type="dxa"/>
            <w:vAlign w:val="center"/>
          </w:tcPr>
          <w:p w:rsidR="008801B4" w:rsidRPr="0017630D" w:rsidRDefault="008801B4" w:rsidP="00DE5315">
            <w:pPr>
              <w:spacing w:line="360" w:lineRule="auto"/>
              <w:jc w:val="both"/>
              <w:rPr>
                <w:rFonts w:ascii="Bookman Old Style" w:eastAsia="Calibri" w:hAnsi="Bookman Old Style" w:cs="Arial"/>
              </w:rPr>
            </w:pPr>
            <w:r w:rsidRPr="0017630D">
              <w:rPr>
                <w:rFonts w:ascii="Bookman Old Style" w:eastAsia="Times New Roman" w:hAnsi="Bookman Old Style" w:cs="Times New Roman"/>
              </w:rPr>
              <w:t>17</w:t>
            </w:r>
            <w:r w:rsidR="00805B66" w:rsidRPr="0017630D">
              <w:rPr>
                <w:rFonts w:ascii="Bookman Old Style" w:eastAsia="Times New Roman" w:hAnsi="Bookman Old Style" w:cs="Times New Roman"/>
              </w:rPr>
              <w:t>8</w:t>
            </w:r>
            <w:r w:rsidR="00DE5315" w:rsidRPr="0017630D">
              <w:rPr>
                <w:rFonts w:ascii="Bookman Old Style" w:eastAsia="Times New Roman" w:hAnsi="Bookman Old Style" w:cs="Times New Roman"/>
              </w:rPr>
              <w:t xml:space="preserve"> </w:t>
            </w:r>
            <w:r w:rsidR="00DE5315" w:rsidRPr="0017630D">
              <w:rPr>
                <w:rFonts w:ascii="Bookman Old Style" w:eastAsia="Calibri" w:hAnsi="Bookman Old Style" w:cs="Arial"/>
              </w:rPr>
              <w:t>±</w:t>
            </w:r>
            <w:r w:rsidR="0098675E" w:rsidRPr="0017630D">
              <w:rPr>
                <w:rFonts w:ascii="Bookman Old Style" w:eastAsia="Calibri" w:hAnsi="Bookman Old Style" w:cs="Arial"/>
              </w:rPr>
              <w:t xml:space="preserve"> 9</w:t>
            </w:r>
          </w:p>
        </w:tc>
        <w:tc>
          <w:tcPr>
            <w:tcW w:w="2049" w:type="dxa"/>
            <w:vAlign w:val="center"/>
          </w:tcPr>
          <w:p w:rsidR="008801B4" w:rsidRPr="0017630D" w:rsidRDefault="008801B4" w:rsidP="00DE5315">
            <w:pPr>
              <w:spacing w:line="360" w:lineRule="auto"/>
              <w:jc w:val="both"/>
              <w:rPr>
                <w:rFonts w:ascii="Bookman Old Style" w:eastAsia="Calibri" w:hAnsi="Bookman Old Style" w:cs="Arial"/>
              </w:rPr>
            </w:pPr>
            <w:r w:rsidRPr="0017630D">
              <w:rPr>
                <w:rFonts w:ascii="Bookman Old Style" w:eastAsia="Times New Roman" w:hAnsi="Bookman Old Style" w:cs="Times New Roman"/>
              </w:rPr>
              <w:t>90</w:t>
            </w:r>
            <w:r w:rsidR="00805B66" w:rsidRPr="0017630D">
              <w:rPr>
                <w:rFonts w:ascii="Bookman Old Style" w:eastAsia="Times New Roman" w:hAnsi="Bookman Old Style" w:cs="Times New Roman"/>
              </w:rPr>
              <w:t>5</w:t>
            </w:r>
            <w:r w:rsidR="00DE5315" w:rsidRPr="0017630D">
              <w:rPr>
                <w:rFonts w:ascii="Bookman Old Style" w:eastAsia="Times New Roman" w:hAnsi="Bookman Old Style" w:cs="Times New Roman"/>
              </w:rPr>
              <w:t xml:space="preserve"> </w:t>
            </w:r>
            <w:r w:rsidR="00DE5315" w:rsidRPr="0017630D">
              <w:rPr>
                <w:rFonts w:ascii="Bookman Old Style" w:eastAsia="Calibri" w:hAnsi="Bookman Old Style" w:cs="Arial"/>
              </w:rPr>
              <w:t xml:space="preserve">± </w:t>
            </w:r>
            <w:r w:rsidR="0098675E" w:rsidRPr="0017630D">
              <w:rPr>
                <w:rFonts w:ascii="Bookman Old Style" w:eastAsia="Calibri" w:hAnsi="Bookman Old Style" w:cs="Arial"/>
              </w:rPr>
              <w:t>2</w:t>
            </w:r>
          </w:p>
        </w:tc>
      </w:tr>
      <w:tr w:rsidR="008801B4" w:rsidRPr="0017630D" w:rsidTr="00DE5315">
        <w:trPr>
          <w:jc w:val="center"/>
        </w:trPr>
        <w:tc>
          <w:tcPr>
            <w:tcW w:w="2474" w:type="dxa"/>
            <w:vAlign w:val="center"/>
          </w:tcPr>
          <w:p w:rsidR="008801B4" w:rsidRPr="0017630D" w:rsidRDefault="008801B4" w:rsidP="00685B7B">
            <w:pPr>
              <w:spacing w:line="360" w:lineRule="auto"/>
              <w:jc w:val="both"/>
              <w:rPr>
                <w:rFonts w:ascii="Bookman Old Style" w:eastAsia="Calibri" w:hAnsi="Bookman Old Style" w:cs="Arial"/>
              </w:rPr>
            </w:pPr>
            <w:r w:rsidRPr="0017630D">
              <w:rPr>
                <w:rFonts w:ascii="Bookman Old Style" w:eastAsia="Calibri" w:hAnsi="Bookman Old Style" w:cs="Arial"/>
              </w:rPr>
              <w:t>OM</w:t>
            </w:r>
            <w:r w:rsidR="00805B66" w:rsidRPr="0017630D">
              <w:rPr>
                <w:rFonts w:ascii="Bookman Old Style" w:eastAsia="Calibri" w:hAnsi="Bookman Old Style" w:cs="Arial"/>
              </w:rPr>
              <w:t xml:space="preserve"> (g/kg)</w:t>
            </w:r>
          </w:p>
        </w:tc>
        <w:tc>
          <w:tcPr>
            <w:tcW w:w="1979" w:type="dxa"/>
            <w:vAlign w:val="center"/>
          </w:tcPr>
          <w:p w:rsidR="008801B4" w:rsidRPr="0017630D" w:rsidRDefault="008801B4" w:rsidP="007004BF">
            <w:pPr>
              <w:spacing w:line="360" w:lineRule="auto"/>
              <w:jc w:val="both"/>
              <w:rPr>
                <w:rFonts w:ascii="Bookman Old Style" w:eastAsia="Calibri" w:hAnsi="Bookman Old Style" w:cs="Arial"/>
              </w:rPr>
            </w:pPr>
            <w:r w:rsidRPr="0017630D">
              <w:rPr>
                <w:rFonts w:ascii="Bookman Old Style" w:eastAsia="Times New Roman" w:hAnsi="Bookman Old Style" w:cs="Times New Roman"/>
              </w:rPr>
              <w:t>896</w:t>
            </w:r>
            <w:r w:rsidR="00DE5315" w:rsidRPr="0017630D">
              <w:rPr>
                <w:rFonts w:ascii="Bookman Old Style" w:eastAsia="Times New Roman" w:hAnsi="Bookman Old Style" w:cs="Times New Roman"/>
              </w:rPr>
              <w:t xml:space="preserve"> </w:t>
            </w:r>
            <w:r w:rsidR="00DE5315" w:rsidRPr="0017630D">
              <w:rPr>
                <w:rFonts w:ascii="Bookman Old Style" w:eastAsia="Calibri" w:hAnsi="Bookman Old Style" w:cs="Arial"/>
              </w:rPr>
              <w:t>±</w:t>
            </w:r>
            <w:r w:rsidR="007004BF" w:rsidRPr="0017630D">
              <w:rPr>
                <w:rFonts w:ascii="Bookman Old Style" w:eastAsia="Calibri" w:hAnsi="Bookman Old Style" w:cs="Arial"/>
              </w:rPr>
              <w:t xml:space="preserve"> 0.5</w:t>
            </w:r>
          </w:p>
        </w:tc>
        <w:tc>
          <w:tcPr>
            <w:tcW w:w="2115" w:type="dxa"/>
            <w:vAlign w:val="center"/>
          </w:tcPr>
          <w:p w:rsidR="008801B4" w:rsidRPr="0017630D" w:rsidRDefault="008801B4" w:rsidP="00DE5315">
            <w:pPr>
              <w:spacing w:line="360" w:lineRule="auto"/>
              <w:jc w:val="both"/>
              <w:rPr>
                <w:rFonts w:ascii="Bookman Old Style" w:eastAsia="Calibri" w:hAnsi="Bookman Old Style" w:cs="Arial"/>
              </w:rPr>
            </w:pPr>
            <w:r w:rsidRPr="0017630D">
              <w:rPr>
                <w:rFonts w:ascii="Bookman Old Style" w:eastAsia="Times New Roman" w:hAnsi="Bookman Old Style" w:cs="Times New Roman"/>
              </w:rPr>
              <w:t>86</w:t>
            </w:r>
            <w:r w:rsidR="00805B66" w:rsidRPr="0017630D">
              <w:rPr>
                <w:rFonts w:ascii="Bookman Old Style" w:eastAsia="Times New Roman" w:hAnsi="Bookman Old Style" w:cs="Times New Roman"/>
              </w:rPr>
              <w:t>4</w:t>
            </w:r>
            <w:r w:rsidR="00DE5315" w:rsidRPr="0017630D">
              <w:rPr>
                <w:rFonts w:ascii="Bookman Old Style" w:eastAsia="Times New Roman" w:hAnsi="Bookman Old Style" w:cs="Times New Roman"/>
              </w:rPr>
              <w:t xml:space="preserve"> </w:t>
            </w:r>
            <w:r w:rsidR="00DE5315" w:rsidRPr="0017630D">
              <w:rPr>
                <w:rFonts w:ascii="Bookman Old Style" w:eastAsia="Calibri" w:hAnsi="Bookman Old Style" w:cs="Arial"/>
              </w:rPr>
              <w:t>±</w:t>
            </w:r>
            <w:r w:rsidR="007004BF" w:rsidRPr="0017630D">
              <w:rPr>
                <w:rFonts w:ascii="Bookman Old Style" w:eastAsia="Calibri" w:hAnsi="Bookman Old Style" w:cs="Arial"/>
              </w:rPr>
              <w:t xml:space="preserve"> 3</w:t>
            </w:r>
          </w:p>
        </w:tc>
        <w:tc>
          <w:tcPr>
            <w:tcW w:w="2049" w:type="dxa"/>
            <w:vAlign w:val="center"/>
          </w:tcPr>
          <w:p w:rsidR="008801B4" w:rsidRPr="0017630D" w:rsidRDefault="008801B4" w:rsidP="007004BF">
            <w:pPr>
              <w:spacing w:line="360" w:lineRule="auto"/>
              <w:jc w:val="both"/>
              <w:rPr>
                <w:rFonts w:ascii="Bookman Old Style" w:eastAsia="Calibri" w:hAnsi="Bookman Old Style" w:cs="Arial"/>
              </w:rPr>
            </w:pPr>
            <w:r w:rsidRPr="0017630D">
              <w:rPr>
                <w:rFonts w:ascii="Bookman Old Style" w:eastAsia="Times New Roman" w:hAnsi="Bookman Old Style" w:cs="Times New Roman"/>
              </w:rPr>
              <w:t>908</w:t>
            </w:r>
            <w:r w:rsidR="00DE5315" w:rsidRPr="0017630D">
              <w:rPr>
                <w:rFonts w:ascii="Bookman Old Style" w:eastAsia="Times New Roman" w:hAnsi="Bookman Old Style" w:cs="Times New Roman"/>
              </w:rPr>
              <w:t xml:space="preserve"> </w:t>
            </w:r>
            <w:r w:rsidR="00DE5315" w:rsidRPr="0017630D">
              <w:rPr>
                <w:rFonts w:ascii="Bookman Old Style" w:eastAsia="Calibri" w:hAnsi="Bookman Old Style" w:cs="Arial"/>
              </w:rPr>
              <w:t xml:space="preserve">± </w:t>
            </w:r>
            <w:r w:rsidR="007004BF" w:rsidRPr="0017630D">
              <w:rPr>
                <w:rFonts w:ascii="Bookman Old Style" w:eastAsia="Calibri" w:hAnsi="Bookman Old Style" w:cs="Arial"/>
              </w:rPr>
              <w:t>0.4</w:t>
            </w:r>
          </w:p>
        </w:tc>
      </w:tr>
      <w:tr w:rsidR="008801B4" w:rsidRPr="0017630D" w:rsidTr="00DE5315">
        <w:trPr>
          <w:jc w:val="center"/>
        </w:trPr>
        <w:tc>
          <w:tcPr>
            <w:tcW w:w="2474" w:type="dxa"/>
            <w:vAlign w:val="center"/>
          </w:tcPr>
          <w:p w:rsidR="008801B4" w:rsidRPr="0017630D" w:rsidRDefault="008801B4" w:rsidP="00805B66">
            <w:pPr>
              <w:spacing w:line="360" w:lineRule="auto"/>
              <w:jc w:val="both"/>
              <w:rPr>
                <w:rFonts w:ascii="Bookman Old Style" w:eastAsia="Calibri" w:hAnsi="Bookman Old Style" w:cs="Arial"/>
              </w:rPr>
            </w:pPr>
            <w:r w:rsidRPr="0017630D">
              <w:rPr>
                <w:rFonts w:ascii="Bookman Old Style" w:eastAsia="Calibri" w:hAnsi="Bookman Old Style" w:cs="Arial"/>
              </w:rPr>
              <w:t>CP</w:t>
            </w:r>
            <w:r w:rsidR="00805B66" w:rsidRPr="0017630D">
              <w:rPr>
                <w:rFonts w:ascii="Bookman Old Style" w:eastAsia="Calibri" w:hAnsi="Bookman Old Style" w:cs="Arial"/>
              </w:rPr>
              <w:t xml:space="preserve"> (g/kg)</w:t>
            </w:r>
          </w:p>
        </w:tc>
        <w:tc>
          <w:tcPr>
            <w:tcW w:w="1979" w:type="dxa"/>
            <w:vAlign w:val="center"/>
          </w:tcPr>
          <w:p w:rsidR="008801B4" w:rsidRPr="0017630D" w:rsidRDefault="008801B4" w:rsidP="00DE5315">
            <w:pPr>
              <w:spacing w:line="360" w:lineRule="auto"/>
              <w:jc w:val="both"/>
              <w:rPr>
                <w:rFonts w:ascii="Bookman Old Style" w:eastAsia="Calibri" w:hAnsi="Bookman Old Style" w:cs="Arial"/>
              </w:rPr>
            </w:pPr>
            <w:r w:rsidRPr="0017630D">
              <w:rPr>
                <w:rFonts w:ascii="Bookman Old Style" w:eastAsia="Times New Roman" w:hAnsi="Bookman Old Style" w:cs="Times New Roman"/>
              </w:rPr>
              <w:t>25</w:t>
            </w:r>
            <w:r w:rsidR="00805B66" w:rsidRPr="0017630D">
              <w:rPr>
                <w:rFonts w:ascii="Bookman Old Style" w:eastAsia="Times New Roman" w:hAnsi="Bookman Old Style" w:cs="Times New Roman"/>
              </w:rPr>
              <w:t>.</w:t>
            </w:r>
            <w:r w:rsidRPr="0017630D">
              <w:rPr>
                <w:rFonts w:ascii="Bookman Old Style" w:eastAsia="Times New Roman" w:hAnsi="Bookman Old Style" w:cs="Times New Roman"/>
              </w:rPr>
              <w:t>6</w:t>
            </w:r>
            <w:r w:rsidR="00805B66" w:rsidRPr="0017630D">
              <w:rPr>
                <w:rFonts w:ascii="Bookman Old Style" w:eastAsia="Times New Roman" w:hAnsi="Bookman Old Style" w:cs="Times New Roman"/>
              </w:rPr>
              <w:t>0</w:t>
            </w:r>
            <w:r w:rsidR="00DE5315" w:rsidRPr="0017630D">
              <w:rPr>
                <w:rFonts w:ascii="Bookman Old Style" w:eastAsia="Times New Roman" w:hAnsi="Bookman Old Style" w:cs="Times New Roman"/>
              </w:rPr>
              <w:t xml:space="preserve"> </w:t>
            </w:r>
            <w:r w:rsidR="00DE5315" w:rsidRPr="0017630D">
              <w:rPr>
                <w:rFonts w:ascii="Bookman Old Style" w:eastAsia="Calibri" w:hAnsi="Bookman Old Style" w:cs="Arial"/>
              </w:rPr>
              <w:t xml:space="preserve">± </w:t>
            </w:r>
            <w:r w:rsidR="007004BF" w:rsidRPr="0017630D">
              <w:rPr>
                <w:rFonts w:ascii="Bookman Old Style" w:eastAsia="Calibri" w:hAnsi="Bookman Old Style" w:cs="Arial"/>
              </w:rPr>
              <w:t>0.5</w:t>
            </w:r>
            <w:r w:rsidR="00DE5315" w:rsidRPr="0017630D">
              <w:rPr>
                <w:rFonts w:ascii="Bookman Old Style" w:eastAsia="Times New Roman" w:hAnsi="Bookman Old Style" w:cs="Times New Roman"/>
              </w:rPr>
              <w:t xml:space="preserve"> </w:t>
            </w:r>
          </w:p>
        </w:tc>
        <w:tc>
          <w:tcPr>
            <w:tcW w:w="2115" w:type="dxa"/>
            <w:vAlign w:val="center"/>
          </w:tcPr>
          <w:p w:rsidR="008801B4" w:rsidRPr="0017630D" w:rsidRDefault="008801B4" w:rsidP="00DE5315">
            <w:pPr>
              <w:spacing w:line="360" w:lineRule="auto"/>
              <w:jc w:val="both"/>
              <w:rPr>
                <w:rFonts w:ascii="Bookman Old Style" w:eastAsia="Calibri" w:hAnsi="Bookman Old Style" w:cs="Arial"/>
              </w:rPr>
            </w:pPr>
            <w:r w:rsidRPr="0017630D">
              <w:rPr>
                <w:rFonts w:ascii="Bookman Old Style" w:eastAsia="Times New Roman" w:hAnsi="Bookman Old Style" w:cs="Times New Roman"/>
              </w:rPr>
              <w:t>103</w:t>
            </w:r>
            <w:r w:rsidR="00805B66" w:rsidRPr="0017630D">
              <w:rPr>
                <w:rFonts w:ascii="Bookman Old Style" w:eastAsia="Times New Roman" w:hAnsi="Bookman Old Style" w:cs="Times New Roman"/>
              </w:rPr>
              <w:t>.</w:t>
            </w:r>
            <w:r w:rsidRPr="0017630D">
              <w:rPr>
                <w:rFonts w:ascii="Bookman Old Style" w:eastAsia="Times New Roman" w:hAnsi="Bookman Old Style" w:cs="Times New Roman"/>
              </w:rPr>
              <w:t>0</w:t>
            </w:r>
            <w:r w:rsidR="00DE5315" w:rsidRPr="0017630D">
              <w:rPr>
                <w:rFonts w:ascii="Bookman Old Style" w:eastAsia="Times New Roman" w:hAnsi="Bookman Old Style" w:cs="Times New Roman"/>
              </w:rPr>
              <w:t xml:space="preserve"> </w:t>
            </w:r>
            <w:r w:rsidR="00DE5315" w:rsidRPr="0017630D">
              <w:rPr>
                <w:rFonts w:ascii="Bookman Old Style" w:eastAsia="Calibri" w:hAnsi="Bookman Old Style" w:cs="Arial"/>
              </w:rPr>
              <w:t>±</w:t>
            </w:r>
            <w:r w:rsidR="007004BF" w:rsidRPr="0017630D">
              <w:rPr>
                <w:rFonts w:ascii="Bookman Old Style" w:eastAsia="Calibri" w:hAnsi="Bookman Old Style" w:cs="Arial"/>
              </w:rPr>
              <w:t xml:space="preserve"> 0.1</w:t>
            </w:r>
          </w:p>
        </w:tc>
        <w:tc>
          <w:tcPr>
            <w:tcW w:w="2049" w:type="dxa"/>
            <w:vAlign w:val="center"/>
          </w:tcPr>
          <w:p w:rsidR="008801B4" w:rsidRPr="0017630D" w:rsidRDefault="008801B4" w:rsidP="00DE5315">
            <w:pPr>
              <w:spacing w:line="360" w:lineRule="auto"/>
              <w:jc w:val="both"/>
              <w:rPr>
                <w:rFonts w:ascii="Bookman Old Style" w:eastAsia="Calibri" w:hAnsi="Bookman Old Style" w:cs="Arial"/>
              </w:rPr>
            </w:pPr>
            <w:r w:rsidRPr="0017630D">
              <w:rPr>
                <w:rFonts w:ascii="Bookman Old Style" w:eastAsia="Times New Roman" w:hAnsi="Bookman Old Style" w:cs="Times New Roman"/>
              </w:rPr>
              <w:t>20.22</w:t>
            </w:r>
            <w:r w:rsidR="00DE5315" w:rsidRPr="0017630D">
              <w:rPr>
                <w:rFonts w:ascii="Bookman Old Style" w:eastAsia="Times New Roman" w:hAnsi="Bookman Old Style" w:cs="Times New Roman"/>
              </w:rPr>
              <w:t xml:space="preserve"> </w:t>
            </w:r>
            <w:r w:rsidR="00DE5315" w:rsidRPr="0017630D">
              <w:rPr>
                <w:rFonts w:ascii="Bookman Old Style" w:eastAsia="Calibri" w:hAnsi="Bookman Old Style" w:cs="Arial"/>
              </w:rPr>
              <w:t xml:space="preserve">± </w:t>
            </w:r>
            <w:r w:rsidR="007004BF" w:rsidRPr="0017630D">
              <w:rPr>
                <w:rFonts w:ascii="Bookman Old Style" w:eastAsia="Calibri" w:hAnsi="Bookman Old Style" w:cs="Arial"/>
              </w:rPr>
              <w:t>0.2</w:t>
            </w:r>
          </w:p>
        </w:tc>
      </w:tr>
      <w:tr w:rsidR="00864BD4" w:rsidRPr="0017630D" w:rsidTr="00DE5315">
        <w:trPr>
          <w:jc w:val="center"/>
        </w:trPr>
        <w:tc>
          <w:tcPr>
            <w:tcW w:w="2474" w:type="dxa"/>
            <w:vAlign w:val="center"/>
          </w:tcPr>
          <w:p w:rsidR="00864BD4" w:rsidRPr="0017630D" w:rsidRDefault="00864BD4" w:rsidP="00685B7B">
            <w:pPr>
              <w:spacing w:line="360" w:lineRule="auto"/>
              <w:jc w:val="both"/>
              <w:rPr>
                <w:rFonts w:ascii="Bookman Old Style" w:eastAsia="Calibri" w:hAnsi="Bookman Old Style" w:cs="Arial"/>
              </w:rPr>
            </w:pPr>
            <w:r w:rsidRPr="0017630D">
              <w:rPr>
                <w:rFonts w:ascii="Bookman Old Style" w:eastAsia="Calibri" w:hAnsi="Bookman Old Style" w:cs="Arial"/>
              </w:rPr>
              <w:t>Calcium (g/kg)</w:t>
            </w:r>
          </w:p>
        </w:tc>
        <w:tc>
          <w:tcPr>
            <w:tcW w:w="197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10.3</w:t>
            </w:r>
            <w:r w:rsidR="00DE5315" w:rsidRPr="0017630D">
              <w:rPr>
                <w:rFonts w:ascii="Bookman Old Style" w:eastAsia="Calibri" w:hAnsi="Bookman Old Style" w:cs="Arial"/>
              </w:rPr>
              <w:t xml:space="preserve"> ± 0.25</w:t>
            </w:r>
          </w:p>
        </w:tc>
        <w:tc>
          <w:tcPr>
            <w:tcW w:w="2115"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7.13</w:t>
            </w:r>
            <w:r w:rsidR="00092F7B" w:rsidRPr="0017630D">
              <w:rPr>
                <w:rFonts w:ascii="Bookman Old Style" w:eastAsia="Calibri" w:hAnsi="Bookman Old Style" w:cs="Arial"/>
              </w:rPr>
              <w:t xml:space="preserve"> ± 0.26</w:t>
            </w:r>
          </w:p>
        </w:tc>
        <w:tc>
          <w:tcPr>
            <w:tcW w:w="204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9.40</w:t>
            </w:r>
            <w:r w:rsidR="00DE5315" w:rsidRPr="0017630D">
              <w:rPr>
                <w:rFonts w:ascii="Bookman Old Style" w:eastAsia="Calibri" w:hAnsi="Bookman Old Style" w:cs="Arial"/>
              </w:rPr>
              <w:t xml:space="preserve"> ± 0.74</w:t>
            </w:r>
          </w:p>
        </w:tc>
      </w:tr>
      <w:tr w:rsidR="00864BD4" w:rsidRPr="0017630D" w:rsidTr="00DE5315">
        <w:trPr>
          <w:jc w:val="center"/>
        </w:trPr>
        <w:tc>
          <w:tcPr>
            <w:tcW w:w="2474" w:type="dxa"/>
            <w:vAlign w:val="center"/>
          </w:tcPr>
          <w:p w:rsidR="00864BD4" w:rsidRPr="0017630D" w:rsidRDefault="00864BD4" w:rsidP="0054467D">
            <w:pPr>
              <w:spacing w:line="360" w:lineRule="auto"/>
              <w:jc w:val="both"/>
              <w:rPr>
                <w:rFonts w:ascii="Bookman Old Style" w:eastAsia="Calibri" w:hAnsi="Bookman Old Style" w:cs="Arial"/>
              </w:rPr>
            </w:pPr>
            <w:r w:rsidRPr="0017630D">
              <w:rPr>
                <w:rFonts w:ascii="Bookman Old Style" w:eastAsia="Calibri" w:hAnsi="Bookman Old Style" w:cs="Arial"/>
              </w:rPr>
              <w:t>Magnesium (g/kg)</w:t>
            </w:r>
          </w:p>
        </w:tc>
        <w:tc>
          <w:tcPr>
            <w:tcW w:w="197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10.85</w:t>
            </w:r>
            <w:r w:rsidR="00DE5315" w:rsidRPr="0017630D">
              <w:rPr>
                <w:rFonts w:ascii="Bookman Old Style" w:eastAsia="Calibri" w:hAnsi="Bookman Old Style" w:cs="Arial"/>
              </w:rPr>
              <w:t xml:space="preserve"> ± 0.24</w:t>
            </w:r>
          </w:p>
        </w:tc>
        <w:tc>
          <w:tcPr>
            <w:tcW w:w="2115"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10.15</w:t>
            </w:r>
            <w:r w:rsidR="00092F7B" w:rsidRPr="0017630D">
              <w:rPr>
                <w:rFonts w:ascii="Bookman Old Style" w:eastAsia="Calibri" w:hAnsi="Bookman Old Style" w:cs="Arial"/>
              </w:rPr>
              <w:t xml:space="preserve"> ± 0.35</w:t>
            </w:r>
          </w:p>
        </w:tc>
        <w:tc>
          <w:tcPr>
            <w:tcW w:w="204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14.04</w:t>
            </w:r>
            <w:r w:rsidR="00DE5315" w:rsidRPr="0017630D">
              <w:rPr>
                <w:rFonts w:ascii="Bookman Old Style" w:eastAsia="Calibri" w:hAnsi="Bookman Old Style" w:cs="Arial"/>
              </w:rPr>
              <w:t xml:space="preserve"> ± 1.01 </w:t>
            </w:r>
          </w:p>
        </w:tc>
      </w:tr>
      <w:tr w:rsidR="00864BD4" w:rsidRPr="0017630D" w:rsidTr="00DE5315">
        <w:trPr>
          <w:jc w:val="center"/>
        </w:trPr>
        <w:tc>
          <w:tcPr>
            <w:tcW w:w="2474" w:type="dxa"/>
            <w:vAlign w:val="center"/>
          </w:tcPr>
          <w:p w:rsidR="00864BD4" w:rsidRPr="0017630D" w:rsidRDefault="00864BD4" w:rsidP="0054467D">
            <w:pPr>
              <w:spacing w:line="360" w:lineRule="auto"/>
              <w:jc w:val="both"/>
              <w:rPr>
                <w:rFonts w:ascii="Bookman Old Style" w:eastAsia="Calibri" w:hAnsi="Bookman Old Style" w:cs="Arial"/>
              </w:rPr>
            </w:pPr>
            <w:r w:rsidRPr="0017630D">
              <w:rPr>
                <w:rFonts w:ascii="Bookman Old Style" w:eastAsia="Calibri" w:hAnsi="Bookman Old Style" w:cs="Arial"/>
              </w:rPr>
              <w:t>Copper (mg/kg)</w:t>
            </w:r>
          </w:p>
        </w:tc>
        <w:tc>
          <w:tcPr>
            <w:tcW w:w="197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3.63</w:t>
            </w:r>
            <w:r w:rsidR="00DE5315" w:rsidRPr="0017630D">
              <w:rPr>
                <w:rFonts w:ascii="Bookman Old Style" w:eastAsia="Calibri" w:hAnsi="Bookman Old Style" w:cs="Arial"/>
              </w:rPr>
              <w:t xml:space="preserve"> ± 0.28</w:t>
            </w:r>
          </w:p>
        </w:tc>
        <w:tc>
          <w:tcPr>
            <w:tcW w:w="2115"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55.13</w:t>
            </w:r>
            <w:r w:rsidR="00092F7B" w:rsidRPr="0017630D">
              <w:rPr>
                <w:rFonts w:ascii="Bookman Old Style" w:eastAsia="Calibri" w:hAnsi="Bookman Old Style" w:cs="Arial"/>
              </w:rPr>
              <w:t xml:space="preserve"> ± 1.92</w:t>
            </w:r>
          </w:p>
        </w:tc>
        <w:tc>
          <w:tcPr>
            <w:tcW w:w="204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13.10</w:t>
            </w:r>
            <w:r w:rsidR="00DE5315" w:rsidRPr="0017630D">
              <w:rPr>
                <w:rFonts w:ascii="Bookman Old Style" w:eastAsia="Calibri" w:hAnsi="Bookman Old Style" w:cs="Arial"/>
              </w:rPr>
              <w:t xml:space="preserve"> ± 1.51 </w:t>
            </w:r>
          </w:p>
        </w:tc>
      </w:tr>
      <w:tr w:rsidR="00864BD4" w:rsidRPr="0017630D" w:rsidTr="00DE5315">
        <w:trPr>
          <w:jc w:val="center"/>
        </w:trPr>
        <w:tc>
          <w:tcPr>
            <w:tcW w:w="2474" w:type="dxa"/>
            <w:vAlign w:val="center"/>
          </w:tcPr>
          <w:p w:rsidR="00864BD4" w:rsidRPr="0017630D" w:rsidRDefault="00864BD4" w:rsidP="0054467D">
            <w:pPr>
              <w:spacing w:line="360" w:lineRule="auto"/>
              <w:jc w:val="both"/>
              <w:rPr>
                <w:rFonts w:ascii="Bookman Old Style" w:eastAsia="Calibri" w:hAnsi="Bookman Old Style" w:cs="Arial"/>
              </w:rPr>
            </w:pPr>
            <w:r w:rsidRPr="0017630D">
              <w:rPr>
                <w:rFonts w:ascii="Bookman Old Style" w:eastAsia="Calibri" w:hAnsi="Bookman Old Style" w:cs="Arial"/>
              </w:rPr>
              <w:t>Zinc (mg/kg)</w:t>
            </w:r>
          </w:p>
        </w:tc>
        <w:tc>
          <w:tcPr>
            <w:tcW w:w="197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213.40</w:t>
            </w:r>
            <w:r w:rsidR="00DE5315" w:rsidRPr="0017630D">
              <w:rPr>
                <w:rFonts w:ascii="Bookman Old Style" w:eastAsia="Calibri" w:hAnsi="Bookman Old Style" w:cs="Arial"/>
              </w:rPr>
              <w:t xml:space="preserve"> ± 19.27</w:t>
            </w:r>
          </w:p>
        </w:tc>
        <w:tc>
          <w:tcPr>
            <w:tcW w:w="2115"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226.35</w:t>
            </w:r>
            <w:r w:rsidR="00092F7B" w:rsidRPr="0017630D">
              <w:rPr>
                <w:rFonts w:ascii="Bookman Old Style" w:eastAsia="Calibri" w:hAnsi="Bookman Old Style" w:cs="Arial"/>
              </w:rPr>
              <w:t xml:space="preserve"> ± 5.07</w:t>
            </w:r>
          </w:p>
        </w:tc>
        <w:tc>
          <w:tcPr>
            <w:tcW w:w="204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470.40</w:t>
            </w:r>
            <w:r w:rsidR="00DE5315" w:rsidRPr="0017630D">
              <w:rPr>
                <w:rFonts w:ascii="Bookman Old Style" w:eastAsia="Calibri" w:hAnsi="Bookman Old Style" w:cs="Arial"/>
              </w:rPr>
              <w:t xml:space="preserve"> ± 33.34 </w:t>
            </w:r>
          </w:p>
        </w:tc>
      </w:tr>
      <w:tr w:rsidR="00864BD4" w:rsidRPr="0017630D" w:rsidTr="00DE5315">
        <w:trPr>
          <w:jc w:val="center"/>
        </w:trPr>
        <w:tc>
          <w:tcPr>
            <w:tcW w:w="2474" w:type="dxa"/>
            <w:vAlign w:val="center"/>
          </w:tcPr>
          <w:p w:rsidR="00864BD4" w:rsidRPr="0017630D" w:rsidRDefault="00864BD4" w:rsidP="0054467D">
            <w:pPr>
              <w:spacing w:line="360" w:lineRule="auto"/>
              <w:jc w:val="both"/>
              <w:rPr>
                <w:rFonts w:ascii="Bookman Old Style" w:eastAsia="Calibri" w:hAnsi="Bookman Old Style" w:cs="Arial"/>
              </w:rPr>
            </w:pPr>
            <w:r w:rsidRPr="0017630D">
              <w:rPr>
                <w:rFonts w:ascii="Bookman Old Style" w:eastAsia="Calibri" w:hAnsi="Bookman Old Style" w:cs="Arial"/>
              </w:rPr>
              <w:t>Iron (mg/kg)</w:t>
            </w:r>
          </w:p>
        </w:tc>
        <w:tc>
          <w:tcPr>
            <w:tcW w:w="197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95.88</w:t>
            </w:r>
            <w:r w:rsidR="00DE5315" w:rsidRPr="0017630D">
              <w:rPr>
                <w:rFonts w:ascii="Bookman Old Style" w:eastAsia="Calibri" w:hAnsi="Bookman Old Style" w:cs="Arial"/>
              </w:rPr>
              <w:t xml:space="preserve"> ± 3.63</w:t>
            </w:r>
          </w:p>
        </w:tc>
        <w:tc>
          <w:tcPr>
            <w:tcW w:w="2115"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1341.00</w:t>
            </w:r>
            <w:r w:rsidR="00092F7B" w:rsidRPr="0017630D">
              <w:rPr>
                <w:rFonts w:ascii="Bookman Old Style" w:eastAsia="Calibri" w:hAnsi="Bookman Old Style" w:cs="Arial"/>
              </w:rPr>
              <w:t xml:space="preserve"> ± 77.94</w:t>
            </w:r>
          </w:p>
        </w:tc>
        <w:tc>
          <w:tcPr>
            <w:tcW w:w="204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477.60</w:t>
            </w:r>
            <w:r w:rsidR="00DE5315" w:rsidRPr="0017630D">
              <w:rPr>
                <w:rFonts w:ascii="Bookman Old Style" w:eastAsia="Calibri" w:hAnsi="Bookman Old Style" w:cs="Arial"/>
              </w:rPr>
              <w:t xml:space="preserve"> ± 22.60 </w:t>
            </w:r>
          </w:p>
        </w:tc>
      </w:tr>
      <w:tr w:rsidR="00864BD4" w:rsidRPr="0017630D" w:rsidTr="00DE5315">
        <w:trPr>
          <w:jc w:val="center"/>
        </w:trPr>
        <w:tc>
          <w:tcPr>
            <w:tcW w:w="2474" w:type="dxa"/>
            <w:vAlign w:val="center"/>
          </w:tcPr>
          <w:p w:rsidR="00864BD4" w:rsidRPr="0017630D" w:rsidRDefault="00864BD4" w:rsidP="0054467D">
            <w:pPr>
              <w:spacing w:line="360" w:lineRule="auto"/>
              <w:jc w:val="both"/>
              <w:rPr>
                <w:rFonts w:ascii="Bookman Old Style" w:eastAsia="Calibri" w:hAnsi="Bookman Old Style" w:cs="Arial"/>
              </w:rPr>
            </w:pPr>
            <w:r w:rsidRPr="0017630D">
              <w:rPr>
                <w:rFonts w:ascii="Bookman Old Style" w:eastAsia="Calibri" w:hAnsi="Bookman Old Style" w:cs="Arial"/>
              </w:rPr>
              <w:t>Manganese (mg/kg)</w:t>
            </w:r>
          </w:p>
        </w:tc>
        <w:tc>
          <w:tcPr>
            <w:tcW w:w="197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384.90</w:t>
            </w:r>
            <w:r w:rsidR="00DE5315" w:rsidRPr="0017630D">
              <w:rPr>
                <w:rFonts w:ascii="Bookman Old Style" w:eastAsia="Calibri" w:hAnsi="Bookman Old Style" w:cs="Arial"/>
              </w:rPr>
              <w:t xml:space="preserve"> ± 6.25</w:t>
            </w:r>
          </w:p>
        </w:tc>
        <w:tc>
          <w:tcPr>
            <w:tcW w:w="2115"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80.17</w:t>
            </w:r>
            <w:r w:rsidR="00092F7B" w:rsidRPr="0017630D">
              <w:rPr>
                <w:rFonts w:ascii="Bookman Old Style" w:eastAsia="Calibri" w:hAnsi="Bookman Old Style" w:cs="Arial"/>
              </w:rPr>
              <w:t xml:space="preserve"> ± 5.05</w:t>
            </w:r>
          </w:p>
        </w:tc>
        <w:tc>
          <w:tcPr>
            <w:tcW w:w="2049" w:type="dxa"/>
            <w:vAlign w:val="center"/>
          </w:tcPr>
          <w:p w:rsidR="00864BD4" w:rsidRPr="0017630D" w:rsidRDefault="00864BD4" w:rsidP="00DE5315">
            <w:pPr>
              <w:spacing w:line="360" w:lineRule="auto"/>
              <w:jc w:val="both"/>
              <w:rPr>
                <w:rFonts w:ascii="Bookman Old Style" w:eastAsia="Calibri" w:hAnsi="Bookman Old Style" w:cs="Arial"/>
              </w:rPr>
            </w:pPr>
            <w:r w:rsidRPr="0017630D">
              <w:rPr>
                <w:rFonts w:ascii="Bookman Old Style" w:eastAsia="Calibri" w:hAnsi="Bookman Old Style" w:cs="Arial"/>
              </w:rPr>
              <w:t>126.30</w:t>
            </w:r>
            <w:r w:rsidR="00DE5315" w:rsidRPr="0017630D">
              <w:rPr>
                <w:rFonts w:ascii="Bookman Old Style" w:eastAsia="Calibri" w:hAnsi="Bookman Old Style" w:cs="Arial"/>
              </w:rPr>
              <w:t xml:space="preserve"> ± 12.60 </w:t>
            </w:r>
          </w:p>
        </w:tc>
      </w:tr>
    </w:tbl>
    <w:p w:rsidR="00E46C5C" w:rsidRPr="0017630D" w:rsidRDefault="00E46C5C" w:rsidP="00685B7B">
      <w:pPr>
        <w:spacing w:after="0" w:line="360" w:lineRule="auto"/>
        <w:jc w:val="both"/>
        <w:rPr>
          <w:rFonts w:ascii="Bookman Old Style" w:eastAsia="Calibri" w:hAnsi="Bookman Old Style" w:cs="Arial"/>
        </w:rPr>
      </w:pPr>
    </w:p>
    <w:p w:rsidR="0054467D" w:rsidRPr="0017630D" w:rsidRDefault="0054467D" w:rsidP="00685B7B">
      <w:pPr>
        <w:spacing w:after="0" w:line="360" w:lineRule="auto"/>
        <w:jc w:val="both"/>
        <w:rPr>
          <w:rFonts w:ascii="Bookman Old Style" w:eastAsia="Calibri" w:hAnsi="Bookman Old Style" w:cs="Arial"/>
        </w:rPr>
      </w:pPr>
    </w:p>
    <w:p w:rsidR="00C73061" w:rsidRPr="0017630D" w:rsidRDefault="00C73061" w:rsidP="00685B7B">
      <w:pPr>
        <w:spacing w:after="0" w:line="360" w:lineRule="auto"/>
        <w:jc w:val="both"/>
        <w:rPr>
          <w:rFonts w:ascii="Bookman Old Style" w:eastAsia="Calibri" w:hAnsi="Bookman Old Style" w:cs="Arial"/>
        </w:rPr>
      </w:pPr>
    </w:p>
    <w:p w:rsidR="00C73061" w:rsidRPr="0017630D" w:rsidRDefault="00C73061" w:rsidP="00685B7B">
      <w:pPr>
        <w:spacing w:after="0" w:line="360" w:lineRule="auto"/>
        <w:jc w:val="both"/>
        <w:rPr>
          <w:rFonts w:ascii="Bookman Old Style" w:eastAsia="Calibri" w:hAnsi="Bookman Old Style" w:cs="Arial"/>
        </w:rPr>
      </w:pPr>
    </w:p>
    <w:p w:rsidR="00C73061" w:rsidRDefault="00C73061" w:rsidP="00685B7B">
      <w:pPr>
        <w:spacing w:after="0" w:line="360" w:lineRule="auto"/>
        <w:jc w:val="both"/>
        <w:rPr>
          <w:rFonts w:ascii="Bookman Old Style" w:eastAsia="Calibri" w:hAnsi="Bookman Old Style" w:cs="Arial"/>
        </w:rPr>
      </w:pPr>
    </w:p>
    <w:p w:rsidR="009144AD" w:rsidRDefault="009144AD" w:rsidP="00685B7B">
      <w:pPr>
        <w:spacing w:after="0" w:line="360" w:lineRule="auto"/>
        <w:jc w:val="both"/>
        <w:rPr>
          <w:rFonts w:ascii="Bookman Old Style" w:eastAsia="Calibri" w:hAnsi="Bookman Old Style" w:cs="Arial"/>
        </w:rPr>
      </w:pPr>
    </w:p>
    <w:p w:rsidR="009144AD" w:rsidRDefault="009144AD" w:rsidP="00685B7B">
      <w:pPr>
        <w:spacing w:after="0" w:line="360" w:lineRule="auto"/>
        <w:jc w:val="both"/>
        <w:rPr>
          <w:rFonts w:ascii="Bookman Old Style" w:eastAsia="Calibri" w:hAnsi="Bookman Old Style" w:cs="Arial"/>
        </w:rPr>
      </w:pPr>
    </w:p>
    <w:p w:rsidR="007E773C" w:rsidRDefault="007E773C">
      <w:pPr>
        <w:rPr>
          <w:rFonts w:ascii="Bookman Old Style" w:eastAsia="Calibri" w:hAnsi="Bookman Old Style" w:cs="Arial"/>
        </w:rPr>
      </w:pPr>
      <w:r>
        <w:rPr>
          <w:rFonts w:ascii="Bookman Old Style" w:eastAsia="Calibri" w:hAnsi="Bookman Old Style" w:cs="Arial"/>
        </w:rPr>
        <w:br w:type="page"/>
      </w:r>
    </w:p>
    <w:p w:rsidR="00685B7B" w:rsidRPr="0017630D" w:rsidRDefault="00685B7B" w:rsidP="0054467D">
      <w:pPr>
        <w:spacing w:after="0" w:line="360" w:lineRule="auto"/>
        <w:jc w:val="center"/>
        <w:rPr>
          <w:rFonts w:ascii="Bookman Old Style" w:eastAsia="Calibri" w:hAnsi="Bookman Old Style" w:cs="Arial"/>
        </w:rPr>
      </w:pPr>
      <w:r w:rsidRPr="0017630D">
        <w:rPr>
          <w:rFonts w:ascii="Bookman Old Style" w:eastAsia="Calibri" w:hAnsi="Bookman Old Style" w:cs="Arial"/>
        </w:rPr>
        <w:lastRenderedPageBreak/>
        <w:t xml:space="preserve">Table </w:t>
      </w:r>
      <w:r w:rsidR="00146AFE">
        <w:rPr>
          <w:rFonts w:ascii="Bookman Old Style" w:eastAsia="Calibri" w:hAnsi="Bookman Old Style" w:cs="Arial"/>
        </w:rPr>
        <w:t>4</w:t>
      </w:r>
      <w:r w:rsidRPr="0017630D">
        <w:rPr>
          <w:rFonts w:ascii="Bookman Old Style" w:eastAsia="Calibri" w:hAnsi="Bookman Old Style" w:cs="Arial"/>
        </w:rPr>
        <w:t xml:space="preserve">: </w:t>
      </w:r>
      <w:r w:rsidR="0054467D" w:rsidRPr="0017630D">
        <w:rPr>
          <w:rFonts w:ascii="Bookman Old Style" w:eastAsia="Calibri" w:hAnsi="Bookman Old Style" w:cs="Arial"/>
        </w:rPr>
        <w:t xml:space="preserve">Feed and mineral </w:t>
      </w:r>
      <w:r w:rsidR="008801B4" w:rsidRPr="0017630D">
        <w:rPr>
          <w:rFonts w:ascii="Bookman Old Style" w:eastAsia="Calibri" w:hAnsi="Bookman Old Style" w:cs="Arial"/>
        </w:rPr>
        <w:t>intake and</w:t>
      </w:r>
      <w:r w:rsidR="00E46C5C" w:rsidRPr="0017630D">
        <w:rPr>
          <w:rFonts w:ascii="Bookman Old Style" w:eastAsia="Calibri" w:hAnsi="Bookman Old Style" w:cs="Arial"/>
        </w:rPr>
        <w:t xml:space="preserve"> digestibility</w:t>
      </w:r>
      <w:r w:rsidR="00146AFE">
        <w:rPr>
          <w:rFonts w:ascii="Bookman Old Style" w:eastAsia="Calibri" w:hAnsi="Bookman Old Style" w:cs="Arial"/>
        </w:rPr>
        <w:t>.</w:t>
      </w:r>
      <w:r w:rsidR="00E46C5C" w:rsidRPr="0017630D">
        <w:rPr>
          <w:rFonts w:ascii="Bookman Old Style" w:eastAsia="Calibri" w:hAnsi="Bookman Old Style" w:cs="Arial"/>
        </w:rPr>
        <w:t xml:space="preserve"> </w:t>
      </w:r>
    </w:p>
    <w:tbl>
      <w:tblPr>
        <w:tblStyle w:val="TableGrid"/>
        <w:tblW w:w="0" w:type="auto"/>
        <w:jc w:val="center"/>
        <w:tblInd w:w="-54" w:type="dxa"/>
        <w:tblLook w:val="04A0"/>
      </w:tblPr>
      <w:tblGrid>
        <w:gridCol w:w="2118"/>
        <w:gridCol w:w="1017"/>
        <w:gridCol w:w="1095"/>
        <w:gridCol w:w="1055"/>
        <w:gridCol w:w="1379"/>
        <w:gridCol w:w="890"/>
      </w:tblGrid>
      <w:tr w:rsidR="009144AD" w:rsidRPr="0017630D" w:rsidTr="009144AD">
        <w:trPr>
          <w:jc w:val="center"/>
        </w:trPr>
        <w:tc>
          <w:tcPr>
            <w:tcW w:w="2118" w:type="dxa"/>
            <w:vMerge w:val="restart"/>
            <w:vAlign w:val="center"/>
          </w:tcPr>
          <w:p w:rsidR="009144AD" w:rsidRPr="0017630D" w:rsidRDefault="009144AD" w:rsidP="00685B7B">
            <w:pPr>
              <w:spacing w:line="360" w:lineRule="auto"/>
              <w:jc w:val="center"/>
              <w:rPr>
                <w:rFonts w:ascii="Bookman Old Style" w:eastAsia="Calibri" w:hAnsi="Bookman Old Style" w:cs="Arial"/>
              </w:rPr>
            </w:pPr>
            <w:r w:rsidRPr="0017630D">
              <w:rPr>
                <w:rFonts w:ascii="Bookman Old Style" w:eastAsia="Calibri" w:hAnsi="Bookman Old Style" w:cs="Arial"/>
              </w:rPr>
              <w:t>Parameter</w:t>
            </w:r>
          </w:p>
        </w:tc>
        <w:tc>
          <w:tcPr>
            <w:tcW w:w="0" w:type="auto"/>
            <w:vMerge w:val="restart"/>
            <w:vAlign w:val="center"/>
          </w:tcPr>
          <w:p w:rsidR="009144AD" w:rsidRPr="0017630D" w:rsidRDefault="009144AD" w:rsidP="00685B7B">
            <w:pPr>
              <w:spacing w:line="360" w:lineRule="auto"/>
              <w:jc w:val="center"/>
              <w:rPr>
                <w:rFonts w:ascii="Bookman Old Style" w:eastAsia="Calibri" w:hAnsi="Bookman Old Style" w:cs="Arial"/>
              </w:rPr>
            </w:pPr>
            <w:r w:rsidRPr="0017630D">
              <w:rPr>
                <w:rFonts w:ascii="Bookman Old Style" w:eastAsia="Calibri" w:hAnsi="Bookman Old Style" w:cs="Arial"/>
              </w:rPr>
              <w:t>Control</w:t>
            </w:r>
          </w:p>
        </w:tc>
        <w:tc>
          <w:tcPr>
            <w:tcW w:w="0" w:type="auto"/>
            <w:gridSpan w:val="3"/>
            <w:vAlign w:val="center"/>
          </w:tcPr>
          <w:p w:rsidR="009144AD" w:rsidRPr="0017630D" w:rsidRDefault="009144AD" w:rsidP="004F7EBB">
            <w:pPr>
              <w:spacing w:line="360" w:lineRule="auto"/>
              <w:jc w:val="center"/>
              <w:rPr>
                <w:rFonts w:ascii="Bookman Old Style" w:eastAsia="Calibri" w:hAnsi="Bookman Old Style" w:cs="Arial"/>
              </w:rPr>
            </w:pPr>
            <w:r w:rsidRPr="0017630D">
              <w:rPr>
                <w:rFonts w:ascii="Bookman Old Style" w:eastAsia="Calibri" w:hAnsi="Bookman Old Style" w:cs="Arial"/>
              </w:rPr>
              <w:t>Mineral supplement (g/kg DM)</w:t>
            </w:r>
          </w:p>
        </w:tc>
        <w:tc>
          <w:tcPr>
            <w:tcW w:w="0" w:type="auto"/>
            <w:vMerge w:val="restart"/>
            <w:vAlign w:val="center"/>
          </w:tcPr>
          <w:p w:rsidR="009144AD" w:rsidRPr="0017630D" w:rsidRDefault="009144AD" w:rsidP="00FF6F8A">
            <w:pPr>
              <w:spacing w:line="360" w:lineRule="auto"/>
              <w:jc w:val="center"/>
              <w:rPr>
                <w:rFonts w:ascii="Bookman Old Style" w:eastAsia="Calibri" w:hAnsi="Bookman Old Style" w:cs="Arial"/>
              </w:rPr>
            </w:pPr>
            <w:r w:rsidRPr="0017630D">
              <w:rPr>
                <w:rFonts w:ascii="Bookman Old Style" w:eastAsia="Calibri" w:hAnsi="Bookman Old Style" w:cs="Arial"/>
              </w:rPr>
              <w:t>SEM</w:t>
            </w:r>
          </w:p>
        </w:tc>
      </w:tr>
      <w:tr w:rsidR="009144AD" w:rsidRPr="0017630D" w:rsidTr="009144AD">
        <w:trPr>
          <w:jc w:val="center"/>
        </w:trPr>
        <w:tc>
          <w:tcPr>
            <w:tcW w:w="2118" w:type="dxa"/>
            <w:vMerge/>
            <w:vAlign w:val="center"/>
          </w:tcPr>
          <w:p w:rsidR="009144AD" w:rsidRPr="0017630D" w:rsidRDefault="009144AD" w:rsidP="00685B7B">
            <w:pPr>
              <w:spacing w:line="360" w:lineRule="auto"/>
              <w:jc w:val="both"/>
              <w:rPr>
                <w:rFonts w:ascii="Bookman Old Style" w:eastAsia="Calibri" w:hAnsi="Bookman Old Style" w:cs="Arial"/>
              </w:rPr>
            </w:pPr>
          </w:p>
        </w:tc>
        <w:tc>
          <w:tcPr>
            <w:tcW w:w="0" w:type="auto"/>
            <w:vMerge/>
            <w:vAlign w:val="center"/>
          </w:tcPr>
          <w:p w:rsidR="009144AD" w:rsidRPr="0017630D" w:rsidRDefault="009144AD" w:rsidP="00685B7B">
            <w:pPr>
              <w:spacing w:line="360" w:lineRule="auto"/>
              <w:jc w:val="both"/>
              <w:rPr>
                <w:rFonts w:ascii="Bookman Old Style" w:eastAsia="Calibri" w:hAnsi="Bookman Old Style" w:cs="Arial"/>
              </w:rPr>
            </w:pPr>
          </w:p>
        </w:tc>
        <w:tc>
          <w:tcPr>
            <w:tcW w:w="0" w:type="auto"/>
            <w:vAlign w:val="center"/>
          </w:tcPr>
          <w:p w:rsidR="009144AD" w:rsidRPr="0017630D" w:rsidRDefault="009144AD" w:rsidP="00FF6F8A">
            <w:pPr>
              <w:spacing w:line="360" w:lineRule="auto"/>
              <w:jc w:val="center"/>
              <w:rPr>
                <w:rFonts w:ascii="Bookman Old Style" w:eastAsia="Calibri" w:hAnsi="Bookman Old Style" w:cs="Arial"/>
              </w:rPr>
            </w:pPr>
            <w:r w:rsidRPr="0017630D">
              <w:rPr>
                <w:rFonts w:ascii="Bookman Old Style" w:eastAsia="Calibri" w:hAnsi="Bookman Old Style" w:cs="Arial"/>
              </w:rPr>
              <w:t>Cations</w:t>
            </w:r>
          </w:p>
        </w:tc>
        <w:tc>
          <w:tcPr>
            <w:tcW w:w="0" w:type="auto"/>
            <w:vAlign w:val="center"/>
          </w:tcPr>
          <w:p w:rsidR="009144AD" w:rsidRPr="0017630D" w:rsidRDefault="009144AD" w:rsidP="00FF6F8A">
            <w:pPr>
              <w:spacing w:line="360" w:lineRule="auto"/>
              <w:jc w:val="center"/>
              <w:rPr>
                <w:rFonts w:ascii="Bookman Old Style" w:eastAsia="Calibri" w:hAnsi="Bookman Old Style" w:cs="Arial"/>
              </w:rPr>
            </w:pPr>
            <w:r w:rsidRPr="0017630D">
              <w:rPr>
                <w:rFonts w:ascii="Bookman Old Style" w:eastAsia="Calibri" w:hAnsi="Bookman Old Style" w:cs="Arial"/>
              </w:rPr>
              <w:t>Anions</w:t>
            </w:r>
          </w:p>
        </w:tc>
        <w:tc>
          <w:tcPr>
            <w:tcW w:w="0" w:type="auto"/>
            <w:vAlign w:val="center"/>
          </w:tcPr>
          <w:p w:rsidR="009144AD" w:rsidRPr="0017630D" w:rsidRDefault="009144AD" w:rsidP="00FF6F8A">
            <w:pPr>
              <w:spacing w:line="360" w:lineRule="auto"/>
              <w:jc w:val="center"/>
              <w:rPr>
                <w:rFonts w:ascii="Bookman Old Style" w:eastAsia="Calibri" w:hAnsi="Bookman Old Style" w:cs="Arial"/>
              </w:rPr>
            </w:pPr>
            <w:r w:rsidRPr="0017630D">
              <w:rPr>
                <w:rFonts w:ascii="Bookman Old Style" w:eastAsia="Calibri" w:hAnsi="Bookman Old Style" w:cs="Arial"/>
              </w:rPr>
              <w:t>Combined</w:t>
            </w:r>
          </w:p>
        </w:tc>
        <w:tc>
          <w:tcPr>
            <w:tcW w:w="0" w:type="auto"/>
            <w:vMerge/>
            <w:vAlign w:val="center"/>
          </w:tcPr>
          <w:p w:rsidR="009144AD" w:rsidRPr="0017630D" w:rsidRDefault="009144AD" w:rsidP="00FF6F8A">
            <w:pPr>
              <w:spacing w:line="360" w:lineRule="auto"/>
              <w:jc w:val="center"/>
              <w:rPr>
                <w:rFonts w:ascii="Bookman Old Style" w:eastAsia="Calibri" w:hAnsi="Bookman Old Style" w:cs="Arial"/>
              </w:rPr>
            </w:pPr>
          </w:p>
        </w:tc>
      </w:tr>
      <w:tr w:rsidR="009144AD" w:rsidRPr="0017630D" w:rsidTr="00FF6F8A">
        <w:trPr>
          <w:jc w:val="center"/>
        </w:trPr>
        <w:tc>
          <w:tcPr>
            <w:tcW w:w="7554" w:type="dxa"/>
            <w:gridSpan w:val="6"/>
            <w:vAlign w:val="center"/>
          </w:tcPr>
          <w:p w:rsidR="009144AD" w:rsidRPr="0017630D" w:rsidRDefault="009144AD" w:rsidP="00FF6F8A">
            <w:pPr>
              <w:spacing w:before="76" w:after="76"/>
              <w:ind w:left="-29" w:right="-29"/>
              <w:jc w:val="both"/>
              <w:rPr>
                <w:rFonts w:ascii="Bookman Old Style" w:hAnsi="Bookman Old Style" w:cs="Calibri"/>
                <w:color w:val="000000"/>
                <w:lang w:val="en-IN" w:eastAsia="en-IN"/>
              </w:rPr>
            </w:pPr>
            <w:r>
              <w:rPr>
                <w:rFonts w:ascii="Bookman Old Style" w:hAnsi="Bookman Old Style" w:cs="Calibri"/>
                <w:color w:val="000000"/>
                <w:lang w:val="en-IN" w:eastAsia="en-IN"/>
              </w:rPr>
              <w:t>Nutrient intake</w:t>
            </w:r>
          </w:p>
        </w:tc>
      </w:tr>
      <w:tr w:rsidR="009144AD" w:rsidRPr="0017630D" w:rsidTr="009144AD">
        <w:trPr>
          <w:jc w:val="center"/>
        </w:trPr>
        <w:tc>
          <w:tcPr>
            <w:tcW w:w="2118" w:type="dxa"/>
            <w:vAlign w:val="center"/>
          </w:tcPr>
          <w:p w:rsidR="009144AD" w:rsidRPr="0017630D" w:rsidRDefault="009144AD" w:rsidP="00685B7B">
            <w:pPr>
              <w:spacing w:line="360" w:lineRule="auto"/>
              <w:jc w:val="both"/>
              <w:rPr>
                <w:rFonts w:ascii="Bookman Old Style" w:eastAsia="Calibri" w:hAnsi="Bookman Old Style" w:cs="Arial"/>
              </w:rPr>
            </w:pPr>
            <w:r w:rsidRPr="0017630D">
              <w:rPr>
                <w:rFonts w:ascii="Bookman Old Style" w:eastAsia="Calibri" w:hAnsi="Bookman Old Style" w:cs="Arial"/>
              </w:rPr>
              <w:t>DM intake (kg/d)</w:t>
            </w:r>
          </w:p>
        </w:tc>
        <w:tc>
          <w:tcPr>
            <w:tcW w:w="0" w:type="auto"/>
            <w:vAlign w:val="center"/>
          </w:tcPr>
          <w:p w:rsidR="009144AD" w:rsidRPr="0017630D" w:rsidRDefault="009144AD" w:rsidP="008801B4">
            <w:pPr>
              <w:jc w:val="center"/>
              <w:rPr>
                <w:rFonts w:ascii="Bookman Old Style" w:hAnsi="Bookman Old Style"/>
              </w:rPr>
            </w:pPr>
            <w:r w:rsidRPr="0017630D">
              <w:rPr>
                <w:rFonts w:ascii="Bookman Old Style" w:hAnsi="Bookman Old Style"/>
              </w:rPr>
              <w:t>6.46</w:t>
            </w:r>
          </w:p>
        </w:tc>
        <w:tc>
          <w:tcPr>
            <w:tcW w:w="0" w:type="auto"/>
            <w:vAlign w:val="center"/>
          </w:tcPr>
          <w:p w:rsidR="009144AD" w:rsidRPr="0017630D" w:rsidRDefault="009144AD" w:rsidP="008801B4">
            <w:pPr>
              <w:jc w:val="center"/>
              <w:rPr>
                <w:rFonts w:ascii="Bookman Old Style" w:hAnsi="Bookman Old Style"/>
              </w:rPr>
            </w:pPr>
            <w:r w:rsidRPr="0017630D">
              <w:rPr>
                <w:rFonts w:ascii="Bookman Old Style" w:hAnsi="Bookman Old Style"/>
              </w:rPr>
              <w:t>6.40</w:t>
            </w:r>
          </w:p>
        </w:tc>
        <w:tc>
          <w:tcPr>
            <w:tcW w:w="0" w:type="auto"/>
            <w:vAlign w:val="center"/>
          </w:tcPr>
          <w:p w:rsidR="009144AD" w:rsidRPr="0017630D" w:rsidRDefault="009144AD" w:rsidP="008801B4">
            <w:pPr>
              <w:jc w:val="center"/>
              <w:rPr>
                <w:rFonts w:ascii="Bookman Old Style" w:hAnsi="Bookman Old Style"/>
              </w:rPr>
            </w:pPr>
            <w:r w:rsidRPr="0017630D">
              <w:rPr>
                <w:rFonts w:ascii="Bookman Old Style" w:hAnsi="Bookman Old Style"/>
              </w:rPr>
              <w:t>6.60</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6.61</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lang w:val="en-IN" w:eastAsia="en-IN"/>
              </w:rPr>
              <w:t>0.35</w:t>
            </w:r>
          </w:p>
        </w:tc>
      </w:tr>
      <w:tr w:rsidR="009144AD" w:rsidRPr="0017630D" w:rsidTr="009144AD">
        <w:trPr>
          <w:jc w:val="center"/>
        </w:trPr>
        <w:tc>
          <w:tcPr>
            <w:tcW w:w="2118" w:type="dxa"/>
            <w:vAlign w:val="center"/>
          </w:tcPr>
          <w:p w:rsidR="009144AD" w:rsidRPr="0017630D" w:rsidRDefault="009144AD" w:rsidP="004F7EBB">
            <w:pPr>
              <w:spacing w:line="360" w:lineRule="auto"/>
              <w:jc w:val="both"/>
              <w:rPr>
                <w:rFonts w:ascii="Bookman Old Style" w:eastAsia="Calibri" w:hAnsi="Bookman Old Style" w:cs="Arial"/>
              </w:rPr>
            </w:pPr>
            <w:r w:rsidRPr="0017630D">
              <w:rPr>
                <w:rFonts w:ascii="Bookman Old Style" w:eastAsia="Calibri" w:hAnsi="Bookman Old Style" w:cs="Arial"/>
              </w:rPr>
              <w:t>OM intake (kg/d)</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rPr>
              <w:t>5.76</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rPr>
              <w:t>5.71</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rPr>
              <w:t>5.89</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5.89</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lang w:val="en-IN" w:eastAsia="en-IN"/>
              </w:rPr>
              <w:t>0.31</w:t>
            </w:r>
          </w:p>
        </w:tc>
      </w:tr>
      <w:tr w:rsidR="009144AD" w:rsidRPr="0017630D" w:rsidTr="009144AD">
        <w:trPr>
          <w:jc w:val="center"/>
        </w:trPr>
        <w:tc>
          <w:tcPr>
            <w:tcW w:w="2118" w:type="dxa"/>
            <w:vAlign w:val="center"/>
          </w:tcPr>
          <w:p w:rsidR="009144AD" w:rsidRPr="0017630D" w:rsidRDefault="009144AD" w:rsidP="004F7EBB">
            <w:pPr>
              <w:spacing w:line="360" w:lineRule="auto"/>
              <w:jc w:val="both"/>
              <w:rPr>
                <w:rFonts w:ascii="Bookman Old Style" w:eastAsia="Calibri" w:hAnsi="Bookman Old Style" w:cs="Arial"/>
              </w:rPr>
            </w:pPr>
            <w:r w:rsidRPr="0017630D">
              <w:rPr>
                <w:rFonts w:ascii="Bookman Old Style" w:eastAsia="Calibri" w:hAnsi="Bookman Old Style" w:cs="Arial"/>
              </w:rPr>
              <w:t>CP intake (g/d)</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rPr>
              <w:t>648.75</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rPr>
              <w:t>638.90</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rPr>
              <w:t>645.4</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lang w:val="en-IN" w:eastAsia="en-IN"/>
              </w:rPr>
              <w:t>653.13</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lang w:val="en-IN" w:eastAsia="en-IN"/>
              </w:rPr>
              <w:t>36.52</w:t>
            </w:r>
          </w:p>
        </w:tc>
      </w:tr>
      <w:tr w:rsidR="009144AD" w:rsidRPr="0017630D" w:rsidTr="009144AD">
        <w:trPr>
          <w:jc w:val="center"/>
        </w:trPr>
        <w:tc>
          <w:tcPr>
            <w:tcW w:w="2118" w:type="dxa"/>
            <w:vAlign w:val="center"/>
          </w:tcPr>
          <w:p w:rsidR="009144AD" w:rsidRPr="0017630D" w:rsidRDefault="009144AD" w:rsidP="00FF6F8A">
            <w:pPr>
              <w:spacing w:line="360" w:lineRule="auto"/>
              <w:jc w:val="both"/>
              <w:rPr>
                <w:rFonts w:ascii="Bookman Old Style" w:eastAsia="Calibri" w:hAnsi="Bookman Old Style" w:cs="Arial"/>
              </w:rPr>
            </w:pPr>
            <w:r w:rsidRPr="0017630D">
              <w:rPr>
                <w:rFonts w:ascii="Bookman Old Style" w:eastAsia="Calibri" w:hAnsi="Bookman Old Style" w:cs="Arial"/>
              </w:rPr>
              <w:t>Calcium (g/d)</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57.83</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71.65</w:t>
            </w:r>
            <w:r w:rsidRPr="0017630D">
              <w:rPr>
                <w:rFonts w:ascii="Bookman Old Style" w:hAnsi="Bookman Old Style" w:cs="Calibri"/>
                <w:color w:val="000000"/>
                <w:vertAlign w:val="superscript"/>
              </w:rPr>
              <w:t>bc</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65.42</w:t>
            </w:r>
            <w:r w:rsidRPr="0017630D">
              <w:rPr>
                <w:rFonts w:ascii="Bookman Old Style" w:hAnsi="Bookman Old Style" w:cs="Calibri"/>
                <w:color w:val="000000"/>
                <w:vertAlign w:val="superscript"/>
              </w:rPr>
              <w:t>ab</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rPr>
              <w:t>76.65</w:t>
            </w:r>
            <w:r w:rsidRPr="0017630D">
              <w:rPr>
                <w:rFonts w:ascii="Bookman Old Style" w:hAnsi="Bookman Old Style" w:cs="Calibri"/>
                <w:color w:val="000000"/>
                <w:vertAlign w:val="superscript"/>
              </w:rPr>
              <w:t>c</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2.51*</w:t>
            </w:r>
          </w:p>
        </w:tc>
      </w:tr>
      <w:tr w:rsidR="009144AD" w:rsidRPr="0017630D" w:rsidTr="009144AD">
        <w:trPr>
          <w:jc w:val="center"/>
        </w:trPr>
        <w:tc>
          <w:tcPr>
            <w:tcW w:w="2118" w:type="dxa"/>
            <w:vAlign w:val="center"/>
          </w:tcPr>
          <w:p w:rsidR="009144AD" w:rsidRPr="0017630D" w:rsidRDefault="009144AD" w:rsidP="00FF6F8A">
            <w:pPr>
              <w:spacing w:line="360" w:lineRule="auto"/>
              <w:jc w:val="both"/>
              <w:rPr>
                <w:rFonts w:ascii="Bookman Old Style" w:eastAsia="Calibri" w:hAnsi="Bookman Old Style" w:cs="Arial"/>
              </w:rPr>
            </w:pPr>
            <w:r w:rsidRPr="0017630D">
              <w:rPr>
                <w:rFonts w:ascii="Bookman Old Style" w:eastAsia="Calibri" w:hAnsi="Bookman Old Style" w:cs="Arial"/>
              </w:rPr>
              <w:t>Magnesium (g/d)</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67.29</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76.28</w:t>
            </w:r>
            <w:r w:rsidRPr="0017630D">
              <w:rPr>
                <w:rFonts w:ascii="Bookman Old Style" w:hAnsi="Bookman Old Style" w:cs="Calibri"/>
                <w:color w:val="000000"/>
                <w:vertAlign w:val="superscript"/>
              </w:rPr>
              <w:t>b</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65.41</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rPr>
              <w:t>77.59</w:t>
            </w:r>
            <w:r w:rsidRPr="0017630D">
              <w:rPr>
                <w:rFonts w:ascii="Bookman Old Style" w:hAnsi="Bookman Old Style" w:cs="Calibri"/>
                <w:color w:val="000000"/>
                <w:vertAlign w:val="superscript"/>
              </w:rPr>
              <w:t>b</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2.04**</w:t>
            </w:r>
          </w:p>
        </w:tc>
      </w:tr>
      <w:tr w:rsidR="009144AD" w:rsidRPr="0017630D" w:rsidTr="009144AD">
        <w:trPr>
          <w:jc w:val="center"/>
        </w:trPr>
        <w:tc>
          <w:tcPr>
            <w:tcW w:w="2118" w:type="dxa"/>
            <w:vAlign w:val="center"/>
          </w:tcPr>
          <w:p w:rsidR="009144AD" w:rsidRPr="0017630D" w:rsidRDefault="009144AD" w:rsidP="00FF6F8A">
            <w:pPr>
              <w:spacing w:line="360" w:lineRule="auto"/>
              <w:jc w:val="both"/>
              <w:rPr>
                <w:rFonts w:ascii="Bookman Old Style" w:eastAsia="Calibri" w:hAnsi="Bookman Old Style" w:cs="Arial"/>
              </w:rPr>
            </w:pPr>
            <w:r w:rsidRPr="0017630D">
              <w:rPr>
                <w:rFonts w:ascii="Bookman Old Style" w:eastAsia="Calibri" w:hAnsi="Bookman Old Style" w:cs="Arial"/>
              </w:rPr>
              <w:t>Copper (g/d)</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0.12</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0.17</w:t>
            </w:r>
            <w:r w:rsidRPr="0017630D">
              <w:rPr>
                <w:rFonts w:ascii="Bookman Old Style" w:hAnsi="Bookman Old Style" w:cs="Calibri"/>
                <w:color w:val="000000"/>
                <w:vertAlign w:val="superscript"/>
              </w:rPr>
              <w:t>b</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0.12</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rPr>
              <w:t>0.18</w:t>
            </w:r>
            <w:r w:rsidRPr="0017630D">
              <w:rPr>
                <w:rFonts w:ascii="Bookman Old Style" w:hAnsi="Bookman Old Style" w:cs="Calibri"/>
                <w:color w:val="000000"/>
                <w:vertAlign w:val="superscript"/>
              </w:rPr>
              <w:t>b</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rPr>
              <w:t>0.01**</w:t>
            </w:r>
          </w:p>
        </w:tc>
      </w:tr>
      <w:tr w:rsidR="009144AD" w:rsidRPr="0017630D" w:rsidTr="009144AD">
        <w:trPr>
          <w:jc w:val="center"/>
        </w:trPr>
        <w:tc>
          <w:tcPr>
            <w:tcW w:w="2118" w:type="dxa"/>
            <w:vAlign w:val="center"/>
          </w:tcPr>
          <w:p w:rsidR="009144AD" w:rsidRPr="0017630D" w:rsidRDefault="009144AD" w:rsidP="00FF6F8A">
            <w:pPr>
              <w:spacing w:line="360" w:lineRule="auto"/>
              <w:jc w:val="both"/>
              <w:rPr>
                <w:rFonts w:ascii="Bookman Old Style" w:eastAsia="Calibri" w:hAnsi="Bookman Old Style" w:cs="Arial"/>
              </w:rPr>
            </w:pPr>
            <w:r w:rsidRPr="0017630D">
              <w:rPr>
                <w:rFonts w:ascii="Bookman Old Style" w:eastAsia="Calibri" w:hAnsi="Bookman Old Style" w:cs="Arial"/>
              </w:rPr>
              <w:t>Zinc (g/d)</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1.78</w:t>
            </w:r>
            <w:r w:rsidRPr="0017630D">
              <w:rPr>
                <w:rFonts w:ascii="Bookman Old Style" w:hAnsi="Bookman Old Style" w:cs="Calibri"/>
                <w:color w:val="000000"/>
                <w:vertAlign w:val="superscript"/>
              </w:rPr>
              <w:t>ab</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1.94</w:t>
            </w:r>
            <w:r w:rsidRPr="0017630D">
              <w:rPr>
                <w:rFonts w:ascii="Bookman Old Style" w:hAnsi="Bookman Old Style" w:cs="Calibri"/>
                <w:color w:val="000000"/>
                <w:vertAlign w:val="superscript"/>
              </w:rPr>
              <w:t>b</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1.78</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rPr>
              <w:t>1.99</w:t>
            </w:r>
            <w:r w:rsidRPr="0017630D">
              <w:rPr>
                <w:rFonts w:ascii="Bookman Old Style" w:hAnsi="Bookman Old Style" w:cs="Calibri"/>
                <w:color w:val="000000"/>
                <w:vertAlign w:val="superscript"/>
              </w:rPr>
              <w:t>b</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0.07*</w:t>
            </w:r>
          </w:p>
        </w:tc>
      </w:tr>
      <w:tr w:rsidR="009144AD" w:rsidRPr="0017630D" w:rsidTr="009144AD">
        <w:trPr>
          <w:jc w:val="center"/>
        </w:trPr>
        <w:tc>
          <w:tcPr>
            <w:tcW w:w="2118" w:type="dxa"/>
            <w:vAlign w:val="center"/>
          </w:tcPr>
          <w:p w:rsidR="009144AD" w:rsidRPr="0017630D" w:rsidRDefault="009144AD" w:rsidP="00FF6F8A">
            <w:pPr>
              <w:spacing w:line="360" w:lineRule="auto"/>
              <w:jc w:val="both"/>
              <w:rPr>
                <w:rFonts w:ascii="Bookman Old Style" w:eastAsia="Calibri" w:hAnsi="Bookman Old Style" w:cs="Arial"/>
              </w:rPr>
            </w:pPr>
            <w:r w:rsidRPr="0017630D">
              <w:rPr>
                <w:rFonts w:ascii="Bookman Old Style" w:eastAsia="Calibri" w:hAnsi="Bookman Old Style" w:cs="Arial"/>
              </w:rPr>
              <w:t>Iron (g/d)</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3.05</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3.03</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3.00</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rPr>
              <w:t>3.09</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rPr>
              <w:t>0.13</w:t>
            </w:r>
          </w:p>
        </w:tc>
      </w:tr>
      <w:tr w:rsidR="009144AD" w:rsidRPr="0017630D" w:rsidTr="009144AD">
        <w:trPr>
          <w:jc w:val="center"/>
        </w:trPr>
        <w:tc>
          <w:tcPr>
            <w:tcW w:w="2118" w:type="dxa"/>
            <w:vAlign w:val="center"/>
          </w:tcPr>
          <w:p w:rsidR="009144AD" w:rsidRPr="0017630D" w:rsidRDefault="009144AD" w:rsidP="00FF6F8A">
            <w:pPr>
              <w:spacing w:line="360" w:lineRule="auto"/>
              <w:jc w:val="both"/>
              <w:rPr>
                <w:rFonts w:ascii="Bookman Old Style" w:eastAsia="Calibri" w:hAnsi="Bookman Old Style" w:cs="Arial"/>
              </w:rPr>
            </w:pPr>
            <w:r w:rsidRPr="0017630D">
              <w:rPr>
                <w:rFonts w:ascii="Bookman Old Style" w:eastAsia="Calibri" w:hAnsi="Bookman Old Style" w:cs="Arial"/>
              </w:rPr>
              <w:t>Manganese (g/d)</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1.45</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1.48</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1.55</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rPr>
              <w:t>1.52</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0.08</w:t>
            </w:r>
          </w:p>
        </w:tc>
      </w:tr>
      <w:tr w:rsidR="009144AD" w:rsidRPr="0017630D" w:rsidTr="00FF6F8A">
        <w:trPr>
          <w:jc w:val="center"/>
        </w:trPr>
        <w:tc>
          <w:tcPr>
            <w:tcW w:w="7554" w:type="dxa"/>
            <w:gridSpan w:val="6"/>
            <w:vAlign w:val="center"/>
          </w:tcPr>
          <w:p w:rsidR="009144AD" w:rsidRPr="0017630D" w:rsidRDefault="009144AD" w:rsidP="009144AD">
            <w:pPr>
              <w:spacing w:before="76" w:after="76"/>
              <w:ind w:left="-29" w:right="-29"/>
              <w:jc w:val="both"/>
              <w:rPr>
                <w:rFonts w:ascii="Bookman Old Style" w:hAnsi="Bookman Old Style" w:cs="Calibri"/>
                <w:color w:val="000000"/>
                <w:lang w:val="en-IN" w:eastAsia="en-IN"/>
              </w:rPr>
            </w:pPr>
            <w:r>
              <w:rPr>
                <w:rFonts w:ascii="Bookman Old Style" w:hAnsi="Bookman Old Style" w:cs="Calibri"/>
                <w:color w:val="000000"/>
                <w:lang w:val="en-IN" w:eastAsia="en-IN"/>
              </w:rPr>
              <w:t>Digestibility coefficient</w:t>
            </w:r>
          </w:p>
        </w:tc>
      </w:tr>
      <w:tr w:rsidR="009144AD" w:rsidRPr="0017630D" w:rsidTr="009144AD">
        <w:trPr>
          <w:jc w:val="center"/>
        </w:trPr>
        <w:tc>
          <w:tcPr>
            <w:tcW w:w="2118" w:type="dxa"/>
            <w:vAlign w:val="center"/>
          </w:tcPr>
          <w:p w:rsidR="009144AD" w:rsidRPr="0017630D" w:rsidRDefault="009144AD" w:rsidP="008801B4">
            <w:pPr>
              <w:spacing w:line="360" w:lineRule="auto"/>
              <w:jc w:val="both"/>
              <w:rPr>
                <w:rFonts w:ascii="Bookman Old Style" w:eastAsia="Calibri" w:hAnsi="Bookman Old Style" w:cs="Arial"/>
              </w:rPr>
            </w:pPr>
            <w:r w:rsidRPr="0017630D">
              <w:rPr>
                <w:rFonts w:ascii="Bookman Old Style" w:eastAsia="Calibri" w:hAnsi="Bookman Old Style" w:cs="Arial"/>
              </w:rPr>
              <w:t xml:space="preserve">DM </w:t>
            </w:r>
          </w:p>
        </w:tc>
        <w:tc>
          <w:tcPr>
            <w:tcW w:w="0" w:type="auto"/>
            <w:vAlign w:val="center"/>
          </w:tcPr>
          <w:p w:rsidR="009144AD" w:rsidRPr="0017630D" w:rsidRDefault="009144AD" w:rsidP="008801B4">
            <w:pPr>
              <w:jc w:val="center"/>
              <w:rPr>
                <w:rFonts w:ascii="Bookman Old Style" w:hAnsi="Bookman Old Style"/>
              </w:rPr>
            </w:pPr>
            <w:r w:rsidRPr="0017630D">
              <w:rPr>
                <w:rFonts w:ascii="Bookman Old Style" w:hAnsi="Bookman Old Style"/>
              </w:rPr>
              <w:t>56.68</w:t>
            </w:r>
          </w:p>
        </w:tc>
        <w:tc>
          <w:tcPr>
            <w:tcW w:w="0" w:type="auto"/>
            <w:vAlign w:val="center"/>
          </w:tcPr>
          <w:p w:rsidR="009144AD" w:rsidRPr="0017630D" w:rsidRDefault="009144AD" w:rsidP="008801B4">
            <w:pPr>
              <w:jc w:val="center"/>
              <w:rPr>
                <w:rFonts w:ascii="Bookman Old Style" w:hAnsi="Bookman Old Style"/>
              </w:rPr>
            </w:pPr>
            <w:r w:rsidRPr="0017630D">
              <w:rPr>
                <w:rFonts w:ascii="Bookman Old Style" w:hAnsi="Bookman Old Style"/>
              </w:rPr>
              <w:t>56.16</w:t>
            </w:r>
          </w:p>
        </w:tc>
        <w:tc>
          <w:tcPr>
            <w:tcW w:w="0" w:type="auto"/>
            <w:vAlign w:val="center"/>
          </w:tcPr>
          <w:p w:rsidR="009144AD" w:rsidRPr="0017630D" w:rsidRDefault="009144AD" w:rsidP="008801B4">
            <w:pPr>
              <w:jc w:val="center"/>
              <w:rPr>
                <w:rFonts w:ascii="Bookman Old Style" w:hAnsi="Bookman Old Style"/>
              </w:rPr>
            </w:pPr>
            <w:r w:rsidRPr="0017630D">
              <w:rPr>
                <w:rFonts w:ascii="Bookman Old Style" w:hAnsi="Bookman Old Style"/>
              </w:rPr>
              <w:t>57.09</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55.97</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1.44</w:t>
            </w:r>
          </w:p>
        </w:tc>
      </w:tr>
      <w:tr w:rsidR="009144AD" w:rsidRPr="0017630D" w:rsidTr="009144AD">
        <w:trPr>
          <w:jc w:val="center"/>
        </w:trPr>
        <w:tc>
          <w:tcPr>
            <w:tcW w:w="2118" w:type="dxa"/>
            <w:vAlign w:val="center"/>
          </w:tcPr>
          <w:p w:rsidR="009144AD" w:rsidRPr="0017630D" w:rsidRDefault="009144AD" w:rsidP="008801B4">
            <w:pPr>
              <w:spacing w:line="360" w:lineRule="auto"/>
              <w:jc w:val="both"/>
              <w:rPr>
                <w:rFonts w:ascii="Bookman Old Style" w:eastAsia="Calibri" w:hAnsi="Bookman Old Style" w:cs="Arial"/>
              </w:rPr>
            </w:pPr>
            <w:r w:rsidRPr="0017630D">
              <w:rPr>
                <w:rFonts w:ascii="Bookman Old Style" w:eastAsia="Calibri" w:hAnsi="Bookman Old Style" w:cs="Arial"/>
              </w:rPr>
              <w:t>OM</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rPr>
              <w:t>58.96</w:t>
            </w:r>
          </w:p>
        </w:tc>
        <w:tc>
          <w:tcPr>
            <w:tcW w:w="0" w:type="auto"/>
            <w:vAlign w:val="center"/>
          </w:tcPr>
          <w:p w:rsidR="009144AD" w:rsidRPr="0017630D" w:rsidRDefault="009144AD" w:rsidP="008801B4">
            <w:pPr>
              <w:jc w:val="center"/>
              <w:rPr>
                <w:rFonts w:ascii="Bookman Old Style" w:hAnsi="Bookman Old Style"/>
              </w:rPr>
            </w:pPr>
            <w:r w:rsidRPr="0017630D">
              <w:rPr>
                <w:rFonts w:ascii="Bookman Old Style" w:hAnsi="Bookman Old Style"/>
              </w:rPr>
              <w:t>58.65</w:t>
            </w:r>
          </w:p>
        </w:tc>
        <w:tc>
          <w:tcPr>
            <w:tcW w:w="0" w:type="auto"/>
            <w:vAlign w:val="center"/>
          </w:tcPr>
          <w:p w:rsidR="009144AD" w:rsidRPr="0017630D" w:rsidRDefault="009144AD" w:rsidP="008801B4">
            <w:pPr>
              <w:jc w:val="center"/>
              <w:rPr>
                <w:rFonts w:ascii="Bookman Old Style" w:hAnsi="Bookman Old Style"/>
              </w:rPr>
            </w:pPr>
            <w:r w:rsidRPr="0017630D">
              <w:rPr>
                <w:rFonts w:ascii="Bookman Old Style" w:hAnsi="Bookman Old Style"/>
              </w:rPr>
              <w:t>59.69</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58.68</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1.42</w:t>
            </w:r>
          </w:p>
        </w:tc>
      </w:tr>
      <w:tr w:rsidR="009144AD" w:rsidRPr="0017630D" w:rsidTr="009144AD">
        <w:trPr>
          <w:jc w:val="center"/>
        </w:trPr>
        <w:tc>
          <w:tcPr>
            <w:tcW w:w="2118" w:type="dxa"/>
            <w:vAlign w:val="center"/>
          </w:tcPr>
          <w:p w:rsidR="009144AD" w:rsidRPr="0017630D" w:rsidRDefault="009144AD" w:rsidP="008801B4">
            <w:pPr>
              <w:spacing w:line="360" w:lineRule="auto"/>
              <w:jc w:val="both"/>
              <w:rPr>
                <w:rFonts w:ascii="Bookman Old Style" w:eastAsia="Calibri" w:hAnsi="Bookman Old Style" w:cs="Arial"/>
              </w:rPr>
            </w:pPr>
            <w:r w:rsidRPr="0017630D">
              <w:rPr>
                <w:rFonts w:ascii="Bookman Old Style" w:eastAsia="Calibri" w:hAnsi="Bookman Old Style" w:cs="Arial"/>
              </w:rPr>
              <w:t xml:space="preserve">CP </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rPr>
              <w:t>54.45</w:t>
            </w:r>
            <w:r w:rsidRPr="0017630D">
              <w:rPr>
                <w:rFonts w:ascii="Bookman Old Style" w:hAnsi="Bookman Old Style"/>
                <w:vertAlign w:val="superscript"/>
              </w:rPr>
              <w:t>b</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rPr>
              <w:t>54.56</w:t>
            </w:r>
            <w:r w:rsidRPr="0017630D">
              <w:rPr>
                <w:rFonts w:ascii="Bookman Old Style" w:hAnsi="Bookman Old Style"/>
                <w:vertAlign w:val="superscript"/>
              </w:rPr>
              <w:t xml:space="preserve"> b</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rPr>
              <w:t>48.49</w:t>
            </w:r>
            <w:r w:rsidRPr="0017630D">
              <w:rPr>
                <w:rFonts w:ascii="Bookman Old Style" w:hAnsi="Bookman Old Style"/>
                <w:vertAlign w:val="superscript"/>
              </w:rPr>
              <w:t>a</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lang w:val="en-IN" w:eastAsia="en-IN"/>
              </w:rPr>
              <w:t>56.10</w:t>
            </w:r>
            <w:r w:rsidRPr="0017630D">
              <w:rPr>
                <w:rFonts w:ascii="Bookman Old Style" w:hAnsi="Bookman Old Style"/>
                <w:vertAlign w:val="superscript"/>
              </w:rPr>
              <w:t xml:space="preserve"> b</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lang w:val="en-IN" w:eastAsia="en-IN"/>
              </w:rPr>
              <w:t>1.65*</w:t>
            </w:r>
          </w:p>
        </w:tc>
      </w:tr>
      <w:tr w:rsidR="009144AD" w:rsidRPr="0017630D" w:rsidTr="009144AD">
        <w:trPr>
          <w:jc w:val="center"/>
        </w:trPr>
        <w:tc>
          <w:tcPr>
            <w:tcW w:w="2118" w:type="dxa"/>
            <w:vAlign w:val="center"/>
          </w:tcPr>
          <w:p w:rsidR="009144AD" w:rsidRPr="0017630D" w:rsidRDefault="009144AD" w:rsidP="008801B4">
            <w:pPr>
              <w:spacing w:line="360" w:lineRule="auto"/>
              <w:jc w:val="both"/>
              <w:rPr>
                <w:rFonts w:ascii="Bookman Old Style" w:eastAsia="Calibri" w:hAnsi="Bookman Old Style" w:cs="Arial"/>
              </w:rPr>
            </w:pPr>
            <w:r w:rsidRPr="0017630D">
              <w:rPr>
                <w:rFonts w:ascii="Bookman Old Style" w:eastAsia="Calibri" w:hAnsi="Bookman Old Style" w:cs="Arial"/>
              </w:rPr>
              <w:t xml:space="preserve">Calcium </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4.87</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14.46</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rPr>
              <w:t>23.56</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rPr>
              <w:t>31.23</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9.40</w:t>
            </w:r>
          </w:p>
        </w:tc>
      </w:tr>
      <w:tr w:rsidR="009144AD" w:rsidRPr="0017630D" w:rsidTr="009144AD">
        <w:trPr>
          <w:jc w:val="center"/>
        </w:trPr>
        <w:tc>
          <w:tcPr>
            <w:tcW w:w="2118" w:type="dxa"/>
            <w:vAlign w:val="center"/>
          </w:tcPr>
          <w:p w:rsidR="009144AD" w:rsidRPr="0017630D" w:rsidRDefault="009144AD" w:rsidP="008801B4">
            <w:pPr>
              <w:spacing w:line="360" w:lineRule="auto"/>
              <w:jc w:val="both"/>
              <w:rPr>
                <w:rFonts w:ascii="Bookman Old Style" w:eastAsia="Calibri" w:hAnsi="Bookman Old Style" w:cs="Arial"/>
              </w:rPr>
            </w:pPr>
            <w:r w:rsidRPr="0017630D">
              <w:rPr>
                <w:rFonts w:ascii="Bookman Old Style" w:eastAsia="Calibri" w:hAnsi="Bookman Old Style" w:cs="Arial"/>
              </w:rPr>
              <w:t>Magnesium</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33.26</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31.95</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rPr>
              <w:t>45.15</w:t>
            </w:r>
            <w:r w:rsidRPr="0017630D">
              <w:rPr>
                <w:rFonts w:ascii="Bookman Old Style" w:hAnsi="Bookman Old Style" w:cs="Calibri"/>
                <w:color w:val="000000"/>
                <w:vertAlign w:val="superscript"/>
              </w:rPr>
              <w:t>b</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rPr>
              <w:t>47.96</w:t>
            </w:r>
            <w:r w:rsidRPr="0017630D">
              <w:rPr>
                <w:rFonts w:ascii="Bookman Old Style" w:hAnsi="Bookman Old Style" w:cs="Calibri"/>
                <w:color w:val="000000"/>
                <w:vertAlign w:val="superscript"/>
              </w:rPr>
              <w:t>b</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4.06*</w:t>
            </w:r>
          </w:p>
        </w:tc>
      </w:tr>
      <w:tr w:rsidR="009144AD" w:rsidRPr="0017630D" w:rsidTr="009144AD">
        <w:trPr>
          <w:jc w:val="center"/>
        </w:trPr>
        <w:tc>
          <w:tcPr>
            <w:tcW w:w="2118" w:type="dxa"/>
            <w:vAlign w:val="center"/>
          </w:tcPr>
          <w:p w:rsidR="009144AD" w:rsidRPr="0017630D" w:rsidRDefault="009144AD" w:rsidP="008801B4">
            <w:pPr>
              <w:spacing w:line="360" w:lineRule="auto"/>
              <w:jc w:val="both"/>
              <w:rPr>
                <w:rFonts w:ascii="Bookman Old Style" w:eastAsia="Calibri" w:hAnsi="Bookman Old Style" w:cs="Arial"/>
              </w:rPr>
            </w:pPr>
            <w:r w:rsidRPr="0017630D">
              <w:rPr>
                <w:rFonts w:ascii="Bookman Old Style" w:eastAsia="Calibri" w:hAnsi="Bookman Old Style" w:cs="Arial"/>
              </w:rPr>
              <w:t xml:space="preserve">Copper </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62.59</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58.11</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55.53</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rPr>
              <w:t>58.54</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lang w:val="en-IN" w:eastAsia="en-IN"/>
              </w:rPr>
              <w:t>4.74</w:t>
            </w:r>
          </w:p>
        </w:tc>
      </w:tr>
      <w:tr w:rsidR="009144AD" w:rsidRPr="0017630D" w:rsidTr="009144AD">
        <w:trPr>
          <w:jc w:val="center"/>
        </w:trPr>
        <w:tc>
          <w:tcPr>
            <w:tcW w:w="2118" w:type="dxa"/>
            <w:vAlign w:val="center"/>
          </w:tcPr>
          <w:p w:rsidR="009144AD" w:rsidRPr="0017630D" w:rsidRDefault="009144AD" w:rsidP="008801B4">
            <w:pPr>
              <w:spacing w:line="360" w:lineRule="auto"/>
              <w:jc w:val="both"/>
              <w:rPr>
                <w:rFonts w:ascii="Bookman Old Style" w:eastAsia="Calibri" w:hAnsi="Bookman Old Style" w:cs="Arial"/>
              </w:rPr>
            </w:pPr>
            <w:r w:rsidRPr="0017630D">
              <w:rPr>
                <w:rFonts w:ascii="Bookman Old Style" w:eastAsia="Calibri" w:hAnsi="Bookman Old Style" w:cs="Arial"/>
              </w:rPr>
              <w:t xml:space="preserve">Zinc </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27.43</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39.16</w:t>
            </w:r>
            <w:r w:rsidRPr="0017630D">
              <w:rPr>
                <w:rFonts w:ascii="Bookman Old Style" w:hAnsi="Bookman Old Style" w:cs="Calibri"/>
                <w:color w:val="000000"/>
                <w:vertAlign w:val="superscript"/>
              </w:rPr>
              <w:t>b</w:t>
            </w:r>
          </w:p>
        </w:tc>
        <w:tc>
          <w:tcPr>
            <w:tcW w:w="0" w:type="auto"/>
            <w:vAlign w:val="center"/>
          </w:tcPr>
          <w:p w:rsidR="009144AD" w:rsidRPr="0017630D" w:rsidRDefault="009144AD" w:rsidP="00251685">
            <w:pPr>
              <w:spacing w:line="360" w:lineRule="auto"/>
              <w:jc w:val="center"/>
              <w:rPr>
                <w:rFonts w:ascii="Bookman Old Style" w:eastAsia="Calibri" w:hAnsi="Bookman Old Style" w:cs="Arial"/>
              </w:rPr>
            </w:pPr>
            <w:r w:rsidRPr="0017630D">
              <w:rPr>
                <w:rFonts w:ascii="Bookman Old Style" w:hAnsi="Bookman Old Style" w:cs="Calibri"/>
                <w:color w:val="000000"/>
              </w:rPr>
              <w:t>3</w:t>
            </w:r>
            <w:r w:rsidR="00251685">
              <w:rPr>
                <w:rFonts w:ascii="Bookman Old Style" w:hAnsi="Bookman Old Style" w:cs="Calibri"/>
                <w:color w:val="000000"/>
              </w:rPr>
              <w:t>6</w:t>
            </w:r>
            <w:r w:rsidRPr="0017630D">
              <w:rPr>
                <w:rFonts w:ascii="Bookman Old Style" w:hAnsi="Bookman Old Style" w:cs="Calibri"/>
                <w:color w:val="000000"/>
              </w:rPr>
              <w:t>.17</w:t>
            </w:r>
            <w:r w:rsidRPr="0017630D">
              <w:rPr>
                <w:rFonts w:ascii="Bookman Old Style" w:hAnsi="Bookman Old Style" w:cs="Calibri"/>
                <w:color w:val="000000"/>
                <w:vertAlign w:val="superscript"/>
              </w:rPr>
              <w:t>ab</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rPr>
              <w:t>58.56</w:t>
            </w:r>
            <w:r w:rsidRPr="0017630D">
              <w:rPr>
                <w:rFonts w:ascii="Bookman Old Style" w:hAnsi="Bookman Old Style" w:cs="Calibri"/>
                <w:color w:val="000000"/>
                <w:vertAlign w:val="superscript"/>
              </w:rPr>
              <w:t>c</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lang w:val="en-IN" w:eastAsia="en-IN"/>
              </w:rPr>
            </w:pPr>
            <w:r w:rsidRPr="0017630D">
              <w:rPr>
                <w:rFonts w:ascii="Bookman Old Style" w:hAnsi="Bookman Old Style" w:cs="Calibri"/>
                <w:color w:val="000000"/>
                <w:lang w:val="en-IN" w:eastAsia="en-IN"/>
              </w:rPr>
              <w:t>3.14**</w:t>
            </w:r>
          </w:p>
        </w:tc>
      </w:tr>
      <w:tr w:rsidR="009144AD" w:rsidRPr="0017630D" w:rsidTr="009144AD">
        <w:trPr>
          <w:jc w:val="center"/>
        </w:trPr>
        <w:tc>
          <w:tcPr>
            <w:tcW w:w="2118" w:type="dxa"/>
            <w:vAlign w:val="center"/>
          </w:tcPr>
          <w:p w:rsidR="009144AD" w:rsidRPr="0017630D" w:rsidRDefault="009144AD" w:rsidP="008801B4">
            <w:pPr>
              <w:spacing w:line="360" w:lineRule="auto"/>
              <w:jc w:val="both"/>
              <w:rPr>
                <w:rFonts w:ascii="Bookman Old Style" w:eastAsia="Calibri" w:hAnsi="Bookman Old Style" w:cs="Arial"/>
              </w:rPr>
            </w:pPr>
            <w:r w:rsidRPr="0017630D">
              <w:rPr>
                <w:rFonts w:ascii="Bookman Old Style" w:eastAsia="Calibri" w:hAnsi="Bookman Old Style" w:cs="Arial"/>
              </w:rPr>
              <w:t xml:space="preserve">Iron </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-4.96</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2.40</w:t>
            </w:r>
            <w:r w:rsidRPr="0017630D">
              <w:rPr>
                <w:rFonts w:ascii="Bookman Old Style" w:hAnsi="Bookman Old Style" w:cs="Calibri"/>
                <w:color w:val="000000"/>
                <w:vertAlign w:val="superscript"/>
              </w:rPr>
              <w:t>ab</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23.43</w:t>
            </w:r>
            <w:r w:rsidRPr="0017630D">
              <w:rPr>
                <w:rFonts w:ascii="Bookman Old Style" w:hAnsi="Bookman Old Style" w:cs="Calibri"/>
                <w:color w:val="000000"/>
                <w:vertAlign w:val="superscript"/>
              </w:rPr>
              <w:t>bc</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rPr>
              <w:t>35.78</w:t>
            </w:r>
            <w:r w:rsidRPr="0017630D">
              <w:rPr>
                <w:rFonts w:ascii="Bookman Old Style" w:hAnsi="Bookman Old Style" w:cs="Calibri"/>
                <w:color w:val="000000"/>
                <w:vertAlign w:val="superscript"/>
              </w:rPr>
              <w:t>c</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lang w:val="en-IN" w:eastAsia="en-IN"/>
              </w:rPr>
              <w:t>7.05**</w:t>
            </w:r>
          </w:p>
        </w:tc>
      </w:tr>
      <w:tr w:rsidR="009144AD" w:rsidRPr="0017630D" w:rsidTr="009144AD">
        <w:trPr>
          <w:jc w:val="center"/>
        </w:trPr>
        <w:tc>
          <w:tcPr>
            <w:tcW w:w="2118" w:type="dxa"/>
            <w:vAlign w:val="center"/>
          </w:tcPr>
          <w:p w:rsidR="009144AD" w:rsidRPr="0017630D" w:rsidRDefault="009144AD" w:rsidP="008801B4">
            <w:pPr>
              <w:spacing w:line="360" w:lineRule="auto"/>
              <w:jc w:val="both"/>
              <w:rPr>
                <w:rFonts w:ascii="Bookman Old Style" w:eastAsia="Calibri" w:hAnsi="Bookman Old Style" w:cs="Arial"/>
              </w:rPr>
            </w:pPr>
            <w:r w:rsidRPr="0017630D">
              <w:rPr>
                <w:rFonts w:ascii="Bookman Old Style" w:eastAsia="Calibri" w:hAnsi="Bookman Old Style" w:cs="Arial"/>
              </w:rPr>
              <w:t xml:space="preserve">Manganese </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41.46</w:t>
            </w:r>
            <w:r w:rsidRPr="0017630D">
              <w:rPr>
                <w:rFonts w:ascii="Bookman Old Style" w:hAnsi="Bookman Old Style" w:cs="Calibri"/>
                <w:color w:val="000000"/>
                <w:vertAlign w:val="superscript"/>
              </w:rPr>
              <w:t>a</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44.54</w:t>
            </w:r>
            <w:r w:rsidRPr="0017630D">
              <w:rPr>
                <w:rFonts w:ascii="Bookman Old Style" w:hAnsi="Bookman Old Style" w:cs="Calibri"/>
                <w:color w:val="000000"/>
                <w:vertAlign w:val="superscript"/>
              </w:rPr>
              <w:t>ab</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rPr>
              <w:t>55.12</w:t>
            </w:r>
            <w:r w:rsidRPr="0017630D">
              <w:rPr>
                <w:rFonts w:ascii="Bookman Old Style" w:hAnsi="Bookman Old Style" w:cs="Calibri"/>
                <w:color w:val="000000"/>
                <w:vertAlign w:val="superscript"/>
              </w:rPr>
              <w:t>bc</w:t>
            </w:r>
          </w:p>
        </w:tc>
        <w:tc>
          <w:tcPr>
            <w:tcW w:w="0" w:type="auto"/>
            <w:vAlign w:val="center"/>
          </w:tcPr>
          <w:p w:rsidR="009144AD" w:rsidRPr="0017630D" w:rsidRDefault="009144AD" w:rsidP="008801B4">
            <w:pPr>
              <w:spacing w:before="76" w:after="76"/>
              <w:ind w:left="-29" w:right="-29"/>
              <w:jc w:val="center"/>
              <w:rPr>
                <w:rFonts w:ascii="Bookman Old Style" w:hAnsi="Bookman Old Style" w:cs="Calibri"/>
                <w:color w:val="000000"/>
                <w:vertAlign w:val="superscript"/>
                <w:lang w:val="en-IN" w:eastAsia="en-IN"/>
              </w:rPr>
            </w:pPr>
            <w:r w:rsidRPr="0017630D">
              <w:rPr>
                <w:rFonts w:ascii="Bookman Old Style" w:hAnsi="Bookman Old Style" w:cs="Calibri"/>
                <w:color w:val="000000"/>
              </w:rPr>
              <w:t>64.15</w:t>
            </w:r>
            <w:r w:rsidRPr="0017630D">
              <w:rPr>
                <w:rFonts w:ascii="Bookman Old Style" w:hAnsi="Bookman Old Style" w:cs="Calibri"/>
                <w:color w:val="000000"/>
                <w:vertAlign w:val="superscript"/>
              </w:rPr>
              <w:t>c</w:t>
            </w:r>
          </w:p>
        </w:tc>
        <w:tc>
          <w:tcPr>
            <w:tcW w:w="0" w:type="auto"/>
            <w:vAlign w:val="center"/>
          </w:tcPr>
          <w:p w:rsidR="009144AD" w:rsidRPr="0017630D" w:rsidRDefault="009144AD" w:rsidP="008801B4">
            <w:pPr>
              <w:spacing w:line="360" w:lineRule="auto"/>
              <w:jc w:val="center"/>
              <w:rPr>
                <w:rFonts w:ascii="Bookman Old Style" w:eastAsia="Calibri" w:hAnsi="Bookman Old Style" w:cs="Arial"/>
              </w:rPr>
            </w:pPr>
            <w:r w:rsidRPr="0017630D">
              <w:rPr>
                <w:rFonts w:ascii="Bookman Old Style" w:hAnsi="Bookman Old Style" w:cs="Calibri"/>
                <w:color w:val="000000"/>
                <w:lang w:val="en-IN" w:eastAsia="en-IN"/>
              </w:rPr>
              <w:t>3.50**</w:t>
            </w:r>
          </w:p>
        </w:tc>
      </w:tr>
    </w:tbl>
    <w:p w:rsidR="00BF00BC" w:rsidRDefault="00BF00BC" w:rsidP="00BF00BC">
      <w:pPr>
        <w:spacing w:after="0" w:line="360" w:lineRule="auto"/>
        <w:ind w:left="720" w:hanging="720"/>
        <w:jc w:val="both"/>
        <w:rPr>
          <w:rFonts w:ascii="Bookman Old Style" w:eastAsia="Calibri" w:hAnsi="Bookman Old Style" w:cs="Arial"/>
        </w:rPr>
      </w:pPr>
      <w:r>
        <w:rPr>
          <w:rFonts w:ascii="Bookman Old Style" w:eastAsia="Calibri" w:hAnsi="Bookman Old Style" w:cs="Arial"/>
        </w:rPr>
        <w:tab/>
        <w:t xml:space="preserve">Mean values in a row with different superscripts </w:t>
      </w:r>
      <w:proofErr w:type="spellStart"/>
      <w:r>
        <w:rPr>
          <w:rFonts w:ascii="Bookman Old Style" w:eastAsia="Calibri" w:hAnsi="Bookman Old Style" w:cs="Arial"/>
        </w:rPr>
        <w:t>a</w:t>
      </w:r>
      <w:proofErr w:type="gramStart"/>
      <w:r>
        <w:rPr>
          <w:rFonts w:ascii="Bookman Old Style" w:eastAsia="Calibri" w:hAnsi="Bookman Old Style" w:cs="Arial"/>
        </w:rPr>
        <w:t>,b,c</w:t>
      </w:r>
      <w:proofErr w:type="spellEnd"/>
      <w:proofErr w:type="gramEnd"/>
      <w:r>
        <w:rPr>
          <w:rFonts w:ascii="Bookman Old Style" w:eastAsia="Calibri" w:hAnsi="Bookman Old Style" w:cs="Arial"/>
        </w:rPr>
        <w:t xml:space="preserve"> vary significantly. </w:t>
      </w:r>
    </w:p>
    <w:p w:rsidR="00685B7B" w:rsidRPr="0017630D" w:rsidRDefault="00BF00BC" w:rsidP="00BF00BC">
      <w:pPr>
        <w:spacing w:after="0" w:line="360" w:lineRule="auto"/>
        <w:ind w:left="720"/>
        <w:jc w:val="both"/>
        <w:rPr>
          <w:rFonts w:ascii="Bookman Old Style" w:eastAsia="Calibri" w:hAnsi="Bookman Old Style" w:cs="Arial"/>
        </w:rPr>
      </w:pPr>
      <w:r>
        <w:rPr>
          <w:rFonts w:ascii="Bookman Old Style" w:eastAsia="Calibri" w:hAnsi="Bookman Old Style" w:cs="Arial"/>
        </w:rPr>
        <w:t>*P&lt; 0.05, **P&lt; 0.01.</w:t>
      </w:r>
    </w:p>
    <w:p w:rsidR="00C73061" w:rsidRPr="0017630D" w:rsidRDefault="00C73061" w:rsidP="00685B7B">
      <w:pPr>
        <w:spacing w:after="0" w:line="360" w:lineRule="auto"/>
        <w:jc w:val="both"/>
        <w:rPr>
          <w:rFonts w:ascii="Bookman Old Style" w:eastAsia="Calibri" w:hAnsi="Bookman Old Style" w:cs="Arial"/>
        </w:rPr>
      </w:pPr>
    </w:p>
    <w:sectPr w:rsidR="00C73061" w:rsidRPr="0017630D" w:rsidSect="007E773C">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6" w:footer="706"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E35" w:rsidRDefault="00A53E35" w:rsidP="00FA1018">
      <w:pPr>
        <w:spacing w:after="0" w:line="240" w:lineRule="auto"/>
      </w:pPr>
      <w:r>
        <w:separator/>
      </w:r>
    </w:p>
  </w:endnote>
  <w:endnote w:type="continuationSeparator" w:id="0">
    <w:p w:rsidR="00A53E35" w:rsidRDefault="00A53E35" w:rsidP="00FA10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Quarum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73C" w:rsidRDefault="007E77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94872"/>
      <w:docPartObj>
        <w:docPartGallery w:val="Page Numbers (Bottom of Page)"/>
        <w:docPartUnique/>
      </w:docPartObj>
    </w:sdtPr>
    <w:sdtContent>
      <w:p w:rsidR="007E773C" w:rsidRDefault="00FF567C">
        <w:pPr>
          <w:pStyle w:val="Footer"/>
          <w:jc w:val="right"/>
        </w:pPr>
        <w:fldSimple w:instr=" PAGE   \* MERGEFORMAT ">
          <w:r w:rsidR="00613436">
            <w:rPr>
              <w:noProof/>
            </w:rPr>
            <w:t>1</w:t>
          </w:r>
        </w:fldSimple>
      </w:p>
    </w:sdtContent>
  </w:sdt>
  <w:p w:rsidR="007E773C" w:rsidRDefault="007E773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73C" w:rsidRDefault="007E77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E35" w:rsidRDefault="00A53E35" w:rsidP="00FA1018">
      <w:pPr>
        <w:spacing w:after="0" w:line="240" w:lineRule="auto"/>
      </w:pPr>
      <w:r>
        <w:separator/>
      </w:r>
    </w:p>
  </w:footnote>
  <w:footnote w:type="continuationSeparator" w:id="0">
    <w:p w:rsidR="00A53E35" w:rsidRDefault="00A53E35" w:rsidP="00FA10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73C" w:rsidRDefault="007E773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73C" w:rsidRDefault="007E773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73C" w:rsidRDefault="007E773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865EEE"/>
    <w:rsid w:val="00007DF0"/>
    <w:rsid w:val="000338DE"/>
    <w:rsid w:val="00055F08"/>
    <w:rsid w:val="00057EEE"/>
    <w:rsid w:val="00060E9F"/>
    <w:rsid w:val="00061BF3"/>
    <w:rsid w:val="000842B0"/>
    <w:rsid w:val="000904A5"/>
    <w:rsid w:val="00092F7B"/>
    <w:rsid w:val="000F7045"/>
    <w:rsid w:val="00126A88"/>
    <w:rsid w:val="00146AFE"/>
    <w:rsid w:val="00154B60"/>
    <w:rsid w:val="00157F5F"/>
    <w:rsid w:val="00173E68"/>
    <w:rsid w:val="0017630D"/>
    <w:rsid w:val="001B0DFD"/>
    <w:rsid w:val="001B6113"/>
    <w:rsid w:val="001B7266"/>
    <w:rsid w:val="00200E80"/>
    <w:rsid w:val="00204DBE"/>
    <w:rsid w:val="0021402D"/>
    <w:rsid w:val="00223469"/>
    <w:rsid w:val="002244C7"/>
    <w:rsid w:val="00230D5C"/>
    <w:rsid w:val="00231202"/>
    <w:rsid w:val="002367BA"/>
    <w:rsid w:val="00251685"/>
    <w:rsid w:val="00264688"/>
    <w:rsid w:val="00275D9F"/>
    <w:rsid w:val="0029357B"/>
    <w:rsid w:val="002E5A11"/>
    <w:rsid w:val="002E783E"/>
    <w:rsid w:val="002F20C9"/>
    <w:rsid w:val="002F4ECF"/>
    <w:rsid w:val="00321AB7"/>
    <w:rsid w:val="0032512A"/>
    <w:rsid w:val="00351784"/>
    <w:rsid w:val="003E1CDC"/>
    <w:rsid w:val="00410D55"/>
    <w:rsid w:val="00427DE7"/>
    <w:rsid w:val="0043686E"/>
    <w:rsid w:val="00440FB4"/>
    <w:rsid w:val="00463B71"/>
    <w:rsid w:val="00484CBA"/>
    <w:rsid w:val="00486104"/>
    <w:rsid w:val="004F4B01"/>
    <w:rsid w:val="004F7EBB"/>
    <w:rsid w:val="00502F47"/>
    <w:rsid w:val="00506B95"/>
    <w:rsid w:val="0054467D"/>
    <w:rsid w:val="00560009"/>
    <w:rsid w:val="005A624D"/>
    <w:rsid w:val="00613436"/>
    <w:rsid w:val="006149A2"/>
    <w:rsid w:val="00657A50"/>
    <w:rsid w:val="00685B7B"/>
    <w:rsid w:val="006F0D44"/>
    <w:rsid w:val="007004BF"/>
    <w:rsid w:val="00720D36"/>
    <w:rsid w:val="00770CF0"/>
    <w:rsid w:val="007812BC"/>
    <w:rsid w:val="00781919"/>
    <w:rsid w:val="00791C30"/>
    <w:rsid w:val="00797CC0"/>
    <w:rsid w:val="007B38AA"/>
    <w:rsid w:val="007E773C"/>
    <w:rsid w:val="00803AF8"/>
    <w:rsid w:val="00805B66"/>
    <w:rsid w:val="00806E2D"/>
    <w:rsid w:val="00810578"/>
    <w:rsid w:val="00825FE4"/>
    <w:rsid w:val="00860434"/>
    <w:rsid w:val="008615BF"/>
    <w:rsid w:val="00862836"/>
    <w:rsid w:val="00864BD4"/>
    <w:rsid w:val="00865EEE"/>
    <w:rsid w:val="00867110"/>
    <w:rsid w:val="008801B4"/>
    <w:rsid w:val="008853C8"/>
    <w:rsid w:val="008A659B"/>
    <w:rsid w:val="008C0308"/>
    <w:rsid w:val="008D0012"/>
    <w:rsid w:val="008F7AC1"/>
    <w:rsid w:val="00913A53"/>
    <w:rsid w:val="009144AD"/>
    <w:rsid w:val="009261BE"/>
    <w:rsid w:val="0094457D"/>
    <w:rsid w:val="00962EE7"/>
    <w:rsid w:val="00973AC8"/>
    <w:rsid w:val="00976E5F"/>
    <w:rsid w:val="0098675E"/>
    <w:rsid w:val="00994F3A"/>
    <w:rsid w:val="009A1792"/>
    <w:rsid w:val="009D3BA9"/>
    <w:rsid w:val="009D67C5"/>
    <w:rsid w:val="009F2685"/>
    <w:rsid w:val="00A47032"/>
    <w:rsid w:val="00A53E35"/>
    <w:rsid w:val="00A56E53"/>
    <w:rsid w:val="00AA78E2"/>
    <w:rsid w:val="00AB7BCB"/>
    <w:rsid w:val="00AC4546"/>
    <w:rsid w:val="00AD2854"/>
    <w:rsid w:val="00AD4229"/>
    <w:rsid w:val="00AF7112"/>
    <w:rsid w:val="00B14509"/>
    <w:rsid w:val="00B21F1E"/>
    <w:rsid w:val="00B41CD8"/>
    <w:rsid w:val="00B803F2"/>
    <w:rsid w:val="00BD1B34"/>
    <w:rsid w:val="00BE1441"/>
    <w:rsid w:val="00BF00BC"/>
    <w:rsid w:val="00C0331A"/>
    <w:rsid w:val="00C73061"/>
    <w:rsid w:val="00C76DA9"/>
    <w:rsid w:val="00C85671"/>
    <w:rsid w:val="00CB2E9C"/>
    <w:rsid w:val="00CC0526"/>
    <w:rsid w:val="00CD6805"/>
    <w:rsid w:val="00CF740B"/>
    <w:rsid w:val="00D23C93"/>
    <w:rsid w:val="00D247A2"/>
    <w:rsid w:val="00D33F9B"/>
    <w:rsid w:val="00D35C79"/>
    <w:rsid w:val="00DA05D1"/>
    <w:rsid w:val="00DE5315"/>
    <w:rsid w:val="00DF3A8C"/>
    <w:rsid w:val="00DF7494"/>
    <w:rsid w:val="00DF78ED"/>
    <w:rsid w:val="00E1600D"/>
    <w:rsid w:val="00E20B45"/>
    <w:rsid w:val="00E26F42"/>
    <w:rsid w:val="00E34718"/>
    <w:rsid w:val="00E3642D"/>
    <w:rsid w:val="00E37E5E"/>
    <w:rsid w:val="00E4026E"/>
    <w:rsid w:val="00E402F1"/>
    <w:rsid w:val="00E40C9E"/>
    <w:rsid w:val="00E46C5C"/>
    <w:rsid w:val="00EA04F6"/>
    <w:rsid w:val="00F0484E"/>
    <w:rsid w:val="00F114DA"/>
    <w:rsid w:val="00F439E3"/>
    <w:rsid w:val="00FA1018"/>
    <w:rsid w:val="00FA7667"/>
    <w:rsid w:val="00FD39AA"/>
    <w:rsid w:val="00FF567C"/>
    <w:rsid w:val="00FF6F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66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4F4B01"/>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4F4B01"/>
    <w:rPr>
      <w:rFonts w:ascii="Courier New" w:eastAsia="Times New Roman" w:hAnsi="Courier New" w:cs="Courier New"/>
      <w:sz w:val="20"/>
      <w:szCs w:val="20"/>
      <w:lang w:val="en-US"/>
    </w:rPr>
  </w:style>
  <w:style w:type="paragraph" w:styleId="ListParagraph">
    <w:name w:val="List Paragraph"/>
    <w:basedOn w:val="Normal"/>
    <w:uiPriority w:val="34"/>
    <w:qFormat/>
    <w:rsid w:val="00007DF0"/>
    <w:pPr>
      <w:ind w:left="720"/>
      <w:contextualSpacing/>
    </w:pPr>
    <w:rPr>
      <w:rFonts w:eastAsiaTheme="minorEastAsia"/>
      <w:lang w:val="en-US"/>
    </w:rPr>
  </w:style>
  <w:style w:type="table" w:styleId="TableGrid">
    <w:name w:val="Table Grid"/>
    <w:basedOn w:val="TableNormal"/>
    <w:uiPriority w:val="59"/>
    <w:rsid w:val="00275D9F"/>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E783E"/>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Header">
    <w:name w:val="header"/>
    <w:basedOn w:val="Normal"/>
    <w:link w:val="HeaderChar"/>
    <w:uiPriority w:val="99"/>
    <w:semiHidden/>
    <w:unhideWhenUsed/>
    <w:rsid w:val="00FA101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1018"/>
    <w:rPr>
      <w:lang w:val="en-GB"/>
    </w:rPr>
  </w:style>
  <w:style w:type="paragraph" w:styleId="Footer">
    <w:name w:val="footer"/>
    <w:basedOn w:val="Normal"/>
    <w:link w:val="FooterChar"/>
    <w:uiPriority w:val="99"/>
    <w:unhideWhenUsed/>
    <w:rsid w:val="00FA1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018"/>
    <w:rPr>
      <w:lang w:val="en-GB"/>
    </w:rPr>
  </w:style>
  <w:style w:type="character" w:styleId="LineNumber">
    <w:name w:val="line number"/>
    <w:basedOn w:val="DefaultParagraphFont"/>
    <w:uiPriority w:val="99"/>
    <w:semiHidden/>
    <w:unhideWhenUsed/>
    <w:rsid w:val="007E773C"/>
  </w:style>
</w:styles>
</file>

<file path=word/webSettings.xml><?xml version="1.0" encoding="utf-8"?>
<w:webSettings xmlns:r="http://schemas.openxmlformats.org/officeDocument/2006/relationships" xmlns:w="http://schemas.openxmlformats.org/wordprocessingml/2006/main">
  <w:divs>
    <w:div w:id="24907494">
      <w:bodyDiv w:val="1"/>
      <w:marLeft w:val="0"/>
      <w:marRight w:val="0"/>
      <w:marTop w:val="0"/>
      <w:marBottom w:val="0"/>
      <w:divBdr>
        <w:top w:val="none" w:sz="0" w:space="0" w:color="auto"/>
        <w:left w:val="none" w:sz="0" w:space="0" w:color="auto"/>
        <w:bottom w:val="none" w:sz="0" w:space="0" w:color="auto"/>
        <w:right w:val="none" w:sz="0" w:space="0" w:color="auto"/>
      </w:divBdr>
    </w:div>
    <w:div w:id="654533941">
      <w:bodyDiv w:val="1"/>
      <w:marLeft w:val="0"/>
      <w:marRight w:val="0"/>
      <w:marTop w:val="0"/>
      <w:marBottom w:val="0"/>
      <w:divBdr>
        <w:top w:val="none" w:sz="0" w:space="0" w:color="auto"/>
        <w:left w:val="none" w:sz="0" w:space="0" w:color="auto"/>
        <w:bottom w:val="none" w:sz="0" w:space="0" w:color="auto"/>
        <w:right w:val="none" w:sz="0" w:space="0" w:color="auto"/>
      </w:divBdr>
    </w:div>
    <w:div w:id="661393277">
      <w:bodyDiv w:val="1"/>
      <w:marLeft w:val="0"/>
      <w:marRight w:val="0"/>
      <w:marTop w:val="0"/>
      <w:marBottom w:val="0"/>
      <w:divBdr>
        <w:top w:val="none" w:sz="0" w:space="0" w:color="auto"/>
        <w:left w:val="none" w:sz="0" w:space="0" w:color="auto"/>
        <w:bottom w:val="none" w:sz="0" w:space="0" w:color="auto"/>
        <w:right w:val="none" w:sz="0" w:space="0" w:color="auto"/>
      </w:divBdr>
    </w:div>
    <w:div w:id="757142981">
      <w:bodyDiv w:val="1"/>
      <w:marLeft w:val="0"/>
      <w:marRight w:val="0"/>
      <w:marTop w:val="0"/>
      <w:marBottom w:val="0"/>
      <w:divBdr>
        <w:top w:val="none" w:sz="0" w:space="0" w:color="auto"/>
        <w:left w:val="none" w:sz="0" w:space="0" w:color="auto"/>
        <w:bottom w:val="none" w:sz="0" w:space="0" w:color="auto"/>
        <w:right w:val="none" w:sz="0" w:space="0" w:color="auto"/>
      </w:divBdr>
    </w:div>
    <w:div w:id="928734226">
      <w:bodyDiv w:val="1"/>
      <w:marLeft w:val="0"/>
      <w:marRight w:val="0"/>
      <w:marTop w:val="0"/>
      <w:marBottom w:val="0"/>
      <w:divBdr>
        <w:top w:val="none" w:sz="0" w:space="0" w:color="auto"/>
        <w:left w:val="none" w:sz="0" w:space="0" w:color="auto"/>
        <w:bottom w:val="none" w:sz="0" w:space="0" w:color="auto"/>
        <w:right w:val="none" w:sz="0" w:space="0" w:color="auto"/>
      </w:divBdr>
    </w:div>
    <w:div w:id="1067265266">
      <w:bodyDiv w:val="1"/>
      <w:marLeft w:val="0"/>
      <w:marRight w:val="0"/>
      <w:marTop w:val="0"/>
      <w:marBottom w:val="0"/>
      <w:divBdr>
        <w:top w:val="none" w:sz="0" w:space="0" w:color="auto"/>
        <w:left w:val="none" w:sz="0" w:space="0" w:color="auto"/>
        <w:bottom w:val="none" w:sz="0" w:space="0" w:color="auto"/>
        <w:right w:val="none" w:sz="0" w:space="0" w:color="auto"/>
      </w:divBdr>
    </w:div>
    <w:div w:id="1166165764">
      <w:bodyDiv w:val="1"/>
      <w:marLeft w:val="0"/>
      <w:marRight w:val="0"/>
      <w:marTop w:val="0"/>
      <w:marBottom w:val="0"/>
      <w:divBdr>
        <w:top w:val="none" w:sz="0" w:space="0" w:color="auto"/>
        <w:left w:val="none" w:sz="0" w:space="0" w:color="auto"/>
        <w:bottom w:val="none" w:sz="0" w:space="0" w:color="auto"/>
        <w:right w:val="none" w:sz="0" w:space="0" w:color="auto"/>
      </w:divBdr>
    </w:div>
    <w:div w:id="1207718610">
      <w:bodyDiv w:val="1"/>
      <w:marLeft w:val="0"/>
      <w:marRight w:val="0"/>
      <w:marTop w:val="0"/>
      <w:marBottom w:val="0"/>
      <w:divBdr>
        <w:top w:val="none" w:sz="0" w:space="0" w:color="auto"/>
        <w:left w:val="none" w:sz="0" w:space="0" w:color="auto"/>
        <w:bottom w:val="none" w:sz="0" w:space="0" w:color="auto"/>
        <w:right w:val="none" w:sz="0" w:space="0" w:color="auto"/>
      </w:divBdr>
    </w:div>
    <w:div w:id="1452439441">
      <w:bodyDiv w:val="1"/>
      <w:marLeft w:val="0"/>
      <w:marRight w:val="0"/>
      <w:marTop w:val="0"/>
      <w:marBottom w:val="0"/>
      <w:divBdr>
        <w:top w:val="none" w:sz="0" w:space="0" w:color="auto"/>
        <w:left w:val="none" w:sz="0" w:space="0" w:color="auto"/>
        <w:bottom w:val="none" w:sz="0" w:space="0" w:color="auto"/>
        <w:right w:val="none" w:sz="0" w:space="0" w:color="auto"/>
      </w:divBdr>
    </w:div>
    <w:div w:id="1580479292">
      <w:bodyDiv w:val="1"/>
      <w:marLeft w:val="0"/>
      <w:marRight w:val="0"/>
      <w:marTop w:val="0"/>
      <w:marBottom w:val="0"/>
      <w:divBdr>
        <w:top w:val="none" w:sz="0" w:space="0" w:color="auto"/>
        <w:left w:val="none" w:sz="0" w:space="0" w:color="auto"/>
        <w:bottom w:val="none" w:sz="0" w:space="0" w:color="auto"/>
        <w:right w:val="none" w:sz="0" w:space="0" w:color="auto"/>
      </w:divBdr>
    </w:div>
    <w:div w:id="1679385752">
      <w:bodyDiv w:val="1"/>
      <w:marLeft w:val="0"/>
      <w:marRight w:val="0"/>
      <w:marTop w:val="0"/>
      <w:marBottom w:val="0"/>
      <w:divBdr>
        <w:top w:val="none" w:sz="0" w:space="0" w:color="auto"/>
        <w:left w:val="none" w:sz="0" w:space="0" w:color="auto"/>
        <w:bottom w:val="none" w:sz="0" w:space="0" w:color="auto"/>
        <w:right w:val="none" w:sz="0" w:space="0" w:color="auto"/>
      </w:divBdr>
    </w:div>
    <w:div w:id="1690451813">
      <w:bodyDiv w:val="1"/>
      <w:marLeft w:val="0"/>
      <w:marRight w:val="0"/>
      <w:marTop w:val="0"/>
      <w:marBottom w:val="0"/>
      <w:divBdr>
        <w:top w:val="none" w:sz="0" w:space="0" w:color="auto"/>
        <w:left w:val="none" w:sz="0" w:space="0" w:color="auto"/>
        <w:bottom w:val="none" w:sz="0" w:space="0" w:color="auto"/>
        <w:right w:val="none" w:sz="0" w:space="0" w:color="auto"/>
      </w:divBdr>
    </w:div>
    <w:div w:id="1725789662">
      <w:bodyDiv w:val="1"/>
      <w:marLeft w:val="0"/>
      <w:marRight w:val="0"/>
      <w:marTop w:val="0"/>
      <w:marBottom w:val="0"/>
      <w:divBdr>
        <w:top w:val="none" w:sz="0" w:space="0" w:color="auto"/>
        <w:left w:val="none" w:sz="0" w:space="0" w:color="auto"/>
        <w:bottom w:val="none" w:sz="0" w:space="0" w:color="auto"/>
        <w:right w:val="none" w:sz="0" w:space="0" w:color="auto"/>
      </w:divBdr>
    </w:div>
    <w:div w:id="1789932976">
      <w:bodyDiv w:val="1"/>
      <w:marLeft w:val="0"/>
      <w:marRight w:val="0"/>
      <w:marTop w:val="0"/>
      <w:marBottom w:val="0"/>
      <w:divBdr>
        <w:top w:val="none" w:sz="0" w:space="0" w:color="auto"/>
        <w:left w:val="none" w:sz="0" w:space="0" w:color="auto"/>
        <w:bottom w:val="none" w:sz="0" w:space="0" w:color="auto"/>
        <w:right w:val="none" w:sz="0" w:space="0" w:color="auto"/>
      </w:divBdr>
    </w:div>
    <w:div w:id="1888570766">
      <w:bodyDiv w:val="1"/>
      <w:marLeft w:val="0"/>
      <w:marRight w:val="0"/>
      <w:marTop w:val="0"/>
      <w:marBottom w:val="0"/>
      <w:divBdr>
        <w:top w:val="none" w:sz="0" w:space="0" w:color="auto"/>
        <w:left w:val="none" w:sz="0" w:space="0" w:color="auto"/>
        <w:bottom w:val="none" w:sz="0" w:space="0" w:color="auto"/>
        <w:right w:val="none" w:sz="0" w:space="0" w:color="auto"/>
      </w:divBdr>
    </w:div>
    <w:div w:id="2041393998">
      <w:bodyDiv w:val="1"/>
      <w:marLeft w:val="0"/>
      <w:marRight w:val="0"/>
      <w:marTop w:val="0"/>
      <w:marBottom w:val="0"/>
      <w:divBdr>
        <w:top w:val="none" w:sz="0" w:space="0" w:color="auto"/>
        <w:left w:val="none" w:sz="0" w:space="0" w:color="auto"/>
        <w:bottom w:val="none" w:sz="0" w:space="0" w:color="auto"/>
        <w:right w:val="none" w:sz="0" w:space="0" w:color="auto"/>
      </w:divBdr>
    </w:div>
    <w:div w:id="205981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B7332C-629E-49BF-A83B-A1C232EEB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11</Pages>
  <Words>2658</Words>
  <Characters>15152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srinivas</dc:creator>
  <cp:lastModifiedBy>hp</cp:lastModifiedBy>
  <cp:revision>8</cp:revision>
  <cp:lastPrinted>2014-07-19T11:50:00Z</cp:lastPrinted>
  <dcterms:created xsi:type="dcterms:W3CDTF">2014-07-24T17:35:00Z</dcterms:created>
  <dcterms:modified xsi:type="dcterms:W3CDTF">2014-08-22T11:47:00Z</dcterms:modified>
</cp:coreProperties>
</file>