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5D2" w:rsidRPr="00854FA1" w:rsidRDefault="008E466A" w:rsidP="00854FA1">
      <w:pPr>
        <w:spacing w:line="360" w:lineRule="auto"/>
        <w:jc w:val="center"/>
        <w:rPr>
          <w:b/>
        </w:rPr>
      </w:pPr>
      <w:r w:rsidRPr="00854FA1">
        <w:rPr>
          <w:b/>
        </w:rPr>
        <w:t>HEALTH AND WELFARE STATUS OF CARTHORSES IN MEKELLE CITY OF TIGRAY REGION, ETHIOPIA</w:t>
      </w:r>
    </w:p>
    <w:p w:rsidR="008E466A" w:rsidRPr="00854FA1" w:rsidRDefault="008E466A" w:rsidP="00854FA1">
      <w:pPr>
        <w:spacing w:line="480" w:lineRule="auto"/>
        <w:jc w:val="center"/>
        <w:rPr>
          <w:b/>
        </w:rPr>
      </w:pPr>
      <w:r w:rsidRPr="00854FA1">
        <w:rPr>
          <w:b/>
        </w:rPr>
        <w:t>Running Title: HEALTH AND WELFARE STATUS OF CARTHORSES IN MEKELLE</w:t>
      </w:r>
    </w:p>
    <w:p w:rsidR="008815D2" w:rsidRPr="00854FA1" w:rsidRDefault="00C97978" w:rsidP="00854FA1">
      <w:pPr>
        <w:spacing w:line="480" w:lineRule="auto"/>
        <w:jc w:val="center"/>
        <w:rPr>
          <w:b/>
        </w:rPr>
      </w:pPr>
      <w:r w:rsidRPr="00854FA1">
        <w:rPr>
          <w:b/>
        </w:rPr>
        <w:t>Berihu Gebrekidan</w:t>
      </w:r>
      <w:r w:rsidRPr="00854FA1">
        <w:rPr>
          <w:b/>
          <w:vertAlign w:val="superscript"/>
        </w:rPr>
        <w:t xml:space="preserve"> </w:t>
      </w:r>
      <w:r w:rsidR="008E466A" w:rsidRPr="00854FA1">
        <w:rPr>
          <w:b/>
          <w:vertAlign w:val="superscript"/>
        </w:rPr>
        <w:t>1</w:t>
      </w:r>
      <w:r w:rsidRPr="00854FA1">
        <w:rPr>
          <w:b/>
          <w:vertAlign w:val="superscript"/>
        </w:rPr>
        <w:t>*</w:t>
      </w:r>
      <w:r w:rsidR="00C26AE6" w:rsidRPr="00854FA1">
        <w:rPr>
          <w:b/>
        </w:rPr>
        <w:t xml:space="preserve"> and </w:t>
      </w:r>
      <w:r w:rsidRPr="00854FA1">
        <w:rPr>
          <w:b/>
        </w:rPr>
        <w:t xml:space="preserve">Tesfay Gebrewahd </w:t>
      </w:r>
      <w:r w:rsidR="008E466A" w:rsidRPr="00854FA1">
        <w:rPr>
          <w:b/>
          <w:vertAlign w:val="superscript"/>
        </w:rPr>
        <w:t>2</w:t>
      </w:r>
    </w:p>
    <w:p w:rsidR="00B270BB" w:rsidRPr="00854FA1" w:rsidRDefault="008E466A" w:rsidP="00854FA1">
      <w:pPr>
        <w:spacing w:line="360" w:lineRule="auto"/>
        <w:jc w:val="center"/>
        <w:rPr>
          <w:b/>
        </w:rPr>
      </w:pPr>
      <w:r w:rsidRPr="00854FA1">
        <w:rPr>
          <w:b/>
          <w:vertAlign w:val="superscript"/>
        </w:rPr>
        <w:t>1</w:t>
      </w:r>
      <w:proofErr w:type="gramStart"/>
      <w:r w:rsidRPr="00854FA1">
        <w:rPr>
          <w:b/>
          <w:vertAlign w:val="superscript"/>
        </w:rPr>
        <w:t>,2</w:t>
      </w:r>
      <w:proofErr w:type="gramEnd"/>
      <w:r w:rsidRPr="00854FA1">
        <w:rPr>
          <w:b/>
        </w:rPr>
        <w:t xml:space="preserve"> Mekelle University, </w:t>
      </w:r>
      <w:r w:rsidR="00B270BB" w:rsidRPr="00854FA1">
        <w:rPr>
          <w:b/>
        </w:rPr>
        <w:t xml:space="preserve">College of Veterinary Medicine, </w:t>
      </w:r>
      <w:r w:rsidRPr="00854FA1">
        <w:rPr>
          <w:b/>
        </w:rPr>
        <w:t>P.O.Box: 2084,</w:t>
      </w:r>
      <w:r w:rsidR="00B270BB" w:rsidRPr="00854FA1">
        <w:rPr>
          <w:b/>
        </w:rPr>
        <w:t xml:space="preserve"> Ethiopia</w:t>
      </w:r>
    </w:p>
    <w:p w:rsidR="008E466A" w:rsidRPr="00854FA1" w:rsidRDefault="008E466A" w:rsidP="00854FA1">
      <w:pPr>
        <w:spacing w:line="360" w:lineRule="auto"/>
        <w:jc w:val="center"/>
        <w:rPr>
          <w:b/>
        </w:rPr>
      </w:pPr>
      <w:r w:rsidRPr="00854FA1">
        <w:rPr>
          <w:b/>
        </w:rPr>
        <w:t xml:space="preserve">Corresponding author: Dr Berihu G/Kidan, Dean College of Veterinary Medicine, Mekelle University; P.O.Box: 2084; email: </w:t>
      </w:r>
      <w:hyperlink r:id="rId7" w:history="1">
        <w:r w:rsidR="00C97978" w:rsidRPr="003B2A0E">
          <w:rPr>
            <w:rStyle w:val="Hyperlink"/>
            <w:b/>
          </w:rPr>
          <w:t>vetberihu@gmail.com</w:t>
        </w:r>
      </w:hyperlink>
      <w:r w:rsidR="00C97978">
        <w:rPr>
          <w:b/>
        </w:rPr>
        <w:t xml:space="preserve"> </w:t>
      </w:r>
    </w:p>
    <w:p w:rsidR="008815D2" w:rsidRPr="00854FA1" w:rsidRDefault="008815D2" w:rsidP="00854FA1">
      <w:pPr>
        <w:spacing w:line="480" w:lineRule="auto"/>
        <w:jc w:val="both"/>
        <w:rPr>
          <w:b/>
        </w:rPr>
      </w:pPr>
    </w:p>
    <w:p w:rsidR="008815D2" w:rsidRPr="00854FA1" w:rsidRDefault="008815D2" w:rsidP="00854FA1">
      <w:pPr>
        <w:spacing w:line="480" w:lineRule="auto"/>
        <w:jc w:val="both"/>
        <w:rPr>
          <w:b/>
        </w:rPr>
      </w:pPr>
      <w:r w:rsidRPr="00854FA1">
        <w:rPr>
          <w:b/>
        </w:rPr>
        <w:t>ABSTRACT</w:t>
      </w:r>
    </w:p>
    <w:p w:rsidR="00E37881" w:rsidRPr="00854FA1" w:rsidRDefault="008815D2" w:rsidP="00854FA1">
      <w:pPr>
        <w:spacing w:line="480" w:lineRule="auto"/>
        <w:jc w:val="both"/>
      </w:pPr>
      <w:r w:rsidRPr="00854FA1">
        <w:t>The study was conducted with the aim of assessing health and welfare status of carthorses in Mekelle city, Tigray region,</w:t>
      </w:r>
      <w:r w:rsidR="00F60E1E" w:rsidRPr="00854FA1">
        <w:t xml:space="preserve"> northern Ethiopia</w:t>
      </w:r>
      <w:r w:rsidRPr="00854FA1">
        <w:t xml:space="preserve">. </w:t>
      </w:r>
      <w:r w:rsidR="00615EE4" w:rsidRPr="00854FA1">
        <w:t>Of the 400</w:t>
      </w:r>
      <w:r w:rsidR="00B540DA" w:rsidRPr="00854FA1">
        <w:t xml:space="preserve"> animals in the study sample</w:t>
      </w:r>
      <w:r w:rsidR="00E37881" w:rsidRPr="00854FA1">
        <w:t xml:space="preserve"> 75.5% of the cart</w:t>
      </w:r>
      <w:r w:rsidR="00746C93" w:rsidRPr="00854FA1">
        <w:t>horses were used to</w:t>
      </w:r>
      <w:r w:rsidR="00615EE4" w:rsidRPr="00854FA1">
        <w:t xml:space="preserve"> </w:t>
      </w:r>
      <w:r w:rsidR="00B540DA" w:rsidRPr="00854FA1">
        <w:t xml:space="preserve">transport </w:t>
      </w:r>
      <w:r w:rsidRPr="00854FA1">
        <w:t>goods, whereas</w:t>
      </w:r>
      <w:r w:rsidR="00615EE4" w:rsidRPr="00854FA1">
        <w:t>,</w:t>
      </w:r>
      <w:r w:rsidRPr="00854FA1">
        <w:t xml:space="preserve"> 24.5% </w:t>
      </w:r>
      <w:r w:rsidR="00615EE4" w:rsidRPr="00854FA1">
        <w:t>were</w:t>
      </w:r>
      <w:r w:rsidR="00B540DA" w:rsidRPr="00854FA1">
        <w:t xml:space="preserve"> used for</w:t>
      </w:r>
      <w:r w:rsidRPr="00854FA1">
        <w:t xml:space="preserve"> human transport. </w:t>
      </w:r>
      <w:r w:rsidR="00081F6C" w:rsidRPr="00854FA1">
        <w:t xml:space="preserve">The </w:t>
      </w:r>
      <w:proofErr w:type="gramStart"/>
      <w:r w:rsidR="00081F6C" w:rsidRPr="00854FA1">
        <w:t>main</w:t>
      </w:r>
      <w:proofErr w:type="gramEnd"/>
      <w:r w:rsidR="00081F6C" w:rsidRPr="00854FA1">
        <w:t xml:space="preserve"> nutrition of the horses consisted of</w:t>
      </w:r>
      <w:r w:rsidR="00746C93" w:rsidRPr="00854FA1">
        <w:t xml:space="preserve"> wheat bran,</w:t>
      </w:r>
      <w:r w:rsidRPr="00854FA1">
        <w:t xml:space="preserve"> some times mixed with barely bran. </w:t>
      </w:r>
      <w:r w:rsidR="00B540DA" w:rsidRPr="00854FA1">
        <w:t>Almost</w:t>
      </w:r>
      <w:r w:rsidR="00746C93" w:rsidRPr="00854FA1">
        <w:t xml:space="preserve"> all of the carthorses we</w:t>
      </w:r>
      <w:r w:rsidRPr="00854FA1">
        <w:t>re</w:t>
      </w:r>
      <w:r w:rsidR="00B540DA" w:rsidRPr="00854FA1">
        <w:t xml:space="preserve"> having</w:t>
      </w:r>
      <w:r w:rsidRPr="00854FA1">
        <w:t xml:space="preserve"> sho</w:t>
      </w:r>
      <w:r w:rsidR="00B540DA" w:rsidRPr="00854FA1">
        <w:t>es</w:t>
      </w:r>
      <w:r w:rsidRPr="00854FA1">
        <w:t xml:space="preserve">. </w:t>
      </w:r>
      <w:r w:rsidR="00746C93" w:rsidRPr="00854FA1">
        <w:t>Only 31% horses were provided with complete shelter,</w:t>
      </w:r>
      <w:r w:rsidR="00B540DA" w:rsidRPr="00854FA1">
        <w:t xml:space="preserve"> </w:t>
      </w:r>
      <w:r w:rsidR="00746C93" w:rsidRPr="00854FA1">
        <w:t>whereas,</w:t>
      </w:r>
      <w:r w:rsidR="00B540DA" w:rsidRPr="00854FA1">
        <w:t xml:space="preserve"> </w:t>
      </w:r>
      <w:r w:rsidR="00746C93" w:rsidRPr="00854FA1">
        <w:t xml:space="preserve">69% were tied in open </w:t>
      </w:r>
      <w:r w:rsidR="00B540DA" w:rsidRPr="00854FA1">
        <w:t xml:space="preserve">without </w:t>
      </w:r>
      <w:r w:rsidR="00746C93" w:rsidRPr="00854FA1">
        <w:t>any shelter.</w:t>
      </w:r>
      <w:r w:rsidR="004A2DDA" w:rsidRPr="00854FA1">
        <w:t xml:space="preserve"> </w:t>
      </w:r>
      <w:r w:rsidRPr="00854FA1">
        <w:t>On average, the carthorses work</w:t>
      </w:r>
      <w:r w:rsidR="00746C93" w:rsidRPr="00854FA1">
        <w:t>ed</w:t>
      </w:r>
      <w:r w:rsidRPr="00854FA1">
        <w:t xml:space="preserve"> 7.75 hrs per day. 52.3% carthorse</w:t>
      </w:r>
      <w:r w:rsidR="00746C93" w:rsidRPr="00854FA1">
        <w:t>s were provided with rest but</w:t>
      </w:r>
      <w:r w:rsidRPr="00854FA1">
        <w:t xml:space="preserve"> 47.8</w:t>
      </w:r>
      <w:r w:rsidR="00E12A88" w:rsidRPr="00854FA1">
        <w:t>% horses</w:t>
      </w:r>
      <w:r w:rsidR="00746C93" w:rsidRPr="00854FA1">
        <w:t xml:space="preserve"> </w:t>
      </w:r>
      <w:r w:rsidRPr="00854FA1">
        <w:t>d</w:t>
      </w:r>
      <w:r w:rsidR="00746C93" w:rsidRPr="00854FA1">
        <w:t>id not get any</w:t>
      </w:r>
      <w:r w:rsidR="00E12A88" w:rsidRPr="00854FA1">
        <w:t xml:space="preserve"> rest. The common health problems of the horses detected were</w:t>
      </w:r>
      <w:r w:rsidR="00881943" w:rsidRPr="00854FA1">
        <w:t xml:space="preserve"> inappete</w:t>
      </w:r>
      <w:r w:rsidRPr="00854FA1">
        <w:t>nce, coughing, coughing and inap</w:t>
      </w:r>
      <w:r w:rsidR="00564F41" w:rsidRPr="00854FA1">
        <w:t>petence and colic signs with a prevalence rate</w:t>
      </w:r>
      <w:r w:rsidR="00881943" w:rsidRPr="00854FA1">
        <w:t xml:space="preserve"> of</w:t>
      </w:r>
      <w:r w:rsidR="00E12A88" w:rsidRPr="00854FA1">
        <w:t xml:space="preserve"> 19%, 11%, 8.8%, 4.5%, respectively</w:t>
      </w:r>
      <w:r w:rsidR="00564F41" w:rsidRPr="00854FA1">
        <w:t>. Of all the sick horses, 46.29%, 32%, 16% and 5.71%</w:t>
      </w:r>
      <w:r w:rsidR="00E12A88" w:rsidRPr="00854FA1">
        <w:t xml:space="preserve"> did ge</w:t>
      </w:r>
      <w:r w:rsidR="008E1B6E" w:rsidRPr="00854FA1">
        <w:t>t treatment in clinic, both clinic and traditional</w:t>
      </w:r>
      <w:r w:rsidR="00881943" w:rsidRPr="00854FA1">
        <w:t>,</w:t>
      </w:r>
      <w:r w:rsidR="008E1B6E" w:rsidRPr="00854FA1">
        <w:t xml:space="preserve"> tradi</w:t>
      </w:r>
      <w:r w:rsidR="00881943" w:rsidRPr="00854FA1">
        <w:t>ti</w:t>
      </w:r>
      <w:r w:rsidR="008E1B6E" w:rsidRPr="00854FA1">
        <w:t>onal only and no treatment at all</w:t>
      </w:r>
      <w:r w:rsidR="00E12A88" w:rsidRPr="00854FA1">
        <w:t>,</w:t>
      </w:r>
      <w:r w:rsidR="008E1B6E" w:rsidRPr="00854FA1">
        <w:t xml:space="preserve"> respectively</w:t>
      </w:r>
      <w:r w:rsidRPr="00854FA1">
        <w:t>. Wound preval</w:t>
      </w:r>
      <w:r w:rsidR="00E12A88" w:rsidRPr="00854FA1">
        <w:t>ence in the study area was</w:t>
      </w:r>
      <w:r w:rsidR="00E37881" w:rsidRPr="00854FA1">
        <w:t xml:space="preserve"> 36.5%.</w:t>
      </w:r>
      <w:r w:rsidRPr="00854FA1">
        <w:t xml:space="preserve"> Eighty six percent of the owners vaccinate</w:t>
      </w:r>
      <w:r w:rsidR="00607035" w:rsidRPr="00854FA1">
        <w:t>d</w:t>
      </w:r>
      <w:r w:rsidRPr="00854FA1">
        <w:t xml:space="preserve"> their horses</w:t>
      </w:r>
      <w:r w:rsidR="00E12A88" w:rsidRPr="00854FA1">
        <w:t>,</w:t>
      </w:r>
      <w:r w:rsidRPr="00854FA1">
        <w:t xml:space="preserve"> whereas</w:t>
      </w:r>
      <w:r w:rsidR="00E12A88" w:rsidRPr="00854FA1">
        <w:t>, 14% did</w:t>
      </w:r>
      <w:r w:rsidRPr="00854FA1">
        <w:t xml:space="preserve"> not vaccinate their horses. </w:t>
      </w:r>
      <w:r w:rsidR="00E12A88" w:rsidRPr="00854FA1">
        <w:t xml:space="preserve">Finally, </w:t>
      </w:r>
      <w:r w:rsidR="00881943" w:rsidRPr="00854FA1">
        <w:t xml:space="preserve">change </w:t>
      </w:r>
      <w:r w:rsidR="00E12A88" w:rsidRPr="00854FA1">
        <w:t xml:space="preserve">in the attitude </w:t>
      </w:r>
      <w:r w:rsidR="00881943" w:rsidRPr="00854FA1">
        <w:t xml:space="preserve">of the carthorse owners to improve health and welfare </w:t>
      </w:r>
      <w:r w:rsidR="00E12A88" w:rsidRPr="00854FA1">
        <w:t xml:space="preserve">measures </w:t>
      </w:r>
      <w:r w:rsidR="00881943" w:rsidRPr="00854FA1">
        <w:t xml:space="preserve">and </w:t>
      </w:r>
      <w:r w:rsidR="00E12A88" w:rsidRPr="00854FA1">
        <w:t xml:space="preserve">strict </w:t>
      </w:r>
      <w:r w:rsidR="00881943" w:rsidRPr="00854FA1">
        <w:t>legislation enforcement to protect horses from abuse and mismanagement are recommended.</w:t>
      </w:r>
    </w:p>
    <w:p w:rsidR="00997565" w:rsidRPr="00854FA1" w:rsidRDefault="00881943" w:rsidP="00854FA1">
      <w:pPr>
        <w:spacing w:line="480" w:lineRule="auto"/>
        <w:jc w:val="both"/>
        <w:rPr>
          <w:b/>
        </w:rPr>
      </w:pPr>
      <w:r w:rsidRPr="00854FA1">
        <w:rPr>
          <w:b/>
        </w:rPr>
        <w:t>Key words</w:t>
      </w:r>
      <w:r w:rsidR="00C32311" w:rsidRPr="00854FA1">
        <w:rPr>
          <w:b/>
        </w:rPr>
        <w:t>:</w:t>
      </w:r>
      <w:r w:rsidRPr="00854FA1">
        <w:rPr>
          <w:b/>
        </w:rPr>
        <w:t xml:space="preserve"> </w:t>
      </w:r>
      <w:r w:rsidRPr="00854FA1">
        <w:t xml:space="preserve">   </w:t>
      </w:r>
      <w:r w:rsidR="00E37881" w:rsidRPr="00854FA1">
        <w:t>Cart</w:t>
      </w:r>
      <w:r w:rsidR="00763748" w:rsidRPr="00854FA1">
        <w:t>horse, Health, W</w:t>
      </w:r>
      <w:r w:rsidR="00E37881" w:rsidRPr="00854FA1">
        <w:t>elfare, Mekelle, Tigray, Ethiopia.</w:t>
      </w:r>
    </w:p>
    <w:p w:rsidR="008C4B45" w:rsidRPr="00854FA1" w:rsidRDefault="00DF41CE" w:rsidP="00854FA1">
      <w:pPr>
        <w:spacing w:line="480" w:lineRule="auto"/>
        <w:jc w:val="both"/>
      </w:pPr>
      <w:r w:rsidRPr="00854FA1">
        <w:rPr>
          <w:b/>
        </w:rPr>
        <w:lastRenderedPageBreak/>
        <w:t xml:space="preserve"> </w:t>
      </w:r>
      <w:r w:rsidR="00E37881" w:rsidRPr="00854FA1">
        <w:rPr>
          <w:b/>
        </w:rPr>
        <w:t>INTRODUCTION</w:t>
      </w:r>
    </w:p>
    <w:p w:rsidR="008C4B45" w:rsidRPr="00854FA1" w:rsidRDefault="008C4B45" w:rsidP="00F21BFC">
      <w:pPr>
        <w:spacing w:after="240" w:line="480" w:lineRule="auto"/>
        <w:jc w:val="both"/>
      </w:pPr>
      <w:r w:rsidRPr="00854FA1">
        <w:t xml:space="preserve">Ethiopia possesses approximately half of Africa’s equine population </w:t>
      </w:r>
      <w:r w:rsidR="00614B22" w:rsidRPr="00854FA1">
        <w:t>(Gizaw, 1987</w:t>
      </w:r>
      <w:r w:rsidR="00220715" w:rsidRPr="00854FA1">
        <w:t xml:space="preserve">) </w:t>
      </w:r>
      <w:r w:rsidRPr="00854FA1">
        <w:t xml:space="preserve">with 37%, 58%, and 46% of all African donkeys, horses, and mules, respectively (FAO, </w:t>
      </w:r>
      <w:r w:rsidR="00A16497" w:rsidRPr="00854FA1">
        <w:t>1996). E</w:t>
      </w:r>
      <w:r w:rsidRPr="00854FA1">
        <w:t xml:space="preserve">quines are present in Ethiopia at a density of </w:t>
      </w:r>
      <w:r w:rsidR="00220715" w:rsidRPr="00854FA1">
        <w:t>6.1km2 (1.0- 16.4 per hectare).T</w:t>
      </w:r>
      <w:r w:rsidRPr="00854FA1">
        <w:t>here is one equine for every four people in the agricultural sector and for every five persons of the total population. Donkeys, horses, and mules together represent 13.7</w:t>
      </w:r>
      <w:r w:rsidR="00220715" w:rsidRPr="00854FA1">
        <w:t>% of the total live stock</w:t>
      </w:r>
      <w:r w:rsidRPr="00854FA1">
        <w:t xml:space="preserve"> of domestic herbivores (Wilson, 1991). The most important features of animal transports in Ethiopia are the donkey and mules as pack animals and horses for riding and pulling </w:t>
      </w:r>
      <w:r w:rsidR="00815071" w:rsidRPr="00854FA1">
        <w:t xml:space="preserve">carts. </w:t>
      </w:r>
      <w:r w:rsidRPr="00854FA1">
        <w:t xml:space="preserve">Equines are important animals to the resource- poor communities in rural and urban areas of Ethiopia, providing traction power and transport services at low cost. The use of equines in </w:t>
      </w:r>
      <w:r w:rsidR="005034B4" w:rsidRPr="00854FA1">
        <w:t>door-to-door</w:t>
      </w:r>
      <w:r w:rsidRPr="00854FA1">
        <w:t xml:space="preserve"> transport service also provides urban dwellers with the opportunities of income generation (Wilson, 1991). </w:t>
      </w:r>
    </w:p>
    <w:p w:rsidR="008C4B45" w:rsidRPr="00854FA1" w:rsidRDefault="008C4B45" w:rsidP="00F21BFC">
      <w:pPr>
        <w:spacing w:after="240" w:line="480" w:lineRule="auto"/>
        <w:jc w:val="both"/>
      </w:pPr>
      <w:r w:rsidRPr="00854FA1">
        <w:t>In Ethiopia, the use of equines for transportation will continue for years to come because of the rugged terrain characteristics in accessible for modern road transport networks and the prevailing low economic statu</w:t>
      </w:r>
      <w:r w:rsidR="00E57BD5" w:rsidRPr="00854FA1">
        <w:t>s of the community (Mengistu,</w:t>
      </w:r>
      <w:r w:rsidRPr="00854FA1">
        <w:t xml:space="preserve"> 2003).</w:t>
      </w:r>
      <w:r w:rsidR="00DA6498" w:rsidRPr="00854FA1">
        <w:t xml:space="preserve"> </w:t>
      </w:r>
      <w:r w:rsidR="00A16497" w:rsidRPr="00854FA1">
        <w:t>H</w:t>
      </w:r>
      <w:r w:rsidRPr="00854FA1">
        <w:t xml:space="preserve">orses provide a means of survival for a significant number of the Ethiopian population as they are used to generate revenue. The advantage of a horse driven cart business includes the need for only a small area for horse keeping and by its very </w:t>
      </w:r>
      <w:r w:rsidR="005034B4" w:rsidRPr="00854FA1">
        <w:t>nature;</w:t>
      </w:r>
      <w:r w:rsidRPr="00854FA1">
        <w:t xml:space="preserve"> it offers a source of sustainable daily cash income </w:t>
      </w:r>
      <w:r w:rsidR="007F2FAB">
        <w:t>for family expenses (Ameni, 2006</w:t>
      </w:r>
      <w:r w:rsidRPr="00854FA1">
        <w:t xml:space="preserve">). </w:t>
      </w:r>
    </w:p>
    <w:p w:rsidR="008C4B45" w:rsidRPr="00854FA1" w:rsidRDefault="00E71FF5" w:rsidP="00F21BFC">
      <w:pPr>
        <w:spacing w:after="240" w:line="480" w:lineRule="auto"/>
        <w:jc w:val="both"/>
      </w:pPr>
      <w:r w:rsidRPr="00854FA1">
        <w:t>Despite their remarkable</w:t>
      </w:r>
      <w:r w:rsidR="008C4B45" w:rsidRPr="00854FA1">
        <w:t xml:space="preserve"> contributions, equines in Ethiopia are the most neglected animals accorded low social status, particularly the male working equines (Biffa and Woldemeskel, 2006). Even though equines have been used as a beast of burden for several years longer than any other species and provide invaluable services to the national economy, they are still badly treated and abused in Ethiopia (Mohamed, 1998).</w:t>
      </w:r>
    </w:p>
    <w:p w:rsidR="008C4B45" w:rsidRPr="00854FA1" w:rsidRDefault="00420340" w:rsidP="00F21BFC">
      <w:pPr>
        <w:spacing w:after="240" w:line="480" w:lineRule="auto"/>
        <w:jc w:val="both"/>
      </w:pPr>
      <w:r w:rsidRPr="00854FA1">
        <w:lastRenderedPageBreak/>
        <w:t>Though, horses</w:t>
      </w:r>
      <w:r w:rsidR="008C4B45" w:rsidRPr="00854FA1">
        <w:t xml:space="preserve"> provide several adv</w:t>
      </w:r>
      <w:r w:rsidRPr="00854FA1">
        <w:t>antages, health and welfare is a</w:t>
      </w:r>
      <w:r w:rsidR="008C4B45" w:rsidRPr="00854FA1">
        <w:t xml:space="preserve"> visible problem. Studies to </w:t>
      </w:r>
      <w:r w:rsidR="005034B4" w:rsidRPr="00854FA1">
        <w:t>reveal</w:t>
      </w:r>
      <w:r w:rsidR="008C4B45" w:rsidRPr="00854FA1">
        <w:t xml:space="preserve"> the magnitude of this problem are </w:t>
      </w:r>
      <w:r w:rsidR="005034B4" w:rsidRPr="00854FA1">
        <w:t>deficient</w:t>
      </w:r>
      <w:r w:rsidR="008C4B45" w:rsidRPr="00854FA1">
        <w:t xml:space="preserve">. </w:t>
      </w:r>
      <w:r w:rsidR="005034B4" w:rsidRPr="00854FA1">
        <w:t xml:space="preserve"> Therefore</w:t>
      </w:r>
      <w:r w:rsidRPr="00854FA1">
        <w:t>,</w:t>
      </w:r>
      <w:r w:rsidR="005034B4" w:rsidRPr="00854FA1">
        <w:t xml:space="preserve"> the study</w:t>
      </w:r>
      <w:r w:rsidRPr="00854FA1">
        <w:t xml:space="preserve"> was planne</w:t>
      </w:r>
      <w:r w:rsidR="00F21BFC">
        <w:t xml:space="preserve">d with objectives of </w:t>
      </w:r>
      <w:r w:rsidR="008C4B45" w:rsidRPr="00854FA1">
        <w:t>assess</w:t>
      </w:r>
      <w:r w:rsidR="00F21BFC">
        <w:t>ing</w:t>
      </w:r>
      <w:r w:rsidR="008C4B45" w:rsidRPr="00854FA1">
        <w:t xml:space="preserve"> health and welfare status of</w:t>
      </w:r>
      <w:r w:rsidR="00AC1EF6" w:rsidRPr="00854FA1">
        <w:t xml:space="preserve"> the carthorses of Mekelle city</w:t>
      </w:r>
      <w:r w:rsidR="00F21BFC">
        <w:t xml:space="preserve"> and </w:t>
      </w:r>
      <w:r w:rsidR="00AC1EF6" w:rsidRPr="00854FA1">
        <w:t>high</w:t>
      </w:r>
      <w:r w:rsidR="008C4B45" w:rsidRPr="00854FA1">
        <w:t>light</w:t>
      </w:r>
      <w:r w:rsidR="00F21BFC">
        <w:t>ing</w:t>
      </w:r>
      <w:r w:rsidR="008C4B45" w:rsidRPr="00854FA1">
        <w:t xml:space="preserve"> the major health and welfare problems of the carthorses</w:t>
      </w:r>
      <w:r w:rsidR="00F21BFC">
        <w:t xml:space="preserve"> in the city.</w:t>
      </w:r>
      <w:r w:rsidR="008C4B45" w:rsidRPr="00854FA1">
        <w:t xml:space="preserve"> </w:t>
      </w:r>
    </w:p>
    <w:p w:rsidR="008C4B45" w:rsidRPr="00854FA1" w:rsidRDefault="00AC1EF6" w:rsidP="00854FA1">
      <w:pPr>
        <w:spacing w:line="480" w:lineRule="auto"/>
        <w:jc w:val="both"/>
        <w:rPr>
          <w:b/>
        </w:rPr>
      </w:pPr>
      <w:r w:rsidRPr="00854FA1">
        <w:rPr>
          <w:b/>
        </w:rPr>
        <w:t xml:space="preserve"> MATERIALS AND METHODS</w:t>
      </w:r>
    </w:p>
    <w:p w:rsidR="008C4B45" w:rsidRPr="00854FA1" w:rsidRDefault="008C4B45" w:rsidP="00F21BFC">
      <w:pPr>
        <w:spacing w:after="240" w:line="480" w:lineRule="auto"/>
        <w:jc w:val="both"/>
        <w:rPr>
          <w:b/>
        </w:rPr>
      </w:pPr>
      <w:r w:rsidRPr="00854FA1">
        <w:t xml:space="preserve">The study was conducted in </w:t>
      </w:r>
      <w:r w:rsidR="00815071" w:rsidRPr="00854FA1">
        <w:t>Mekelle</w:t>
      </w:r>
      <w:r w:rsidRPr="00854FA1">
        <w:t xml:space="preserve"> </w:t>
      </w:r>
      <w:r w:rsidR="00881943" w:rsidRPr="00854FA1">
        <w:t>city</w:t>
      </w:r>
      <w:r w:rsidRPr="00854FA1">
        <w:t xml:space="preserve"> of Tigray region</w:t>
      </w:r>
      <w:r w:rsidR="00AA6EDA" w:rsidRPr="00854FA1">
        <w:t xml:space="preserve">, northern Ethiopia. </w:t>
      </w:r>
      <w:r w:rsidR="00420340" w:rsidRPr="00854FA1">
        <w:t xml:space="preserve">The study design was </w:t>
      </w:r>
      <w:r w:rsidRPr="00854FA1">
        <w:t xml:space="preserve"> cross sectional with a total of 400 cart horse that </w:t>
      </w:r>
      <w:r w:rsidR="00420340" w:rsidRPr="00854FA1">
        <w:t xml:space="preserve">were </w:t>
      </w:r>
      <w:r w:rsidRPr="00854FA1">
        <w:t xml:space="preserve">randomly selected in </w:t>
      </w:r>
      <w:r w:rsidR="00815071" w:rsidRPr="00854FA1">
        <w:t>Mekelle</w:t>
      </w:r>
      <w:r w:rsidRPr="00854FA1">
        <w:t xml:space="preserve"> city  and data was collected by interviewing</w:t>
      </w:r>
      <w:r w:rsidR="00AA6EDA" w:rsidRPr="00854FA1">
        <w:t xml:space="preserve"> the owners of carthorse </w:t>
      </w:r>
      <w:r w:rsidRPr="00854FA1">
        <w:t xml:space="preserve">using structured questionnaires about feeding , housing, watering, shoeing, </w:t>
      </w:r>
      <w:r w:rsidR="00420340" w:rsidRPr="00854FA1">
        <w:t xml:space="preserve">physical examination for age </w:t>
      </w:r>
      <w:r w:rsidRPr="00854FA1">
        <w:t>and their health s</w:t>
      </w:r>
      <w:r w:rsidR="00420340" w:rsidRPr="00854FA1">
        <w:t>tatus,</w:t>
      </w:r>
      <w:r w:rsidR="00AA6EDA" w:rsidRPr="00854FA1">
        <w:t xml:space="preserve"> wound sites, type</w:t>
      </w:r>
      <w:r w:rsidR="00420340" w:rsidRPr="00854FA1">
        <w:t>s</w:t>
      </w:r>
      <w:r w:rsidR="00F35A2D" w:rsidRPr="00854FA1">
        <w:t xml:space="preserve"> of treatment and</w:t>
      </w:r>
      <w:r w:rsidR="00AA6EDA" w:rsidRPr="00854FA1">
        <w:t xml:space="preserve"> working h</w:t>
      </w:r>
      <w:r w:rsidR="00F35A2D" w:rsidRPr="00854FA1">
        <w:t>ours.</w:t>
      </w:r>
      <w:r w:rsidR="00AA6EDA" w:rsidRPr="00854FA1">
        <w:t xml:space="preserve"> </w:t>
      </w:r>
    </w:p>
    <w:p w:rsidR="008C4B45" w:rsidRPr="00854FA1" w:rsidRDefault="004D489A" w:rsidP="00854FA1">
      <w:pPr>
        <w:spacing w:line="480" w:lineRule="auto"/>
        <w:jc w:val="both"/>
        <w:rPr>
          <w:b/>
        </w:rPr>
      </w:pPr>
      <w:r w:rsidRPr="00854FA1">
        <w:rPr>
          <w:b/>
        </w:rPr>
        <w:t xml:space="preserve"> </w:t>
      </w:r>
      <w:r w:rsidR="00AC1EF6" w:rsidRPr="00854FA1">
        <w:rPr>
          <w:b/>
        </w:rPr>
        <w:t>Data Collection and A</w:t>
      </w:r>
      <w:r w:rsidR="008C4B45" w:rsidRPr="00854FA1">
        <w:rPr>
          <w:b/>
        </w:rPr>
        <w:t xml:space="preserve">nalysis </w:t>
      </w:r>
    </w:p>
    <w:p w:rsidR="000F5BE4" w:rsidRPr="00854FA1" w:rsidRDefault="008C4B45" w:rsidP="00854FA1">
      <w:pPr>
        <w:spacing w:after="240" w:line="480" w:lineRule="auto"/>
        <w:jc w:val="both"/>
      </w:pPr>
      <w:r w:rsidRPr="00854FA1">
        <w:t xml:space="preserve"> A structured questionnaire was developed to collect data, including code of respondents, address, age of horse</w:t>
      </w:r>
      <w:r w:rsidR="00F35A2D" w:rsidRPr="00854FA1">
        <w:t>, main</w:t>
      </w:r>
      <w:r w:rsidRPr="00854FA1">
        <w:t xml:space="preserve"> task of the carthorse etc.</w:t>
      </w:r>
      <w:r w:rsidR="000F5BE4" w:rsidRPr="00854FA1">
        <w:t xml:space="preserve"> </w:t>
      </w:r>
      <w:r w:rsidRPr="00854FA1">
        <w:t>Horses were</w:t>
      </w:r>
      <w:r w:rsidR="00F35A2D" w:rsidRPr="00854FA1">
        <w:t xml:space="preserve"> examined physically and visible wounds were identified to its</w:t>
      </w:r>
      <w:r w:rsidRPr="00854FA1">
        <w:t xml:space="preserve"> </w:t>
      </w:r>
      <w:r w:rsidR="00F35A2D" w:rsidRPr="00854FA1">
        <w:t>site. Horses were classified to</w:t>
      </w:r>
      <w:r w:rsidRPr="00854FA1">
        <w:t xml:space="preserve"> young (</w:t>
      </w:r>
      <w:r w:rsidRPr="00854FA1">
        <w:rPr>
          <w:u w:val="single"/>
        </w:rPr>
        <w:t>&lt;</w:t>
      </w:r>
      <w:r w:rsidRPr="00854FA1">
        <w:t xml:space="preserve">8 years) and old (&gt;8 years). Prevalence of different risk factors was determined as the proportion of affected animals out of the total examined. Result analysis was done by SPSS.  </w:t>
      </w:r>
    </w:p>
    <w:p w:rsidR="008C4B45" w:rsidRPr="00854FA1" w:rsidRDefault="002F0B7F" w:rsidP="00854FA1">
      <w:pPr>
        <w:spacing w:line="480" w:lineRule="auto"/>
        <w:jc w:val="both"/>
        <w:rPr>
          <w:b/>
        </w:rPr>
      </w:pPr>
      <w:r w:rsidRPr="00854FA1">
        <w:rPr>
          <w:b/>
        </w:rPr>
        <w:t xml:space="preserve"> RESULTS</w:t>
      </w:r>
    </w:p>
    <w:p w:rsidR="00E717C1" w:rsidRPr="00854FA1" w:rsidRDefault="008C4B45" w:rsidP="00F21BFC">
      <w:pPr>
        <w:spacing w:after="240" w:line="480" w:lineRule="auto"/>
        <w:jc w:val="both"/>
      </w:pPr>
      <w:r w:rsidRPr="00854FA1">
        <w:t>The result</w:t>
      </w:r>
      <w:r w:rsidR="00F35A2D" w:rsidRPr="00854FA1">
        <w:t>s</w:t>
      </w:r>
      <w:r w:rsidRPr="00854FA1">
        <w:t xml:space="preserve"> of this stu</w:t>
      </w:r>
      <w:r w:rsidR="00F35A2D" w:rsidRPr="00854FA1">
        <w:t>dy showed that all (100%) people</w:t>
      </w:r>
      <w:r w:rsidRPr="00854FA1">
        <w:t xml:space="preserve"> engaged in the carthorse business were male individuals.</w:t>
      </w:r>
      <w:r w:rsidRPr="00854FA1">
        <w:rPr>
          <w:b/>
        </w:rPr>
        <w:t xml:space="preserve"> </w:t>
      </w:r>
      <w:r w:rsidR="00F35A2D" w:rsidRPr="00854FA1">
        <w:t>252(63%) of the owners were literate but 148(37%) we</w:t>
      </w:r>
      <w:r w:rsidRPr="00854FA1">
        <w:t>re illiterate.  Of the 400 carthorses</w:t>
      </w:r>
      <w:r w:rsidR="00F35A2D" w:rsidRPr="00854FA1">
        <w:t>, 302(75.5%) had</w:t>
      </w:r>
      <w:r w:rsidRPr="00854FA1">
        <w:t xml:space="preserve"> a main task of goods transport, whereas</w:t>
      </w:r>
      <w:r w:rsidR="00F35A2D" w:rsidRPr="00854FA1">
        <w:t>,</w:t>
      </w:r>
      <w:r w:rsidRPr="00854FA1">
        <w:t xml:space="preserve"> 98 (24.5%) of the</w:t>
      </w:r>
      <w:r w:rsidR="002E3521" w:rsidRPr="00854FA1">
        <w:t xml:space="preserve"> cart</w:t>
      </w:r>
      <w:r w:rsidRPr="00854FA1">
        <w:t xml:space="preserve">horses have a primarily function of human transport. Thirty one percent of the carthorse owners declared that </w:t>
      </w:r>
      <w:r w:rsidR="00F35A2D" w:rsidRPr="00854FA1">
        <w:t>they have shelter</w:t>
      </w:r>
      <w:r w:rsidRPr="00854FA1">
        <w:t xml:space="preserve"> for their </w:t>
      </w:r>
      <w:r w:rsidR="00142A64" w:rsidRPr="00854FA1">
        <w:t>horses;</w:t>
      </w:r>
      <w:r w:rsidRPr="00854FA1">
        <w:t xml:space="preserve"> whereas</w:t>
      </w:r>
      <w:r w:rsidR="00F35A2D" w:rsidRPr="00854FA1">
        <w:t>, rest of the respondents mention</w:t>
      </w:r>
      <w:r w:rsidRPr="00854FA1">
        <w:t xml:space="preserve">ed that </w:t>
      </w:r>
      <w:r w:rsidR="00142A64" w:rsidRPr="00854FA1">
        <w:lastRenderedPageBreak/>
        <w:t>do not have any type of shelter for their carthorses.</w:t>
      </w:r>
      <w:r w:rsidRPr="00854FA1">
        <w:t xml:space="preserve"> Ninety-nine percent of the r</w:t>
      </w:r>
      <w:r w:rsidR="00142A64" w:rsidRPr="00854FA1">
        <w:t>espondents shod their horses by the local farrier. The horses were loaded with l</w:t>
      </w:r>
      <w:r w:rsidRPr="00854FA1">
        <w:t>ess than 7quintal, 7 quintal and greater than 7 quintal  by 101(25.3%), 1</w:t>
      </w:r>
      <w:r w:rsidR="00142A64" w:rsidRPr="00854FA1">
        <w:t xml:space="preserve">10(27.5%), and 189(47.3%) </w:t>
      </w:r>
      <w:r w:rsidRPr="00854FA1">
        <w:t>owners</w:t>
      </w:r>
      <w:r w:rsidR="00142A64" w:rsidRPr="00854FA1">
        <w:t>,</w:t>
      </w:r>
      <w:r w:rsidR="002E3521" w:rsidRPr="00854FA1">
        <w:t xml:space="preserve"> respectively</w:t>
      </w:r>
      <w:r w:rsidR="00142A64" w:rsidRPr="00854FA1">
        <w:t>. Here</w:t>
      </w:r>
      <w:r w:rsidRPr="00854FA1">
        <w:t xml:space="preserve"> the human trans</w:t>
      </w:r>
      <w:r w:rsidR="00142A64" w:rsidRPr="00854FA1">
        <w:t>port carthorse’s load</w:t>
      </w:r>
      <w:r w:rsidRPr="00854FA1">
        <w:t xml:space="preserve"> </w:t>
      </w:r>
      <w:r w:rsidR="00142A64" w:rsidRPr="00854FA1">
        <w:t xml:space="preserve">is </w:t>
      </w:r>
      <w:r w:rsidRPr="00854FA1">
        <w:t xml:space="preserve">usually less than 7 quintal. </w:t>
      </w:r>
    </w:p>
    <w:p w:rsidR="00E717C1" w:rsidRPr="00854FA1" w:rsidRDefault="008C4B45" w:rsidP="00F21BFC">
      <w:pPr>
        <w:spacing w:after="240" w:line="480" w:lineRule="auto"/>
        <w:jc w:val="both"/>
      </w:pPr>
      <w:r w:rsidRPr="00854FA1">
        <w:t xml:space="preserve">Out </w:t>
      </w:r>
      <w:r w:rsidR="002E3521" w:rsidRPr="00854FA1">
        <w:t>of 400</w:t>
      </w:r>
      <w:r w:rsidR="00142A64" w:rsidRPr="00854FA1">
        <w:t xml:space="preserve"> </w:t>
      </w:r>
      <w:r w:rsidRPr="00854FA1">
        <w:t>interview</w:t>
      </w:r>
      <w:r w:rsidR="00142A64" w:rsidRPr="00854FA1">
        <w:t>er</w:t>
      </w:r>
      <w:r w:rsidRPr="00854FA1">
        <w:t>s</w:t>
      </w:r>
      <w:r w:rsidR="00142A64" w:rsidRPr="00854FA1">
        <w:t>,</w:t>
      </w:r>
      <w:r w:rsidRPr="00854FA1">
        <w:t xml:space="preserve"> 209(52.3%) respond</w:t>
      </w:r>
      <w:r w:rsidR="00E57BD5" w:rsidRPr="00854FA1">
        <w:t xml:space="preserve">ents </w:t>
      </w:r>
      <w:r w:rsidR="00142A64" w:rsidRPr="00854FA1">
        <w:t>ga</w:t>
      </w:r>
      <w:r w:rsidRPr="00854FA1">
        <w:t>ve rest to the carthorses</w:t>
      </w:r>
      <w:r w:rsidR="00E57BD5" w:rsidRPr="00854FA1">
        <w:t>,</w:t>
      </w:r>
      <w:r w:rsidR="00142A64" w:rsidRPr="00854FA1">
        <w:t xml:space="preserve"> but 191(47.8%) respondents</w:t>
      </w:r>
      <w:r w:rsidRPr="00854FA1">
        <w:t xml:space="preserve"> did not give a rest.  </w:t>
      </w:r>
      <w:r w:rsidR="00142A64" w:rsidRPr="00854FA1">
        <w:t xml:space="preserve">All (100%) </w:t>
      </w:r>
      <w:r w:rsidRPr="00854FA1">
        <w:t>respondents fed the</w:t>
      </w:r>
      <w:r w:rsidR="00142A64" w:rsidRPr="00854FA1">
        <w:t>ir</w:t>
      </w:r>
      <w:r w:rsidRPr="00854FA1">
        <w:t xml:space="preserve"> horses mostly</w:t>
      </w:r>
      <w:r w:rsidR="00142A64" w:rsidRPr="00854FA1">
        <w:t xml:space="preserve"> with</w:t>
      </w:r>
      <w:r w:rsidRPr="00854FA1">
        <w:t xml:space="preserve"> </w:t>
      </w:r>
      <w:r w:rsidR="00142A64" w:rsidRPr="00854FA1">
        <w:t>wheat bran and rarely mix</w:t>
      </w:r>
      <w:r w:rsidRPr="00854FA1">
        <w:t xml:space="preserve"> with </w:t>
      </w:r>
      <w:r w:rsidR="00142A64" w:rsidRPr="00854FA1">
        <w:t>barley</w:t>
      </w:r>
      <w:r w:rsidRPr="00854FA1">
        <w:t xml:space="preserve"> bran</w:t>
      </w:r>
      <w:r w:rsidR="00142A64" w:rsidRPr="00854FA1">
        <w:t>.</w:t>
      </w:r>
    </w:p>
    <w:p w:rsidR="002E3521" w:rsidRPr="00854FA1" w:rsidRDefault="008C4B45" w:rsidP="00F21BFC">
      <w:pPr>
        <w:spacing w:after="240" w:line="480" w:lineRule="auto"/>
        <w:jc w:val="both"/>
        <w:rPr>
          <w:b/>
        </w:rPr>
      </w:pPr>
      <w:r w:rsidRPr="00854FA1">
        <w:t xml:space="preserve">Carthorses </w:t>
      </w:r>
      <w:r w:rsidR="00E64C84" w:rsidRPr="00854FA1">
        <w:t xml:space="preserve">used for goods transport </w:t>
      </w:r>
      <w:r w:rsidRPr="00854FA1">
        <w:t>work</w:t>
      </w:r>
      <w:r w:rsidR="00142A64" w:rsidRPr="00854FA1">
        <w:t>ed</w:t>
      </w:r>
      <w:r w:rsidRPr="00854FA1">
        <w:t xml:space="preserve"> on </w:t>
      </w:r>
      <w:r w:rsidR="00142A64" w:rsidRPr="00854FA1">
        <w:t xml:space="preserve">an </w:t>
      </w:r>
      <w:r w:rsidR="00E64C84" w:rsidRPr="00854FA1">
        <w:t xml:space="preserve">average 7.24 hrs per day. This </w:t>
      </w:r>
      <w:r w:rsidRPr="00854FA1">
        <w:t xml:space="preserve">has a significance </w:t>
      </w:r>
      <w:r w:rsidR="00E64C84" w:rsidRPr="00854FA1">
        <w:t>difference (</w:t>
      </w:r>
      <w:r w:rsidR="002E3521" w:rsidRPr="00854FA1">
        <w:t>p&lt;</w:t>
      </w:r>
      <w:r w:rsidRPr="00854FA1">
        <w:t>0.0</w:t>
      </w:r>
      <w:r w:rsidR="002E3521" w:rsidRPr="00854FA1">
        <w:t>5</w:t>
      </w:r>
      <w:r w:rsidRPr="00854FA1">
        <w:t xml:space="preserve">) with </w:t>
      </w:r>
      <w:r w:rsidR="00E64C84" w:rsidRPr="00854FA1">
        <w:t xml:space="preserve">horses used for </w:t>
      </w:r>
      <w:r w:rsidRPr="00854FA1">
        <w:t>human transpor</w:t>
      </w:r>
      <w:r w:rsidR="00E57BD5" w:rsidRPr="00854FA1">
        <w:t xml:space="preserve">t </w:t>
      </w:r>
      <w:r w:rsidR="00E64C84" w:rsidRPr="00854FA1">
        <w:t>(average</w:t>
      </w:r>
      <w:r w:rsidRPr="00854FA1">
        <w:t xml:space="preserve"> 8.44 hrs per day</w:t>
      </w:r>
      <w:r w:rsidR="00E64C84" w:rsidRPr="00854FA1">
        <w:t>).</w:t>
      </w:r>
    </w:p>
    <w:p w:rsidR="00E717C1" w:rsidRPr="00854FA1" w:rsidRDefault="002E3521" w:rsidP="00F21BFC">
      <w:pPr>
        <w:spacing w:after="240" w:line="480" w:lineRule="auto"/>
        <w:jc w:val="both"/>
      </w:pPr>
      <w:r w:rsidRPr="00854FA1">
        <w:t>T</w:t>
      </w:r>
      <w:r w:rsidR="008C4B45" w:rsidRPr="00854FA1">
        <w:t>he mo</w:t>
      </w:r>
      <w:r w:rsidR="00E64C84" w:rsidRPr="00854FA1">
        <w:t>st common</w:t>
      </w:r>
      <w:r w:rsidR="00A377FE" w:rsidRPr="00854FA1">
        <w:t xml:space="preserve"> health </w:t>
      </w:r>
      <w:r w:rsidR="00E64C84" w:rsidRPr="00854FA1">
        <w:t xml:space="preserve">problems observed were inappetence in </w:t>
      </w:r>
      <w:r w:rsidR="008C4B45" w:rsidRPr="00854FA1">
        <w:t>78</w:t>
      </w:r>
      <w:r w:rsidR="00F21BFC">
        <w:t xml:space="preserve"> </w:t>
      </w:r>
      <w:r w:rsidR="008C4B45" w:rsidRPr="00854FA1">
        <w:t xml:space="preserve">(19.5%) </w:t>
      </w:r>
      <w:r w:rsidR="00E64C84" w:rsidRPr="00854FA1">
        <w:t>horses. Followed by</w:t>
      </w:r>
      <w:r w:rsidR="008C4B45" w:rsidRPr="00854FA1">
        <w:t xml:space="preserve"> 35</w:t>
      </w:r>
      <w:r w:rsidR="00F21BFC">
        <w:t xml:space="preserve"> </w:t>
      </w:r>
      <w:r w:rsidR="008C4B45" w:rsidRPr="00854FA1">
        <w:t>(8.8</w:t>
      </w:r>
      <w:r w:rsidRPr="00854FA1">
        <w:t>%</w:t>
      </w:r>
      <w:r w:rsidR="00E64C84" w:rsidRPr="00854FA1">
        <w:t>) horses suffering from coughing and in</w:t>
      </w:r>
      <w:r w:rsidR="008C4B45" w:rsidRPr="00854FA1">
        <w:t xml:space="preserve"> 18</w:t>
      </w:r>
      <w:r w:rsidR="00F21BFC">
        <w:t xml:space="preserve"> </w:t>
      </w:r>
      <w:r w:rsidR="008C4B45" w:rsidRPr="00854FA1">
        <w:t>(4.5</w:t>
      </w:r>
      <w:r w:rsidRPr="00854FA1">
        <w:t>%</w:t>
      </w:r>
      <w:r w:rsidR="008C4B45" w:rsidRPr="00854FA1">
        <w:t xml:space="preserve">) </w:t>
      </w:r>
      <w:r w:rsidR="00D171AD" w:rsidRPr="00854FA1">
        <w:t>horses both</w:t>
      </w:r>
      <w:r w:rsidR="00E64C84" w:rsidRPr="00854FA1">
        <w:t xml:space="preserve"> </w:t>
      </w:r>
      <w:r w:rsidR="00A377FE" w:rsidRPr="00854FA1">
        <w:t>coughing and inappete</w:t>
      </w:r>
      <w:r w:rsidR="008C4B45" w:rsidRPr="00854FA1">
        <w:t>nce</w:t>
      </w:r>
      <w:r w:rsidR="00E717C1" w:rsidRPr="00854FA1">
        <w:t xml:space="preserve"> and colic signs </w:t>
      </w:r>
      <w:r w:rsidR="00E64C84" w:rsidRPr="00854FA1">
        <w:t xml:space="preserve">were noticed. </w:t>
      </w:r>
    </w:p>
    <w:p w:rsidR="008815D2" w:rsidRPr="00854FA1" w:rsidRDefault="008C4B45" w:rsidP="00F21BFC">
      <w:pPr>
        <w:spacing w:after="240" w:line="480" w:lineRule="auto"/>
        <w:jc w:val="both"/>
        <w:rPr>
          <w:b/>
        </w:rPr>
      </w:pPr>
      <w:r w:rsidRPr="00854FA1">
        <w:t xml:space="preserve">Owners opinion as to ways of management of </w:t>
      </w:r>
      <w:r w:rsidR="00E64C84" w:rsidRPr="00854FA1">
        <w:t>ill health of carthorses varied greatly in which 46.29%</w:t>
      </w:r>
      <w:r w:rsidRPr="00854FA1">
        <w:t xml:space="preserve"> have treated </w:t>
      </w:r>
      <w:r w:rsidR="00E64C84" w:rsidRPr="00854FA1">
        <w:t>their animals in clinic, while 32%</w:t>
      </w:r>
      <w:r w:rsidRPr="00854FA1">
        <w:t xml:space="preserve"> use</w:t>
      </w:r>
      <w:r w:rsidR="00E64C84" w:rsidRPr="00854FA1">
        <w:t xml:space="preserve">d both </w:t>
      </w:r>
      <w:r w:rsidRPr="00854FA1">
        <w:t xml:space="preserve">clinic and </w:t>
      </w:r>
      <w:r w:rsidR="00E64C84" w:rsidRPr="00854FA1">
        <w:t>traditional medicine.However,</w:t>
      </w:r>
      <w:r w:rsidRPr="00854FA1">
        <w:t xml:space="preserve">16% of the owners treated </w:t>
      </w:r>
      <w:r w:rsidR="008766D3" w:rsidRPr="00854FA1">
        <w:t xml:space="preserve">their horses </w:t>
      </w:r>
      <w:r w:rsidRPr="00854FA1">
        <w:t xml:space="preserve">only by traditional medicines and </w:t>
      </w:r>
      <w:r w:rsidR="008766D3" w:rsidRPr="00854FA1">
        <w:t xml:space="preserve"> 5.71% did</w:t>
      </w:r>
      <w:r w:rsidRPr="00854FA1">
        <w:t xml:space="preserve"> nothing </w:t>
      </w:r>
      <w:r w:rsidR="008766D3" w:rsidRPr="00854FA1">
        <w:t>to their animals</w:t>
      </w:r>
      <w:r w:rsidRPr="00854FA1">
        <w:t xml:space="preserve"> as shown in </w:t>
      </w:r>
      <w:r w:rsidR="00A377FE" w:rsidRPr="00854FA1">
        <w:t xml:space="preserve">( </w:t>
      </w:r>
      <w:r w:rsidR="002169F2" w:rsidRPr="00854FA1">
        <w:t>T</w:t>
      </w:r>
      <w:r w:rsidRPr="00854FA1">
        <w:t xml:space="preserve">able </w:t>
      </w:r>
      <w:r w:rsidR="002169F2" w:rsidRPr="00854FA1">
        <w:t>1</w:t>
      </w:r>
      <w:r w:rsidR="00A377FE" w:rsidRPr="00854FA1">
        <w:t>)</w:t>
      </w:r>
      <w:r w:rsidR="00B4582C" w:rsidRPr="00854FA1">
        <w:t>.</w:t>
      </w:r>
    </w:p>
    <w:p w:rsidR="000E5DB9" w:rsidRPr="00854FA1" w:rsidRDefault="000E5DB9" w:rsidP="00F21BFC">
      <w:pPr>
        <w:spacing w:after="240" w:line="480" w:lineRule="auto"/>
        <w:jc w:val="both"/>
      </w:pPr>
      <w:r w:rsidRPr="00854FA1">
        <w:t xml:space="preserve">Out of the </w:t>
      </w:r>
      <w:r w:rsidR="008766D3" w:rsidRPr="00854FA1">
        <w:t>400 carthorses 146(36.5%) we</w:t>
      </w:r>
      <w:r w:rsidRPr="00854FA1">
        <w:t>re wounded at different body parts</w:t>
      </w:r>
      <w:r w:rsidR="00800C13" w:rsidRPr="00854FA1">
        <w:t xml:space="preserve">. </w:t>
      </w:r>
      <w:r w:rsidRPr="00854FA1">
        <w:t>Statisti</w:t>
      </w:r>
      <w:r w:rsidR="008766D3" w:rsidRPr="00854FA1">
        <w:t>cal significance was</w:t>
      </w:r>
      <w:r w:rsidRPr="00854FA1">
        <w:t xml:space="preserve"> observed (</w:t>
      </w:r>
      <w:r w:rsidR="00800C13" w:rsidRPr="00854FA1">
        <w:t>p&lt;</w:t>
      </w:r>
      <w:r w:rsidRPr="00854FA1">
        <w:t xml:space="preserve"> 0.0</w:t>
      </w:r>
      <w:r w:rsidR="00800C13" w:rsidRPr="00854FA1">
        <w:t>5</w:t>
      </w:r>
      <w:r w:rsidRPr="00854FA1">
        <w:t>) between the main task carthorses and wound prevalence. Those carthorses used for goods transport has greater wound percentage</w:t>
      </w:r>
      <w:r w:rsidR="008766D3" w:rsidRPr="00854FA1">
        <w:t xml:space="preserve"> (30.75%) as compared (5.75%) to</w:t>
      </w:r>
      <w:r w:rsidRPr="00854FA1">
        <w:t xml:space="preserve"> the human transport </w:t>
      </w:r>
      <w:r w:rsidR="008766D3" w:rsidRPr="00854FA1">
        <w:t>(</w:t>
      </w:r>
      <w:r w:rsidR="002169F2" w:rsidRPr="00854FA1">
        <w:t>T</w:t>
      </w:r>
      <w:r w:rsidR="00800C13" w:rsidRPr="00854FA1">
        <w:t>able</w:t>
      </w:r>
      <w:r w:rsidR="002169F2" w:rsidRPr="00854FA1">
        <w:t xml:space="preserve"> 2</w:t>
      </w:r>
      <w:r w:rsidR="008766D3" w:rsidRPr="00854FA1">
        <w:t>).</w:t>
      </w:r>
      <w:r w:rsidR="00800C13" w:rsidRPr="00854FA1">
        <w:t xml:space="preserve"> </w:t>
      </w:r>
      <w:r w:rsidR="00F21BFC">
        <w:t>The sites of the wound and its frequency are presented in Table 3.</w:t>
      </w:r>
    </w:p>
    <w:p w:rsidR="000E5DB9" w:rsidRPr="00854FA1" w:rsidRDefault="000E5DB9" w:rsidP="00F21BFC">
      <w:pPr>
        <w:spacing w:after="240" w:line="480" w:lineRule="auto"/>
        <w:jc w:val="both"/>
        <w:rPr>
          <w:b/>
        </w:rPr>
      </w:pPr>
      <w:r w:rsidRPr="00854FA1">
        <w:lastRenderedPageBreak/>
        <w:t xml:space="preserve"> </w:t>
      </w:r>
    </w:p>
    <w:p w:rsidR="000E5DB9" w:rsidRPr="00854FA1" w:rsidRDefault="00800C13" w:rsidP="00F21BFC">
      <w:pPr>
        <w:spacing w:after="240" w:line="480" w:lineRule="auto"/>
        <w:jc w:val="both"/>
        <w:rPr>
          <w:highlight w:val="yellow"/>
        </w:rPr>
      </w:pPr>
      <w:r w:rsidRPr="00854FA1">
        <w:t>According to the</w:t>
      </w:r>
      <w:r w:rsidR="008766D3" w:rsidRPr="00854FA1">
        <w:t xml:space="preserve"> present</w:t>
      </w:r>
      <w:r w:rsidRPr="00854FA1">
        <w:t xml:space="preserve"> study</w:t>
      </w:r>
      <w:r w:rsidR="00671B2A" w:rsidRPr="00854FA1">
        <w:t>, owners</w:t>
      </w:r>
      <w:r w:rsidRPr="00854FA1">
        <w:t xml:space="preserve"> </w:t>
      </w:r>
      <w:r w:rsidR="000E5DB9" w:rsidRPr="00854FA1">
        <w:t>opinion as to w</w:t>
      </w:r>
      <w:r w:rsidR="008766D3" w:rsidRPr="00854FA1">
        <w:t>ays of management of wounds varied</w:t>
      </w:r>
      <w:r w:rsidR="000E5DB9" w:rsidRPr="00854FA1">
        <w:t>, that 13.75% of wounded carthorse respondents</w:t>
      </w:r>
      <w:r w:rsidR="00671B2A" w:rsidRPr="00854FA1">
        <w:t xml:space="preserve"> ignore</w:t>
      </w:r>
      <w:r w:rsidR="008766D3" w:rsidRPr="00854FA1">
        <w:t>d</w:t>
      </w:r>
      <w:r w:rsidR="00671B2A" w:rsidRPr="00854FA1">
        <w:t xml:space="preserve"> the wound </w:t>
      </w:r>
      <w:r w:rsidR="008766D3" w:rsidRPr="00854FA1">
        <w:t>without</w:t>
      </w:r>
      <w:r w:rsidR="00671B2A" w:rsidRPr="00854FA1">
        <w:t xml:space="preserve"> any treatment</w:t>
      </w:r>
      <w:r w:rsidR="000E5DB9" w:rsidRPr="00854FA1">
        <w:t>, 67.81% manage</w:t>
      </w:r>
      <w:r w:rsidR="008766D3" w:rsidRPr="00854FA1">
        <w:t>d</w:t>
      </w:r>
      <w:r w:rsidR="000E5DB9" w:rsidRPr="00854FA1">
        <w:t xml:space="preserve"> at home</w:t>
      </w:r>
      <w:r w:rsidR="0072311A" w:rsidRPr="00854FA1">
        <w:t>(locally)</w:t>
      </w:r>
      <w:r w:rsidR="000E5DB9" w:rsidRPr="00854FA1">
        <w:t xml:space="preserve">, and 18.49% of the carthorse owners treated the wounds both (at clinic and home)as shown in table </w:t>
      </w:r>
      <w:r w:rsidR="00F21BFC">
        <w:t>4</w:t>
      </w:r>
      <w:r w:rsidR="0072311A" w:rsidRPr="00854FA1">
        <w:t>.</w:t>
      </w:r>
    </w:p>
    <w:p w:rsidR="00581489" w:rsidRDefault="0072311A" w:rsidP="00F21BFC">
      <w:pPr>
        <w:tabs>
          <w:tab w:val="left" w:pos="2820"/>
        </w:tabs>
        <w:spacing w:after="240" w:line="480" w:lineRule="auto"/>
        <w:jc w:val="both"/>
      </w:pPr>
      <w:r w:rsidRPr="00854FA1">
        <w:t>The present study indicate</w:t>
      </w:r>
      <w:r w:rsidR="008766D3" w:rsidRPr="00854FA1">
        <w:t>d</w:t>
      </w:r>
      <w:r w:rsidRPr="00854FA1">
        <w:t xml:space="preserve"> that, m</w:t>
      </w:r>
      <w:r w:rsidR="00C30FC7" w:rsidRPr="00854FA1">
        <w:t>ost</w:t>
      </w:r>
      <w:r w:rsidR="00417267" w:rsidRPr="00854FA1">
        <w:t xml:space="preserve"> of the respondents 344(86%)</w:t>
      </w:r>
      <w:r w:rsidR="00C30FC7" w:rsidRPr="00854FA1">
        <w:t xml:space="preserve"> vaccinate</w:t>
      </w:r>
      <w:r w:rsidR="00417267" w:rsidRPr="00854FA1">
        <w:t>d</w:t>
      </w:r>
      <w:r w:rsidR="00C30FC7" w:rsidRPr="00854FA1">
        <w:t xml:space="preserve"> their carthorse, whereas</w:t>
      </w:r>
      <w:r w:rsidR="008766D3" w:rsidRPr="00854FA1">
        <w:t>,</w:t>
      </w:r>
      <w:r w:rsidR="00C30FC7" w:rsidRPr="00854FA1">
        <w:t xml:space="preserve"> 56(14%) of the owners </w:t>
      </w:r>
      <w:r w:rsidR="00417267" w:rsidRPr="00854FA1">
        <w:t xml:space="preserve">did </w:t>
      </w:r>
      <w:r w:rsidR="00C30FC7" w:rsidRPr="00854FA1">
        <w:t>not vaccinate</w:t>
      </w:r>
      <w:r w:rsidRPr="00854FA1">
        <w:t xml:space="preserve"> their horses.</w:t>
      </w:r>
      <w:r w:rsidR="00C30FC7" w:rsidRPr="00854FA1">
        <w:t xml:space="preserve"> </w:t>
      </w:r>
      <w:r w:rsidR="0095768C" w:rsidRPr="00854FA1">
        <w:t>258(64.5%), 127(31.8%), 4(1%) and 11(2.8%) of the owners wash</w:t>
      </w:r>
      <w:r w:rsidR="008766D3" w:rsidRPr="00854FA1">
        <w:t>ed</w:t>
      </w:r>
      <w:r w:rsidR="0095768C" w:rsidRPr="00854FA1">
        <w:t xml:space="preserve"> the</w:t>
      </w:r>
      <w:r w:rsidR="008766D3" w:rsidRPr="00854FA1">
        <w:t>ir</w:t>
      </w:r>
      <w:r w:rsidR="0095768C" w:rsidRPr="00854FA1">
        <w:t xml:space="preserve"> horses at home, at home and spray at clinic, spray at clinic and </w:t>
      </w:r>
      <w:r w:rsidR="00941CE8" w:rsidRPr="00854FA1">
        <w:t>neither spray at clinic and wash at home respectively.</w:t>
      </w:r>
    </w:p>
    <w:p w:rsidR="00852F65" w:rsidRPr="00854FA1" w:rsidRDefault="002F0B7F" w:rsidP="00854FA1">
      <w:pPr>
        <w:spacing w:line="480" w:lineRule="auto"/>
        <w:jc w:val="both"/>
        <w:rPr>
          <w:b/>
        </w:rPr>
      </w:pPr>
      <w:r w:rsidRPr="00854FA1">
        <w:rPr>
          <w:b/>
        </w:rPr>
        <w:t>DISCUSSIO</w:t>
      </w:r>
      <w:r w:rsidR="00852F65" w:rsidRPr="00854FA1">
        <w:rPr>
          <w:b/>
        </w:rPr>
        <w:t>N</w:t>
      </w:r>
    </w:p>
    <w:p w:rsidR="00997E79" w:rsidRPr="00854FA1" w:rsidRDefault="00852F65" w:rsidP="00F21BFC">
      <w:pPr>
        <w:spacing w:after="240" w:line="480" w:lineRule="auto"/>
        <w:jc w:val="both"/>
      </w:pPr>
      <w:r w:rsidRPr="00854FA1">
        <w:t xml:space="preserve">The present report on carthorse </w:t>
      </w:r>
      <w:r w:rsidR="00D171AD" w:rsidRPr="00854FA1">
        <w:t>housing</w:t>
      </w:r>
      <w:r w:rsidRPr="00854FA1">
        <w:t xml:space="preserve"> showed </w:t>
      </w:r>
      <w:r w:rsidR="00D171AD" w:rsidRPr="00854FA1">
        <w:t>that 31.0</w:t>
      </w:r>
      <w:r w:rsidRPr="00854FA1">
        <w:t>% of the respond</w:t>
      </w:r>
      <w:r w:rsidR="00D171AD" w:rsidRPr="00854FA1">
        <w:t>ents provided with</w:t>
      </w:r>
      <w:r w:rsidRPr="00854FA1">
        <w:t xml:space="preserve"> shade for their horses</w:t>
      </w:r>
      <w:r w:rsidR="00D171AD" w:rsidRPr="00854FA1">
        <w:t xml:space="preserve"> while 69% did not have any shelter.</w:t>
      </w:r>
      <w:r w:rsidR="006E22B0" w:rsidRPr="00854FA1">
        <w:t xml:space="preserve"> The study reported from mid rift valley of Ethiopia by Dinka et al., (2006), corroborates with present study which stated that 31 % owners provided closed shelter to their horses. </w:t>
      </w:r>
      <w:r w:rsidRPr="00854FA1">
        <w:t xml:space="preserve"> </w:t>
      </w:r>
      <w:r w:rsidR="00C30FC7" w:rsidRPr="00854FA1">
        <w:t>Horses do not require elaborate or expensive barns. They do need a shelter that will protect them the cold, storms, sun, and wind (Gillespie, 1992).</w:t>
      </w:r>
      <w:r w:rsidR="001A1C3D" w:rsidRPr="00854FA1">
        <w:t xml:space="preserve"> </w:t>
      </w:r>
    </w:p>
    <w:p w:rsidR="00C30FC7" w:rsidRPr="00854FA1" w:rsidRDefault="00C30FC7" w:rsidP="00F21BFC">
      <w:pPr>
        <w:tabs>
          <w:tab w:val="left" w:pos="2385"/>
          <w:tab w:val="left" w:pos="2820"/>
        </w:tabs>
        <w:spacing w:after="240" w:line="480" w:lineRule="auto"/>
        <w:jc w:val="both"/>
      </w:pPr>
      <w:r w:rsidRPr="00854FA1">
        <w:t xml:space="preserve">Shoeing practice is of special importance in urban draught horses (Tadich </w:t>
      </w:r>
      <w:r w:rsidRPr="00854FA1">
        <w:rPr>
          <w:i/>
        </w:rPr>
        <w:t>et al</w:t>
      </w:r>
      <w:r w:rsidR="006122AD" w:rsidRPr="00854FA1">
        <w:rPr>
          <w:i/>
        </w:rPr>
        <w:t>.</w:t>
      </w:r>
      <w:r w:rsidRPr="00854FA1">
        <w:rPr>
          <w:i/>
        </w:rPr>
        <w:t>,</w:t>
      </w:r>
      <w:r w:rsidRPr="00854FA1">
        <w:t xml:space="preserve"> 2008). The number of carthorses shod at t</w:t>
      </w:r>
      <w:r w:rsidR="006E22B0" w:rsidRPr="00854FA1">
        <w:t>he moment of inspection (99%) i</w:t>
      </w:r>
      <w:r w:rsidRPr="00854FA1">
        <w:t xml:space="preserve">s similar </w:t>
      </w:r>
      <w:r w:rsidR="006E22B0" w:rsidRPr="00854FA1">
        <w:t xml:space="preserve">with reports </w:t>
      </w:r>
      <w:r w:rsidRPr="00854FA1">
        <w:t xml:space="preserve">from south of Chile (Tadich </w:t>
      </w:r>
      <w:r w:rsidRPr="00854FA1">
        <w:rPr>
          <w:i/>
        </w:rPr>
        <w:t>et al</w:t>
      </w:r>
      <w:r w:rsidR="00DA37A0" w:rsidRPr="00854FA1">
        <w:rPr>
          <w:i/>
        </w:rPr>
        <w:t>.</w:t>
      </w:r>
      <w:r w:rsidRPr="00854FA1">
        <w:t xml:space="preserve">, 2008). </w:t>
      </w:r>
    </w:p>
    <w:p w:rsidR="00C30FC7" w:rsidRPr="00854FA1" w:rsidRDefault="006E22B0" w:rsidP="00F21BFC">
      <w:pPr>
        <w:tabs>
          <w:tab w:val="left" w:pos="2820"/>
        </w:tabs>
        <w:spacing w:after="240" w:line="480" w:lineRule="auto"/>
        <w:jc w:val="both"/>
      </w:pPr>
      <w:r w:rsidRPr="00854FA1">
        <w:t xml:space="preserve">The cart horse </w:t>
      </w:r>
      <w:r w:rsidR="00C30FC7" w:rsidRPr="00854FA1">
        <w:t xml:space="preserve">owner association of Mekelle city declared </w:t>
      </w:r>
      <w:r w:rsidRPr="00854FA1">
        <w:t xml:space="preserve">that a </w:t>
      </w:r>
      <w:r w:rsidR="004D31EF" w:rsidRPr="00854FA1">
        <w:t xml:space="preserve">700kg per </w:t>
      </w:r>
      <w:r w:rsidR="00C30FC7" w:rsidRPr="00854FA1">
        <w:t>horse</w:t>
      </w:r>
      <w:r w:rsidRPr="00854FA1">
        <w:t>s</w:t>
      </w:r>
      <w:r w:rsidR="00BE64AE" w:rsidRPr="00854FA1">
        <w:t xml:space="preserve"> </w:t>
      </w:r>
      <w:r w:rsidRPr="00854FA1">
        <w:t xml:space="preserve">load is carried by the cart </w:t>
      </w:r>
      <w:r w:rsidR="00C30FC7" w:rsidRPr="00854FA1">
        <w:t>(personal communication with the secretary of the</w:t>
      </w:r>
      <w:r w:rsidR="00BE64AE" w:rsidRPr="00854FA1">
        <w:t xml:space="preserve"> </w:t>
      </w:r>
      <w:r w:rsidR="00C30FC7" w:rsidRPr="00854FA1">
        <w:t xml:space="preserve">association). However, it is </w:t>
      </w:r>
      <w:r w:rsidR="00C30FC7" w:rsidRPr="00854FA1">
        <w:lastRenderedPageBreak/>
        <w:t xml:space="preserve">common </w:t>
      </w:r>
      <w:r w:rsidRPr="00854FA1">
        <w:t>practice to see cart</w:t>
      </w:r>
      <w:r w:rsidR="00C30FC7" w:rsidRPr="00854FA1">
        <w:t xml:space="preserve"> over loaded</w:t>
      </w:r>
      <w:r w:rsidRPr="00854FA1">
        <w:t xml:space="preserve"> up to 20 quintals</w:t>
      </w:r>
      <w:r w:rsidR="00C30FC7" w:rsidRPr="00854FA1">
        <w:t xml:space="preserve"> as you move around the </w:t>
      </w:r>
      <w:r w:rsidRPr="00854FA1">
        <w:t>city</w:t>
      </w:r>
      <w:r w:rsidR="00C30FC7" w:rsidRPr="00854FA1">
        <w:t>. The present study showed that 189(47.3%), 110(27.5%), and 101(25.3%) of the respondents load their horses over 700kg, 700kg, and less than 700kg</w:t>
      </w:r>
      <w:r w:rsidR="004D31EF" w:rsidRPr="00854FA1">
        <w:t>, respectively.</w:t>
      </w:r>
      <w:r w:rsidR="00C30FC7" w:rsidRPr="00854FA1">
        <w:t xml:space="preserve"> This shows high welfare problem of the </w:t>
      </w:r>
      <w:r w:rsidR="005C5A8D" w:rsidRPr="00854FA1">
        <w:t>carthorses</w:t>
      </w:r>
      <w:r w:rsidR="00C30FC7" w:rsidRPr="00854FA1">
        <w:t xml:space="preserve"> of the study area. Out of (400)</w:t>
      </w:r>
      <w:r w:rsidR="004D31EF" w:rsidRPr="00854FA1">
        <w:t>, interviewers</w:t>
      </w:r>
      <w:r w:rsidR="00C30FC7" w:rsidRPr="00854FA1">
        <w:t xml:space="preserve"> 209(52.3%) respondents give rest to the carthorses but 191(47.8%) of the respondents did not give a rest.  </w:t>
      </w:r>
    </w:p>
    <w:p w:rsidR="00B344D4" w:rsidRPr="00854FA1" w:rsidRDefault="001A1125" w:rsidP="00F21BFC">
      <w:pPr>
        <w:spacing w:after="240" w:line="480" w:lineRule="auto"/>
        <w:jc w:val="both"/>
      </w:pPr>
      <w:r w:rsidRPr="00854FA1">
        <w:t xml:space="preserve">The higher percentage </w:t>
      </w:r>
      <w:r w:rsidR="004D31EF" w:rsidRPr="00854FA1">
        <w:t xml:space="preserve">of </w:t>
      </w:r>
      <w:r w:rsidRPr="00854FA1">
        <w:t>inappete</w:t>
      </w:r>
      <w:r w:rsidR="004D31EF" w:rsidRPr="00854FA1">
        <w:t>nce sign of carthorses might be</w:t>
      </w:r>
      <w:r w:rsidR="009F016F" w:rsidRPr="00854FA1">
        <w:t xml:space="preserve"> due to the </w:t>
      </w:r>
      <w:r w:rsidR="004D31EF" w:rsidRPr="00854FA1">
        <w:t>stress on the horses because of</w:t>
      </w:r>
      <w:r w:rsidR="009F016F" w:rsidRPr="00854FA1">
        <w:t xml:space="preserve"> over </w:t>
      </w:r>
      <w:r w:rsidR="004D31EF" w:rsidRPr="00854FA1">
        <w:t>working and over loading and</w:t>
      </w:r>
      <w:r w:rsidR="00F67010" w:rsidRPr="00854FA1">
        <w:t xml:space="preserve"> also</w:t>
      </w:r>
      <w:r w:rsidR="004D31EF" w:rsidRPr="00854FA1">
        <w:t xml:space="preserve"> might be</w:t>
      </w:r>
      <w:r w:rsidR="009F016F" w:rsidRPr="00854FA1">
        <w:t xml:space="preserve"> due to feed </w:t>
      </w:r>
      <w:r w:rsidR="004D31EF" w:rsidRPr="00854FA1">
        <w:t>change. Injuries</w:t>
      </w:r>
      <w:r w:rsidR="00B344D4" w:rsidRPr="00854FA1">
        <w:t xml:space="preserve"> in draught horses usually vary from simple excoriations to deeper wounds affecting muscle</w:t>
      </w:r>
      <w:r w:rsidR="004D31EF" w:rsidRPr="00854FA1">
        <w:t>s</w:t>
      </w:r>
      <w:r w:rsidR="00B344D4" w:rsidRPr="00854FA1">
        <w:t xml:space="preserve"> and </w:t>
      </w:r>
      <w:r w:rsidR="00172CC4" w:rsidRPr="00854FA1">
        <w:t>bone (</w:t>
      </w:r>
      <w:r w:rsidR="00B344D4" w:rsidRPr="00854FA1">
        <w:t>Chavira-Sevilla, 2003).</w:t>
      </w:r>
      <w:r w:rsidR="00172CC4" w:rsidRPr="00854FA1">
        <w:t xml:space="preserve"> T</w:t>
      </w:r>
      <w:r w:rsidR="004D31EF" w:rsidRPr="00854FA1">
        <w:t>he result</w:t>
      </w:r>
      <w:r w:rsidR="00F67010" w:rsidRPr="00854FA1">
        <w:t>s</w:t>
      </w:r>
      <w:r w:rsidR="004D31EF" w:rsidRPr="00854FA1">
        <w:t xml:space="preserve"> of the </w:t>
      </w:r>
      <w:r w:rsidR="00F9568A" w:rsidRPr="00854FA1">
        <w:t>present investigation</w:t>
      </w:r>
      <w:r w:rsidR="00B344D4" w:rsidRPr="00854FA1">
        <w:t xml:space="preserve"> demon</w:t>
      </w:r>
      <w:r w:rsidR="00F67010" w:rsidRPr="00854FA1">
        <w:t>strated that wound prevalence was</w:t>
      </w:r>
      <w:r w:rsidR="00B344D4" w:rsidRPr="00854FA1">
        <w:t xml:space="preserve"> 36.5% in </w:t>
      </w:r>
      <w:r w:rsidR="00172CC4" w:rsidRPr="00854FA1">
        <w:t>carthorses</w:t>
      </w:r>
      <w:r w:rsidR="00B344D4" w:rsidRPr="00854FA1">
        <w:t xml:space="preserve"> of </w:t>
      </w:r>
      <w:r w:rsidR="005C5A8D" w:rsidRPr="00854FA1">
        <w:t>Mekelle</w:t>
      </w:r>
      <w:r w:rsidR="00B344D4" w:rsidRPr="00854FA1">
        <w:t xml:space="preserve"> city</w:t>
      </w:r>
      <w:r w:rsidR="001B56D1" w:rsidRPr="00854FA1">
        <w:t>,</w:t>
      </w:r>
      <w:r w:rsidR="00172CC4" w:rsidRPr="00854FA1">
        <w:t xml:space="preserve"> </w:t>
      </w:r>
      <w:r w:rsidR="00B344D4" w:rsidRPr="00854FA1">
        <w:t>showing their suffering from ina</w:t>
      </w:r>
      <w:r w:rsidR="00F67010" w:rsidRPr="00854FA1">
        <w:t xml:space="preserve">ppropriate management and </w:t>
      </w:r>
      <w:r w:rsidR="00614B22" w:rsidRPr="00854FA1">
        <w:t>negligence</w:t>
      </w:r>
      <w:r w:rsidR="00B344D4" w:rsidRPr="00854FA1">
        <w:t>. Most causes of the wounds are related to harness problems, over loading and over working and some are due to piercing of sharp objects. The p</w:t>
      </w:r>
      <w:r w:rsidR="004D31EF" w:rsidRPr="00854FA1">
        <w:t xml:space="preserve">resent study corroborates </w:t>
      </w:r>
      <w:r w:rsidR="00F9568A" w:rsidRPr="00854FA1">
        <w:t>with the report</w:t>
      </w:r>
      <w:r w:rsidR="00B344D4" w:rsidRPr="00854FA1">
        <w:t xml:space="preserve"> from </w:t>
      </w:r>
      <w:r w:rsidR="00E16920" w:rsidRPr="00854FA1">
        <w:t>Adigrat, which</w:t>
      </w:r>
      <w:r w:rsidR="00B344D4" w:rsidRPr="00854FA1">
        <w:t xml:space="preserve"> has a prevalence of 32.18%</w:t>
      </w:r>
      <w:r w:rsidR="005C5A8D" w:rsidRPr="00854FA1">
        <w:t>,</w:t>
      </w:r>
      <w:r w:rsidR="00B344D4" w:rsidRPr="00854FA1">
        <w:t xml:space="preserve"> </w:t>
      </w:r>
      <w:r w:rsidR="00F9568A" w:rsidRPr="00854FA1">
        <w:t>(</w:t>
      </w:r>
      <w:r w:rsidR="00B93C99" w:rsidRPr="00854FA1">
        <w:t>Shimeles</w:t>
      </w:r>
      <w:proofErr w:type="gramStart"/>
      <w:r w:rsidR="00B93C99" w:rsidRPr="00854FA1">
        <w:t xml:space="preserve">, </w:t>
      </w:r>
      <w:r w:rsidR="005C5A8D" w:rsidRPr="00854FA1">
        <w:t xml:space="preserve"> </w:t>
      </w:r>
      <w:r w:rsidR="00B344D4" w:rsidRPr="00854FA1">
        <w:t>2008</w:t>
      </w:r>
      <w:proofErr w:type="gramEnd"/>
      <w:r w:rsidR="00B344D4" w:rsidRPr="00854FA1">
        <w:t>).</w:t>
      </w:r>
      <w:r w:rsidR="00F9568A" w:rsidRPr="00854FA1">
        <w:t xml:space="preserve"> </w:t>
      </w:r>
      <w:r w:rsidR="00B344D4" w:rsidRPr="00854FA1">
        <w:t>Most wound si</w:t>
      </w:r>
      <w:r w:rsidR="00F67010" w:rsidRPr="00854FA1">
        <w:t>tes of the present observation we</w:t>
      </w:r>
      <w:r w:rsidR="00B344D4" w:rsidRPr="00854FA1">
        <w:t xml:space="preserve">re concentrated on the harness and saddle areas of the </w:t>
      </w:r>
      <w:r w:rsidR="00E16920" w:rsidRPr="00854FA1">
        <w:t>carthorse</w:t>
      </w:r>
      <w:r w:rsidR="00F67010" w:rsidRPr="00854FA1">
        <w:t>s</w:t>
      </w:r>
      <w:r w:rsidR="00B344D4" w:rsidRPr="00854FA1">
        <w:t>.</w:t>
      </w:r>
      <w:r w:rsidR="00F9568A" w:rsidRPr="00854FA1">
        <w:t xml:space="preserve"> This might</w:t>
      </w:r>
      <w:r w:rsidRPr="00854FA1">
        <w:t xml:space="preserve"> be due to less padding on the saddles and improper fitting to the </w:t>
      </w:r>
      <w:r w:rsidR="00F67010" w:rsidRPr="00854FA1">
        <w:t xml:space="preserve">carthorse </w:t>
      </w:r>
      <w:r w:rsidRPr="00854FA1">
        <w:t>body.</w:t>
      </w:r>
      <w:r w:rsidR="00F67010" w:rsidRPr="00854FA1">
        <w:t xml:space="preserve"> S</w:t>
      </w:r>
      <w:r w:rsidR="00B344D4" w:rsidRPr="00854FA1">
        <w:t>imilar</w:t>
      </w:r>
      <w:r w:rsidR="00F9568A" w:rsidRPr="00854FA1">
        <w:t xml:space="preserve"> observation</w:t>
      </w:r>
      <w:r w:rsidR="00F67010" w:rsidRPr="00854FA1">
        <w:t xml:space="preserve"> were</w:t>
      </w:r>
      <w:r w:rsidRPr="00854FA1">
        <w:t xml:space="preserve"> reported by </w:t>
      </w:r>
      <w:r w:rsidR="00B344D4" w:rsidRPr="00854FA1">
        <w:t xml:space="preserve">Helen (2001) in northern Ethiopia </w:t>
      </w:r>
      <w:r w:rsidR="00F67010" w:rsidRPr="00854FA1">
        <w:t>and</w:t>
      </w:r>
      <w:r w:rsidR="00B344D4" w:rsidRPr="00854FA1">
        <w:t xml:space="preserve"> Hovell (1998) on the fact that wounds are mainly caused by badly fitting or poorly maintained equipment.    </w:t>
      </w:r>
    </w:p>
    <w:p w:rsidR="002530BD" w:rsidRPr="00854FA1" w:rsidRDefault="00F67010" w:rsidP="00F21BFC">
      <w:pPr>
        <w:spacing w:after="240" w:line="480" w:lineRule="auto"/>
        <w:jc w:val="both"/>
      </w:pPr>
      <w:r w:rsidRPr="00854FA1">
        <w:t>The highest</w:t>
      </w:r>
      <w:r w:rsidR="00B344D4" w:rsidRPr="00854FA1">
        <w:t xml:space="preserve"> prevale</w:t>
      </w:r>
      <w:r w:rsidR="00F9568A" w:rsidRPr="00854FA1">
        <w:t>nce of the wound</w:t>
      </w:r>
      <w:r w:rsidRPr="00854FA1">
        <w:t>s</w:t>
      </w:r>
      <w:r w:rsidR="00F9568A" w:rsidRPr="00854FA1">
        <w:t xml:space="preserve"> on </w:t>
      </w:r>
      <w:proofErr w:type="gramStart"/>
      <w:r w:rsidR="00F9568A" w:rsidRPr="00854FA1">
        <w:t>the</w:t>
      </w:r>
      <w:r w:rsidRPr="00854FA1">
        <w:t xml:space="preserve"> </w:t>
      </w:r>
      <w:r w:rsidR="00F9568A" w:rsidRPr="00854FA1">
        <w:t>wither</w:t>
      </w:r>
      <w:proofErr w:type="gramEnd"/>
      <w:r w:rsidR="00F9568A" w:rsidRPr="00854FA1">
        <w:t xml:space="preserve"> wa</w:t>
      </w:r>
      <w:r w:rsidR="00B344D4" w:rsidRPr="00854FA1">
        <w:t xml:space="preserve">s due to </w:t>
      </w:r>
      <w:r w:rsidRPr="00854FA1">
        <w:t>the iron made saddles which</w:t>
      </w:r>
      <w:r w:rsidR="00B344D4" w:rsidRPr="00854FA1">
        <w:t xml:space="preserve"> </w:t>
      </w:r>
      <w:r w:rsidR="00F9568A" w:rsidRPr="00854FA1">
        <w:t>are</w:t>
      </w:r>
      <w:r w:rsidR="00B344D4" w:rsidRPr="00854FA1">
        <w:t xml:space="preserve"> strongly tied to the body by plastic rope,</w:t>
      </w:r>
      <w:r w:rsidR="00F9568A" w:rsidRPr="00854FA1">
        <w:t xml:space="preserve"> causing</w:t>
      </w:r>
      <w:r w:rsidR="00B344D4" w:rsidRPr="00854FA1">
        <w:t xml:space="preserve"> </w:t>
      </w:r>
      <w:r w:rsidR="00F9568A" w:rsidRPr="00854FA1">
        <w:t>pe</w:t>
      </w:r>
      <w:r w:rsidR="00B344D4" w:rsidRPr="00854FA1">
        <w:t xml:space="preserve">rsistent irritation </w:t>
      </w:r>
      <w:r w:rsidRPr="00854FA1">
        <w:t>and injuries. The  second highest prevalent wound site was at the point of shoulder which wa</w:t>
      </w:r>
      <w:r w:rsidR="00B344D4" w:rsidRPr="00854FA1">
        <w:t xml:space="preserve">s due to the harnesses, in most cases made up of car </w:t>
      </w:r>
      <w:r w:rsidR="008815D2" w:rsidRPr="00854FA1">
        <w:t>tire</w:t>
      </w:r>
      <w:r w:rsidR="00B344D4" w:rsidRPr="00854FA1">
        <w:t xml:space="preserve"> strap, which cuts in to the skin of horses and form</w:t>
      </w:r>
      <w:r w:rsidRPr="00854FA1">
        <w:t>s an</w:t>
      </w:r>
      <w:r w:rsidR="00B344D4" w:rsidRPr="00854FA1">
        <w:t xml:space="preserve"> open wound. The position of the lesions, underneath tail (between the tail base and perineum), </w:t>
      </w:r>
      <w:r w:rsidR="00B344D4" w:rsidRPr="00854FA1">
        <w:lastRenderedPageBreak/>
        <w:t xml:space="preserve">strongly suggests that they are caused directly or in directly by some aspects of the tail strap used to prevent the saddle from slipping forward. The tail strap is made from locally </w:t>
      </w:r>
      <w:r w:rsidRPr="00854FA1">
        <w:t>available;</w:t>
      </w:r>
      <w:r w:rsidR="00B344D4" w:rsidRPr="00854FA1">
        <w:t xml:space="preserve"> in expensive materials namely </w:t>
      </w:r>
      <w:r w:rsidR="00925237" w:rsidRPr="00854FA1">
        <w:t>tire</w:t>
      </w:r>
      <w:r w:rsidR="00B344D4" w:rsidRPr="00854FA1">
        <w:t xml:space="preserve"> strap and sisal rope</w:t>
      </w:r>
      <w:r w:rsidRPr="00854FA1">
        <w:t>.</w:t>
      </w:r>
      <w:r w:rsidR="00B344D4" w:rsidRPr="00854FA1">
        <w:t xml:space="preserve"> The present report is</w:t>
      </w:r>
      <w:r w:rsidRPr="00854FA1">
        <w:t xml:space="preserve"> in agreement with this statement of Mandefro (2008) </w:t>
      </w:r>
      <w:r w:rsidR="00B344D4" w:rsidRPr="00854FA1">
        <w:t>in which, those ill fitting and improperly made tail straps, that usually has sharp edge, causes lesions on the underneath of the base of tail, of carthorses.</w:t>
      </w:r>
    </w:p>
    <w:p w:rsidR="009C4D22" w:rsidRPr="00854FA1" w:rsidRDefault="002530BD" w:rsidP="00F21BFC">
      <w:pPr>
        <w:spacing w:after="240" w:line="480" w:lineRule="auto"/>
        <w:jc w:val="both"/>
      </w:pPr>
      <w:r w:rsidRPr="00854FA1">
        <w:t xml:space="preserve">Of all the </w:t>
      </w:r>
      <w:r w:rsidR="001B1AFB" w:rsidRPr="00854FA1">
        <w:t>respondents</w:t>
      </w:r>
      <w:r w:rsidRPr="00854FA1">
        <w:t xml:space="preserve">, </w:t>
      </w:r>
      <w:r w:rsidR="00B344D4" w:rsidRPr="00854FA1">
        <w:t xml:space="preserve">67.81% of the owners of the wounded carthorses treat </w:t>
      </w:r>
      <w:r w:rsidR="001B1AFB" w:rsidRPr="00854FA1">
        <w:t xml:space="preserve">their horses </w:t>
      </w:r>
      <w:r w:rsidR="00B344D4" w:rsidRPr="00854FA1">
        <w:t>at home by traditional medicines, such as, firing</w:t>
      </w:r>
      <w:r w:rsidR="00925237" w:rsidRPr="00854FA1">
        <w:t>,</w:t>
      </w:r>
      <w:r w:rsidR="00B344D4" w:rsidRPr="00854FA1">
        <w:t xml:space="preserve"> lotion of oil products, powerful ac</w:t>
      </w:r>
      <w:r w:rsidR="001B1AFB" w:rsidRPr="00854FA1">
        <w:t xml:space="preserve">ids and washing by hot water etc. 18.49% use </w:t>
      </w:r>
      <w:r w:rsidR="00B344D4" w:rsidRPr="00854FA1">
        <w:t xml:space="preserve">both the veterinary clinic and the traditional medicines for treatment of their wounded </w:t>
      </w:r>
      <w:r w:rsidR="00BE1F56" w:rsidRPr="00854FA1">
        <w:t>carthorses,</w:t>
      </w:r>
      <w:r w:rsidR="00B344D4" w:rsidRPr="00854FA1">
        <w:t xml:space="preserve"> while 13.70% of wounded carthorse</w:t>
      </w:r>
      <w:r w:rsidR="001B1AFB" w:rsidRPr="00854FA1">
        <w:t xml:space="preserve"> owners do</w:t>
      </w:r>
      <w:r w:rsidR="00B344D4" w:rsidRPr="00854FA1">
        <w:t xml:space="preserve"> nothing to the wounds. </w:t>
      </w:r>
      <w:r w:rsidR="001B1AFB" w:rsidRPr="00854FA1">
        <w:t>This demonstrated high negligence</w:t>
      </w:r>
      <w:r w:rsidR="00B344D4" w:rsidRPr="00854FA1">
        <w:t xml:space="preserve"> of wounded horses from taking to veterinary clinic to manage the wound</w:t>
      </w:r>
      <w:r w:rsidR="001B1AFB" w:rsidRPr="00854FA1">
        <w:t>s</w:t>
      </w:r>
      <w:r w:rsidR="00B344D4" w:rsidRPr="00854FA1">
        <w:t>, which shows in humane suffering of the carthorses.</w:t>
      </w:r>
      <w:r w:rsidR="001B56D1" w:rsidRPr="00854FA1">
        <w:t xml:space="preserve"> </w:t>
      </w:r>
      <w:r w:rsidR="00B344D4" w:rsidRPr="00854FA1">
        <w:t>86% of the owners vaccina</w:t>
      </w:r>
      <w:r w:rsidR="001B1AFB" w:rsidRPr="00854FA1">
        <w:t>ted their carthorses, while 14% did</w:t>
      </w:r>
      <w:r w:rsidR="00B344D4" w:rsidRPr="00854FA1">
        <w:t xml:space="preserve"> not</w:t>
      </w:r>
      <w:r w:rsidR="001B1AFB" w:rsidRPr="00854FA1">
        <w:t>.</w:t>
      </w:r>
      <w:r w:rsidR="00B344D4" w:rsidRPr="00854FA1">
        <w:t xml:space="preserve"> </w:t>
      </w:r>
      <w:r w:rsidR="002F0B7F" w:rsidRPr="00854FA1">
        <w:rPr>
          <w:b/>
        </w:rPr>
        <w:t xml:space="preserve"> </w:t>
      </w:r>
      <w:r w:rsidR="005C5A8D" w:rsidRPr="00854FA1">
        <w:t>Based on the result</w:t>
      </w:r>
      <w:r w:rsidR="001B1AFB" w:rsidRPr="00854FA1">
        <w:t>s of the present study it is concluded that o</w:t>
      </w:r>
      <w:r w:rsidR="00B470F1" w:rsidRPr="00854FA1">
        <w:t>ver loading, mal treatment, lack of shelter</w:t>
      </w:r>
      <w:r w:rsidR="00B270BB" w:rsidRPr="00854FA1">
        <w:t>, poor nutrition,</w:t>
      </w:r>
      <w:r w:rsidR="005C5A8D" w:rsidRPr="00854FA1">
        <w:t xml:space="preserve"> long working hours</w:t>
      </w:r>
      <w:r w:rsidR="00B270BB" w:rsidRPr="00854FA1">
        <w:t xml:space="preserve"> and negligence towards health and diseases </w:t>
      </w:r>
      <w:r w:rsidR="005C5A8D" w:rsidRPr="00854FA1">
        <w:t>are the major management</w:t>
      </w:r>
      <w:r w:rsidR="001B1AFB" w:rsidRPr="00854FA1">
        <w:t>al problems of carthorses which have</w:t>
      </w:r>
      <w:r w:rsidR="00B470F1" w:rsidRPr="00854FA1">
        <w:t xml:space="preserve"> its </w:t>
      </w:r>
      <w:r w:rsidR="001B1AFB" w:rsidRPr="00854FA1">
        <w:t xml:space="preserve">direct and </w:t>
      </w:r>
      <w:r w:rsidR="00B470F1" w:rsidRPr="00854FA1">
        <w:t>negative implication on the health and welfare of horses</w:t>
      </w:r>
      <w:r w:rsidR="005C5A8D" w:rsidRPr="00854FA1">
        <w:t xml:space="preserve">. </w:t>
      </w:r>
      <w:r w:rsidR="001B1AFB" w:rsidRPr="00854FA1">
        <w:t>Attitudinal changes among carthorse owners is</w:t>
      </w:r>
      <w:r w:rsidR="006F341D" w:rsidRPr="00854FA1">
        <w:t xml:space="preserve"> mandatory </w:t>
      </w:r>
      <w:r w:rsidR="00925237" w:rsidRPr="00854FA1">
        <w:t xml:space="preserve">to bring health and welfare </w:t>
      </w:r>
      <w:r w:rsidR="001B1AFB" w:rsidRPr="00854FA1">
        <w:t>improvements. Also l</w:t>
      </w:r>
      <w:r w:rsidR="00925237" w:rsidRPr="00854FA1">
        <w:t>egislation enforcement</w:t>
      </w:r>
      <w:r w:rsidR="006F341D" w:rsidRPr="00854FA1">
        <w:t xml:space="preserve"> and guidance</w:t>
      </w:r>
      <w:r w:rsidR="00925237" w:rsidRPr="00854FA1">
        <w:t xml:space="preserve"> is necessary to protect horses from abuse and mismanagements</w:t>
      </w:r>
      <w:r w:rsidR="00B270BB" w:rsidRPr="00854FA1">
        <w:t>.</w:t>
      </w:r>
      <w:r w:rsidR="00925237" w:rsidRPr="00854FA1">
        <w:t xml:space="preserve"> </w:t>
      </w:r>
    </w:p>
    <w:p w:rsidR="007F2FAB" w:rsidRDefault="007F2FAB" w:rsidP="007F2FAB">
      <w:pPr>
        <w:spacing w:after="240" w:line="480" w:lineRule="auto"/>
        <w:jc w:val="both"/>
      </w:pPr>
      <w:r>
        <w:rPr>
          <w:b/>
        </w:rPr>
        <w:t xml:space="preserve">Conflict of Interest: </w:t>
      </w:r>
      <w:r>
        <w:t>The authors have no conflict of interest in submitting this article to Advances in Animal and Veterinary Sciences Journal</w:t>
      </w:r>
    </w:p>
    <w:p w:rsidR="007F2FAB" w:rsidRDefault="007F2FAB" w:rsidP="00854FA1">
      <w:pPr>
        <w:spacing w:line="480" w:lineRule="auto"/>
        <w:jc w:val="both"/>
      </w:pPr>
      <w:r w:rsidRPr="007F2FAB">
        <w:rPr>
          <w:b/>
        </w:rPr>
        <w:t>Acknowledgements</w:t>
      </w:r>
      <w:r>
        <w:t>: The authors are thankful to Mekelle University, College of Veterinary Medicine for the material and technical support</w:t>
      </w:r>
    </w:p>
    <w:p w:rsidR="007F2FAB" w:rsidRPr="007F2FAB" w:rsidRDefault="007F2FAB" w:rsidP="00854FA1">
      <w:pPr>
        <w:spacing w:line="480" w:lineRule="auto"/>
        <w:jc w:val="both"/>
        <w:sectPr w:rsidR="007F2FAB" w:rsidRPr="007F2FAB" w:rsidSect="00854FA1">
          <w:headerReference w:type="default" r:id="rId8"/>
          <w:footerReference w:type="even" r:id="rId9"/>
          <w:footerReference w:type="default" r:id="rId10"/>
          <w:footerReference w:type="first" r:id="rId11"/>
          <w:pgSz w:w="12240" w:h="15840"/>
          <w:pgMar w:top="1440" w:right="1440" w:bottom="1440" w:left="1440" w:header="720" w:footer="720" w:gutter="0"/>
          <w:lnNumType w:countBy="1"/>
          <w:pgNumType w:fmt="numberInDash"/>
          <w:cols w:space="720"/>
          <w:titlePg/>
          <w:docGrid w:linePitch="360"/>
        </w:sectPr>
      </w:pPr>
    </w:p>
    <w:p w:rsidR="005C5A8D" w:rsidRPr="00854FA1" w:rsidRDefault="002F0B7F" w:rsidP="00854FA1">
      <w:pPr>
        <w:spacing w:line="480" w:lineRule="auto"/>
        <w:jc w:val="both"/>
        <w:rPr>
          <w:b/>
        </w:rPr>
      </w:pPr>
      <w:r w:rsidRPr="00854FA1">
        <w:rPr>
          <w:b/>
        </w:rPr>
        <w:lastRenderedPageBreak/>
        <w:t>REFERENCES</w:t>
      </w:r>
    </w:p>
    <w:p w:rsidR="005C5A8D" w:rsidRPr="007F2FAB" w:rsidRDefault="007F2FAB" w:rsidP="00854FA1">
      <w:pPr>
        <w:spacing w:line="480" w:lineRule="auto"/>
        <w:ind w:left="720" w:hanging="720"/>
        <w:jc w:val="both"/>
      </w:pPr>
      <w:r>
        <w:t>Ameni, G., (2006</w:t>
      </w:r>
      <w:r w:rsidR="005C5A8D" w:rsidRPr="00854FA1">
        <w:t>).</w:t>
      </w:r>
      <w:r w:rsidR="00E2216B" w:rsidRPr="00854FA1">
        <w:t xml:space="preserve"> Epidemiology of Equine H</w:t>
      </w:r>
      <w:r w:rsidR="005C5A8D" w:rsidRPr="00854FA1">
        <w:t>istoplasmosis</w:t>
      </w:r>
      <w:r w:rsidR="00F21BFC">
        <w:t xml:space="preserve"> </w:t>
      </w:r>
      <w:r w:rsidR="005C5A8D" w:rsidRPr="00854FA1">
        <w:t>(epizootic lymphangit</w:t>
      </w:r>
      <w:r w:rsidR="00E45A4F" w:rsidRPr="00854FA1">
        <w:t>i</w:t>
      </w:r>
      <w:r w:rsidR="005C5A8D" w:rsidRPr="00854FA1">
        <w:t>s</w:t>
      </w:r>
      <w:proofErr w:type="gramStart"/>
      <w:r w:rsidR="005C5A8D" w:rsidRPr="00854FA1">
        <w:t>)in</w:t>
      </w:r>
      <w:proofErr w:type="gramEnd"/>
      <w:r w:rsidR="005C5A8D" w:rsidRPr="00854FA1">
        <w:t xml:space="preserve"> cart </w:t>
      </w:r>
      <w:r w:rsidR="00C41EE1" w:rsidRPr="00854FA1">
        <w:t xml:space="preserve">   </w:t>
      </w:r>
      <w:r w:rsidR="005C5A8D" w:rsidRPr="00854FA1">
        <w:t>horses in Ethiopia</w:t>
      </w:r>
      <w:r w:rsidR="005712B0" w:rsidRPr="00854FA1">
        <w:t xml:space="preserve">. </w:t>
      </w:r>
      <w:proofErr w:type="gramStart"/>
      <w:r w:rsidR="005712B0" w:rsidRPr="00854FA1">
        <w:rPr>
          <w:i/>
        </w:rPr>
        <w:t xml:space="preserve">The </w:t>
      </w:r>
      <w:r>
        <w:rPr>
          <w:i/>
        </w:rPr>
        <w:t>V</w:t>
      </w:r>
      <w:r w:rsidR="005712B0" w:rsidRPr="00854FA1">
        <w:rPr>
          <w:i/>
        </w:rPr>
        <w:t>et.</w:t>
      </w:r>
      <w:proofErr w:type="gramEnd"/>
      <w:r w:rsidR="005712B0" w:rsidRPr="00854FA1">
        <w:rPr>
          <w:i/>
        </w:rPr>
        <w:t xml:space="preserve"> Journal,</w:t>
      </w:r>
      <w:r>
        <w:t xml:space="preserve"> </w:t>
      </w:r>
      <w:r w:rsidRPr="007F2FAB">
        <w:rPr>
          <w:b/>
        </w:rPr>
        <w:t>172</w:t>
      </w:r>
      <w:r>
        <w:t>:160-165.</w:t>
      </w:r>
    </w:p>
    <w:p w:rsidR="005C5A8D" w:rsidRPr="00854FA1" w:rsidRDefault="005C5A8D" w:rsidP="00854FA1">
      <w:pPr>
        <w:spacing w:line="480" w:lineRule="auto"/>
        <w:ind w:left="720" w:hanging="720"/>
        <w:jc w:val="both"/>
      </w:pPr>
      <w:proofErr w:type="gramStart"/>
      <w:r w:rsidRPr="00854FA1">
        <w:t>Biffa, D. and Woldemeskel, M</w:t>
      </w:r>
      <w:r w:rsidR="00E2216B" w:rsidRPr="00854FA1">
        <w:t>. (</w:t>
      </w:r>
      <w:r w:rsidRPr="00854FA1">
        <w:t>2006).</w:t>
      </w:r>
      <w:proofErr w:type="gramEnd"/>
      <w:r w:rsidRPr="00854FA1">
        <w:t xml:space="preserve"> Causes and factors associated with occurrence of external in juries in working equines in Ethiopia. </w:t>
      </w:r>
      <w:proofErr w:type="gramStart"/>
      <w:r w:rsidRPr="00854FA1">
        <w:rPr>
          <w:i/>
        </w:rPr>
        <w:t>International Journal of Applied Research in</w:t>
      </w:r>
      <w:r w:rsidR="005712B0" w:rsidRPr="00854FA1">
        <w:rPr>
          <w:i/>
        </w:rPr>
        <w:t xml:space="preserve"> veterinary medicine</w:t>
      </w:r>
      <w:r w:rsidR="005712B0" w:rsidRPr="00854FA1">
        <w:t>.</w:t>
      </w:r>
      <w:proofErr w:type="gramEnd"/>
      <w:r w:rsidR="005712B0" w:rsidRPr="00854FA1">
        <w:t xml:space="preserve"> </w:t>
      </w:r>
      <w:r w:rsidR="005712B0" w:rsidRPr="00854FA1">
        <w:rPr>
          <w:b/>
        </w:rPr>
        <w:t>4</w:t>
      </w:r>
      <w:proofErr w:type="gramStart"/>
      <w:r w:rsidR="005712B0" w:rsidRPr="00854FA1">
        <w:t>,1</w:t>
      </w:r>
      <w:proofErr w:type="gramEnd"/>
      <w:r w:rsidR="005712B0" w:rsidRPr="00854FA1">
        <w:t xml:space="preserve">-7.   </w:t>
      </w:r>
    </w:p>
    <w:p w:rsidR="00045C99" w:rsidRPr="00854FA1" w:rsidRDefault="005C5A8D" w:rsidP="00854FA1">
      <w:pPr>
        <w:spacing w:line="480" w:lineRule="auto"/>
        <w:ind w:left="720" w:hanging="720"/>
        <w:jc w:val="both"/>
      </w:pPr>
      <w:r w:rsidRPr="00854FA1">
        <w:t>Chavira-Sevilla H.</w:t>
      </w:r>
      <w:r w:rsidR="00E2216B" w:rsidRPr="00854FA1">
        <w:t>, (</w:t>
      </w:r>
      <w:r w:rsidRPr="00854FA1">
        <w:t xml:space="preserve">2003). </w:t>
      </w:r>
      <w:proofErr w:type="gramStart"/>
      <w:r w:rsidRPr="00854FA1">
        <w:t>Points which should be considered regarding the use of harnesses and implements in working equines.</w:t>
      </w:r>
      <w:proofErr w:type="gramEnd"/>
      <w:r w:rsidRPr="00854FA1">
        <w:t xml:space="preserve"> </w:t>
      </w:r>
      <w:proofErr w:type="gramStart"/>
      <w:r w:rsidRPr="00854FA1">
        <w:t>Fourth international colloquium on working equines.</w:t>
      </w:r>
      <w:proofErr w:type="gramEnd"/>
      <w:r w:rsidRPr="00854FA1">
        <w:t xml:space="preserve"> Hama, Syria</w:t>
      </w:r>
      <w:r w:rsidR="005712B0" w:rsidRPr="00854FA1">
        <w:t xml:space="preserve">. </w:t>
      </w:r>
    </w:p>
    <w:p w:rsidR="005C5A8D" w:rsidRPr="00854FA1" w:rsidRDefault="005C5A8D" w:rsidP="00854FA1">
      <w:pPr>
        <w:spacing w:line="480" w:lineRule="auto"/>
        <w:ind w:left="720" w:hanging="720"/>
        <w:jc w:val="both"/>
      </w:pPr>
      <w:proofErr w:type="gramStart"/>
      <w:r w:rsidRPr="00854FA1">
        <w:t>Dinka, H., Shelima, B., A</w:t>
      </w:r>
      <w:r w:rsidR="00E2216B" w:rsidRPr="00854FA1">
        <w:t>balti, A., Geleta, T., Mume, T. and</w:t>
      </w:r>
      <w:r w:rsidRPr="00854FA1">
        <w:t xml:space="preserve"> Chala, R</w:t>
      </w:r>
      <w:r w:rsidR="00E2216B" w:rsidRPr="00854FA1">
        <w:t>., (2007</w:t>
      </w:r>
      <w:r w:rsidRPr="00854FA1">
        <w:t>).</w:t>
      </w:r>
      <w:proofErr w:type="gramEnd"/>
      <w:r w:rsidRPr="00854FA1">
        <w:t xml:space="preserve"> </w:t>
      </w:r>
      <w:proofErr w:type="gramStart"/>
      <w:r w:rsidRPr="00854FA1">
        <w:t>Socio- economic importance and management of carthorses in the mid rift valley of Ethiopia.</w:t>
      </w:r>
      <w:proofErr w:type="gramEnd"/>
      <w:r w:rsidRPr="00854FA1">
        <w:t xml:space="preserve"> </w:t>
      </w:r>
      <w:proofErr w:type="gramStart"/>
      <w:r w:rsidRPr="00854FA1">
        <w:t>The future for working equines.</w:t>
      </w:r>
      <w:proofErr w:type="gramEnd"/>
      <w:r w:rsidRPr="00854FA1">
        <w:t xml:space="preserve">  </w:t>
      </w:r>
      <w:r w:rsidR="00E45A4F" w:rsidRPr="00854FA1">
        <w:t>Pp,</w:t>
      </w:r>
      <w:r w:rsidRPr="00854FA1">
        <w:t xml:space="preserve"> 181-187.</w:t>
      </w:r>
    </w:p>
    <w:p w:rsidR="005C5A8D" w:rsidRPr="00854FA1" w:rsidRDefault="00C41EE1" w:rsidP="00854FA1">
      <w:pPr>
        <w:spacing w:line="480" w:lineRule="auto"/>
        <w:ind w:left="720" w:hanging="720"/>
        <w:jc w:val="both"/>
      </w:pPr>
      <w:proofErr w:type="gramStart"/>
      <w:r w:rsidRPr="00854FA1">
        <w:t>FAO (1996</w:t>
      </w:r>
      <w:r w:rsidR="005C5A8D" w:rsidRPr="00854FA1">
        <w:t>).</w:t>
      </w:r>
      <w:proofErr w:type="gramEnd"/>
      <w:r w:rsidRPr="00854FA1">
        <w:t xml:space="preserve"> </w:t>
      </w:r>
      <w:proofErr w:type="gramStart"/>
      <w:r w:rsidRPr="00854FA1">
        <w:t>Production yearbook.</w:t>
      </w:r>
      <w:proofErr w:type="gramEnd"/>
      <w:r w:rsidRPr="00854FA1">
        <w:t xml:space="preserve"> </w:t>
      </w:r>
      <w:proofErr w:type="gramStart"/>
      <w:r w:rsidR="005C5A8D" w:rsidRPr="00854FA1">
        <w:t>food</w:t>
      </w:r>
      <w:proofErr w:type="gramEnd"/>
      <w:r w:rsidR="005C5A8D" w:rsidRPr="00854FA1">
        <w:t xml:space="preserve"> and agriculture organization. Rome, Italy. </w:t>
      </w:r>
      <w:proofErr w:type="gramStart"/>
      <w:r w:rsidR="0078539F" w:rsidRPr="00854FA1">
        <w:rPr>
          <w:i/>
        </w:rPr>
        <w:t>Vol</w:t>
      </w:r>
      <w:r w:rsidR="0078539F" w:rsidRPr="00854FA1">
        <w:t>.158.</w:t>
      </w:r>
      <w:proofErr w:type="gramEnd"/>
    </w:p>
    <w:p w:rsidR="005C5A8D" w:rsidRPr="00854FA1" w:rsidRDefault="005C5A8D" w:rsidP="00854FA1">
      <w:pPr>
        <w:spacing w:line="480" w:lineRule="auto"/>
        <w:ind w:left="720" w:hanging="720"/>
        <w:jc w:val="both"/>
      </w:pPr>
      <w:r w:rsidRPr="00854FA1">
        <w:t>Gillespiy,</w:t>
      </w:r>
      <w:r w:rsidR="00997E79" w:rsidRPr="00854FA1">
        <w:t xml:space="preserve"> J.</w:t>
      </w:r>
      <w:r w:rsidRPr="00854FA1">
        <w:t xml:space="preserve"> (1992). </w:t>
      </w:r>
      <w:proofErr w:type="gramStart"/>
      <w:r w:rsidRPr="00854FA1">
        <w:t>Modern livestock and poultry production.</w:t>
      </w:r>
      <w:proofErr w:type="gramEnd"/>
      <w:r w:rsidRPr="00854FA1">
        <w:t xml:space="preserve"> </w:t>
      </w:r>
      <w:proofErr w:type="gramStart"/>
      <w:r w:rsidRPr="00854FA1">
        <w:t>By Delmar publisher Inc. 4</w:t>
      </w:r>
      <w:r w:rsidRPr="00854FA1">
        <w:rPr>
          <w:vertAlign w:val="superscript"/>
        </w:rPr>
        <w:t>th</w:t>
      </w:r>
      <w:r w:rsidRPr="00854FA1">
        <w:t xml:space="preserve"> edition</w:t>
      </w:r>
      <w:r w:rsidR="005712B0" w:rsidRPr="00854FA1">
        <w:t>, Pp, 549-554.</w:t>
      </w:r>
      <w:proofErr w:type="gramEnd"/>
    </w:p>
    <w:p w:rsidR="005C5A8D" w:rsidRPr="00854FA1" w:rsidRDefault="005C5A8D" w:rsidP="00854FA1">
      <w:pPr>
        <w:spacing w:line="480" w:lineRule="auto"/>
        <w:ind w:left="720" w:hanging="720"/>
        <w:jc w:val="both"/>
      </w:pPr>
      <w:r w:rsidRPr="00854FA1">
        <w:t xml:space="preserve">Gizaw, N. (1987). </w:t>
      </w:r>
      <w:proofErr w:type="gramStart"/>
      <w:r w:rsidRPr="00854FA1">
        <w:t>Policy and strategy options toward rapid development of the Ethiopian Livestock industry.</w:t>
      </w:r>
      <w:proofErr w:type="gramEnd"/>
      <w:r w:rsidRPr="00854FA1">
        <w:t xml:space="preserve"> </w:t>
      </w:r>
      <w:r w:rsidRPr="00854FA1">
        <w:rPr>
          <w:i/>
        </w:rPr>
        <w:t>In: proceeding of the first livestock improvement conference, IAR, Addis Ababa, Ethiopia</w:t>
      </w:r>
      <w:r w:rsidR="00E45A4F" w:rsidRPr="00854FA1">
        <w:t>.</w:t>
      </w:r>
      <w:r w:rsidR="005712B0" w:rsidRPr="00854FA1">
        <w:t xml:space="preserve"> </w:t>
      </w:r>
      <w:r w:rsidR="00E45A4F" w:rsidRPr="00854FA1">
        <w:t>Pp,</w:t>
      </w:r>
      <w:r w:rsidR="005712B0" w:rsidRPr="00854FA1">
        <w:t xml:space="preserve"> 5-11.</w:t>
      </w:r>
    </w:p>
    <w:p w:rsidR="005C5A8D" w:rsidRPr="00854FA1" w:rsidRDefault="005C5A8D" w:rsidP="00854FA1">
      <w:pPr>
        <w:spacing w:line="480" w:lineRule="auto"/>
        <w:ind w:left="720" w:hanging="720"/>
        <w:jc w:val="both"/>
      </w:pPr>
      <w:r w:rsidRPr="00854FA1">
        <w:t xml:space="preserve">Helen, B. (2001). The Gharry horses of Gonder. </w:t>
      </w:r>
      <w:proofErr w:type="gramStart"/>
      <w:r w:rsidRPr="00854FA1">
        <w:t>Draught Animal News.</w:t>
      </w:r>
      <w:proofErr w:type="gramEnd"/>
      <w:r w:rsidRPr="00854FA1">
        <w:t xml:space="preserve"> </w:t>
      </w:r>
      <w:r w:rsidRPr="00854FA1">
        <w:rPr>
          <w:i/>
        </w:rPr>
        <w:t>Center for</w:t>
      </w:r>
      <w:r w:rsidRPr="00854FA1">
        <w:t xml:space="preserve"> </w:t>
      </w:r>
      <w:r w:rsidRPr="00854FA1">
        <w:rPr>
          <w:i/>
        </w:rPr>
        <w:t>Tropical Veterinary Medicine</w:t>
      </w:r>
      <w:r w:rsidRPr="00854FA1">
        <w:t>: University of Edinburgh, Scotland</w:t>
      </w:r>
      <w:r w:rsidR="005712B0" w:rsidRPr="00854FA1">
        <w:t xml:space="preserve">; </w:t>
      </w:r>
      <w:r w:rsidR="005712B0" w:rsidRPr="00854FA1">
        <w:rPr>
          <w:b/>
        </w:rPr>
        <w:t>35</w:t>
      </w:r>
      <w:r w:rsidR="005712B0" w:rsidRPr="00854FA1">
        <w:t>, 23-24.</w:t>
      </w:r>
    </w:p>
    <w:p w:rsidR="005C5A8D" w:rsidRPr="00854FA1" w:rsidRDefault="005C5A8D" w:rsidP="00854FA1">
      <w:pPr>
        <w:spacing w:line="480" w:lineRule="auto"/>
        <w:ind w:left="720" w:hanging="720"/>
        <w:jc w:val="both"/>
      </w:pPr>
      <w:r w:rsidRPr="00854FA1">
        <w:t xml:space="preserve">Hovell, GJR, (1998). </w:t>
      </w:r>
      <w:proofErr w:type="gramStart"/>
      <w:r w:rsidRPr="00854FA1">
        <w:t>Welfare considerations when attaching animals to vehicles.</w:t>
      </w:r>
      <w:proofErr w:type="gramEnd"/>
      <w:r w:rsidRPr="00854FA1">
        <w:t xml:space="preserve"> </w:t>
      </w:r>
      <w:r w:rsidRPr="00854FA1">
        <w:rPr>
          <w:i/>
        </w:rPr>
        <w:t>A</w:t>
      </w:r>
      <w:r w:rsidR="005712B0" w:rsidRPr="00854FA1">
        <w:rPr>
          <w:i/>
        </w:rPr>
        <w:t xml:space="preserve">ppl. Anim. Behav.Sci. </w:t>
      </w:r>
      <w:r w:rsidR="005712B0" w:rsidRPr="00854FA1">
        <w:rPr>
          <w:b/>
        </w:rPr>
        <w:t>59</w:t>
      </w:r>
      <w:proofErr w:type="gramStart"/>
      <w:r w:rsidR="005712B0" w:rsidRPr="00854FA1">
        <w:t>,11</w:t>
      </w:r>
      <w:proofErr w:type="gramEnd"/>
      <w:r w:rsidR="005712B0" w:rsidRPr="00854FA1">
        <w:t>-17.</w:t>
      </w:r>
    </w:p>
    <w:p w:rsidR="005C5A8D" w:rsidRPr="00854FA1" w:rsidRDefault="005C5A8D" w:rsidP="00854FA1">
      <w:pPr>
        <w:spacing w:line="480" w:lineRule="auto"/>
        <w:ind w:left="720" w:hanging="720"/>
        <w:jc w:val="both"/>
      </w:pPr>
      <w:r w:rsidRPr="00854FA1">
        <w:lastRenderedPageBreak/>
        <w:t xml:space="preserve">Mandefro A. (2008). </w:t>
      </w:r>
      <w:proofErr w:type="gramStart"/>
      <w:r w:rsidRPr="00854FA1">
        <w:t>A study on harnessing problems of workin</w:t>
      </w:r>
      <w:r w:rsidR="00E45A4F" w:rsidRPr="00854FA1">
        <w:t>g donkeys in Sidama zone</w:t>
      </w:r>
      <w:r w:rsidRPr="00854FA1">
        <w:t>.</w:t>
      </w:r>
      <w:proofErr w:type="gramEnd"/>
      <w:r w:rsidRPr="00854FA1">
        <w:t xml:space="preserve"> </w:t>
      </w:r>
      <w:proofErr w:type="gramStart"/>
      <w:r w:rsidRPr="00854FA1">
        <w:t>DVM Thesis.</w:t>
      </w:r>
      <w:proofErr w:type="gramEnd"/>
      <w:r w:rsidRPr="00854FA1">
        <w:t xml:space="preserve"> </w:t>
      </w:r>
      <w:proofErr w:type="gramStart"/>
      <w:r w:rsidRPr="00854FA1">
        <w:t>Faculty of veterinary sciences, Mekelle University</w:t>
      </w:r>
      <w:r w:rsidR="005712B0" w:rsidRPr="00854FA1">
        <w:t>.</w:t>
      </w:r>
      <w:proofErr w:type="gramEnd"/>
    </w:p>
    <w:p w:rsidR="005C5A8D" w:rsidRPr="00854FA1" w:rsidRDefault="005C5A8D" w:rsidP="00854FA1">
      <w:pPr>
        <w:spacing w:line="480" w:lineRule="auto"/>
        <w:ind w:left="720" w:hanging="720"/>
        <w:jc w:val="both"/>
      </w:pPr>
      <w:r w:rsidRPr="00854FA1">
        <w:t xml:space="preserve">Mengistu, A. (2003). </w:t>
      </w:r>
      <w:proofErr w:type="gramStart"/>
      <w:r w:rsidRPr="00854FA1">
        <w:t>The genetic resources perspective of equines in Ethiopia and their contribution to the rural livelihoods.</w:t>
      </w:r>
      <w:proofErr w:type="gramEnd"/>
      <w:r w:rsidRPr="00854FA1">
        <w:t xml:space="preserve"> </w:t>
      </w:r>
      <w:r w:rsidRPr="00854FA1">
        <w:rPr>
          <w:i/>
        </w:rPr>
        <w:t>Proceeding of the 11</w:t>
      </w:r>
      <w:r w:rsidRPr="00854FA1">
        <w:rPr>
          <w:i/>
          <w:vertAlign w:val="superscript"/>
        </w:rPr>
        <w:t>th</w:t>
      </w:r>
      <w:r w:rsidRPr="00854FA1">
        <w:rPr>
          <w:i/>
        </w:rPr>
        <w:t xml:space="preserve"> Annual Conference of the Ethiopian Society of Animal Production</w:t>
      </w:r>
      <w:r w:rsidRPr="00854FA1">
        <w:t xml:space="preserve"> </w:t>
      </w:r>
      <w:r w:rsidRPr="00854FA1">
        <w:rPr>
          <w:i/>
        </w:rPr>
        <w:t>(ESAP</w:t>
      </w:r>
      <w:r w:rsidR="005712B0" w:rsidRPr="00854FA1">
        <w:rPr>
          <w:i/>
        </w:rPr>
        <w:t>).Addis Ababa, Ethiopia</w:t>
      </w:r>
      <w:r w:rsidR="005712B0" w:rsidRPr="00854FA1">
        <w:t>, 81-85.</w:t>
      </w:r>
    </w:p>
    <w:p w:rsidR="005C5A8D" w:rsidRPr="00854FA1" w:rsidRDefault="005C5A8D" w:rsidP="00854FA1">
      <w:pPr>
        <w:spacing w:line="480" w:lineRule="auto"/>
        <w:ind w:left="720" w:hanging="720"/>
        <w:jc w:val="both"/>
      </w:pPr>
      <w:r w:rsidRPr="00854FA1">
        <w:t xml:space="preserve">Mohammed, A. (1998). </w:t>
      </w:r>
      <w:proofErr w:type="gramStart"/>
      <w:r w:rsidRPr="00854FA1">
        <w:t>Epidemiology and control of donkey endoparasitsm.</w:t>
      </w:r>
      <w:proofErr w:type="gramEnd"/>
      <w:r w:rsidRPr="00854FA1">
        <w:t xml:space="preserve"> </w:t>
      </w:r>
      <w:proofErr w:type="gramStart"/>
      <w:r w:rsidRPr="00854FA1">
        <w:t>DVM Thesis.</w:t>
      </w:r>
      <w:proofErr w:type="gramEnd"/>
      <w:r w:rsidRPr="00854FA1">
        <w:t xml:space="preserve"> </w:t>
      </w:r>
      <w:proofErr w:type="gramStart"/>
      <w:r w:rsidRPr="00854FA1">
        <w:t>Faculty of Veterinary Medicine, University of Addis Ababa, Ethiopia</w:t>
      </w:r>
      <w:r w:rsidR="005712B0" w:rsidRPr="00854FA1">
        <w:t>.</w:t>
      </w:r>
      <w:proofErr w:type="gramEnd"/>
    </w:p>
    <w:p w:rsidR="005C5A8D" w:rsidRPr="00854FA1" w:rsidRDefault="005C5A8D" w:rsidP="00854FA1">
      <w:pPr>
        <w:spacing w:line="480" w:lineRule="auto"/>
        <w:ind w:left="720" w:hanging="720"/>
        <w:jc w:val="both"/>
      </w:pPr>
      <w:r w:rsidRPr="00854FA1">
        <w:t xml:space="preserve">Shimeles, A. (2008). </w:t>
      </w:r>
      <w:proofErr w:type="gramStart"/>
      <w:r w:rsidRPr="00854FA1">
        <w:t>Prevalence of external injuries in working equines in and around Adigrat, Tigray region.</w:t>
      </w:r>
      <w:proofErr w:type="gramEnd"/>
      <w:r w:rsidRPr="00854FA1">
        <w:t xml:space="preserve"> </w:t>
      </w:r>
      <w:proofErr w:type="gramStart"/>
      <w:r w:rsidRPr="00854FA1">
        <w:t>DVM Thesis, Faculty of veterinary sciences, Mekelle University, Ethiopia.</w:t>
      </w:r>
      <w:proofErr w:type="gramEnd"/>
      <w:r w:rsidRPr="00854FA1">
        <w:t xml:space="preserve">  </w:t>
      </w:r>
    </w:p>
    <w:p w:rsidR="005C5A8D" w:rsidRPr="00854FA1" w:rsidRDefault="005C5A8D" w:rsidP="00854FA1">
      <w:pPr>
        <w:spacing w:line="480" w:lineRule="auto"/>
        <w:ind w:left="720" w:hanging="720"/>
        <w:jc w:val="both"/>
      </w:pPr>
      <w:proofErr w:type="gramStart"/>
      <w:r w:rsidRPr="00854FA1">
        <w:t>Tadich, T., Escobar, A. and Pearson, R. A., (2008).</w:t>
      </w:r>
      <w:proofErr w:type="gramEnd"/>
      <w:r w:rsidRPr="00854FA1">
        <w:t xml:space="preserve"> Husbandry and welfare aspect of urban drought horses in the south of Chile. </w:t>
      </w:r>
      <w:r w:rsidRPr="00854FA1">
        <w:rPr>
          <w:i/>
        </w:rPr>
        <w:t>Arch. Med. Vet</w:t>
      </w:r>
      <w:r w:rsidRPr="00854FA1">
        <w:t xml:space="preserve"> 40, 267-273.</w:t>
      </w:r>
    </w:p>
    <w:p w:rsidR="008815D2" w:rsidRDefault="00765FCA" w:rsidP="00854FA1">
      <w:pPr>
        <w:spacing w:line="480" w:lineRule="auto"/>
        <w:ind w:left="720" w:hanging="720"/>
        <w:jc w:val="both"/>
      </w:pPr>
      <w:r w:rsidRPr="00854FA1">
        <w:t xml:space="preserve">Wilson, R.T. (1991).  </w:t>
      </w:r>
      <w:proofErr w:type="gramStart"/>
      <w:r w:rsidRPr="00854FA1">
        <w:t>Equines in Ethiopia.</w:t>
      </w:r>
      <w:proofErr w:type="gramEnd"/>
      <w:r w:rsidRPr="00854FA1">
        <w:t xml:space="preserve"> In: Fielding. </w:t>
      </w:r>
      <w:proofErr w:type="gramStart"/>
      <w:r w:rsidRPr="00854FA1">
        <w:t>D. and Pearson, R.A (ed.).donkey, mules and horses in Tropical Agricultural development.</w:t>
      </w:r>
      <w:proofErr w:type="gramEnd"/>
      <w:r w:rsidRPr="00854FA1">
        <w:t xml:space="preserve"> Proceeding of a colloquium organized by Edinburgh school Agriculture and the center for tropical Veterinary Medicine of the Un</w:t>
      </w:r>
      <w:r w:rsidR="00E45A4F" w:rsidRPr="00854FA1">
        <w:t xml:space="preserve">iversity </w:t>
      </w:r>
      <w:proofErr w:type="gramStart"/>
      <w:r w:rsidR="00E45A4F" w:rsidRPr="00854FA1">
        <w:t>of</w:t>
      </w:r>
      <w:proofErr w:type="gramEnd"/>
      <w:r w:rsidR="00E45A4F" w:rsidRPr="00854FA1">
        <w:t xml:space="preserve"> Edinburgh, Scotland.</w:t>
      </w:r>
      <w:r w:rsidRPr="00854FA1">
        <w:t xml:space="preserve"> </w:t>
      </w:r>
      <w:r w:rsidR="00E45A4F" w:rsidRPr="00854FA1">
        <w:t>Pp</w:t>
      </w:r>
      <w:r w:rsidRPr="00854FA1">
        <w:t xml:space="preserve"> 33-47.</w:t>
      </w:r>
    </w:p>
    <w:p w:rsidR="000C00C0" w:rsidRDefault="000C00C0" w:rsidP="00854FA1">
      <w:pPr>
        <w:spacing w:line="480" w:lineRule="auto"/>
        <w:ind w:left="720" w:hanging="720"/>
        <w:jc w:val="both"/>
      </w:pPr>
    </w:p>
    <w:p w:rsidR="000C00C0" w:rsidRDefault="000C00C0" w:rsidP="00854FA1">
      <w:pPr>
        <w:spacing w:line="480" w:lineRule="auto"/>
        <w:ind w:left="720" w:hanging="720"/>
        <w:jc w:val="both"/>
      </w:pPr>
    </w:p>
    <w:p w:rsidR="000C00C0" w:rsidRDefault="000C00C0" w:rsidP="00854FA1">
      <w:pPr>
        <w:spacing w:line="480" w:lineRule="auto"/>
        <w:ind w:left="720" w:hanging="720"/>
        <w:jc w:val="both"/>
        <w:sectPr w:rsidR="000C00C0" w:rsidSect="00854FA1">
          <w:pgSz w:w="12240" w:h="15840"/>
          <w:pgMar w:top="1440" w:right="1440" w:bottom="1440" w:left="1440" w:header="720" w:footer="720" w:gutter="0"/>
          <w:lnNumType w:countBy="1"/>
          <w:pgNumType w:fmt="numberInDash"/>
          <w:cols w:space="720"/>
          <w:titlePg/>
          <w:docGrid w:linePitch="360"/>
        </w:sectPr>
      </w:pPr>
    </w:p>
    <w:p w:rsidR="000C00C0" w:rsidRPr="00854FA1" w:rsidRDefault="000C00C0" w:rsidP="000C00C0">
      <w:pPr>
        <w:tabs>
          <w:tab w:val="left" w:pos="1440"/>
        </w:tabs>
        <w:spacing w:line="480" w:lineRule="auto"/>
        <w:jc w:val="both"/>
      </w:pPr>
      <w:r w:rsidRPr="00854FA1">
        <w:rPr>
          <w:b/>
        </w:rPr>
        <w:lastRenderedPageBreak/>
        <w:t xml:space="preserve">Table 1: </w:t>
      </w:r>
      <w:r w:rsidRPr="00854FA1">
        <w:t>Owners response to the management of illness signs of horses</w:t>
      </w:r>
    </w:p>
    <w:tbl>
      <w:tblPr>
        <w:tblW w:w="0" w:type="auto"/>
        <w:tblBorders>
          <w:top w:val="single" w:sz="8" w:space="0" w:color="000000"/>
          <w:bottom w:val="single" w:sz="8" w:space="0" w:color="000000"/>
        </w:tblBorders>
        <w:tblLook w:val="01E0"/>
      </w:tblPr>
      <w:tblGrid>
        <w:gridCol w:w="2952"/>
        <w:gridCol w:w="2952"/>
        <w:gridCol w:w="2952"/>
      </w:tblGrid>
      <w:tr w:rsidR="000C00C0" w:rsidRPr="007C21E0" w:rsidTr="000C00C0">
        <w:tc>
          <w:tcPr>
            <w:tcW w:w="2952" w:type="dxa"/>
            <w:shd w:val="clear" w:color="auto" w:fill="auto"/>
          </w:tcPr>
          <w:p w:rsidR="000C00C0" w:rsidRPr="007C21E0" w:rsidRDefault="000C00C0" w:rsidP="000C00C0">
            <w:pPr>
              <w:tabs>
                <w:tab w:val="left" w:pos="1440"/>
                <w:tab w:val="center" w:pos="4320"/>
                <w:tab w:val="right" w:pos="8640"/>
              </w:tabs>
              <w:spacing w:line="480" w:lineRule="auto"/>
              <w:jc w:val="both"/>
            </w:pPr>
            <w:r w:rsidRPr="007C21E0">
              <w:t>Response</w:t>
            </w:r>
          </w:p>
        </w:tc>
        <w:tc>
          <w:tcPr>
            <w:tcW w:w="2952" w:type="dxa"/>
            <w:shd w:val="clear" w:color="auto" w:fill="auto"/>
          </w:tcPr>
          <w:p w:rsidR="000C00C0" w:rsidRPr="007C21E0" w:rsidRDefault="000C00C0" w:rsidP="000C00C0">
            <w:pPr>
              <w:tabs>
                <w:tab w:val="left" w:pos="1440"/>
                <w:tab w:val="center" w:pos="4320"/>
                <w:tab w:val="right" w:pos="8640"/>
              </w:tabs>
              <w:spacing w:line="480" w:lineRule="auto"/>
              <w:jc w:val="both"/>
            </w:pPr>
            <w:r w:rsidRPr="007C21E0">
              <w:t>Number of owners</w:t>
            </w:r>
          </w:p>
        </w:tc>
        <w:tc>
          <w:tcPr>
            <w:tcW w:w="2952" w:type="dxa"/>
            <w:shd w:val="clear" w:color="auto" w:fill="auto"/>
          </w:tcPr>
          <w:p w:rsidR="000C00C0" w:rsidRPr="007C21E0" w:rsidRDefault="000C00C0" w:rsidP="000C00C0">
            <w:pPr>
              <w:tabs>
                <w:tab w:val="left" w:pos="1440"/>
                <w:tab w:val="center" w:pos="4320"/>
                <w:tab w:val="right" w:pos="8640"/>
              </w:tabs>
              <w:spacing w:line="480" w:lineRule="auto"/>
              <w:jc w:val="both"/>
            </w:pPr>
            <w:r w:rsidRPr="007C21E0">
              <w:t>Percentage (%)</w:t>
            </w:r>
          </w:p>
        </w:tc>
      </w:tr>
      <w:tr w:rsidR="000C00C0" w:rsidRPr="007C21E0" w:rsidTr="000C00C0">
        <w:tc>
          <w:tcPr>
            <w:tcW w:w="2952" w:type="dxa"/>
            <w:shd w:val="clear" w:color="auto" w:fill="auto"/>
          </w:tcPr>
          <w:p w:rsidR="000C00C0" w:rsidRPr="007C21E0" w:rsidRDefault="000C00C0" w:rsidP="000C00C0">
            <w:pPr>
              <w:tabs>
                <w:tab w:val="left" w:pos="1440"/>
                <w:tab w:val="center" w:pos="4320"/>
                <w:tab w:val="right" w:pos="8640"/>
              </w:tabs>
              <w:spacing w:line="480" w:lineRule="auto"/>
              <w:jc w:val="both"/>
            </w:pPr>
            <w:r w:rsidRPr="007C21E0">
              <w:t xml:space="preserve">No treatment </w:t>
            </w:r>
          </w:p>
        </w:tc>
        <w:tc>
          <w:tcPr>
            <w:tcW w:w="2952" w:type="dxa"/>
            <w:shd w:val="clear" w:color="auto" w:fill="auto"/>
          </w:tcPr>
          <w:p w:rsidR="000C00C0" w:rsidRPr="007C21E0" w:rsidRDefault="000C00C0" w:rsidP="000C00C0">
            <w:pPr>
              <w:tabs>
                <w:tab w:val="left" w:pos="1440"/>
                <w:tab w:val="center" w:pos="4320"/>
                <w:tab w:val="right" w:pos="8640"/>
              </w:tabs>
              <w:spacing w:line="480" w:lineRule="auto"/>
              <w:jc w:val="both"/>
            </w:pPr>
            <w:r w:rsidRPr="007C21E0">
              <w:t>10</w:t>
            </w:r>
          </w:p>
        </w:tc>
        <w:tc>
          <w:tcPr>
            <w:tcW w:w="2952" w:type="dxa"/>
            <w:shd w:val="clear" w:color="auto" w:fill="auto"/>
          </w:tcPr>
          <w:p w:rsidR="000C00C0" w:rsidRPr="007C21E0" w:rsidRDefault="000C00C0" w:rsidP="000C00C0">
            <w:pPr>
              <w:tabs>
                <w:tab w:val="left" w:pos="1440"/>
                <w:tab w:val="center" w:pos="4320"/>
                <w:tab w:val="right" w:pos="8640"/>
              </w:tabs>
              <w:spacing w:line="480" w:lineRule="auto"/>
              <w:jc w:val="both"/>
            </w:pPr>
            <w:r w:rsidRPr="007C21E0">
              <w:t>5.71</w:t>
            </w:r>
          </w:p>
        </w:tc>
      </w:tr>
      <w:tr w:rsidR="000C00C0" w:rsidRPr="007C21E0" w:rsidTr="000C00C0">
        <w:tc>
          <w:tcPr>
            <w:tcW w:w="2952" w:type="dxa"/>
            <w:tcBorders>
              <w:bottom w:val="nil"/>
            </w:tcBorders>
            <w:shd w:val="clear" w:color="auto" w:fill="auto"/>
          </w:tcPr>
          <w:p w:rsidR="000C00C0" w:rsidRPr="007C21E0" w:rsidRDefault="000C00C0" w:rsidP="000C00C0">
            <w:pPr>
              <w:tabs>
                <w:tab w:val="left" w:pos="1440"/>
                <w:tab w:val="center" w:pos="4320"/>
                <w:tab w:val="right" w:pos="8640"/>
              </w:tabs>
              <w:spacing w:line="480" w:lineRule="auto"/>
              <w:jc w:val="both"/>
            </w:pPr>
            <w:r w:rsidRPr="007C21E0">
              <w:t>At clinic</w:t>
            </w:r>
          </w:p>
        </w:tc>
        <w:tc>
          <w:tcPr>
            <w:tcW w:w="2952" w:type="dxa"/>
            <w:tcBorders>
              <w:bottom w:val="nil"/>
            </w:tcBorders>
            <w:shd w:val="clear" w:color="auto" w:fill="auto"/>
          </w:tcPr>
          <w:p w:rsidR="000C00C0" w:rsidRPr="007C21E0" w:rsidRDefault="000C00C0" w:rsidP="000C00C0">
            <w:pPr>
              <w:tabs>
                <w:tab w:val="left" w:pos="1440"/>
                <w:tab w:val="center" w:pos="4320"/>
                <w:tab w:val="right" w:pos="8640"/>
              </w:tabs>
              <w:spacing w:line="480" w:lineRule="auto"/>
              <w:jc w:val="both"/>
            </w:pPr>
            <w:r w:rsidRPr="007C21E0">
              <w:t>81</w:t>
            </w:r>
          </w:p>
        </w:tc>
        <w:tc>
          <w:tcPr>
            <w:tcW w:w="2952" w:type="dxa"/>
            <w:tcBorders>
              <w:bottom w:val="nil"/>
            </w:tcBorders>
            <w:shd w:val="clear" w:color="auto" w:fill="auto"/>
          </w:tcPr>
          <w:p w:rsidR="000C00C0" w:rsidRPr="007C21E0" w:rsidRDefault="000C00C0" w:rsidP="000C00C0">
            <w:pPr>
              <w:tabs>
                <w:tab w:val="left" w:pos="1440"/>
                <w:tab w:val="center" w:pos="4320"/>
                <w:tab w:val="right" w:pos="8640"/>
              </w:tabs>
              <w:spacing w:line="480" w:lineRule="auto"/>
              <w:jc w:val="both"/>
            </w:pPr>
            <w:r w:rsidRPr="007C21E0">
              <w:t>46.29</w:t>
            </w:r>
          </w:p>
        </w:tc>
      </w:tr>
      <w:tr w:rsidR="000C00C0" w:rsidRPr="007C21E0" w:rsidTr="000C00C0">
        <w:tc>
          <w:tcPr>
            <w:tcW w:w="2952" w:type="dxa"/>
            <w:tcBorders>
              <w:top w:val="nil"/>
              <w:bottom w:val="nil"/>
            </w:tcBorders>
            <w:shd w:val="clear" w:color="auto" w:fill="auto"/>
          </w:tcPr>
          <w:p w:rsidR="000C00C0" w:rsidRPr="007C21E0" w:rsidRDefault="000C00C0" w:rsidP="000C00C0">
            <w:pPr>
              <w:tabs>
                <w:tab w:val="left" w:pos="1440"/>
                <w:tab w:val="center" w:pos="4320"/>
                <w:tab w:val="right" w:pos="8640"/>
              </w:tabs>
              <w:spacing w:line="480" w:lineRule="auto"/>
              <w:jc w:val="both"/>
            </w:pPr>
            <w:r w:rsidRPr="007C21E0">
              <w:t xml:space="preserve">Traditional </w:t>
            </w:r>
          </w:p>
        </w:tc>
        <w:tc>
          <w:tcPr>
            <w:tcW w:w="2952" w:type="dxa"/>
            <w:tcBorders>
              <w:top w:val="nil"/>
              <w:bottom w:val="nil"/>
            </w:tcBorders>
            <w:shd w:val="clear" w:color="auto" w:fill="auto"/>
          </w:tcPr>
          <w:p w:rsidR="000C00C0" w:rsidRPr="007C21E0" w:rsidRDefault="000C00C0" w:rsidP="000C00C0">
            <w:pPr>
              <w:tabs>
                <w:tab w:val="left" w:pos="1440"/>
                <w:tab w:val="center" w:pos="4320"/>
                <w:tab w:val="right" w:pos="8640"/>
              </w:tabs>
              <w:spacing w:line="480" w:lineRule="auto"/>
              <w:jc w:val="both"/>
            </w:pPr>
            <w:r w:rsidRPr="007C21E0">
              <w:t>28</w:t>
            </w:r>
          </w:p>
        </w:tc>
        <w:tc>
          <w:tcPr>
            <w:tcW w:w="2952" w:type="dxa"/>
            <w:tcBorders>
              <w:top w:val="nil"/>
              <w:bottom w:val="nil"/>
            </w:tcBorders>
            <w:shd w:val="clear" w:color="auto" w:fill="auto"/>
          </w:tcPr>
          <w:p w:rsidR="000C00C0" w:rsidRPr="007C21E0" w:rsidRDefault="000C00C0" w:rsidP="000C00C0">
            <w:pPr>
              <w:tabs>
                <w:tab w:val="left" w:pos="1440"/>
                <w:tab w:val="center" w:pos="4320"/>
                <w:tab w:val="right" w:pos="8640"/>
              </w:tabs>
              <w:spacing w:line="480" w:lineRule="auto"/>
              <w:jc w:val="both"/>
            </w:pPr>
            <w:r w:rsidRPr="007C21E0">
              <w:t>16</w:t>
            </w:r>
          </w:p>
        </w:tc>
      </w:tr>
      <w:tr w:rsidR="000C00C0" w:rsidRPr="007C21E0" w:rsidTr="000C00C0">
        <w:tc>
          <w:tcPr>
            <w:tcW w:w="2952" w:type="dxa"/>
            <w:tcBorders>
              <w:top w:val="nil"/>
            </w:tcBorders>
            <w:shd w:val="clear" w:color="auto" w:fill="auto"/>
          </w:tcPr>
          <w:p w:rsidR="000C00C0" w:rsidRPr="007C21E0" w:rsidRDefault="000C00C0" w:rsidP="000C00C0">
            <w:pPr>
              <w:tabs>
                <w:tab w:val="left" w:pos="1440"/>
                <w:tab w:val="center" w:pos="4320"/>
                <w:tab w:val="right" w:pos="8640"/>
              </w:tabs>
              <w:spacing w:line="480" w:lineRule="auto"/>
              <w:jc w:val="both"/>
            </w:pPr>
            <w:r w:rsidRPr="007C21E0">
              <w:t xml:space="preserve">Both traditional and clinic </w:t>
            </w:r>
          </w:p>
        </w:tc>
        <w:tc>
          <w:tcPr>
            <w:tcW w:w="2952" w:type="dxa"/>
            <w:tcBorders>
              <w:top w:val="nil"/>
            </w:tcBorders>
            <w:shd w:val="clear" w:color="auto" w:fill="auto"/>
          </w:tcPr>
          <w:p w:rsidR="000C00C0" w:rsidRPr="000C00C0" w:rsidRDefault="000C00C0" w:rsidP="000C00C0">
            <w:pPr>
              <w:tabs>
                <w:tab w:val="left" w:pos="1440"/>
                <w:tab w:val="center" w:pos="4320"/>
                <w:tab w:val="right" w:pos="8640"/>
              </w:tabs>
              <w:spacing w:line="480" w:lineRule="auto"/>
              <w:jc w:val="both"/>
              <w:rPr>
                <w:b/>
              </w:rPr>
            </w:pPr>
            <w:r w:rsidRPr="000C00C0">
              <w:rPr>
                <w:b/>
              </w:rPr>
              <w:t>56</w:t>
            </w:r>
          </w:p>
        </w:tc>
        <w:tc>
          <w:tcPr>
            <w:tcW w:w="2952" w:type="dxa"/>
            <w:tcBorders>
              <w:top w:val="nil"/>
            </w:tcBorders>
            <w:shd w:val="clear" w:color="auto" w:fill="auto"/>
          </w:tcPr>
          <w:p w:rsidR="000C00C0" w:rsidRPr="007C21E0" w:rsidRDefault="000C00C0" w:rsidP="000C00C0">
            <w:pPr>
              <w:tabs>
                <w:tab w:val="left" w:pos="1440"/>
                <w:tab w:val="center" w:pos="4320"/>
                <w:tab w:val="right" w:pos="8640"/>
              </w:tabs>
              <w:spacing w:line="480" w:lineRule="auto"/>
              <w:jc w:val="both"/>
            </w:pPr>
            <w:r w:rsidRPr="007C21E0">
              <w:t>32</w:t>
            </w:r>
          </w:p>
        </w:tc>
      </w:tr>
    </w:tbl>
    <w:p w:rsidR="000C00C0" w:rsidRDefault="000C00C0" w:rsidP="000C00C0"/>
    <w:p w:rsidR="000C00C0" w:rsidRDefault="000C00C0" w:rsidP="000C00C0">
      <w:pPr>
        <w:sectPr w:rsidR="000C00C0" w:rsidSect="001662CF">
          <w:pgSz w:w="12240" w:h="15840"/>
          <w:pgMar w:top="1440" w:right="1440" w:bottom="1440" w:left="1440" w:header="720" w:footer="720" w:gutter="0"/>
          <w:cols w:space="720"/>
          <w:docGrid w:linePitch="360"/>
        </w:sectPr>
      </w:pPr>
    </w:p>
    <w:p w:rsidR="000C00C0" w:rsidRPr="00854FA1" w:rsidRDefault="000C00C0" w:rsidP="000C00C0">
      <w:pPr>
        <w:spacing w:line="480" w:lineRule="auto"/>
        <w:jc w:val="both"/>
      </w:pPr>
      <w:r w:rsidRPr="00854FA1">
        <w:rPr>
          <w:b/>
        </w:rPr>
        <w:lastRenderedPageBreak/>
        <w:t>Table 2:</w:t>
      </w:r>
      <w:r w:rsidRPr="00854FA1">
        <w:t xml:space="preserve">  Wound prevalence with respect to main task of carthorses </w:t>
      </w:r>
    </w:p>
    <w:tbl>
      <w:tblPr>
        <w:tblW w:w="5000" w:type="pct"/>
        <w:tblBorders>
          <w:top w:val="single" w:sz="8" w:space="0" w:color="000000"/>
          <w:bottom w:val="single" w:sz="8" w:space="0" w:color="000000"/>
        </w:tblBorders>
        <w:tblLook w:val="01E0"/>
      </w:tblPr>
      <w:tblGrid>
        <w:gridCol w:w="1684"/>
        <w:gridCol w:w="1574"/>
        <w:gridCol w:w="1385"/>
        <w:gridCol w:w="1789"/>
        <w:gridCol w:w="1572"/>
        <w:gridCol w:w="1572"/>
      </w:tblGrid>
      <w:tr w:rsidR="000C00C0" w:rsidRPr="00854FA1" w:rsidTr="000C00C0">
        <w:tc>
          <w:tcPr>
            <w:tcW w:w="879" w:type="pct"/>
            <w:shd w:val="clear" w:color="auto" w:fill="auto"/>
          </w:tcPr>
          <w:p w:rsidR="000C00C0" w:rsidRPr="00854FA1" w:rsidRDefault="000C00C0" w:rsidP="000C00C0">
            <w:pPr>
              <w:tabs>
                <w:tab w:val="center" w:pos="4320"/>
                <w:tab w:val="right" w:pos="8640"/>
              </w:tabs>
              <w:spacing w:line="480" w:lineRule="auto"/>
              <w:jc w:val="both"/>
            </w:pPr>
            <w:r w:rsidRPr="00854FA1">
              <w:t>Main task</w:t>
            </w:r>
          </w:p>
        </w:tc>
        <w:tc>
          <w:tcPr>
            <w:tcW w:w="822" w:type="pct"/>
            <w:shd w:val="clear" w:color="auto" w:fill="auto"/>
          </w:tcPr>
          <w:p w:rsidR="000C00C0" w:rsidRPr="00854FA1" w:rsidRDefault="000C00C0" w:rsidP="000C00C0">
            <w:pPr>
              <w:tabs>
                <w:tab w:val="center" w:pos="4320"/>
                <w:tab w:val="right" w:pos="8640"/>
              </w:tabs>
              <w:spacing w:line="480" w:lineRule="auto"/>
              <w:jc w:val="both"/>
            </w:pPr>
            <w:r w:rsidRPr="00854FA1">
              <w:t xml:space="preserve">Not wounded </w:t>
            </w:r>
          </w:p>
        </w:tc>
        <w:tc>
          <w:tcPr>
            <w:tcW w:w="723" w:type="pct"/>
            <w:shd w:val="clear" w:color="auto" w:fill="auto"/>
          </w:tcPr>
          <w:p w:rsidR="000C00C0" w:rsidRPr="00854FA1" w:rsidRDefault="000C00C0" w:rsidP="000C00C0">
            <w:pPr>
              <w:tabs>
                <w:tab w:val="center" w:pos="4320"/>
                <w:tab w:val="right" w:pos="8640"/>
              </w:tabs>
              <w:spacing w:line="480" w:lineRule="auto"/>
              <w:jc w:val="both"/>
            </w:pPr>
            <w:r w:rsidRPr="00854FA1">
              <w:t>Wounded horses</w:t>
            </w:r>
          </w:p>
        </w:tc>
        <w:tc>
          <w:tcPr>
            <w:tcW w:w="934" w:type="pct"/>
            <w:shd w:val="clear" w:color="auto" w:fill="auto"/>
          </w:tcPr>
          <w:p w:rsidR="000C00C0" w:rsidRPr="00854FA1" w:rsidRDefault="000C00C0" w:rsidP="000C00C0">
            <w:pPr>
              <w:tabs>
                <w:tab w:val="center" w:pos="4320"/>
                <w:tab w:val="right" w:pos="8640"/>
              </w:tabs>
              <w:spacing w:line="480" w:lineRule="auto"/>
              <w:jc w:val="both"/>
            </w:pPr>
            <w:r>
              <w:t xml:space="preserve">% </w:t>
            </w:r>
            <w:r w:rsidRPr="00854FA1">
              <w:t>of wounded horses</w:t>
            </w:r>
          </w:p>
        </w:tc>
        <w:tc>
          <w:tcPr>
            <w:tcW w:w="821" w:type="pct"/>
            <w:shd w:val="clear" w:color="auto" w:fill="auto"/>
          </w:tcPr>
          <w:p w:rsidR="000C00C0" w:rsidRPr="00854FA1" w:rsidRDefault="000C00C0" w:rsidP="000C00C0">
            <w:pPr>
              <w:tabs>
                <w:tab w:val="center" w:pos="4320"/>
                <w:tab w:val="right" w:pos="8640"/>
              </w:tabs>
              <w:spacing w:line="480" w:lineRule="auto"/>
              <w:jc w:val="both"/>
            </w:pPr>
            <w:r w:rsidRPr="00854FA1">
              <w:t>X</w:t>
            </w:r>
            <w:r w:rsidRPr="000C00C0">
              <w:rPr>
                <w:vertAlign w:val="superscript"/>
              </w:rPr>
              <w:t>2</w:t>
            </w:r>
          </w:p>
        </w:tc>
        <w:tc>
          <w:tcPr>
            <w:tcW w:w="821" w:type="pct"/>
            <w:shd w:val="clear" w:color="auto" w:fill="auto"/>
          </w:tcPr>
          <w:p w:rsidR="000C00C0" w:rsidRPr="00854FA1" w:rsidRDefault="000C00C0" w:rsidP="000C00C0">
            <w:pPr>
              <w:tabs>
                <w:tab w:val="center" w:pos="4320"/>
                <w:tab w:val="right" w:pos="8640"/>
              </w:tabs>
              <w:spacing w:line="480" w:lineRule="auto"/>
              <w:jc w:val="both"/>
            </w:pPr>
            <w:r w:rsidRPr="00854FA1">
              <w:t>P value</w:t>
            </w:r>
          </w:p>
        </w:tc>
      </w:tr>
      <w:tr w:rsidR="000C00C0" w:rsidRPr="00854FA1" w:rsidTr="000C00C0">
        <w:tc>
          <w:tcPr>
            <w:tcW w:w="879" w:type="pct"/>
            <w:shd w:val="clear" w:color="auto" w:fill="auto"/>
          </w:tcPr>
          <w:p w:rsidR="000C00C0" w:rsidRPr="00854FA1" w:rsidRDefault="000C00C0" w:rsidP="000C00C0">
            <w:pPr>
              <w:tabs>
                <w:tab w:val="center" w:pos="4320"/>
                <w:tab w:val="right" w:pos="8640"/>
              </w:tabs>
              <w:spacing w:line="480" w:lineRule="auto"/>
              <w:jc w:val="both"/>
            </w:pPr>
            <w:r w:rsidRPr="00854FA1">
              <w:t>Goods transport</w:t>
            </w:r>
          </w:p>
        </w:tc>
        <w:tc>
          <w:tcPr>
            <w:tcW w:w="822" w:type="pct"/>
            <w:shd w:val="clear" w:color="auto" w:fill="auto"/>
          </w:tcPr>
          <w:p w:rsidR="000C00C0" w:rsidRPr="00854FA1" w:rsidRDefault="000C00C0" w:rsidP="000C00C0">
            <w:pPr>
              <w:tabs>
                <w:tab w:val="center" w:pos="4320"/>
                <w:tab w:val="right" w:pos="8640"/>
              </w:tabs>
              <w:spacing w:line="480" w:lineRule="auto"/>
              <w:jc w:val="both"/>
            </w:pPr>
            <w:r w:rsidRPr="00854FA1">
              <w:t>179</w:t>
            </w:r>
          </w:p>
        </w:tc>
        <w:tc>
          <w:tcPr>
            <w:tcW w:w="723" w:type="pct"/>
            <w:shd w:val="clear" w:color="auto" w:fill="auto"/>
          </w:tcPr>
          <w:p w:rsidR="000C00C0" w:rsidRPr="00854FA1" w:rsidRDefault="000C00C0" w:rsidP="000C00C0">
            <w:pPr>
              <w:tabs>
                <w:tab w:val="center" w:pos="4320"/>
                <w:tab w:val="right" w:pos="8640"/>
              </w:tabs>
              <w:spacing w:line="480" w:lineRule="auto"/>
              <w:jc w:val="both"/>
            </w:pPr>
            <w:r w:rsidRPr="00854FA1">
              <w:t>123</w:t>
            </w:r>
          </w:p>
        </w:tc>
        <w:tc>
          <w:tcPr>
            <w:tcW w:w="934" w:type="pct"/>
            <w:shd w:val="clear" w:color="auto" w:fill="auto"/>
          </w:tcPr>
          <w:p w:rsidR="000C00C0" w:rsidRPr="00854FA1" w:rsidRDefault="000C00C0" w:rsidP="000C00C0">
            <w:pPr>
              <w:tabs>
                <w:tab w:val="center" w:pos="4320"/>
                <w:tab w:val="right" w:pos="8640"/>
              </w:tabs>
              <w:spacing w:line="480" w:lineRule="auto"/>
              <w:jc w:val="both"/>
            </w:pPr>
            <w:r w:rsidRPr="00854FA1">
              <w:t>30.75</w:t>
            </w:r>
          </w:p>
        </w:tc>
        <w:tc>
          <w:tcPr>
            <w:tcW w:w="821" w:type="pct"/>
            <w:vMerge w:val="restart"/>
            <w:shd w:val="clear" w:color="auto" w:fill="auto"/>
          </w:tcPr>
          <w:p w:rsidR="000C00C0" w:rsidRDefault="000C00C0" w:rsidP="000C00C0">
            <w:pPr>
              <w:tabs>
                <w:tab w:val="center" w:pos="4320"/>
                <w:tab w:val="right" w:pos="8640"/>
              </w:tabs>
              <w:spacing w:line="480" w:lineRule="auto"/>
              <w:jc w:val="both"/>
            </w:pPr>
          </w:p>
          <w:p w:rsidR="000C00C0" w:rsidRPr="00854FA1" w:rsidRDefault="000C00C0" w:rsidP="000C00C0">
            <w:pPr>
              <w:tabs>
                <w:tab w:val="center" w:pos="4320"/>
                <w:tab w:val="right" w:pos="8640"/>
              </w:tabs>
              <w:spacing w:line="480" w:lineRule="auto"/>
              <w:jc w:val="both"/>
            </w:pPr>
            <w:r w:rsidRPr="00854FA1">
              <w:t>20.892</w:t>
            </w:r>
          </w:p>
        </w:tc>
        <w:tc>
          <w:tcPr>
            <w:tcW w:w="821" w:type="pct"/>
            <w:vMerge w:val="restart"/>
            <w:shd w:val="clear" w:color="auto" w:fill="auto"/>
          </w:tcPr>
          <w:p w:rsidR="000C00C0" w:rsidRDefault="000C00C0" w:rsidP="000C00C0">
            <w:pPr>
              <w:tabs>
                <w:tab w:val="center" w:pos="4320"/>
                <w:tab w:val="right" w:pos="8640"/>
              </w:tabs>
              <w:spacing w:line="480" w:lineRule="auto"/>
              <w:jc w:val="both"/>
            </w:pPr>
          </w:p>
          <w:p w:rsidR="000C00C0" w:rsidRPr="00854FA1" w:rsidRDefault="000C00C0" w:rsidP="000C00C0">
            <w:pPr>
              <w:tabs>
                <w:tab w:val="center" w:pos="4320"/>
                <w:tab w:val="right" w:pos="8640"/>
              </w:tabs>
              <w:spacing w:line="480" w:lineRule="auto"/>
              <w:jc w:val="both"/>
            </w:pPr>
            <w:r w:rsidRPr="00854FA1">
              <w:t>0.007</w:t>
            </w:r>
          </w:p>
        </w:tc>
      </w:tr>
      <w:tr w:rsidR="000C00C0" w:rsidRPr="00854FA1" w:rsidTr="000C00C0">
        <w:tc>
          <w:tcPr>
            <w:tcW w:w="879" w:type="pct"/>
            <w:shd w:val="clear" w:color="auto" w:fill="auto"/>
          </w:tcPr>
          <w:p w:rsidR="000C00C0" w:rsidRPr="00854FA1" w:rsidRDefault="000C00C0" w:rsidP="000C00C0">
            <w:pPr>
              <w:tabs>
                <w:tab w:val="center" w:pos="4320"/>
                <w:tab w:val="right" w:pos="8640"/>
              </w:tabs>
              <w:spacing w:line="480" w:lineRule="auto"/>
              <w:jc w:val="both"/>
            </w:pPr>
            <w:r w:rsidRPr="00854FA1">
              <w:t>Human transport</w:t>
            </w:r>
          </w:p>
        </w:tc>
        <w:tc>
          <w:tcPr>
            <w:tcW w:w="822" w:type="pct"/>
            <w:shd w:val="clear" w:color="auto" w:fill="auto"/>
          </w:tcPr>
          <w:p w:rsidR="000C00C0" w:rsidRPr="00854FA1" w:rsidRDefault="000C00C0" w:rsidP="000C00C0">
            <w:pPr>
              <w:tabs>
                <w:tab w:val="center" w:pos="4320"/>
                <w:tab w:val="right" w:pos="8640"/>
              </w:tabs>
              <w:spacing w:line="480" w:lineRule="auto"/>
              <w:jc w:val="both"/>
            </w:pPr>
            <w:r w:rsidRPr="00854FA1">
              <w:t>75</w:t>
            </w:r>
          </w:p>
        </w:tc>
        <w:tc>
          <w:tcPr>
            <w:tcW w:w="723" w:type="pct"/>
            <w:shd w:val="clear" w:color="auto" w:fill="auto"/>
          </w:tcPr>
          <w:p w:rsidR="000C00C0" w:rsidRPr="00854FA1" w:rsidRDefault="000C00C0" w:rsidP="000C00C0">
            <w:pPr>
              <w:tabs>
                <w:tab w:val="center" w:pos="4320"/>
                <w:tab w:val="right" w:pos="8640"/>
              </w:tabs>
              <w:spacing w:line="480" w:lineRule="auto"/>
              <w:jc w:val="both"/>
            </w:pPr>
            <w:r w:rsidRPr="00854FA1">
              <w:t>23</w:t>
            </w:r>
          </w:p>
        </w:tc>
        <w:tc>
          <w:tcPr>
            <w:tcW w:w="934" w:type="pct"/>
            <w:shd w:val="clear" w:color="auto" w:fill="auto"/>
          </w:tcPr>
          <w:p w:rsidR="000C00C0" w:rsidRPr="00854FA1" w:rsidRDefault="000C00C0" w:rsidP="000C00C0">
            <w:pPr>
              <w:tabs>
                <w:tab w:val="center" w:pos="4320"/>
                <w:tab w:val="right" w:pos="8640"/>
              </w:tabs>
              <w:spacing w:line="480" w:lineRule="auto"/>
              <w:jc w:val="both"/>
            </w:pPr>
            <w:r w:rsidRPr="00854FA1">
              <w:t>5.75</w:t>
            </w:r>
          </w:p>
        </w:tc>
        <w:tc>
          <w:tcPr>
            <w:tcW w:w="821" w:type="pct"/>
            <w:vMerge/>
            <w:shd w:val="clear" w:color="auto" w:fill="auto"/>
          </w:tcPr>
          <w:p w:rsidR="000C00C0" w:rsidRPr="00854FA1" w:rsidRDefault="000C00C0" w:rsidP="000C00C0">
            <w:pPr>
              <w:tabs>
                <w:tab w:val="center" w:pos="4320"/>
                <w:tab w:val="right" w:pos="8640"/>
              </w:tabs>
              <w:spacing w:line="480" w:lineRule="auto"/>
              <w:jc w:val="both"/>
            </w:pPr>
          </w:p>
        </w:tc>
        <w:tc>
          <w:tcPr>
            <w:tcW w:w="821" w:type="pct"/>
            <w:vMerge/>
            <w:shd w:val="clear" w:color="auto" w:fill="auto"/>
          </w:tcPr>
          <w:p w:rsidR="000C00C0" w:rsidRPr="00854FA1" w:rsidRDefault="000C00C0" w:rsidP="000C00C0">
            <w:pPr>
              <w:tabs>
                <w:tab w:val="center" w:pos="4320"/>
                <w:tab w:val="right" w:pos="8640"/>
              </w:tabs>
              <w:spacing w:line="480" w:lineRule="auto"/>
              <w:jc w:val="both"/>
            </w:pPr>
          </w:p>
        </w:tc>
      </w:tr>
      <w:tr w:rsidR="000C00C0" w:rsidRPr="00854FA1" w:rsidTr="000C00C0">
        <w:tc>
          <w:tcPr>
            <w:tcW w:w="879" w:type="pct"/>
            <w:shd w:val="clear" w:color="auto" w:fill="auto"/>
          </w:tcPr>
          <w:p w:rsidR="000C00C0" w:rsidRPr="00854FA1" w:rsidRDefault="000C00C0" w:rsidP="000C00C0">
            <w:pPr>
              <w:tabs>
                <w:tab w:val="center" w:pos="4320"/>
                <w:tab w:val="right" w:pos="8640"/>
              </w:tabs>
              <w:spacing w:line="480" w:lineRule="auto"/>
              <w:jc w:val="both"/>
            </w:pPr>
            <w:r w:rsidRPr="00854FA1">
              <w:t>Total</w:t>
            </w:r>
          </w:p>
        </w:tc>
        <w:tc>
          <w:tcPr>
            <w:tcW w:w="822" w:type="pct"/>
            <w:shd w:val="clear" w:color="auto" w:fill="auto"/>
          </w:tcPr>
          <w:p w:rsidR="000C00C0" w:rsidRPr="00854FA1" w:rsidRDefault="000C00C0" w:rsidP="000C00C0">
            <w:pPr>
              <w:tabs>
                <w:tab w:val="center" w:pos="4320"/>
                <w:tab w:val="right" w:pos="8640"/>
              </w:tabs>
              <w:spacing w:line="480" w:lineRule="auto"/>
              <w:jc w:val="both"/>
            </w:pPr>
            <w:r w:rsidRPr="00854FA1">
              <w:t>254</w:t>
            </w:r>
          </w:p>
        </w:tc>
        <w:tc>
          <w:tcPr>
            <w:tcW w:w="723" w:type="pct"/>
            <w:shd w:val="clear" w:color="auto" w:fill="auto"/>
          </w:tcPr>
          <w:p w:rsidR="000C00C0" w:rsidRPr="00854FA1" w:rsidRDefault="000C00C0" w:rsidP="000C00C0">
            <w:pPr>
              <w:tabs>
                <w:tab w:val="center" w:pos="4320"/>
                <w:tab w:val="right" w:pos="8640"/>
              </w:tabs>
              <w:spacing w:line="480" w:lineRule="auto"/>
              <w:jc w:val="both"/>
            </w:pPr>
            <w:r w:rsidRPr="00854FA1">
              <w:t>146</w:t>
            </w:r>
          </w:p>
        </w:tc>
        <w:tc>
          <w:tcPr>
            <w:tcW w:w="934" w:type="pct"/>
            <w:shd w:val="clear" w:color="auto" w:fill="auto"/>
          </w:tcPr>
          <w:p w:rsidR="000C00C0" w:rsidRPr="00854FA1" w:rsidRDefault="000C00C0" w:rsidP="000C00C0">
            <w:pPr>
              <w:tabs>
                <w:tab w:val="center" w:pos="4320"/>
                <w:tab w:val="right" w:pos="8640"/>
              </w:tabs>
              <w:spacing w:line="480" w:lineRule="auto"/>
              <w:jc w:val="both"/>
            </w:pPr>
            <w:r w:rsidRPr="00854FA1">
              <w:t>36.5</w:t>
            </w:r>
          </w:p>
        </w:tc>
        <w:tc>
          <w:tcPr>
            <w:tcW w:w="821" w:type="pct"/>
            <w:vMerge/>
            <w:shd w:val="clear" w:color="auto" w:fill="auto"/>
          </w:tcPr>
          <w:p w:rsidR="000C00C0" w:rsidRPr="00854FA1" w:rsidRDefault="000C00C0" w:rsidP="000C00C0">
            <w:pPr>
              <w:tabs>
                <w:tab w:val="center" w:pos="4320"/>
                <w:tab w:val="right" w:pos="8640"/>
              </w:tabs>
              <w:spacing w:line="480" w:lineRule="auto"/>
              <w:jc w:val="both"/>
            </w:pPr>
          </w:p>
        </w:tc>
        <w:tc>
          <w:tcPr>
            <w:tcW w:w="821" w:type="pct"/>
            <w:vMerge/>
            <w:shd w:val="clear" w:color="auto" w:fill="auto"/>
          </w:tcPr>
          <w:p w:rsidR="000C00C0" w:rsidRPr="00854FA1" w:rsidRDefault="000C00C0" w:rsidP="000C00C0">
            <w:pPr>
              <w:tabs>
                <w:tab w:val="center" w:pos="4320"/>
                <w:tab w:val="right" w:pos="8640"/>
              </w:tabs>
              <w:spacing w:line="480" w:lineRule="auto"/>
              <w:jc w:val="both"/>
            </w:pPr>
          </w:p>
        </w:tc>
      </w:tr>
    </w:tbl>
    <w:p w:rsidR="000C00C0" w:rsidRPr="00854FA1" w:rsidRDefault="000C00C0" w:rsidP="000C00C0">
      <w:pPr>
        <w:spacing w:line="480" w:lineRule="auto"/>
        <w:jc w:val="both"/>
      </w:pPr>
    </w:p>
    <w:p w:rsidR="000C00C0" w:rsidRDefault="000C00C0" w:rsidP="000C00C0">
      <w:pPr>
        <w:spacing w:line="480" w:lineRule="auto"/>
        <w:jc w:val="both"/>
        <w:rPr>
          <w:b/>
        </w:rPr>
        <w:sectPr w:rsidR="000C00C0" w:rsidSect="001662CF">
          <w:pgSz w:w="12240" w:h="15840"/>
          <w:pgMar w:top="1440" w:right="1440" w:bottom="1440" w:left="1440" w:header="720" w:footer="720" w:gutter="0"/>
          <w:cols w:space="720"/>
          <w:docGrid w:linePitch="360"/>
        </w:sectPr>
      </w:pPr>
    </w:p>
    <w:p w:rsidR="000C00C0" w:rsidRPr="00854FA1" w:rsidRDefault="000C00C0" w:rsidP="000C00C0">
      <w:pPr>
        <w:spacing w:line="480" w:lineRule="auto"/>
        <w:jc w:val="both"/>
      </w:pPr>
      <w:r w:rsidRPr="00854FA1">
        <w:rPr>
          <w:b/>
        </w:rPr>
        <w:lastRenderedPageBreak/>
        <w:t>Table</w:t>
      </w:r>
      <w:r>
        <w:rPr>
          <w:b/>
        </w:rPr>
        <w:t xml:space="preserve"> 3:</w:t>
      </w:r>
      <w:r w:rsidRPr="00854FA1">
        <w:t xml:space="preserve"> Wound site and its percentage encountered</w:t>
      </w:r>
    </w:p>
    <w:tbl>
      <w:tblPr>
        <w:tblW w:w="5000" w:type="pct"/>
        <w:tblBorders>
          <w:top w:val="single" w:sz="8" w:space="0" w:color="000000"/>
          <w:bottom w:val="single" w:sz="8" w:space="0" w:color="000000"/>
        </w:tblBorders>
        <w:tblLook w:val="01E0"/>
      </w:tblPr>
      <w:tblGrid>
        <w:gridCol w:w="3956"/>
        <w:gridCol w:w="2810"/>
        <w:gridCol w:w="2810"/>
      </w:tblGrid>
      <w:tr w:rsidR="000C00C0" w:rsidRPr="00854FA1" w:rsidTr="000C00C0">
        <w:tc>
          <w:tcPr>
            <w:tcW w:w="2066" w:type="pct"/>
            <w:shd w:val="clear" w:color="auto" w:fill="auto"/>
          </w:tcPr>
          <w:p w:rsidR="000C00C0" w:rsidRPr="00854FA1" w:rsidRDefault="000C00C0" w:rsidP="000C00C0">
            <w:pPr>
              <w:tabs>
                <w:tab w:val="center" w:pos="4320"/>
                <w:tab w:val="right" w:pos="8640"/>
              </w:tabs>
              <w:spacing w:line="480" w:lineRule="auto"/>
              <w:jc w:val="both"/>
            </w:pPr>
            <w:r w:rsidRPr="00854FA1">
              <w:t>Site of wound</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Number of horses</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percentage</w:t>
            </w:r>
          </w:p>
        </w:tc>
      </w:tr>
      <w:tr w:rsidR="000C00C0" w:rsidRPr="00854FA1" w:rsidTr="000C00C0">
        <w:tc>
          <w:tcPr>
            <w:tcW w:w="2066" w:type="pct"/>
            <w:shd w:val="clear" w:color="auto" w:fill="auto"/>
          </w:tcPr>
          <w:p w:rsidR="000C00C0" w:rsidRPr="00854FA1" w:rsidRDefault="000C00C0" w:rsidP="000C00C0">
            <w:pPr>
              <w:tabs>
                <w:tab w:val="center" w:pos="4320"/>
                <w:tab w:val="right" w:pos="8640"/>
              </w:tabs>
              <w:spacing w:line="480" w:lineRule="auto"/>
              <w:jc w:val="both"/>
            </w:pPr>
            <w:r w:rsidRPr="00854FA1">
              <w:t>Wither</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48</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32.88</w:t>
            </w:r>
          </w:p>
        </w:tc>
      </w:tr>
      <w:tr w:rsidR="000C00C0" w:rsidRPr="00854FA1" w:rsidTr="000C00C0">
        <w:tc>
          <w:tcPr>
            <w:tcW w:w="2066" w:type="pct"/>
            <w:shd w:val="clear" w:color="auto" w:fill="auto"/>
          </w:tcPr>
          <w:p w:rsidR="000C00C0" w:rsidRPr="00854FA1" w:rsidRDefault="000C00C0" w:rsidP="000C00C0">
            <w:pPr>
              <w:tabs>
                <w:tab w:val="center" w:pos="4320"/>
                <w:tab w:val="right" w:pos="8640"/>
              </w:tabs>
              <w:spacing w:line="480" w:lineRule="auto"/>
              <w:jc w:val="both"/>
            </w:pPr>
            <w:r w:rsidRPr="00854FA1">
              <w:t>Point of shoulder</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24</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16.44</w:t>
            </w:r>
          </w:p>
        </w:tc>
      </w:tr>
      <w:tr w:rsidR="000C00C0" w:rsidRPr="00854FA1" w:rsidTr="000C00C0">
        <w:tc>
          <w:tcPr>
            <w:tcW w:w="2066" w:type="pct"/>
            <w:shd w:val="clear" w:color="auto" w:fill="auto"/>
          </w:tcPr>
          <w:p w:rsidR="000C00C0" w:rsidRPr="00854FA1" w:rsidRDefault="000C00C0" w:rsidP="000C00C0">
            <w:pPr>
              <w:tabs>
                <w:tab w:val="center" w:pos="4320"/>
                <w:tab w:val="right" w:pos="8640"/>
              </w:tabs>
              <w:spacing w:line="480" w:lineRule="auto"/>
              <w:jc w:val="both"/>
            </w:pPr>
            <w:r w:rsidRPr="00854FA1">
              <w:t>at wither and point of shoulder</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19</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13.01</w:t>
            </w:r>
          </w:p>
        </w:tc>
      </w:tr>
      <w:tr w:rsidR="000C00C0" w:rsidRPr="00854FA1" w:rsidTr="000C00C0">
        <w:tc>
          <w:tcPr>
            <w:tcW w:w="2066" w:type="pct"/>
            <w:shd w:val="clear" w:color="auto" w:fill="auto"/>
          </w:tcPr>
          <w:p w:rsidR="000C00C0" w:rsidRPr="00854FA1" w:rsidRDefault="000C00C0" w:rsidP="000C00C0">
            <w:pPr>
              <w:tabs>
                <w:tab w:val="center" w:pos="4320"/>
                <w:tab w:val="right" w:pos="8640"/>
              </w:tabs>
              <w:spacing w:line="480" w:lineRule="auto"/>
              <w:jc w:val="both"/>
            </w:pPr>
            <w:r w:rsidRPr="00854FA1">
              <w:t>Girth</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18</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12.33</w:t>
            </w:r>
          </w:p>
        </w:tc>
      </w:tr>
      <w:tr w:rsidR="000C00C0" w:rsidRPr="00854FA1" w:rsidTr="000C00C0">
        <w:tc>
          <w:tcPr>
            <w:tcW w:w="2066" w:type="pct"/>
            <w:shd w:val="clear" w:color="auto" w:fill="auto"/>
          </w:tcPr>
          <w:p w:rsidR="000C00C0" w:rsidRPr="00854FA1" w:rsidRDefault="000C00C0" w:rsidP="000C00C0">
            <w:pPr>
              <w:tabs>
                <w:tab w:val="center" w:pos="4320"/>
                <w:tab w:val="right" w:pos="8640"/>
              </w:tabs>
              <w:spacing w:line="480" w:lineRule="auto"/>
              <w:jc w:val="both"/>
            </w:pPr>
            <w:r w:rsidRPr="00854FA1">
              <w:t>Back</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5</w:t>
            </w:r>
          </w:p>
        </w:tc>
        <w:tc>
          <w:tcPr>
            <w:tcW w:w="1467" w:type="pct"/>
            <w:shd w:val="clear" w:color="auto" w:fill="auto"/>
          </w:tcPr>
          <w:p w:rsidR="000C00C0" w:rsidRPr="00854FA1" w:rsidRDefault="000C00C0" w:rsidP="000C00C0">
            <w:pPr>
              <w:tabs>
                <w:tab w:val="center" w:pos="4320"/>
                <w:tab w:val="right" w:pos="8640"/>
              </w:tabs>
              <w:spacing w:line="480" w:lineRule="auto"/>
              <w:jc w:val="both"/>
            </w:pPr>
            <w:r w:rsidRPr="00854FA1">
              <w:t>3.42</w:t>
            </w:r>
          </w:p>
        </w:tc>
      </w:tr>
      <w:tr w:rsidR="000C00C0" w:rsidRPr="00854FA1" w:rsidTr="000C00C0">
        <w:tc>
          <w:tcPr>
            <w:tcW w:w="2066" w:type="pct"/>
            <w:tcBorders>
              <w:bottom w:val="nil"/>
            </w:tcBorders>
            <w:shd w:val="clear" w:color="auto" w:fill="auto"/>
          </w:tcPr>
          <w:p w:rsidR="000C00C0" w:rsidRPr="00854FA1" w:rsidRDefault="000C00C0" w:rsidP="000C00C0">
            <w:pPr>
              <w:tabs>
                <w:tab w:val="center" w:pos="4320"/>
                <w:tab w:val="right" w:pos="8640"/>
              </w:tabs>
              <w:spacing w:line="480" w:lineRule="auto"/>
              <w:jc w:val="both"/>
            </w:pPr>
            <w:r w:rsidRPr="00854FA1">
              <w:t>Face</w:t>
            </w:r>
          </w:p>
        </w:tc>
        <w:tc>
          <w:tcPr>
            <w:tcW w:w="1467" w:type="pct"/>
            <w:tcBorders>
              <w:bottom w:val="nil"/>
            </w:tcBorders>
            <w:shd w:val="clear" w:color="auto" w:fill="auto"/>
          </w:tcPr>
          <w:p w:rsidR="000C00C0" w:rsidRPr="00854FA1" w:rsidRDefault="000C00C0" w:rsidP="000C00C0">
            <w:pPr>
              <w:tabs>
                <w:tab w:val="center" w:pos="4320"/>
                <w:tab w:val="right" w:pos="8640"/>
              </w:tabs>
              <w:spacing w:line="480" w:lineRule="auto"/>
              <w:jc w:val="both"/>
            </w:pPr>
            <w:r w:rsidRPr="00854FA1">
              <w:t>7</w:t>
            </w:r>
          </w:p>
        </w:tc>
        <w:tc>
          <w:tcPr>
            <w:tcW w:w="1467" w:type="pct"/>
            <w:tcBorders>
              <w:bottom w:val="nil"/>
            </w:tcBorders>
            <w:shd w:val="clear" w:color="auto" w:fill="auto"/>
          </w:tcPr>
          <w:p w:rsidR="000C00C0" w:rsidRPr="00854FA1" w:rsidRDefault="000C00C0" w:rsidP="000C00C0">
            <w:pPr>
              <w:tabs>
                <w:tab w:val="center" w:pos="4320"/>
                <w:tab w:val="right" w:pos="8640"/>
              </w:tabs>
              <w:spacing w:line="480" w:lineRule="auto"/>
              <w:jc w:val="both"/>
            </w:pPr>
            <w:r w:rsidRPr="00854FA1">
              <w:t>4.79</w:t>
            </w:r>
          </w:p>
        </w:tc>
      </w:tr>
      <w:tr w:rsidR="000C00C0" w:rsidRPr="00854FA1" w:rsidTr="000C00C0">
        <w:tc>
          <w:tcPr>
            <w:tcW w:w="2066" w:type="pct"/>
            <w:tcBorders>
              <w:top w:val="nil"/>
              <w:bottom w:val="nil"/>
            </w:tcBorders>
            <w:shd w:val="clear" w:color="auto" w:fill="auto"/>
          </w:tcPr>
          <w:p w:rsidR="000C00C0" w:rsidRPr="00854FA1" w:rsidRDefault="000C00C0" w:rsidP="000C00C0">
            <w:pPr>
              <w:tabs>
                <w:tab w:val="center" w:pos="4320"/>
                <w:tab w:val="right" w:pos="8640"/>
              </w:tabs>
              <w:spacing w:line="480" w:lineRule="auto"/>
              <w:jc w:val="both"/>
            </w:pPr>
            <w:r w:rsidRPr="00854FA1">
              <w:t>Under the tail</w:t>
            </w:r>
          </w:p>
        </w:tc>
        <w:tc>
          <w:tcPr>
            <w:tcW w:w="1467" w:type="pct"/>
            <w:tcBorders>
              <w:top w:val="nil"/>
              <w:bottom w:val="nil"/>
            </w:tcBorders>
            <w:shd w:val="clear" w:color="auto" w:fill="auto"/>
          </w:tcPr>
          <w:p w:rsidR="000C00C0" w:rsidRPr="00854FA1" w:rsidRDefault="000C00C0" w:rsidP="000C00C0">
            <w:pPr>
              <w:tabs>
                <w:tab w:val="center" w:pos="4320"/>
                <w:tab w:val="right" w:pos="8640"/>
              </w:tabs>
              <w:spacing w:line="480" w:lineRule="auto"/>
              <w:jc w:val="both"/>
            </w:pPr>
            <w:r w:rsidRPr="00854FA1">
              <w:t>9</w:t>
            </w:r>
          </w:p>
        </w:tc>
        <w:tc>
          <w:tcPr>
            <w:tcW w:w="1467" w:type="pct"/>
            <w:tcBorders>
              <w:top w:val="nil"/>
              <w:bottom w:val="nil"/>
            </w:tcBorders>
            <w:shd w:val="clear" w:color="auto" w:fill="auto"/>
          </w:tcPr>
          <w:p w:rsidR="000C00C0" w:rsidRPr="00854FA1" w:rsidRDefault="000C00C0" w:rsidP="000C00C0">
            <w:pPr>
              <w:tabs>
                <w:tab w:val="center" w:pos="4320"/>
                <w:tab w:val="right" w:pos="8640"/>
              </w:tabs>
              <w:spacing w:line="480" w:lineRule="auto"/>
              <w:jc w:val="both"/>
            </w:pPr>
            <w:r w:rsidRPr="00854FA1">
              <w:t>6.16</w:t>
            </w:r>
          </w:p>
        </w:tc>
      </w:tr>
      <w:tr w:rsidR="000C00C0" w:rsidRPr="00854FA1" w:rsidTr="000C00C0">
        <w:tc>
          <w:tcPr>
            <w:tcW w:w="2066" w:type="pct"/>
            <w:tcBorders>
              <w:top w:val="nil"/>
            </w:tcBorders>
            <w:shd w:val="clear" w:color="auto" w:fill="auto"/>
          </w:tcPr>
          <w:p w:rsidR="000C00C0" w:rsidRPr="00854FA1" w:rsidRDefault="000C00C0" w:rsidP="000C00C0">
            <w:pPr>
              <w:tabs>
                <w:tab w:val="center" w:pos="4320"/>
                <w:tab w:val="right" w:pos="8640"/>
              </w:tabs>
              <w:spacing w:line="480" w:lineRule="auto"/>
              <w:jc w:val="both"/>
            </w:pPr>
            <w:r w:rsidRPr="00854FA1">
              <w:t>Other sites</w:t>
            </w:r>
          </w:p>
        </w:tc>
        <w:tc>
          <w:tcPr>
            <w:tcW w:w="1467" w:type="pct"/>
            <w:tcBorders>
              <w:top w:val="nil"/>
            </w:tcBorders>
            <w:shd w:val="clear" w:color="auto" w:fill="auto"/>
          </w:tcPr>
          <w:p w:rsidR="000C00C0" w:rsidRPr="00854FA1" w:rsidRDefault="000C00C0" w:rsidP="000C00C0">
            <w:pPr>
              <w:tabs>
                <w:tab w:val="center" w:pos="4320"/>
                <w:tab w:val="right" w:pos="8640"/>
              </w:tabs>
              <w:spacing w:line="480" w:lineRule="auto"/>
              <w:jc w:val="both"/>
            </w:pPr>
            <w:r w:rsidRPr="00854FA1">
              <w:t>16</w:t>
            </w:r>
          </w:p>
        </w:tc>
        <w:tc>
          <w:tcPr>
            <w:tcW w:w="1467" w:type="pct"/>
            <w:tcBorders>
              <w:top w:val="nil"/>
            </w:tcBorders>
            <w:shd w:val="clear" w:color="auto" w:fill="auto"/>
          </w:tcPr>
          <w:p w:rsidR="000C00C0" w:rsidRPr="00854FA1" w:rsidRDefault="000C00C0" w:rsidP="000C00C0">
            <w:pPr>
              <w:tabs>
                <w:tab w:val="center" w:pos="4320"/>
                <w:tab w:val="right" w:pos="8640"/>
              </w:tabs>
              <w:spacing w:line="480" w:lineRule="auto"/>
              <w:jc w:val="both"/>
            </w:pPr>
            <w:r w:rsidRPr="00854FA1">
              <w:t>10.96</w:t>
            </w:r>
          </w:p>
        </w:tc>
      </w:tr>
    </w:tbl>
    <w:p w:rsidR="000C00C0" w:rsidRPr="00854FA1" w:rsidRDefault="000C00C0" w:rsidP="000C00C0">
      <w:pPr>
        <w:spacing w:line="480" w:lineRule="auto"/>
        <w:jc w:val="both"/>
        <w:rPr>
          <w:b/>
        </w:rPr>
      </w:pPr>
    </w:p>
    <w:p w:rsidR="000C00C0" w:rsidRDefault="000C00C0" w:rsidP="000C00C0">
      <w:pPr>
        <w:sectPr w:rsidR="000C00C0" w:rsidSect="001662CF">
          <w:pgSz w:w="12240" w:h="15840"/>
          <w:pgMar w:top="1440" w:right="1440" w:bottom="1440" w:left="1440" w:header="720" w:footer="720" w:gutter="0"/>
          <w:cols w:space="720"/>
          <w:docGrid w:linePitch="360"/>
        </w:sectPr>
      </w:pPr>
    </w:p>
    <w:p w:rsidR="000C00C0" w:rsidRPr="00854FA1" w:rsidRDefault="000C00C0" w:rsidP="000C00C0">
      <w:pPr>
        <w:spacing w:line="480" w:lineRule="auto"/>
        <w:jc w:val="both"/>
      </w:pPr>
      <w:r w:rsidRPr="00854FA1">
        <w:rPr>
          <w:b/>
        </w:rPr>
        <w:lastRenderedPageBreak/>
        <w:t>Table</w:t>
      </w:r>
      <w:r>
        <w:rPr>
          <w:b/>
        </w:rPr>
        <w:t xml:space="preserve"> 4:</w:t>
      </w:r>
      <w:r w:rsidRPr="00854FA1">
        <w:t xml:space="preserve"> Response of owners to the fate of wounded horses</w:t>
      </w:r>
    </w:p>
    <w:tbl>
      <w:tblPr>
        <w:tblW w:w="0" w:type="auto"/>
        <w:tblBorders>
          <w:top w:val="single" w:sz="8" w:space="0" w:color="000000"/>
          <w:bottom w:val="single" w:sz="8" w:space="0" w:color="000000"/>
        </w:tblBorders>
        <w:tblLook w:val="01E0"/>
      </w:tblPr>
      <w:tblGrid>
        <w:gridCol w:w="2952"/>
        <w:gridCol w:w="2376"/>
        <w:gridCol w:w="2700"/>
      </w:tblGrid>
      <w:tr w:rsidR="000C00C0" w:rsidRPr="000C00C0" w:rsidTr="000C00C0">
        <w:tc>
          <w:tcPr>
            <w:tcW w:w="2952" w:type="dxa"/>
            <w:shd w:val="clear" w:color="auto" w:fill="auto"/>
          </w:tcPr>
          <w:p w:rsidR="000C00C0" w:rsidRPr="000C00C0" w:rsidRDefault="000C00C0" w:rsidP="000C00C0">
            <w:pPr>
              <w:tabs>
                <w:tab w:val="center" w:pos="4320"/>
                <w:tab w:val="right" w:pos="8640"/>
              </w:tabs>
              <w:spacing w:line="480" w:lineRule="auto"/>
              <w:jc w:val="both"/>
              <w:rPr>
                <w:highlight w:val="yellow"/>
              </w:rPr>
            </w:pPr>
            <w:r w:rsidRPr="00854FA1">
              <w:t xml:space="preserve"> Management</w:t>
            </w:r>
          </w:p>
        </w:tc>
        <w:tc>
          <w:tcPr>
            <w:tcW w:w="2376" w:type="dxa"/>
            <w:shd w:val="clear" w:color="auto" w:fill="auto"/>
          </w:tcPr>
          <w:p w:rsidR="000C00C0" w:rsidRPr="00854FA1" w:rsidRDefault="000C00C0" w:rsidP="000C00C0">
            <w:pPr>
              <w:tabs>
                <w:tab w:val="center" w:pos="4320"/>
                <w:tab w:val="right" w:pos="8640"/>
              </w:tabs>
              <w:spacing w:line="480" w:lineRule="auto"/>
              <w:jc w:val="both"/>
            </w:pPr>
            <w:r w:rsidRPr="00854FA1">
              <w:t>Numbers of owners</w:t>
            </w:r>
          </w:p>
        </w:tc>
        <w:tc>
          <w:tcPr>
            <w:tcW w:w="2700" w:type="dxa"/>
            <w:shd w:val="clear" w:color="auto" w:fill="auto"/>
          </w:tcPr>
          <w:p w:rsidR="000C00C0" w:rsidRPr="00854FA1" w:rsidRDefault="000C00C0" w:rsidP="000C00C0">
            <w:pPr>
              <w:tabs>
                <w:tab w:val="center" w:pos="4320"/>
                <w:tab w:val="right" w:pos="8640"/>
              </w:tabs>
              <w:spacing w:line="480" w:lineRule="auto"/>
              <w:jc w:val="both"/>
            </w:pPr>
            <w:r w:rsidRPr="00854FA1">
              <w:t>Percentage (%)</w:t>
            </w:r>
          </w:p>
        </w:tc>
      </w:tr>
      <w:tr w:rsidR="000C00C0" w:rsidRPr="000C00C0" w:rsidTr="000C00C0">
        <w:tc>
          <w:tcPr>
            <w:tcW w:w="2952" w:type="dxa"/>
            <w:shd w:val="clear" w:color="auto" w:fill="auto"/>
          </w:tcPr>
          <w:p w:rsidR="000C00C0" w:rsidRPr="000C00C0" w:rsidRDefault="000C00C0" w:rsidP="000C00C0">
            <w:pPr>
              <w:tabs>
                <w:tab w:val="center" w:pos="4320"/>
                <w:tab w:val="right" w:pos="8640"/>
              </w:tabs>
              <w:spacing w:line="480" w:lineRule="auto"/>
              <w:jc w:val="both"/>
              <w:rPr>
                <w:highlight w:val="yellow"/>
              </w:rPr>
            </w:pPr>
            <w:r w:rsidRPr="00854FA1">
              <w:t>No management</w:t>
            </w:r>
          </w:p>
        </w:tc>
        <w:tc>
          <w:tcPr>
            <w:tcW w:w="2376" w:type="dxa"/>
            <w:shd w:val="clear" w:color="auto" w:fill="auto"/>
          </w:tcPr>
          <w:p w:rsidR="000C00C0" w:rsidRPr="00854FA1" w:rsidRDefault="000C00C0" w:rsidP="000C00C0">
            <w:pPr>
              <w:tabs>
                <w:tab w:val="center" w:pos="4320"/>
                <w:tab w:val="right" w:pos="8640"/>
              </w:tabs>
              <w:spacing w:line="480" w:lineRule="auto"/>
              <w:jc w:val="both"/>
            </w:pPr>
            <w:r w:rsidRPr="00854FA1">
              <w:t>20</w:t>
            </w:r>
          </w:p>
        </w:tc>
        <w:tc>
          <w:tcPr>
            <w:tcW w:w="2700" w:type="dxa"/>
            <w:shd w:val="clear" w:color="auto" w:fill="auto"/>
          </w:tcPr>
          <w:p w:rsidR="000C00C0" w:rsidRPr="00854FA1" w:rsidRDefault="000C00C0" w:rsidP="000C00C0">
            <w:pPr>
              <w:tabs>
                <w:tab w:val="center" w:pos="4320"/>
                <w:tab w:val="right" w:pos="8640"/>
              </w:tabs>
              <w:spacing w:line="480" w:lineRule="auto"/>
              <w:jc w:val="both"/>
            </w:pPr>
            <w:r w:rsidRPr="00854FA1">
              <w:t>13.70</w:t>
            </w:r>
          </w:p>
        </w:tc>
      </w:tr>
      <w:tr w:rsidR="000C00C0" w:rsidRPr="000C00C0" w:rsidTr="000C00C0">
        <w:tc>
          <w:tcPr>
            <w:tcW w:w="2952" w:type="dxa"/>
            <w:shd w:val="clear" w:color="auto" w:fill="auto"/>
          </w:tcPr>
          <w:p w:rsidR="000C00C0" w:rsidRPr="000C00C0" w:rsidRDefault="000C00C0" w:rsidP="000C00C0">
            <w:pPr>
              <w:tabs>
                <w:tab w:val="center" w:pos="4320"/>
                <w:tab w:val="right" w:pos="8640"/>
              </w:tabs>
              <w:spacing w:line="480" w:lineRule="auto"/>
              <w:jc w:val="both"/>
              <w:rPr>
                <w:highlight w:val="yellow"/>
              </w:rPr>
            </w:pPr>
            <w:r w:rsidRPr="00854FA1">
              <w:t>At home</w:t>
            </w:r>
          </w:p>
        </w:tc>
        <w:tc>
          <w:tcPr>
            <w:tcW w:w="2376" w:type="dxa"/>
            <w:shd w:val="clear" w:color="auto" w:fill="auto"/>
          </w:tcPr>
          <w:p w:rsidR="000C00C0" w:rsidRPr="00854FA1" w:rsidRDefault="000C00C0" w:rsidP="000C00C0">
            <w:pPr>
              <w:tabs>
                <w:tab w:val="center" w:pos="4320"/>
                <w:tab w:val="right" w:pos="8640"/>
              </w:tabs>
              <w:spacing w:line="480" w:lineRule="auto"/>
              <w:jc w:val="both"/>
            </w:pPr>
            <w:r w:rsidRPr="00854FA1">
              <w:t>99</w:t>
            </w:r>
          </w:p>
        </w:tc>
        <w:tc>
          <w:tcPr>
            <w:tcW w:w="2700" w:type="dxa"/>
            <w:shd w:val="clear" w:color="auto" w:fill="auto"/>
          </w:tcPr>
          <w:p w:rsidR="000C00C0" w:rsidRPr="00854FA1" w:rsidRDefault="000C00C0" w:rsidP="000C00C0">
            <w:pPr>
              <w:tabs>
                <w:tab w:val="center" w:pos="4320"/>
                <w:tab w:val="right" w:pos="8640"/>
              </w:tabs>
              <w:spacing w:line="480" w:lineRule="auto"/>
              <w:jc w:val="both"/>
            </w:pPr>
            <w:r w:rsidRPr="00854FA1">
              <w:t>67.81</w:t>
            </w:r>
          </w:p>
        </w:tc>
      </w:tr>
      <w:tr w:rsidR="000C00C0" w:rsidRPr="000C00C0" w:rsidTr="000C00C0">
        <w:tc>
          <w:tcPr>
            <w:tcW w:w="2952" w:type="dxa"/>
            <w:shd w:val="clear" w:color="auto" w:fill="auto"/>
          </w:tcPr>
          <w:p w:rsidR="000C00C0" w:rsidRPr="00854FA1" w:rsidRDefault="000C00C0" w:rsidP="000C00C0">
            <w:pPr>
              <w:tabs>
                <w:tab w:val="center" w:pos="4320"/>
                <w:tab w:val="right" w:pos="8640"/>
              </w:tabs>
              <w:spacing w:line="480" w:lineRule="auto"/>
              <w:jc w:val="both"/>
            </w:pPr>
            <w:r w:rsidRPr="00854FA1">
              <w:t>Both (at home and clinic)</w:t>
            </w:r>
          </w:p>
        </w:tc>
        <w:tc>
          <w:tcPr>
            <w:tcW w:w="2376" w:type="dxa"/>
            <w:shd w:val="clear" w:color="auto" w:fill="auto"/>
          </w:tcPr>
          <w:p w:rsidR="000C00C0" w:rsidRPr="00854FA1" w:rsidRDefault="000C00C0" w:rsidP="000C00C0">
            <w:pPr>
              <w:tabs>
                <w:tab w:val="center" w:pos="4320"/>
                <w:tab w:val="right" w:pos="8640"/>
              </w:tabs>
              <w:spacing w:line="480" w:lineRule="auto"/>
              <w:jc w:val="both"/>
            </w:pPr>
            <w:r w:rsidRPr="00854FA1">
              <w:t>27</w:t>
            </w:r>
          </w:p>
        </w:tc>
        <w:tc>
          <w:tcPr>
            <w:tcW w:w="2700" w:type="dxa"/>
            <w:shd w:val="clear" w:color="auto" w:fill="auto"/>
          </w:tcPr>
          <w:p w:rsidR="000C00C0" w:rsidRPr="00854FA1" w:rsidRDefault="000C00C0" w:rsidP="000C00C0">
            <w:pPr>
              <w:tabs>
                <w:tab w:val="center" w:pos="4320"/>
                <w:tab w:val="right" w:pos="8640"/>
              </w:tabs>
              <w:spacing w:line="480" w:lineRule="auto"/>
              <w:jc w:val="both"/>
            </w:pPr>
            <w:r w:rsidRPr="00854FA1">
              <w:t>18.49</w:t>
            </w:r>
          </w:p>
        </w:tc>
      </w:tr>
      <w:tr w:rsidR="000C00C0" w:rsidRPr="000C00C0" w:rsidTr="000C00C0">
        <w:tc>
          <w:tcPr>
            <w:tcW w:w="2952" w:type="dxa"/>
            <w:shd w:val="clear" w:color="auto" w:fill="auto"/>
          </w:tcPr>
          <w:p w:rsidR="000C00C0" w:rsidRPr="00854FA1" w:rsidRDefault="000C00C0" w:rsidP="000C00C0">
            <w:pPr>
              <w:tabs>
                <w:tab w:val="center" w:pos="4320"/>
                <w:tab w:val="right" w:pos="8640"/>
              </w:tabs>
              <w:spacing w:line="480" w:lineRule="auto"/>
              <w:jc w:val="both"/>
            </w:pPr>
            <w:r w:rsidRPr="00854FA1">
              <w:t>Total</w:t>
            </w:r>
          </w:p>
        </w:tc>
        <w:tc>
          <w:tcPr>
            <w:tcW w:w="2376" w:type="dxa"/>
            <w:shd w:val="clear" w:color="auto" w:fill="auto"/>
          </w:tcPr>
          <w:p w:rsidR="000C00C0" w:rsidRPr="00854FA1" w:rsidRDefault="000C00C0" w:rsidP="000C00C0">
            <w:pPr>
              <w:tabs>
                <w:tab w:val="center" w:pos="4320"/>
                <w:tab w:val="right" w:pos="8640"/>
              </w:tabs>
              <w:spacing w:line="480" w:lineRule="auto"/>
              <w:jc w:val="both"/>
            </w:pPr>
            <w:r w:rsidRPr="00854FA1">
              <w:t>146</w:t>
            </w:r>
          </w:p>
        </w:tc>
        <w:tc>
          <w:tcPr>
            <w:tcW w:w="2700" w:type="dxa"/>
            <w:shd w:val="clear" w:color="auto" w:fill="auto"/>
          </w:tcPr>
          <w:p w:rsidR="000C00C0" w:rsidRPr="00854FA1" w:rsidRDefault="000C00C0" w:rsidP="000C00C0">
            <w:pPr>
              <w:tabs>
                <w:tab w:val="center" w:pos="4320"/>
                <w:tab w:val="right" w:pos="8640"/>
              </w:tabs>
              <w:spacing w:line="480" w:lineRule="auto"/>
              <w:jc w:val="both"/>
            </w:pPr>
            <w:r w:rsidRPr="00854FA1">
              <w:t>100</w:t>
            </w:r>
          </w:p>
        </w:tc>
      </w:tr>
    </w:tbl>
    <w:p w:rsidR="000C00C0" w:rsidRDefault="000C00C0" w:rsidP="000C00C0"/>
    <w:p w:rsidR="000C00C0" w:rsidRPr="00854FA1" w:rsidRDefault="000C00C0" w:rsidP="00854FA1">
      <w:pPr>
        <w:spacing w:line="480" w:lineRule="auto"/>
        <w:ind w:left="720" w:hanging="720"/>
        <w:jc w:val="both"/>
      </w:pPr>
    </w:p>
    <w:sectPr w:rsidR="000C00C0" w:rsidRPr="00854FA1" w:rsidSect="001662C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300" w:rsidRDefault="007F2300">
      <w:r>
        <w:separator/>
      </w:r>
    </w:p>
  </w:endnote>
  <w:endnote w:type="continuationSeparator" w:id="0">
    <w:p w:rsidR="007F2300" w:rsidRDefault="007F23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8B2" w:rsidRDefault="00E518B2" w:rsidP="004373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18B2" w:rsidRDefault="00E518B2" w:rsidP="0043733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92" w:rsidRDefault="00CA4B92">
    <w:pPr>
      <w:pStyle w:val="Footer"/>
      <w:jc w:val="right"/>
    </w:pPr>
    <w:fldSimple w:instr=" PAGE   \* MERGEFORMAT ">
      <w:r w:rsidR="0078732C">
        <w:rPr>
          <w:noProof/>
        </w:rPr>
        <w:t>13</w:t>
      </w:r>
    </w:fldSimple>
  </w:p>
  <w:p w:rsidR="00E518B2" w:rsidRDefault="00E518B2" w:rsidP="00437331">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FA1" w:rsidRDefault="00854FA1">
    <w:pPr>
      <w:pStyle w:val="Footer"/>
      <w:jc w:val="right"/>
    </w:pPr>
    <w:fldSimple w:instr=" PAGE   \* MERGEFORMAT ">
      <w:r w:rsidR="0078732C">
        <w:rPr>
          <w:noProof/>
        </w:rPr>
        <w:t>- 8 -</w:t>
      </w:r>
    </w:fldSimple>
  </w:p>
  <w:p w:rsidR="00854FA1" w:rsidRDefault="00854F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300" w:rsidRDefault="007F2300">
      <w:r>
        <w:separator/>
      </w:r>
    </w:p>
  </w:footnote>
  <w:footnote w:type="continuationSeparator" w:id="0">
    <w:p w:rsidR="007F2300" w:rsidRDefault="007F23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8B2" w:rsidRDefault="00E518B2">
    <w:pPr>
      <w:pStyle w:val="Header"/>
    </w:pPr>
  </w:p>
  <w:p w:rsidR="00E518B2" w:rsidRDefault="00E518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013A9B"/>
    <w:multiLevelType w:val="hybridMultilevel"/>
    <w:tmpl w:val="068A5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9B38F3"/>
    <w:multiLevelType w:val="hybridMultilevel"/>
    <w:tmpl w:val="EE9EED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6B0C80"/>
    <w:multiLevelType w:val="hybridMultilevel"/>
    <w:tmpl w:val="8C2E5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C4B45"/>
    <w:rsid w:val="00010687"/>
    <w:rsid w:val="0002437A"/>
    <w:rsid w:val="00042E98"/>
    <w:rsid w:val="00045C99"/>
    <w:rsid w:val="0006358D"/>
    <w:rsid w:val="00081F6C"/>
    <w:rsid w:val="000A6E44"/>
    <w:rsid w:val="000B1037"/>
    <w:rsid w:val="000B6E4E"/>
    <w:rsid w:val="000C00C0"/>
    <w:rsid w:val="000E0E70"/>
    <w:rsid w:val="000E5DB9"/>
    <w:rsid w:val="000F5BE4"/>
    <w:rsid w:val="00142A64"/>
    <w:rsid w:val="00160BBA"/>
    <w:rsid w:val="001662CF"/>
    <w:rsid w:val="00172CC4"/>
    <w:rsid w:val="00176371"/>
    <w:rsid w:val="0018009D"/>
    <w:rsid w:val="001A1125"/>
    <w:rsid w:val="001A1C3D"/>
    <w:rsid w:val="001A54B8"/>
    <w:rsid w:val="001B1AFB"/>
    <w:rsid w:val="001B56D1"/>
    <w:rsid w:val="001D7487"/>
    <w:rsid w:val="002169F2"/>
    <w:rsid w:val="00220715"/>
    <w:rsid w:val="002530BD"/>
    <w:rsid w:val="00274CF9"/>
    <w:rsid w:val="00280E1A"/>
    <w:rsid w:val="002B6CDE"/>
    <w:rsid w:val="002C3B7F"/>
    <w:rsid w:val="002D0750"/>
    <w:rsid w:val="002D61A3"/>
    <w:rsid w:val="002E2639"/>
    <w:rsid w:val="002E3521"/>
    <w:rsid w:val="002F0B7F"/>
    <w:rsid w:val="002F3495"/>
    <w:rsid w:val="00302039"/>
    <w:rsid w:val="00303A63"/>
    <w:rsid w:val="00312A96"/>
    <w:rsid w:val="00352C78"/>
    <w:rsid w:val="00383E85"/>
    <w:rsid w:val="003C3E24"/>
    <w:rsid w:val="003D2AD5"/>
    <w:rsid w:val="003E038B"/>
    <w:rsid w:val="00417267"/>
    <w:rsid w:val="00420340"/>
    <w:rsid w:val="00437331"/>
    <w:rsid w:val="00445085"/>
    <w:rsid w:val="00465B0B"/>
    <w:rsid w:val="00493011"/>
    <w:rsid w:val="00494002"/>
    <w:rsid w:val="00497E1A"/>
    <w:rsid w:val="004A2DDA"/>
    <w:rsid w:val="004B54DA"/>
    <w:rsid w:val="004C3292"/>
    <w:rsid w:val="004D31EF"/>
    <w:rsid w:val="004D489A"/>
    <w:rsid w:val="004D5661"/>
    <w:rsid w:val="005034B4"/>
    <w:rsid w:val="0051073E"/>
    <w:rsid w:val="005270AA"/>
    <w:rsid w:val="00543038"/>
    <w:rsid w:val="00550BD1"/>
    <w:rsid w:val="005555DB"/>
    <w:rsid w:val="00564F41"/>
    <w:rsid w:val="005712B0"/>
    <w:rsid w:val="00581489"/>
    <w:rsid w:val="005C329B"/>
    <w:rsid w:val="005C5A8D"/>
    <w:rsid w:val="005F5638"/>
    <w:rsid w:val="005F65DE"/>
    <w:rsid w:val="005F7FDE"/>
    <w:rsid w:val="00607035"/>
    <w:rsid w:val="006122AD"/>
    <w:rsid w:val="00614B22"/>
    <w:rsid w:val="00615EE4"/>
    <w:rsid w:val="006316E4"/>
    <w:rsid w:val="00654773"/>
    <w:rsid w:val="00657EE4"/>
    <w:rsid w:val="00664DD3"/>
    <w:rsid w:val="00671B2A"/>
    <w:rsid w:val="00674960"/>
    <w:rsid w:val="00682DCE"/>
    <w:rsid w:val="006A0C98"/>
    <w:rsid w:val="006B4A50"/>
    <w:rsid w:val="006C09BD"/>
    <w:rsid w:val="006D662B"/>
    <w:rsid w:val="006E1F46"/>
    <w:rsid w:val="006E22B0"/>
    <w:rsid w:val="006F341D"/>
    <w:rsid w:val="006F590A"/>
    <w:rsid w:val="0070407C"/>
    <w:rsid w:val="0072311A"/>
    <w:rsid w:val="00744CF8"/>
    <w:rsid w:val="00746C93"/>
    <w:rsid w:val="0075661F"/>
    <w:rsid w:val="00763748"/>
    <w:rsid w:val="00765FCA"/>
    <w:rsid w:val="00773CBA"/>
    <w:rsid w:val="00774041"/>
    <w:rsid w:val="007801FD"/>
    <w:rsid w:val="0078539F"/>
    <w:rsid w:val="0078732C"/>
    <w:rsid w:val="007B123E"/>
    <w:rsid w:val="007C36A3"/>
    <w:rsid w:val="007C4F12"/>
    <w:rsid w:val="007C588C"/>
    <w:rsid w:val="007F2300"/>
    <w:rsid w:val="007F2FAB"/>
    <w:rsid w:val="007F3963"/>
    <w:rsid w:val="00800C13"/>
    <w:rsid w:val="00815071"/>
    <w:rsid w:val="00823EB6"/>
    <w:rsid w:val="008405E5"/>
    <w:rsid w:val="00852F65"/>
    <w:rsid w:val="00854FA1"/>
    <w:rsid w:val="00861A1B"/>
    <w:rsid w:val="00871749"/>
    <w:rsid w:val="00874292"/>
    <w:rsid w:val="008766D3"/>
    <w:rsid w:val="008815D2"/>
    <w:rsid w:val="00881943"/>
    <w:rsid w:val="00890207"/>
    <w:rsid w:val="008956B6"/>
    <w:rsid w:val="00896A00"/>
    <w:rsid w:val="00897504"/>
    <w:rsid w:val="008C0436"/>
    <w:rsid w:val="008C4B45"/>
    <w:rsid w:val="008E1B6E"/>
    <w:rsid w:val="008E466A"/>
    <w:rsid w:val="008E66F6"/>
    <w:rsid w:val="0090731F"/>
    <w:rsid w:val="00925237"/>
    <w:rsid w:val="009308FC"/>
    <w:rsid w:val="00941CE8"/>
    <w:rsid w:val="00946C51"/>
    <w:rsid w:val="0095768C"/>
    <w:rsid w:val="00997565"/>
    <w:rsid w:val="00997E79"/>
    <w:rsid w:val="009A50AD"/>
    <w:rsid w:val="009B1ABC"/>
    <w:rsid w:val="009C4D22"/>
    <w:rsid w:val="009C6C04"/>
    <w:rsid w:val="009E6039"/>
    <w:rsid w:val="009F016F"/>
    <w:rsid w:val="00A06DAA"/>
    <w:rsid w:val="00A16497"/>
    <w:rsid w:val="00A377C3"/>
    <w:rsid w:val="00A377FE"/>
    <w:rsid w:val="00A40F6E"/>
    <w:rsid w:val="00A90D9E"/>
    <w:rsid w:val="00AA09B1"/>
    <w:rsid w:val="00AA6EDA"/>
    <w:rsid w:val="00AB28BA"/>
    <w:rsid w:val="00AC1EF6"/>
    <w:rsid w:val="00AC3B90"/>
    <w:rsid w:val="00AD5579"/>
    <w:rsid w:val="00AE6EDE"/>
    <w:rsid w:val="00B0048A"/>
    <w:rsid w:val="00B06DAA"/>
    <w:rsid w:val="00B232D5"/>
    <w:rsid w:val="00B270BB"/>
    <w:rsid w:val="00B344D4"/>
    <w:rsid w:val="00B4582C"/>
    <w:rsid w:val="00B470F1"/>
    <w:rsid w:val="00B540DA"/>
    <w:rsid w:val="00B54989"/>
    <w:rsid w:val="00B93C99"/>
    <w:rsid w:val="00B94F6C"/>
    <w:rsid w:val="00BA2113"/>
    <w:rsid w:val="00BB2A3D"/>
    <w:rsid w:val="00BE1F56"/>
    <w:rsid w:val="00BE64AE"/>
    <w:rsid w:val="00C26AE6"/>
    <w:rsid w:val="00C30FC7"/>
    <w:rsid w:val="00C32311"/>
    <w:rsid w:val="00C41EE1"/>
    <w:rsid w:val="00C6578E"/>
    <w:rsid w:val="00C76CC6"/>
    <w:rsid w:val="00C8378A"/>
    <w:rsid w:val="00C97978"/>
    <w:rsid w:val="00CA4B92"/>
    <w:rsid w:val="00CB26BD"/>
    <w:rsid w:val="00CC2B3D"/>
    <w:rsid w:val="00CF2EC3"/>
    <w:rsid w:val="00D171AD"/>
    <w:rsid w:val="00D65FCD"/>
    <w:rsid w:val="00D97B66"/>
    <w:rsid w:val="00DA180F"/>
    <w:rsid w:val="00DA37A0"/>
    <w:rsid w:val="00DA6498"/>
    <w:rsid w:val="00DB0977"/>
    <w:rsid w:val="00DB7DA9"/>
    <w:rsid w:val="00DC0774"/>
    <w:rsid w:val="00DC440B"/>
    <w:rsid w:val="00DE3A6D"/>
    <w:rsid w:val="00DE578C"/>
    <w:rsid w:val="00DF41CE"/>
    <w:rsid w:val="00E12A88"/>
    <w:rsid w:val="00E16920"/>
    <w:rsid w:val="00E2216B"/>
    <w:rsid w:val="00E32DDE"/>
    <w:rsid w:val="00E37881"/>
    <w:rsid w:val="00E432D2"/>
    <w:rsid w:val="00E45A4F"/>
    <w:rsid w:val="00E518B2"/>
    <w:rsid w:val="00E57BD5"/>
    <w:rsid w:val="00E64C84"/>
    <w:rsid w:val="00E65CB0"/>
    <w:rsid w:val="00E717C1"/>
    <w:rsid w:val="00E71FF5"/>
    <w:rsid w:val="00E77080"/>
    <w:rsid w:val="00E81EA1"/>
    <w:rsid w:val="00E871A8"/>
    <w:rsid w:val="00ED6E81"/>
    <w:rsid w:val="00EE376E"/>
    <w:rsid w:val="00F21579"/>
    <w:rsid w:val="00F21BFC"/>
    <w:rsid w:val="00F34613"/>
    <w:rsid w:val="00F35A2D"/>
    <w:rsid w:val="00F60E1E"/>
    <w:rsid w:val="00F61E38"/>
    <w:rsid w:val="00F630F7"/>
    <w:rsid w:val="00F67010"/>
    <w:rsid w:val="00F82C12"/>
    <w:rsid w:val="00F82F4C"/>
    <w:rsid w:val="00F952FA"/>
    <w:rsid w:val="00F9568A"/>
    <w:rsid w:val="00F97F1D"/>
    <w:rsid w:val="00FB3E71"/>
    <w:rsid w:val="00FD018E"/>
    <w:rsid w:val="00FD0D8B"/>
    <w:rsid w:val="00FF08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4B45"/>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C4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37331"/>
    <w:pPr>
      <w:tabs>
        <w:tab w:val="center" w:pos="4320"/>
        <w:tab w:val="right" w:pos="8640"/>
      </w:tabs>
    </w:pPr>
    <w:rPr>
      <w:lang/>
    </w:rPr>
  </w:style>
  <w:style w:type="character" w:styleId="PageNumber">
    <w:name w:val="page number"/>
    <w:basedOn w:val="DefaultParagraphFont"/>
    <w:rsid w:val="00437331"/>
  </w:style>
  <w:style w:type="paragraph" w:styleId="Header">
    <w:name w:val="header"/>
    <w:basedOn w:val="Normal"/>
    <w:rsid w:val="00437331"/>
    <w:pPr>
      <w:tabs>
        <w:tab w:val="center" w:pos="4320"/>
        <w:tab w:val="right" w:pos="8640"/>
      </w:tabs>
    </w:pPr>
  </w:style>
  <w:style w:type="character" w:customStyle="1" w:styleId="FooterChar">
    <w:name w:val="Footer Char"/>
    <w:link w:val="Footer"/>
    <w:uiPriority w:val="99"/>
    <w:rsid w:val="00CA4B92"/>
    <w:rPr>
      <w:sz w:val="24"/>
      <w:szCs w:val="24"/>
    </w:rPr>
  </w:style>
  <w:style w:type="character" w:styleId="LineNumber">
    <w:name w:val="line number"/>
    <w:basedOn w:val="DefaultParagraphFont"/>
    <w:rsid w:val="00763748"/>
  </w:style>
  <w:style w:type="table" w:customStyle="1" w:styleId="LightShading">
    <w:name w:val="Light Shading"/>
    <w:basedOn w:val="TableNormal"/>
    <w:uiPriority w:val="60"/>
    <w:rsid w:val="000C00C0"/>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basedOn w:val="DefaultParagraphFont"/>
    <w:rsid w:val="00C9797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etberihu@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2451</Words>
  <Characters>13972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INTRODUCTION</vt:lpstr>
    </vt:vector>
  </TitlesOfParts>
  <Company>Home</Company>
  <LinksUpToDate>false</LinksUpToDate>
  <CharactersWithSpaces>16391</CharactersWithSpaces>
  <SharedDoc>false</SharedDoc>
  <HLinks>
    <vt:vector size="6" baseType="variant">
      <vt:variant>
        <vt:i4>8192082</vt:i4>
      </vt:variant>
      <vt:variant>
        <vt:i4>0</vt:i4>
      </vt:variant>
      <vt:variant>
        <vt:i4>0</vt:i4>
      </vt:variant>
      <vt:variant>
        <vt:i4>5</vt:i4>
      </vt:variant>
      <vt:variant>
        <vt:lpwstr>mailto:vetberihu@gmail.com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FISH</dc:creator>
  <cp:lastModifiedBy>Yabsira</cp:lastModifiedBy>
  <cp:revision>2</cp:revision>
  <dcterms:created xsi:type="dcterms:W3CDTF">2014-09-28T19:28:00Z</dcterms:created>
  <dcterms:modified xsi:type="dcterms:W3CDTF">2014-09-28T19:28:00Z</dcterms:modified>
</cp:coreProperties>
</file>