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1F0" w:rsidRDefault="007E5936" w:rsidP="00D52FE7">
      <w:pPr>
        <w:jc w:val="center"/>
        <w:rPr>
          <w:rFonts w:ascii="Times New Roman" w:hAnsi="Times New Roman" w:cs="Times New Roman"/>
          <w:b/>
          <w:bCs/>
          <w:sz w:val="24"/>
          <w:szCs w:val="24"/>
        </w:rPr>
      </w:pPr>
      <w:r w:rsidRPr="00BA1810">
        <w:rPr>
          <w:rFonts w:ascii="Times New Roman" w:hAnsi="Times New Roman" w:cs="Times New Roman"/>
          <w:b/>
          <w:bCs/>
          <w:sz w:val="24"/>
          <w:szCs w:val="24"/>
        </w:rPr>
        <w:t>BIOCHEMICAL PROFILES IN FREEZABLE AND NON- FREEZABLE EJACULATES OF MITHUN (</w:t>
      </w:r>
      <w:r w:rsidRPr="00BA1810">
        <w:rPr>
          <w:rFonts w:ascii="Times New Roman" w:hAnsi="Times New Roman" w:cs="Times New Roman"/>
          <w:b/>
          <w:i/>
          <w:sz w:val="24"/>
          <w:szCs w:val="24"/>
        </w:rPr>
        <w:t>Bos frontalis)</w:t>
      </w:r>
      <w:r w:rsidRPr="00BA1810">
        <w:rPr>
          <w:rFonts w:ascii="Times New Roman" w:hAnsi="Times New Roman" w:cs="Times New Roman"/>
          <w:b/>
          <w:bCs/>
          <w:sz w:val="24"/>
          <w:szCs w:val="24"/>
        </w:rPr>
        <w:t xml:space="preserve"> SEMEN</w:t>
      </w:r>
    </w:p>
    <w:p w:rsidR="009D4D97" w:rsidRDefault="009D4D97" w:rsidP="009D4D97">
      <w:pPr>
        <w:jc w:val="center"/>
        <w:rPr>
          <w:rFonts w:ascii="Times New Roman" w:hAnsi="Times New Roman" w:cs="Times New Roman"/>
          <w:b/>
          <w:bCs/>
          <w:sz w:val="24"/>
          <w:szCs w:val="24"/>
        </w:rPr>
      </w:pPr>
      <w:r>
        <w:rPr>
          <w:rFonts w:ascii="Times New Roman" w:hAnsi="Times New Roman"/>
          <w:b/>
          <w:sz w:val="24"/>
          <w:szCs w:val="24"/>
        </w:rPr>
        <w:t xml:space="preserve">Running Title: </w:t>
      </w:r>
      <w:r w:rsidRPr="00BA1810">
        <w:rPr>
          <w:rFonts w:ascii="Times New Roman" w:hAnsi="Times New Roman" w:cs="Times New Roman"/>
          <w:b/>
          <w:bCs/>
          <w:sz w:val="24"/>
          <w:szCs w:val="24"/>
        </w:rPr>
        <w:t xml:space="preserve">BIOCHEMICAL PROFILES </w:t>
      </w:r>
      <w:r w:rsidRPr="005650D7">
        <w:rPr>
          <w:rFonts w:ascii="Times New Roman" w:hAnsi="Times New Roman" w:cs="Times New Roman"/>
          <w:b/>
          <w:bCs/>
          <w:sz w:val="24"/>
          <w:szCs w:val="24"/>
        </w:rPr>
        <w:t xml:space="preserve">OF MITHUN </w:t>
      </w:r>
      <w:r w:rsidRPr="005650D7">
        <w:rPr>
          <w:rFonts w:ascii="Times New Roman" w:hAnsi="Times New Roman" w:cs="Times New Roman"/>
          <w:b/>
          <w:sz w:val="24"/>
          <w:szCs w:val="24"/>
        </w:rPr>
        <w:t>BULL</w:t>
      </w:r>
      <w:r>
        <w:rPr>
          <w:rFonts w:ascii="Times New Roman" w:hAnsi="Times New Roman" w:cs="Times New Roman"/>
          <w:b/>
          <w:sz w:val="24"/>
          <w:szCs w:val="24"/>
        </w:rPr>
        <w:t xml:space="preserve"> SEMEN</w:t>
      </w:r>
      <w:r w:rsidRPr="005650D7">
        <w:rPr>
          <w:rFonts w:ascii="Times New Roman" w:hAnsi="Times New Roman" w:cs="Times New Roman"/>
          <w:b/>
          <w:i/>
          <w:sz w:val="24"/>
          <w:szCs w:val="24"/>
        </w:rPr>
        <w:t xml:space="preserve"> </w:t>
      </w:r>
      <w:r w:rsidRPr="005650D7">
        <w:rPr>
          <w:rFonts w:ascii="Times New Roman" w:hAnsi="Times New Roman" w:cs="Times New Roman"/>
          <w:b/>
          <w:bCs/>
          <w:sz w:val="24"/>
          <w:szCs w:val="24"/>
        </w:rPr>
        <w:t xml:space="preserve"> </w:t>
      </w:r>
    </w:p>
    <w:p w:rsidR="009D4D97" w:rsidRPr="005650D7" w:rsidRDefault="009D4D97" w:rsidP="009D4D97">
      <w:pPr>
        <w:jc w:val="center"/>
        <w:rPr>
          <w:rFonts w:ascii="Times New Roman" w:hAnsi="Times New Roman" w:cs="Times New Roman"/>
          <w:b/>
          <w:sz w:val="24"/>
          <w:szCs w:val="24"/>
          <w:lang w:val="en-US"/>
        </w:rPr>
      </w:pPr>
      <w:r w:rsidRPr="005650D7">
        <w:rPr>
          <w:rFonts w:ascii="Times New Roman" w:hAnsi="Times New Roman" w:cs="Times New Roman"/>
          <w:b/>
          <w:sz w:val="24"/>
          <w:szCs w:val="24"/>
          <w:lang w:val="en-US"/>
        </w:rPr>
        <w:t>P. Perumal</w:t>
      </w:r>
      <w:r w:rsidRPr="005650D7">
        <w:rPr>
          <w:rStyle w:val="FootnoteReference"/>
          <w:rFonts w:ascii="Times New Roman" w:hAnsi="Times New Roman" w:cs="Times New Roman"/>
          <w:b/>
          <w:sz w:val="24"/>
          <w:szCs w:val="24"/>
          <w:lang w:val="en-US"/>
        </w:rPr>
        <w:footnoteReference w:id="1"/>
      </w:r>
      <w:r w:rsidRPr="005650D7">
        <w:rPr>
          <w:rFonts w:ascii="Times New Roman" w:hAnsi="Times New Roman" w:cs="Times New Roman"/>
          <w:b/>
          <w:sz w:val="24"/>
          <w:szCs w:val="24"/>
          <w:lang w:val="en-US"/>
        </w:rPr>
        <w:t>, S. K. Srivastava</w:t>
      </w:r>
      <w:r>
        <w:rPr>
          <w:rStyle w:val="FootnoteReference"/>
          <w:rFonts w:ascii="Times New Roman" w:hAnsi="Times New Roman" w:cs="Times New Roman"/>
          <w:b/>
          <w:sz w:val="24"/>
          <w:szCs w:val="24"/>
          <w:lang w:val="en-US"/>
        </w:rPr>
        <w:footnoteReference w:id="2"/>
      </w:r>
      <w:r w:rsidRPr="005650D7">
        <w:rPr>
          <w:rFonts w:ascii="Times New Roman" w:hAnsi="Times New Roman" w:cs="Times New Roman"/>
          <w:b/>
          <w:sz w:val="24"/>
          <w:szCs w:val="24"/>
          <w:lang w:val="en-US"/>
        </w:rPr>
        <w:t xml:space="preserve">, </w:t>
      </w:r>
      <w:r w:rsidRPr="00076180">
        <w:rPr>
          <w:rFonts w:ascii="Times New Roman" w:hAnsi="Times New Roman"/>
          <w:b/>
          <w:sz w:val="24"/>
          <w:szCs w:val="24"/>
        </w:rPr>
        <w:t>K</w:t>
      </w:r>
      <w:r>
        <w:rPr>
          <w:rFonts w:ascii="Times New Roman" w:hAnsi="Times New Roman"/>
          <w:b/>
          <w:sz w:val="24"/>
          <w:szCs w:val="24"/>
        </w:rPr>
        <w:t xml:space="preserve">. </w:t>
      </w:r>
      <w:r w:rsidRPr="00076180">
        <w:rPr>
          <w:rFonts w:ascii="Times New Roman" w:hAnsi="Times New Roman"/>
          <w:b/>
          <w:sz w:val="24"/>
          <w:szCs w:val="24"/>
        </w:rPr>
        <w:t>Vupru</w:t>
      </w:r>
      <w:r w:rsidRPr="00076180">
        <w:rPr>
          <w:rStyle w:val="FootnoteReference"/>
          <w:rFonts w:ascii="Times New Roman" w:hAnsi="Times New Roman"/>
          <w:b/>
          <w:sz w:val="24"/>
          <w:szCs w:val="24"/>
        </w:rPr>
        <w:footnoteReference w:id="3"/>
      </w:r>
      <w:r w:rsidRPr="00076180">
        <w:rPr>
          <w:rFonts w:ascii="Times New Roman" w:hAnsi="Times New Roman"/>
          <w:b/>
          <w:sz w:val="24"/>
          <w:szCs w:val="24"/>
        </w:rPr>
        <w:t>, K. Khate</w:t>
      </w:r>
      <w:r w:rsidRPr="00EA315C">
        <w:rPr>
          <w:rFonts w:ascii="Times New Roman" w:hAnsi="Times New Roman"/>
          <w:b/>
          <w:sz w:val="24"/>
          <w:szCs w:val="24"/>
          <w:vertAlign w:val="superscript"/>
        </w:rPr>
        <w:t>3</w:t>
      </w:r>
      <w:r>
        <w:rPr>
          <w:rFonts w:ascii="Times New Roman" w:hAnsi="Times New Roman"/>
          <w:b/>
          <w:sz w:val="24"/>
          <w:szCs w:val="24"/>
        </w:rPr>
        <w:t xml:space="preserve">, </w:t>
      </w:r>
      <w:r w:rsidRPr="00076180">
        <w:rPr>
          <w:rFonts w:ascii="Times New Roman" w:hAnsi="Times New Roman"/>
          <w:b/>
          <w:sz w:val="24"/>
          <w:szCs w:val="24"/>
        </w:rPr>
        <w:t>M. Veeraselvam</w:t>
      </w:r>
      <w:r w:rsidRPr="00076180">
        <w:rPr>
          <w:rStyle w:val="FootnoteReference"/>
          <w:rFonts w:ascii="Times New Roman" w:hAnsi="Times New Roman"/>
          <w:b/>
          <w:sz w:val="24"/>
          <w:szCs w:val="24"/>
        </w:rPr>
        <w:footnoteReference w:id="4"/>
      </w:r>
      <w:r>
        <w:rPr>
          <w:rFonts w:ascii="Times New Roman" w:hAnsi="Times New Roman"/>
          <w:b/>
          <w:sz w:val="24"/>
          <w:szCs w:val="24"/>
        </w:rPr>
        <w:t xml:space="preserve"> </w:t>
      </w:r>
      <w:r>
        <w:rPr>
          <w:rFonts w:ascii="Times New Roman" w:hAnsi="Times New Roman"/>
          <w:b/>
          <w:sz w:val="24"/>
          <w:szCs w:val="24"/>
          <w:lang w:val="pt-BR"/>
        </w:rPr>
        <w:t>and C. Rajkhowa</w:t>
      </w:r>
      <w:r>
        <w:rPr>
          <w:rStyle w:val="FootnoteReference"/>
          <w:rFonts w:ascii="Times New Roman" w:hAnsi="Times New Roman"/>
          <w:b/>
          <w:sz w:val="24"/>
          <w:szCs w:val="24"/>
          <w:lang w:val="pt-BR"/>
        </w:rPr>
        <w:footnoteReference w:id="5"/>
      </w:r>
      <w:r>
        <w:rPr>
          <w:rFonts w:ascii="Times New Roman" w:hAnsi="Times New Roman"/>
          <w:b/>
          <w:sz w:val="24"/>
          <w:szCs w:val="24"/>
          <w:lang w:val="pt-BR"/>
        </w:rPr>
        <w:t xml:space="preserve"> </w:t>
      </w:r>
      <w:r w:rsidRPr="005650D7">
        <w:rPr>
          <w:rFonts w:ascii="Times New Roman" w:hAnsi="Times New Roman" w:cs="Times New Roman"/>
          <w:b/>
          <w:sz w:val="24"/>
          <w:szCs w:val="24"/>
          <w:lang w:val="en-US"/>
        </w:rPr>
        <w:t xml:space="preserve"> </w:t>
      </w:r>
    </w:p>
    <w:p w:rsidR="00CE71F0" w:rsidRDefault="00E40324" w:rsidP="00D52FE7">
      <w:pPr>
        <w:autoSpaceDE w:val="0"/>
        <w:autoSpaceDN w:val="0"/>
        <w:adjustRightInd w:val="0"/>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ICAR- </w:t>
      </w:r>
      <w:r w:rsidR="00CE71F0" w:rsidRPr="009C4FBC">
        <w:rPr>
          <w:rFonts w:ascii="Times New Roman" w:hAnsi="Times New Roman" w:cs="Times New Roman"/>
          <w:sz w:val="24"/>
          <w:szCs w:val="24"/>
          <w:lang w:val="en-US"/>
        </w:rPr>
        <w:t>Nat</w:t>
      </w:r>
      <w:r>
        <w:rPr>
          <w:rFonts w:ascii="Times New Roman" w:hAnsi="Times New Roman" w:cs="Times New Roman"/>
          <w:sz w:val="24"/>
          <w:szCs w:val="24"/>
          <w:lang w:val="en-US"/>
        </w:rPr>
        <w:t>ional Research Centre on Mithun</w:t>
      </w:r>
      <w:r w:rsidR="00CE71F0" w:rsidRPr="009C4FBC">
        <w:rPr>
          <w:rFonts w:ascii="Times New Roman" w:hAnsi="Times New Roman" w:cs="Times New Roman"/>
          <w:sz w:val="24"/>
          <w:szCs w:val="24"/>
          <w:lang w:val="en-US"/>
        </w:rPr>
        <w:t>, Jharnapani, Nagaland – 797 106 (India)</w:t>
      </w:r>
    </w:p>
    <w:p w:rsidR="00E40324" w:rsidRDefault="00E40324" w:rsidP="00D52FE7">
      <w:pPr>
        <w:autoSpaceDE w:val="0"/>
        <w:autoSpaceDN w:val="0"/>
        <w:adjustRightInd w:val="0"/>
        <w:spacing w:after="0"/>
        <w:jc w:val="center"/>
        <w:rPr>
          <w:rFonts w:ascii="Times New Roman" w:hAnsi="Times New Roman" w:cs="Times New Roman"/>
          <w:sz w:val="24"/>
          <w:szCs w:val="24"/>
          <w:lang w:val="en-US"/>
        </w:rPr>
      </w:pPr>
    </w:p>
    <w:p w:rsidR="009D4D97" w:rsidRDefault="009D4D97" w:rsidP="00D52FE7">
      <w:pPr>
        <w:autoSpaceDE w:val="0"/>
        <w:autoSpaceDN w:val="0"/>
        <w:adjustRightInd w:val="0"/>
        <w:spacing w:after="0"/>
        <w:jc w:val="center"/>
        <w:rPr>
          <w:rFonts w:ascii="Times New Roman" w:hAnsi="Times New Roman" w:cs="Times New Roman"/>
          <w:sz w:val="24"/>
          <w:szCs w:val="24"/>
          <w:lang w:val="en-US"/>
        </w:rPr>
      </w:pPr>
    </w:p>
    <w:p w:rsidR="009D4D97" w:rsidRDefault="009D4D97" w:rsidP="00E40324">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No of Tables: 3</w:t>
      </w: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9D4D97" w:rsidRDefault="009D4D97" w:rsidP="009D4D97">
      <w:pPr>
        <w:autoSpaceDE w:val="0"/>
        <w:autoSpaceDN w:val="0"/>
        <w:adjustRightInd w:val="0"/>
        <w:spacing w:after="0" w:line="480" w:lineRule="auto"/>
        <w:jc w:val="both"/>
        <w:rPr>
          <w:rFonts w:ascii="Times New Roman" w:hAnsi="Times New Roman"/>
          <w:b/>
          <w:sz w:val="24"/>
          <w:szCs w:val="24"/>
        </w:rPr>
      </w:pPr>
    </w:p>
    <w:p w:rsidR="00CE71F0" w:rsidRPr="00BA1810" w:rsidRDefault="009D4D97" w:rsidP="000C1FF5">
      <w:pPr>
        <w:spacing w:line="480" w:lineRule="auto"/>
        <w:jc w:val="center"/>
        <w:rPr>
          <w:rFonts w:ascii="Times New Roman" w:hAnsi="Times New Roman" w:cs="Times New Roman"/>
          <w:b/>
          <w:bCs/>
          <w:sz w:val="24"/>
          <w:szCs w:val="24"/>
        </w:rPr>
      </w:pPr>
      <w:r w:rsidRPr="00BA1810">
        <w:rPr>
          <w:rFonts w:ascii="Times New Roman" w:hAnsi="Times New Roman" w:cs="Times New Roman"/>
          <w:b/>
          <w:bCs/>
          <w:sz w:val="24"/>
          <w:szCs w:val="24"/>
        </w:rPr>
        <w:lastRenderedPageBreak/>
        <w:t>ABSTRACT</w:t>
      </w:r>
    </w:p>
    <w:p w:rsidR="000724AD" w:rsidRPr="00BA1810" w:rsidRDefault="00CE71F0" w:rsidP="000C1FF5">
      <w:pPr>
        <w:tabs>
          <w:tab w:val="left" w:pos="426"/>
        </w:tabs>
        <w:spacing w:line="480" w:lineRule="auto"/>
        <w:jc w:val="both"/>
        <w:rPr>
          <w:rFonts w:ascii="Times New Roman" w:hAnsi="Times New Roman" w:cs="Times New Roman"/>
          <w:sz w:val="24"/>
          <w:szCs w:val="24"/>
        </w:rPr>
      </w:pPr>
      <w:r w:rsidRPr="00BA1810">
        <w:rPr>
          <w:rFonts w:ascii="Times New Roman" w:hAnsi="Times New Roman" w:cs="Times New Roman"/>
          <w:bCs/>
          <w:sz w:val="24"/>
          <w:szCs w:val="24"/>
        </w:rPr>
        <w:tab/>
        <w:t xml:space="preserve">The present study was undertaken to measure the biochemical profiles of </w:t>
      </w:r>
      <w:r w:rsidR="008545F7" w:rsidRPr="00BA1810">
        <w:rPr>
          <w:rFonts w:ascii="Times New Roman" w:hAnsi="Times New Roman" w:cs="Times New Roman"/>
          <w:bCs/>
          <w:sz w:val="24"/>
          <w:szCs w:val="24"/>
        </w:rPr>
        <w:t>freezable and non- freezable ejaculates of mithun</w:t>
      </w:r>
      <w:r w:rsidRPr="00BA1810">
        <w:rPr>
          <w:rFonts w:ascii="Times New Roman" w:hAnsi="Times New Roman" w:cs="Times New Roman"/>
          <w:bCs/>
          <w:sz w:val="24"/>
          <w:szCs w:val="24"/>
        </w:rPr>
        <w:t xml:space="preserve">. Fifty ejaculates (twenty five ejaculates each for </w:t>
      </w:r>
      <w:r w:rsidR="008545F7" w:rsidRPr="00BA1810">
        <w:rPr>
          <w:rFonts w:ascii="Times New Roman" w:hAnsi="Times New Roman" w:cs="Times New Roman"/>
          <w:bCs/>
          <w:sz w:val="24"/>
          <w:szCs w:val="24"/>
        </w:rPr>
        <w:t>freezable and non- freezable ejaculates)</w:t>
      </w:r>
      <w:r w:rsidR="00895680" w:rsidRPr="00BA1810">
        <w:rPr>
          <w:rFonts w:ascii="Times New Roman" w:hAnsi="Times New Roman" w:cs="Times New Roman"/>
          <w:bCs/>
          <w:sz w:val="24"/>
          <w:szCs w:val="24"/>
        </w:rPr>
        <w:t xml:space="preserve"> were collected from matured mithun bulls. </w:t>
      </w:r>
      <w:r w:rsidR="001765AE" w:rsidRPr="00BA1810">
        <w:rPr>
          <w:rFonts w:ascii="Times New Roman" w:hAnsi="Times New Roman" w:cs="Times New Roman"/>
          <w:bCs/>
          <w:sz w:val="24"/>
          <w:szCs w:val="24"/>
        </w:rPr>
        <w:t>Biochemical</w:t>
      </w:r>
      <w:r w:rsidRPr="00BA1810">
        <w:rPr>
          <w:rFonts w:ascii="Times New Roman" w:hAnsi="Times New Roman" w:cs="Times New Roman"/>
          <w:bCs/>
          <w:sz w:val="24"/>
          <w:szCs w:val="24"/>
        </w:rPr>
        <w:t xml:space="preserve"> profiles such as alkaline </w:t>
      </w:r>
      <w:r w:rsidR="001765AE" w:rsidRPr="00BA1810">
        <w:rPr>
          <w:rFonts w:ascii="Times New Roman" w:hAnsi="Times New Roman" w:cs="Times New Roman"/>
          <w:bCs/>
          <w:sz w:val="24"/>
          <w:szCs w:val="24"/>
        </w:rPr>
        <w:t>phosphatase (ALP)</w:t>
      </w:r>
      <w:r w:rsidRPr="00BA1810">
        <w:rPr>
          <w:rFonts w:ascii="Times New Roman" w:hAnsi="Times New Roman" w:cs="Times New Roman"/>
          <w:bCs/>
          <w:sz w:val="24"/>
          <w:szCs w:val="24"/>
        </w:rPr>
        <w:t>, acid phosphatase</w:t>
      </w:r>
      <w:r w:rsidR="001765AE" w:rsidRPr="00BA1810">
        <w:rPr>
          <w:rFonts w:ascii="Times New Roman" w:hAnsi="Times New Roman" w:cs="Times New Roman"/>
          <w:bCs/>
          <w:sz w:val="24"/>
          <w:szCs w:val="24"/>
        </w:rPr>
        <w:t xml:space="preserve"> (ACP)</w:t>
      </w:r>
      <w:r w:rsidRPr="00BA1810">
        <w:rPr>
          <w:rFonts w:ascii="Times New Roman" w:hAnsi="Times New Roman" w:cs="Times New Roman"/>
          <w:bCs/>
          <w:sz w:val="24"/>
          <w:szCs w:val="24"/>
        </w:rPr>
        <w:t xml:space="preserve">, </w:t>
      </w:r>
      <w:r w:rsidR="001765AE" w:rsidRPr="00BA1810">
        <w:rPr>
          <w:rStyle w:val="Emphasis"/>
          <w:rFonts w:ascii="Times New Roman" w:hAnsi="Times New Roman" w:cs="Times New Roman"/>
          <w:bCs/>
          <w:i w:val="0"/>
          <w:sz w:val="24"/>
          <w:szCs w:val="24"/>
          <w:shd w:val="clear" w:color="auto" w:fill="FFFFFF"/>
        </w:rPr>
        <w:t xml:space="preserve">aspartate aminotransferase (AST), alanine aminotransferase (ALT), </w:t>
      </w:r>
      <w:r w:rsidR="001765AE" w:rsidRPr="00BA1810">
        <w:rPr>
          <w:rFonts w:ascii="Times New Roman" w:hAnsi="Times New Roman" w:cs="Times New Roman"/>
          <w:sz w:val="24"/>
          <w:szCs w:val="24"/>
        </w:rPr>
        <w:t>lactic acid dehydrogenase</w:t>
      </w:r>
      <w:r w:rsidR="001765AE" w:rsidRPr="00BA1810">
        <w:rPr>
          <w:rFonts w:ascii="Times New Roman" w:hAnsi="Times New Roman" w:cs="Times New Roman"/>
          <w:b/>
          <w:sz w:val="24"/>
          <w:szCs w:val="24"/>
        </w:rPr>
        <w:t xml:space="preserve"> </w:t>
      </w:r>
      <w:r w:rsidR="001765AE" w:rsidRPr="00BA1810">
        <w:rPr>
          <w:rFonts w:ascii="Times New Roman" w:hAnsi="Times New Roman" w:cs="Times New Roman"/>
          <w:sz w:val="24"/>
          <w:szCs w:val="24"/>
        </w:rPr>
        <w:t>(LDH), calcium</w:t>
      </w:r>
      <w:r w:rsidR="00FD6AAB">
        <w:rPr>
          <w:rFonts w:ascii="Times New Roman" w:hAnsi="Times New Roman" w:cs="Times New Roman"/>
          <w:sz w:val="24"/>
          <w:szCs w:val="24"/>
        </w:rPr>
        <w:t xml:space="preserve"> (Ca)</w:t>
      </w:r>
      <w:r w:rsidR="001765AE" w:rsidRPr="00BA1810">
        <w:rPr>
          <w:rFonts w:ascii="Times New Roman" w:hAnsi="Times New Roman" w:cs="Times New Roman"/>
          <w:sz w:val="24"/>
          <w:szCs w:val="24"/>
        </w:rPr>
        <w:t>, magnesium</w:t>
      </w:r>
      <w:r w:rsidR="00FD6AAB">
        <w:rPr>
          <w:rFonts w:ascii="Times New Roman" w:hAnsi="Times New Roman" w:cs="Times New Roman"/>
          <w:sz w:val="24"/>
          <w:szCs w:val="24"/>
        </w:rPr>
        <w:t xml:space="preserve"> (Mg)</w:t>
      </w:r>
      <w:r w:rsidR="001765AE" w:rsidRPr="00BA1810">
        <w:rPr>
          <w:rFonts w:ascii="Times New Roman" w:hAnsi="Times New Roman" w:cs="Times New Roman"/>
          <w:sz w:val="24"/>
          <w:szCs w:val="24"/>
        </w:rPr>
        <w:t>, zinc</w:t>
      </w:r>
      <w:r w:rsidR="00FD6AAB">
        <w:rPr>
          <w:rFonts w:ascii="Times New Roman" w:hAnsi="Times New Roman" w:cs="Times New Roman"/>
          <w:sz w:val="24"/>
          <w:szCs w:val="24"/>
        </w:rPr>
        <w:t xml:space="preserve"> (Zn)</w:t>
      </w:r>
      <w:r w:rsidR="001765AE" w:rsidRPr="00BA1810">
        <w:rPr>
          <w:rFonts w:ascii="Times New Roman" w:hAnsi="Times New Roman" w:cs="Times New Roman"/>
          <w:sz w:val="24"/>
          <w:szCs w:val="24"/>
        </w:rPr>
        <w:t>, chloride</w:t>
      </w:r>
      <w:r w:rsidR="00FD6AAB">
        <w:rPr>
          <w:rFonts w:ascii="Times New Roman" w:hAnsi="Times New Roman" w:cs="Times New Roman"/>
          <w:sz w:val="24"/>
          <w:szCs w:val="24"/>
        </w:rPr>
        <w:t xml:space="preserve"> (Cl)</w:t>
      </w:r>
      <w:r w:rsidR="001765AE" w:rsidRPr="00BA1810">
        <w:rPr>
          <w:rFonts w:ascii="Times New Roman" w:hAnsi="Times New Roman" w:cs="Times New Roman"/>
          <w:sz w:val="24"/>
          <w:szCs w:val="24"/>
        </w:rPr>
        <w:t>, citric acid</w:t>
      </w:r>
      <w:r w:rsidR="004824F4">
        <w:rPr>
          <w:rFonts w:ascii="Times New Roman" w:hAnsi="Times New Roman" w:cs="Times New Roman"/>
          <w:sz w:val="24"/>
          <w:szCs w:val="24"/>
        </w:rPr>
        <w:t xml:space="preserve"> (CA)</w:t>
      </w:r>
      <w:r w:rsidR="001765AE" w:rsidRPr="00BA1810">
        <w:rPr>
          <w:rFonts w:ascii="Times New Roman" w:hAnsi="Times New Roman" w:cs="Times New Roman"/>
          <w:sz w:val="24"/>
          <w:szCs w:val="24"/>
        </w:rPr>
        <w:t xml:space="preserve">, total </w:t>
      </w:r>
      <w:r w:rsidR="004824F4">
        <w:rPr>
          <w:rFonts w:ascii="Times New Roman" w:hAnsi="Times New Roman" w:cs="Times New Roman"/>
          <w:sz w:val="24"/>
          <w:szCs w:val="24"/>
        </w:rPr>
        <w:t xml:space="preserve">seminal plasma </w:t>
      </w:r>
      <w:r w:rsidR="001765AE" w:rsidRPr="00BA1810">
        <w:rPr>
          <w:rFonts w:ascii="Times New Roman" w:hAnsi="Times New Roman" w:cs="Times New Roman"/>
          <w:sz w:val="24"/>
          <w:szCs w:val="24"/>
        </w:rPr>
        <w:t>protein</w:t>
      </w:r>
      <w:r w:rsidR="004824F4">
        <w:rPr>
          <w:rFonts w:ascii="Times New Roman" w:hAnsi="Times New Roman" w:cs="Times New Roman"/>
          <w:sz w:val="24"/>
          <w:szCs w:val="24"/>
        </w:rPr>
        <w:t xml:space="preserve"> (TSPP)</w:t>
      </w:r>
      <w:r w:rsidR="001765AE" w:rsidRPr="00BA1810">
        <w:rPr>
          <w:rFonts w:ascii="Times New Roman" w:hAnsi="Times New Roman" w:cs="Times New Roman"/>
          <w:sz w:val="24"/>
          <w:szCs w:val="24"/>
        </w:rPr>
        <w:t>, inorganic phosphorous</w:t>
      </w:r>
      <w:r w:rsidR="004824F4">
        <w:rPr>
          <w:rFonts w:ascii="Times New Roman" w:hAnsi="Times New Roman" w:cs="Times New Roman"/>
          <w:sz w:val="24"/>
          <w:szCs w:val="24"/>
        </w:rPr>
        <w:t xml:space="preserve"> (IP)</w:t>
      </w:r>
      <w:r w:rsidR="001765AE" w:rsidRPr="00BA1810">
        <w:rPr>
          <w:rFonts w:ascii="Times New Roman" w:hAnsi="Times New Roman" w:cs="Times New Roman"/>
          <w:sz w:val="24"/>
          <w:szCs w:val="24"/>
        </w:rPr>
        <w:t>, fructose and cholesterol</w:t>
      </w:r>
      <w:r w:rsidR="004824F4">
        <w:rPr>
          <w:rFonts w:ascii="Times New Roman" w:hAnsi="Times New Roman" w:cs="Times New Roman"/>
          <w:sz w:val="24"/>
          <w:szCs w:val="24"/>
        </w:rPr>
        <w:t xml:space="preserve"> in sperm </w:t>
      </w:r>
      <w:r w:rsidR="008545F7" w:rsidRPr="00BA1810">
        <w:rPr>
          <w:rFonts w:ascii="Times New Roman" w:hAnsi="Times New Roman" w:cs="Times New Roman"/>
          <w:sz w:val="24"/>
          <w:szCs w:val="24"/>
        </w:rPr>
        <w:t>were estimated. The</w:t>
      </w:r>
      <w:r w:rsidRPr="00BA1810">
        <w:rPr>
          <w:rFonts w:ascii="Times New Roman" w:hAnsi="Times New Roman" w:cs="Times New Roman"/>
          <w:sz w:val="24"/>
          <w:szCs w:val="24"/>
        </w:rPr>
        <w:t xml:space="preserve"> result revealed that these parameters varied significantly (P&lt; 0.05) between </w:t>
      </w:r>
      <w:r w:rsidR="00CF6122" w:rsidRPr="00BA1810">
        <w:rPr>
          <w:rFonts w:ascii="Times New Roman" w:hAnsi="Times New Roman" w:cs="Times New Roman"/>
          <w:sz w:val="24"/>
          <w:szCs w:val="24"/>
        </w:rPr>
        <w:t xml:space="preserve">the </w:t>
      </w:r>
      <w:r w:rsidR="008545F7" w:rsidRPr="00BA1810">
        <w:rPr>
          <w:rFonts w:ascii="Times New Roman" w:hAnsi="Times New Roman" w:cs="Times New Roman"/>
          <w:bCs/>
          <w:sz w:val="24"/>
          <w:szCs w:val="24"/>
        </w:rPr>
        <w:t>freezable and non- freezable ejaculates</w:t>
      </w:r>
      <w:r w:rsidR="00CF6122" w:rsidRPr="00BA1810">
        <w:rPr>
          <w:rFonts w:ascii="Times New Roman" w:hAnsi="Times New Roman" w:cs="Times New Roman"/>
          <w:sz w:val="24"/>
          <w:szCs w:val="24"/>
        </w:rPr>
        <w:t xml:space="preserve">. </w:t>
      </w:r>
      <w:r w:rsidR="008545F7" w:rsidRPr="00BA1810">
        <w:rPr>
          <w:rFonts w:ascii="Times New Roman" w:hAnsi="Times New Roman" w:cs="Times New Roman"/>
          <w:sz w:val="24"/>
          <w:szCs w:val="24"/>
        </w:rPr>
        <w:t xml:space="preserve">Freezable ejaculates </w:t>
      </w:r>
      <w:r w:rsidRPr="00BA1810">
        <w:rPr>
          <w:rFonts w:ascii="Times New Roman" w:hAnsi="Times New Roman" w:cs="Times New Roman"/>
          <w:sz w:val="24"/>
          <w:szCs w:val="24"/>
        </w:rPr>
        <w:t xml:space="preserve">has significantly (P&lt; 0.05) higher </w:t>
      </w:r>
      <w:r w:rsidR="00CF6122" w:rsidRPr="00BA1810">
        <w:rPr>
          <w:rFonts w:ascii="Times New Roman" w:hAnsi="Times New Roman" w:cs="Times New Roman"/>
          <w:sz w:val="24"/>
          <w:szCs w:val="24"/>
        </w:rPr>
        <w:t xml:space="preserve">ALP, ACP, LDH, Ca, Mg, Zn, citric acid, </w:t>
      </w:r>
      <w:r w:rsidR="004824F4">
        <w:rPr>
          <w:rFonts w:ascii="Times New Roman" w:hAnsi="Times New Roman" w:cs="Times New Roman"/>
          <w:sz w:val="24"/>
          <w:szCs w:val="24"/>
        </w:rPr>
        <w:t>TSPP</w:t>
      </w:r>
      <w:r w:rsidR="00CF6122" w:rsidRPr="00BA1810">
        <w:rPr>
          <w:rFonts w:ascii="Times New Roman" w:hAnsi="Times New Roman" w:cs="Times New Roman"/>
          <w:sz w:val="24"/>
          <w:szCs w:val="24"/>
        </w:rPr>
        <w:t>,</w:t>
      </w:r>
      <w:r w:rsidR="004824F4">
        <w:rPr>
          <w:rFonts w:ascii="Times New Roman" w:hAnsi="Times New Roman" w:cs="Times New Roman"/>
          <w:sz w:val="24"/>
          <w:szCs w:val="24"/>
        </w:rPr>
        <w:t xml:space="preserve"> IP</w:t>
      </w:r>
      <w:r w:rsidR="00CF6122" w:rsidRPr="00BA1810">
        <w:rPr>
          <w:rFonts w:ascii="Times New Roman" w:hAnsi="Times New Roman" w:cs="Times New Roman"/>
          <w:sz w:val="24"/>
          <w:szCs w:val="24"/>
        </w:rPr>
        <w:t xml:space="preserve">, fructose and cholesterol and significantly </w:t>
      </w:r>
      <w:r w:rsidR="00213834" w:rsidRPr="00BA1810">
        <w:rPr>
          <w:rFonts w:ascii="Times New Roman" w:hAnsi="Times New Roman" w:cs="Times New Roman"/>
          <w:sz w:val="24"/>
          <w:szCs w:val="24"/>
        </w:rPr>
        <w:t xml:space="preserve">(P&lt; 0.05) </w:t>
      </w:r>
      <w:r w:rsidR="00CF6122" w:rsidRPr="00BA1810">
        <w:rPr>
          <w:rFonts w:ascii="Times New Roman" w:hAnsi="Times New Roman" w:cs="Times New Roman"/>
          <w:sz w:val="24"/>
          <w:szCs w:val="24"/>
        </w:rPr>
        <w:t xml:space="preserve">lower </w:t>
      </w:r>
      <w:r w:rsidRPr="00BA1810">
        <w:rPr>
          <w:rFonts w:ascii="Times New Roman" w:hAnsi="Times New Roman" w:cs="Times New Roman"/>
          <w:sz w:val="24"/>
          <w:szCs w:val="24"/>
        </w:rPr>
        <w:t xml:space="preserve">value </w:t>
      </w:r>
      <w:r w:rsidR="00CF6122" w:rsidRPr="00BA1810">
        <w:rPr>
          <w:rFonts w:ascii="Times New Roman" w:hAnsi="Times New Roman" w:cs="Times New Roman"/>
          <w:sz w:val="24"/>
          <w:szCs w:val="24"/>
        </w:rPr>
        <w:t xml:space="preserve">in </w:t>
      </w:r>
      <w:r w:rsidR="004824F4">
        <w:rPr>
          <w:rFonts w:ascii="Times New Roman" w:hAnsi="Times New Roman" w:cs="Times New Roman"/>
          <w:sz w:val="24"/>
          <w:szCs w:val="24"/>
        </w:rPr>
        <w:t xml:space="preserve">Cl </w:t>
      </w:r>
      <w:r w:rsidR="00895680" w:rsidRPr="00BA1810">
        <w:rPr>
          <w:rFonts w:ascii="Times New Roman" w:hAnsi="Times New Roman" w:cs="Times New Roman"/>
          <w:sz w:val="24"/>
          <w:szCs w:val="24"/>
        </w:rPr>
        <w:t xml:space="preserve">concentration </w:t>
      </w:r>
      <w:r w:rsidRPr="00BA1810">
        <w:rPr>
          <w:rFonts w:ascii="Times New Roman" w:hAnsi="Times New Roman" w:cs="Times New Roman"/>
          <w:sz w:val="24"/>
          <w:szCs w:val="24"/>
        </w:rPr>
        <w:t xml:space="preserve">than </w:t>
      </w:r>
      <w:r w:rsidR="005B6E87" w:rsidRPr="00BA1810">
        <w:rPr>
          <w:rFonts w:ascii="Times New Roman" w:hAnsi="Times New Roman" w:cs="Times New Roman"/>
          <w:sz w:val="24"/>
          <w:szCs w:val="24"/>
        </w:rPr>
        <w:t xml:space="preserve">in </w:t>
      </w:r>
      <w:r w:rsidR="00A97B32" w:rsidRPr="00BA1810">
        <w:rPr>
          <w:rFonts w:ascii="Times New Roman" w:hAnsi="Times New Roman" w:cs="Times New Roman"/>
          <w:sz w:val="24"/>
          <w:szCs w:val="24"/>
        </w:rPr>
        <w:t xml:space="preserve">non- freezable </w:t>
      </w:r>
      <w:r w:rsidRPr="00BA1810">
        <w:rPr>
          <w:rFonts w:ascii="Times New Roman" w:hAnsi="Times New Roman" w:cs="Times New Roman"/>
          <w:sz w:val="24"/>
          <w:szCs w:val="24"/>
        </w:rPr>
        <w:t xml:space="preserve">ejaculates. </w:t>
      </w:r>
      <w:r w:rsidR="004824F4">
        <w:rPr>
          <w:rFonts w:ascii="Times New Roman" w:hAnsi="Times New Roman" w:cs="Times New Roman"/>
          <w:sz w:val="24"/>
          <w:szCs w:val="24"/>
        </w:rPr>
        <w:t>Moreover</w:t>
      </w:r>
      <w:r w:rsidR="00D52FE7">
        <w:rPr>
          <w:rFonts w:ascii="Times New Roman" w:hAnsi="Times New Roman" w:cs="Times New Roman"/>
          <w:sz w:val="24"/>
          <w:szCs w:val="24"/>
        </w:rPr>
        <w:t>,</w:t>
      </w:r>
      <w:r w:rsidR="004824F4">
        <w:rPr>
          <w:rFonts w:ascii="Times New Roman" w:hAnsi="Times New Roman" w:cs="Times New Roman"/>
          <w:sz w:val="24"/>
          <w:szCs w:val="24"/>
        </w:rPr>
        <w:t xml:space="preserve"> there was positive correlation among the biochemicals such as </w:t>
      </w:r>
      <w:r w:rsidR="00DF1D78" w:rsidRPr="00487BBF">
        <w:rPr>
          <w:rFonts w:ascii="Times New Roman" w:hAnsi="Times New Roman" w:cs="Times New Roman"/>
          <w:color w:val="000000"/>
          <w:sz w:val="24"/>
          <w:szCs w:val="24"/>
        </w:rPr>
        <w:t>ALP</w:t>
      </w:r>
      <w:r w:rsidR="00DF1D78">
        <w:rPr>
          <w:rFonts w:ascii="Times New Roman" w:hAnsi="Times New Roman" w:cs="Times New Roman"/>
          <w:color w:val="000000"/>
          <w:sz w:val="24"/>
          <w:szCs w:val="24"/>
        </w:rPr>
        <w:t xml:space="preserve">, </w:t>
      </w:r>
      <w:r w:rsidR="00DF1D78" w:rsidRPr="00487BBF">
        <w:rPr>
          <w:rFonts w:ascii="Times New Roman" w:hAnsi="Times New Roman" w:cs="Times New Roman"/>
          <w:color w:val="000000"/>
          <w:sz w:val="24"/>
          <w:szCs w:val="24"/>
        </w:rPr>
        <w:t>ACP</w:t>
      </w:r>
      <w:r w:rsidR="00DF1D78">
        <w:rPr>
          <w:rFonts w:ascii="Times New Roman" w:hAnsi="Times New Roman" w:cs="Times New Roman"/>
          <w:color w:val="000000"/>
          <w:sz w:val="24"/>
          <w:szCs w:val="24"/>
        </w:rPr>
        <w:t xml:space="preserve">, </w:t>
      </w:r>
      <w:r w:rsidR="00DF1D78" w:rsidRPr="00487BBF">
        <w:rPr>
          <w:rFonts w:ascii="Times New Roman" w:hAnsi="Times New Roman" w:cs="Times New Roman"/>
          <w:color w:val="000000"/>
          <w:sz w:val="24"/>
          <w:szCs w:val="24"/>
        </w:rPr>
        <w:t>LDH</w:t>
      </w:r>
      <w:r w:rsidR="00DF1D78">
        <w:rPr>
          <w:rFonts w:ascii="Times New Roman" w:hAnsi="Times New Roman" w:cs="Times New Roman"/>
          <w:color w:val="000000"/>
          <w:sz w:val="24"/>
          <w:szCs w:val="24"/>
        </w:rPr>
        <w:t xml:space="preserve">, </w:t>
      </w:r>
      <w:r w:rsidR="00DF1D78" w:rsidRPr="00487BBF">
        <w:rPr>
          <w:rFonts w:ascii="Times New Roman" w:hAnsi="Times New Roman" w:cs="Times New Roman"/>
          <w:color w:val="000000"/>
          <w:sz w:val="24"/>
          <w:szCs w:val="24"/>
        </w:rPr>
        <w:t>Ca</w:t>
      </w:r>
      <w:r w:rsidR="00DF1D78">
        <w:rPr>
          <w:rFonts w:ascii="Times New Roman" w:hAnsi="Times New Roman" w:cs="Times New Roman"/>
          <w:color w:val="000000"/>
          <w:sz w:val="24"/>
          <w:szCs w:val="24"/>
        </w:rPr>
        <w:t xml:space="preserve">, </w:t>
      </w:r>
      <w:r w:rsidR="00DF1D78" w:rsidRPr="00487BBF">
        <w:rPr>
          <w:rFonts w:ascii="Times New Roman" w:hAnsi="Times New Roman" w:cs="Times New Roman"/>
          <w:color w:val="000000"/>
          <w:sz w:val="24"/>
          <w:szCs w:val="24"/>
        </w:rPr>
        <w:t>Mg</w:t>
      </w:r>
      <w:r w:rsidR="00DF1D78">
        <w:rPr>
          <w:rFonts w:ascii="Times New Roman" w:hAnsi="Times New Roman" w:cs="Times New Roman"/>
          <w:color w:val="000000"/>
          <w:sz w:val="24"/>
          <w:szCs w:val="24"/>
        </w:rPr>
        <w:t xml:space="preserve">, </w:t>
      </w:r>
      <w:r w:rsidR="00DF1D78" w:rsidRPr="00487BBF">
        <w:rPr>
          <w:rFonts w:ascii="Times New Roman" w:hAnsi="Times New Roman" w:cs="Times New Roman"/>
          <w:color w:val="000000"/>
          <w:sz w:val="24"/>
          <w:szCs w:val="24"/>
        </w:rPr>
        <w:t>Zn</w:t>
      </w:r>
      <w:r w:rsidR="00DF1D78">
        <w:rPr>
          <w:rFonts w:ascii="Times New Roman" w:hAnsi="Times New Roman" w:cs="Times New Roman"/>
          <w:color w:val="000000"/>
          <w:sz w:val="24"/>
          <w:szCs w:val="24"/>
        </w:rPr>
        <w:t xml:space="preserve">, </w:t>
      </w:r>
      <w:r w:rsidR="00DF1D78" w:rsidRPr="00487BBF">
        <w:rPr>
          <w:rFonts w:ascii="Times New Roman" w:hAnsi="Times New Roman" w:cs="Times New Roman"/>
          <w:color w:val="000000"/>
          <w:sz w:val="24"/>
          <w:szCs w:val="24"/>
        </w:rPr>
        <w:t>C</w:t>
      </w:r>
      <w:r w:rsidR="00DF1D78">
        <w:rPr>
          <w:rFonts w:ascii="Times New Roman" w:hAnsi="Times New Roman" w:cs="Times New Roman"/>
          <w:color w:val="000000"/>
          <w:sz w:val="24"/>
          <w:szCs w:val="24"/>
        </w:rPr>
        <w:t xml:space="preserve">A, </w:t>
      </w:r>
      <w:r w:rsidR="00DF1D78" w:rsidRPr="00487BBF">
        <w:rPr>
          <w:rFonts w:ascii="Times New Roman" w:hAnsi="Times New Roman" w:cs="Times New Roman"/>
          <w:color w:val="000000"/>
          <w:sz w:val="24"/>
          <w:szCs w:val="24"/>
        </w:rPr>
        <w:t>T</w:t>
      </w:r>
      <w:r w:rsidR="00DF1D78">
        <w:rPr>
          <w:rFonts w:ascii="Times New Roman" w:hAnsi="Times New Roman" w:cs="Times New Roman"/>
          <w:color w:val="000000"/>
          <w:sz w:val="24"/>
          <w:szCs w:val="24"/>
        </w:rPr>
        <w:t xml:space="preserve">SPP, </w:t>
      </w:r>
      <w:r w:rsidR="00DF1D78" w:rsidRPr="00487BBF">
        <w:rPr>
          <w:rFonts w:ascii="Times New Roman" w:hAnsi="Times New Roman" w:cs="Times New Roman"/>
          <w:color w:val="000000"/>
          <w:sz w:val="24"/>
          <w:szCs w:val="24"/>
        </w:rPr>
        <w:t>I</w:t>
      </w:r>
      <w:r w:rsidR="00DF1D78">
        <w:rPr>
          <w:rFonts w:ascii="Times New Roman" w:hAnsi="Times New Roman" w:cs="Times New Roman"/>
          <w:color w:val="000000"/>
          <w:sz w:val="24"/>
          <w:szCs w:val="24"/>
        </w:rPr>
        <w:t>P, fructose, cholesterol and these biochemicals were negatively correlated with AST, ALT and Cl in both freezable and non- freezable ejaculates</w:t>
      </w:r>
      <w:r w:rsidR="00D52FE7">
        <w:rPr>
          <w:rFonts w:ascii="Times New Roman" w:hAnsi="Times New Roman" w:cs="Times New Roman"/>
          <w:color w:val="000000"/>
          <w:sz w:val="24"/>
          <w:szCs w:val="24"/>
        </w:rPr>
        <w:t xml:space="preserve">. It </w:t>
      </w:r>
      <w:r w:rsidRPr="00BA1810">
        <w:rPr>
          <w:rFonts w:ascii="Times New Roman" w:hAnsi="Times New Roman" w:cs="Times New Roman"/>
          <w:sz w:val="24"/>
          <w:szCs w:val="24"/>
        </w:rPr>
        <w:t xml:space="preserve">was concluded that most of the </w:t>
      </w:r>
      <w:r w:rsidR="00CF6122" w:rsidRPr="00BA1810">
        <w:rPr>
          <w:rFonts w:ascii="Times New Roman" w:hAnsi="Times New Roman" w:cs="Times New Roman"/>
          <w:sz w:val="24"/>
          <w:szCs w:val="24"/>
        </w:rPr>
        <w:t xml:space="preserve">biochemical </w:t>
      </w:r>
      <w:r w:rsidRPr="00BA1810">
        <w:rPr>
          <w:rFonts w:ascii="Times New Roman" w:hAnsi="Times New Roman" w:cs="Times New Roman"/>
          <w:sz w:val="24"/>
          <w:szCs w:val="24"/>
        </w:rPr>
        <w:t xml:space="preserve">parameters were </w:t>
      </w:r>
      <w:r w:rsidR="00895680" w:rsidRPr="00BA1810">
        <w:rPr>
          <w:rFonts w:ascii="Times New Roman" w:hAnsi="Times New Roman" w:cs="Times New Roman"/>
          <w:sz w:val="24"/>
          <w:szCs w:val="24"/>
        </w:rPr>
        <w:t xml:space="preserve">higher </w:t>
      </w:r>
      <w:r w:rsidRPr="00BA1810">
        <w:rPr>
          <w:rFonts w:ascii="Times New Roman" w:hAnsi="Times New Roman" w:cs="Times New Roman"/>
          <w:sz w:val="24"/>
          <w:szCs w:val="24"/>
        </w:rPr>
        <w:t xml:space="preserve">in </w:t>
      </w:r>
      <w:r w:rsidR="00A97B32" w:rsidRPr="00BA1810">
        <w:rPr>
          <w:rFonts w:ascii="Times New Roman" w:hAnsi="Times New Roman" w:cs="Times New Roman"/>
          <w:sz w:val="24"/>
          <w:szCs w:val="24"/>
        </w:rPr>
        <w:t xml:space="preserve">freezable ejaculates </w:t>
      </w:r>
      <w:r w:rsidRPr="00BA1810">
        <w:rPr>
          <w:rFonts w:ascii="Times New Roman" w:hAnsi="Times New Roman" w:cs="Times New Roman"/>
          <w:sz w:val="24"/>
          <w:szCs w:val="24"/>
        </w:rPr>
        <w:t xml:space="preserve">than </w:t>
      </w:r>
      <w:r w:rsidR="00895680" w:rsidRPr="00BA1810">
        <w:rPr>
          <w:rFonts w:ascii="Times New Roman" w:hAnsi="Times New Roman" w:cs="Times New Roman"/>
          <w:sz w:val="24"/>
          <w:szCs w:val="24"/>
        </w:rPr>
        <w:t xml:space="preserve">in </w:t>
      </w:r>
      <w:r w:rsidR="00A97B32" w:rsidRPr="00BA1810">
        <w:rPr>
          <w:rFonts w:ascii="Times New Roman" w:hAnsi="Times New Roman" w:cs="Times New Roman"/>
          <w:sz w:val="24"/>
          <w:szCs w:val="24"/>
        </w:rPr>
        <w:t xml:space="preserve">non- freezable </w:t>
      </w:r>
      <w:r w:rsidRPr="00BA1810">
        <w:rPr>
          <w:rFonts w:ascii="Times New Roman" w:hAnsi="Times New Roman" w:cs="Times New Roman"/>
          <w:sz w:val="24"/>
          <w:szCs w:val="24"/>
        </w:rPr>
        <w:t>ejaculates</w:t>
      </w:r>
      <w:r w:rsidR="000724AD">
        <w:rPr>
          <w:rFonts w:ascii="Times New Roman" w:hAnsi="Times New Roman" w:cs="Times New Roman"/>
          <w:sz w:val="24"/>
          <w:szCs w:val="24"/>
        </w:rPr>
        <w:t>,</w:t>
      </w:r>
      <w:r w:rsidRPr="00BA1810">
        <w:rPr>
          <w:rFonts w:ascii="Times New Roman" w:hAnsi="Times New Roman" w:cs="Times New Roman"/>
          <w:sz w:val="24"/>
          <w:szCs w:val="24"/>
        </w:rPr>
        <w:t xml:space="preserve"> </w:t>
      </w:r>
      <w:r w:rsidR="000724AD" w:rsidRPr="00BA1810">
        <w:rPr>
          <w:rFonts w:ascii="Times New Roman" w:hAnsi="Times New Roman" w:cs="Times New Roman"/>
          <w:sz w:val="24"/>
          <w:szCs w:val="24"/>
        </w:rPr>
        <w:t xml:space="preserve">indicates that </w:t>
      </w:r>
      <w:r w:rsidR="000724AD">
        <w:rPr>
          <w:rFonts w:ascii="Times New Roman" w:hAnsi="Times New Roman" w:cs="Times New Roman"/>
          <w:sz w:val="24"/>
          <w:szCs w:val="24"/>
        </w:rPr>
        <w:t xml:space="preserve">former </w:t>
      </w:r>
      <w:r w:rsidR="000724AD" w:rsidRPr="00BA1810">
        <w:rPr>
          <w:rFonts w:ascii="Times New Roman" w:hAnsi="Times New Roman" w:cs="Times New Roman"/>
          <w:sz w:val="24"/>
          <w:szCs w:val="24"/>
        </w:rPr>
        <w:t xml:space="preserve">has structural stability than the </w:t>
      </w:r>
      <w:r w:rsidR="000724AD">
        <w:rPr>
          <w:rFonts w:ascii="Times New Roman" w:hAnsi="Times New Roman" w:cs="Times New Roman"/>
          <w:sz w:val="24"/>
          <w:szCs w:val="24"/>
        </w:rPr>
        <w:t xml:space="preserve">latter </w:t>
      </w:r>
      <w:r w:rsidR="000724AD" w:rsidRPr="00BA1810">
        <w:rPr>
          <w:rFonts w:ascii="Times New Roman" w:hAnsi="Times New Roman" w:cs="Times New Roman"/>
          <w:sz w:val="24"/>
          <w:szCs w:val="24"/>
        </w:rPr>
        <w:t xml:space="preserve">that leads to </w:t>
      </w:r>
      <w:r w:rsidR="000724AD">
        <w:rPr>
          <w:rFonts w:ascii="Times New Roman" w:hAnsi="Times New Roman" w:cs="Times New Roman"/>
          <w:sz w:val="24"/>
          <w:szCs w:val="24"/>
        </w:rPr>
        <w:t xml:space="preserve">former </w:t>
      </w:r>
      <w:r w:rsidR="000724AD" w:rsidRPr="00BA1810">
        <w:rPr>
          <w:rFonts w:ascii="Times New Roman" w:hAnsi="Times New Roman" w:cs="Times New Roman"/>
          <w:sz w:val="24"/>
          <w:szCs w:val="24"/>
        </w:rPr>
        <w:t xml:space="preserve">sperm has higher functional structures to move faster and </w:t>
      </w:r>
      <w:r w:rsidR="000724AD">
        <w:rPr>
          <w:rFonts w:ascii="Times New Roman" w:hAnsi="Times New Roman" w:cs="Times New Roman"/>
          <w:sz w:val="24"/>
          <w:szCs w:val="24"/>
        </w:rPr>
        <w:t xml:space="preserve">in </w:t>
      </w:r>
      <w:r w:rsidR="000724AD" w:rsidRPr="00BA1810">
        <w:rPr>
          <w:rFonts w:ascii="Times New Roman" w:hAnsi="Times New Roman" w:cs="Times New Roman"/>
          <w:sz w:val="24"/>
          <w:szCs w:val="24"/>
        </w:rPr>
        <w:t>forward direction.</w:t>
      </w:r>
    </w:p>
    <w:p w:rsidR="00CE71F0" w:rsidRPr="00BA1810" w:rsidRDefault="00CE71F0" w:rsidP="00F252F7">
      <w:pPr>
        <w:spacing w:line="480" w:lineRule="auto"/>
        <w:jc w:val="both"/>
        <w:rPr>
          <w:rFonts w:ascii="Times New Roman" w:hAnsi="Times New Roman" w:cs="Times New Roman"/>
          <w:sz w:val="24"/>
          <w:szCs w:val="24"/>
        </w:rPr>
      </w:pPr>
      <w:r w:rsidRPr="00BA1810">
        <w:rPr>
          <w:rFonts w:ascii="Times New Roman" w:hAnsi="Times New Roman" w:cs="Times New Roman"/>
          <w:b/>
          <w:sz w:val="24"/>
          <w:szCs w:val="24"/>
        </w:rPr>
        <w:t xml:space="preserve">Key </w:t>
      </w:r>
      <w:r w:rsidR="007E5936" w:rsidRPr="00BA1810">
        <w:rPr>
          <w:rFonts w:ascii="Times New Roman" w:hAnsi="Times New Roman" w:cs="Times New Roman"/>
          <w:b/>
          <w:sz w:val="24"/>
          <w:szCs w:val="24"/>
        </w:rPr>
        <w:t>Words</w:t>
      </w:r>
      <w:r w:rsidRPr="00BA1810">
        <w:rPr>
          <w:rFonts w:ascii="Times New Roman" w:hAnsi="Times New Roman" w:cs="Times New Roman"/>
          <w:sz w:val="24"/>
          <w:szCs w:val="24"/>
        </w:rPr>
        <w:t xml:space="preserve">: </w:t>
      </w:r>
      <w:r w:rsidR="009D4D97" w:rsidRPr="00BA1810">
        <w:rPr>
          <w:rFonts w:ascii="Times New Roman" w:hAnsi="Times New Roman" w:cs="Times New Roman"/>
          <w:sz w:val="24"/>
          <w:szCs w:val="24"/>
        </w:rPr>
        <w:t>Mithun</w:t>
      </w:r>
      <w:r w:rsidRPr="00BA1810">
        <w:rPr>
          <w:rFonts w:ascii="Times New Roman" w:hAnsi="Times New Roman" w:cs="Times New Roman"/>
          <w:sz w:val="24"/>
          <w:szCs w:val="24"/>
        </w:rPr>
        <w:t xml:space="preserve">, </w:t>
      </w:r>
      <w:r w:rsidR="00D52FE7">
        <w:rPr>
          <w:rFonts w:ascii="Times New Roman" w:hAnsi="Times New Roman" w:cs="Times New Roman"/>
          <w:sz w:val="24"/>
          <w:szCs w:val="24"/>
        </w:rPr>
        <w:t xml:space="preserve">biochemical profiles, freezable and non- freezable ejaculates </w:t>
      </w:r>
      <w:r w:rsidRPr="00BA1810">
        <w:rPr>
          <w:rFonts w:ascii="Times New Roman" w:hAnsi="Times New Roman" w:cs="Times New Roman"/>
          <w:sz w:val="24"/>
          <w:szCs w:val="24"/>
        </w:rPr>
        <w:t xml:space="preserve"> </w:t>
      </w:r>
    </w:p>
    <w:p w:rsidR="007D751A" w:rsidRPr="00BA1810" w:rsidRDefault="007E5936" w:rsidP="00F252F7">
      <w:pPr>
        <w:spacing w:line="480" w:lineRule="auto"/>
        <w:jc w:val="both"/>
        <w:rPr>
          <w:rFonts w:ascii="Times New Roman" w:hAnsi="Times New Roman" w:cs="Times New Roman"/>
          <w:b/>
          <w:bCs/>
          <w:sz w:val="24"/>
          <w:szCs w:val="24"/>
        </w:rPr>
      </w:pPr>
      <w:r w:rsidRPr="00BA1810">
        <w:rPr>
          <w:rFonts w:ascii="Times New Roman" w:hAnsi="Times New Roman" w:cs="Times New Roman"/>
          <w:b/>
          <w:sz w:val="24"/>
          <w:szCs w:val="24"/>
        </w:rPr>
        <w:t>INTRODUCTION</w:t>
      </w:r>
      <w:r w:rsidRPr="00BA1810">
        <w:rPr>
          <w:rFonts w:ascii="Times New Roman" w:hAnsi="Times New Roman" w:cs="Times New Roman"/>
          <w:sz w:val="24"/>
          <w:szCs w:val="24"/>
        </w:rPr>
        <w:t xml:space="preserve"> </w:t>
      </w:r>
    </w:p>
    <w:p w:rsidR="0019309D" w:rsidRPr="00BA1810" w:rsidRDefault="00CE71F0" w:rsidP="00F252F7">
      <w:pPr>
        <w:spacing w:after="0" w:line="480" w:lineRule="auto"/>
        <w:jc w:val="both"/>
        <w:rPr>
          <w:rFonts w:ascii="Times New Roman" w:eastAsia="Calibri" w:hAnsi="Times New Roman" w:cs="Times New Roman"/>
          <w:sz w:val="24"/>
          <w:szCs w:val="24"/>
        </w:rPr>
      </w:pPr>
      <w:r w:rsidRPr="00BA1810">
        <w:rPr>
          <w:rFonts w:ascii="Times New Roman" w:hAnsi="Times New Roman" w:cs="Times New Roman"/>
          <w:sz w:val="24"/>
          <w:szCs w:val="24"/>
        </w:rPr>
        <w:tab/>
      </w:r>
      <w:r w:rsidR="0019309D" w:rsidRPr="00BA1810">
        <w:rPr>
          <w:rFonts w:ascii="Times New Roman" w:eastAsia="Calibri" w:hAnsi="Times New Roman" w:cs="Times New Roman"/>
          <w:sz w:val="24"/>
          <w:szCs w:val="24"/>
        </w:rPr>
        <w:t>Mithun (</w:t>
      </w:r>
      <w:r w:rsidR="0019309D" w:rsidRPr="00BA1810">
        <w:rPr>
          <w:rFonts w:ascii="Times New Roman" w:eastAsia="Calibri" w:hAnsi="Times New Roman" w:cs="Times New Roman"/>
          <w:i/>
          <w:sz w:val="24"/>
          <w:szCs w:val="24"/>
        </w:rPr>
        <w:t>Bos frontalis</w:t>
      </w:r>
      <w:r w:rsidR="0019309D" w:rsidRPr="00BA1810">
        <w:rPr>
          <w:rFonts w:ascii="Times New Roman" w:eastAsia="Calibri" w:hAnsi="Times New Roman" w:cs="Times New Roman"/>
          <w:sz w:val="24"/>
          <w:szCs w:val="24"/>
        </w:rPr>
        <w:t>) is a semi-wild</w:t>
      </w:r>
      <w:r w:rsidR="002C5B6B" w:rsidRPr="00BA1810">
        <w:rPr>
          <w:rFonts w:ascii="Times New Roman" w:hAnsi="Times New Roman" w:cs="Times New Roman"/>
          <w:sz w:val="24"/>
          <w:szCs w:val="24"/>
        </w:rPr>
        <w:t xml:space="preserve">, </w:t>
      </w:r>
      <w:r w:rsidR="0019309D" w:rsidRPr="00BA1810">
        <w:rPr>
          <w:rFonts w:ascii="Times New Roman" w:eastAsia="Calibri" w:hAnsi="Times New Roman" w:cs="Times New Roman"/>
          <w:sz w:val="24"/>
          <w:szCs w:val="24"/>
        </w:rPr>
        <w:t>free–range bovine species present in the North-Eastern Hill (NEH) region of India</w:t>
      </w:r>
      <w:r w:rsidR="002C5B6B" w:rsidRPr="00BA1810">
        <w:rPr>
          <w:rFonts w:ascii="Times New Roman" w:hAnsi="Times New Roman" w:cs="Times New Roman"/>
          <w:sz w:val="24"/>
          <w:szCs w:val="24"/>
        </w:rPr>
        <w:t xml:space="preserve"> and is believed </w:t>
      </w:r>
      <w:r w:rsidR="0019309D" w:rsidRPr="00BA1810">
        <w:rPr>
          <w:rFonts w:ascii="Times New Roman" w:eastAsia="Calibri" w:hAnsi="Times New Roman" w:cs="Times New Roman"/>
          <w:sz w:val="24"/>
          <w:szCs w:val="24"/>
        </w:rPr>
        <w:t>to have originated more than 8000 years ago from wild Indian gaur (</w:t>
      </w:r>
      <w:r w:rsidR="0019309D" w:rsidRPr="00BA1810">
        <w:rPr>
          <w:rFonts w:ascii="Times New Roman" w:eastAsia="Calibri" w:hAnsi="Times New Roman" w:cs="Times New Roman"/>
          <w:i/>
          <w:sz w:val="24"/>
          <w:szCs w:val="24"/>
        </w:rPr>
        <w:t>Bos gaurus</w:t>
      </w:r>
      <w:r w:rsidR="00C14A23">
        <w:rPr>
          <w:rFonts w:ascii="Times New Roman" w:eastAsia="Calibri" w:hAnsi="Times New Roman" w:cs="Times New Roman"/>
          <w:i/>
          <w:sz w:val="24"/>
          <w:szCs w:val="24"/>
        </w:rPr>
        <w:t>)</w:t>
      </w:r>
      <w:r w:rsidR="0019309D" w:rsidRPr="00BA1810">
        <w:rPr>
          <w:rFonts w:ascii="Times New Roman" w:eastAsia="Calibri" w:hAnsi="Times New Roman" w:cs="Times New Roman"/>
          <w:i/>
          <w:sz w:val="24"/>
          <w:szCs w:val="24"/>
        </w:rPr>
        <w:t xml:space="preserve"> </w:t>
      </w:r>
      <w:r w:rsidR="0019309D" w:rsidRPr="00BA1810">
        <w:rPr>
          <w:rFonts w:ascii="Times New Roman" w:eastAsia="Calibri" w:hAnsi="Times New Roman" w:cs="Times New Roman"/>
          <w:sz w:val="24"/>
          <w:szCs w:val="24"/>
          <w:lang w:val="en-US"/>
        </w:rPr>
        <w:t>Simoons</w:t>
      </w:r>
      <w:r w:rsidR="0019309D" w:rsidRPr="00BA1810">
        <w:rPr>
          <w:rFonts w:ascii="Times New Roman" w:eastAsia="Calibri" w:hAnsi="Times New Roman" w:cs="Times New Roman"/>
          <w:sz w:val="24"/>
          <w:szCs w:val="24"/>
        </w:rPr>
        <w:t xml:space="preserve">, 1984). </w:t>
      </w:r>
      <w:r w:rsidR="002C5B6B" w:rsidRPr="00BA1810">
        <w:rPr>
          <w:rFonts w:ascii="Times New Roman" w:hAnsi="Times New Roman" w:cs="Times New Roman"/>
          <w:sz w:val="24"/>
          <w:szCs w:val="24"/>
        </w:rPr>
        <w:t xml:space="preserve">The </w:t>
      </w:r>
      <w:r w:rsidR="0019309D" w:rsidRPr="00BA1810">
        <w:rPr>
          <w:rFonts w:ascii="Times New Roman" w:eastAsia="Calibri" w:hAnsi="Times New Roman" w:cs="Times New Roman"/>
          <w:sz w:val="24"/>
          <w:szCs w:val="24"/>
        </w:rPr>
        <w:t xml:space="preserve">animal occupies an important place in the socio-cultural and economic life of the tribal population especially in Arunachal </w:t>
      </w:r>
      <w:r w:rsidR="0019309D" w:rsidRPr="00BA1810">
        <w:rPr>
          <w:rFonts w:ascii="Times New Roman" w:eastAsia="Calibri" w:hAnsi="Times New Roman" w:cs="Times New Roman"/>
          <w:sz w:val="24"/>
          <w:szCs w:val="24"/>
        </w:rPr>
        <w:lastRenderedPageBreak/>
        <w:t>Pradesh, Nagaland, Manipur and Mizoram states of India</w:t>
      </w:r>
      <w:r w:rsidR="002C5B6B" w:rsidRPr="00BA1810">
        <w:rPr>
          <w:rFonts w:ascii="Times New Roman" w:hAnsi="Times New Roman" w:cs="Times New Roman"/>
          <w:sz w:val="24"/>
          <w:szCs w:val="24"/>
        </w:rPr>
        <w:t xml:space="preserve"> and its </w:t>
      </w:r>
      <w:r w:rsidR="0019309D" w:rsidRPr="00BA1810">
        <w:rPr>
          <w:rFonts w:ascii="Times New Roman" w:eastAsia="Calibri" w:hAnsi="Times New Roman" w:cs="Times New Roman"/>
          <w:bCs/>
          <w:sz w:val="24"/>
          <w:szCs w:val="24"/>
        </w:rPr>
        <w:t xml:space="preserve">population is decreasing (Livestock census of </w:t>
      </w:r>
      <w:smartTag w:uri="urn:schemas-microsoft-com:office:smarttags" w:element="stockticker">
        <w:r w:rsidR="0019309D" w:rsidRPr="00BA1810">
          <w:rPr>
            <w:rFonts w:ascii="Times New Roman" w:eastAsia="Calibri" w:hAnsi="Times New Roman" w:cs="Times New Roman"/>
            <w:bCs/>
            <w:sz w:val="24"/>
            <w:szCs w:val="24"/>
          </w:rPr>
          <w:t>India</w:t>
        </w:r>
        <w:r w:rsidR="0019309D" w:rsidRPr="00BA1810">
          <w:rPr>
            <w:rFonts w:ascii="Times New Roman" w:hAnsi="Times New Roman" w:cs="Times New Roman"/>
            <w:bCs/>
            <w:sz w:val="24"/>
            <w:szCs w:val="24"/>
          </w:rPr>
          <w:t>,</w:t>
        </w:r>
      </w:smartTag>
      <w:r w:rsidR="0019309D" w:rsidRPr="00BA1810">
        <w:rPr>
          <w:rFonts w:ascii="Times New Roman" w:eastAsia="Calibri" w:hAnsi="Times New Roman" w:cs="Times New Roman"/>
          <w:bCs/>
          <w:sz w:val="24"/>
          <w:szCs w:val="24"/>
        </w:rPr>
        <w:t xml:space="preserve"> 2007)</w:t>
      </w:r>
      <w:r w:rsidR="0019309D" w:rsidRPr="00BA1810">
        <w:rPr>
          <w:rFonts w:ascii="Times New Roman" w:eastAsia="Calibri" w:hAnsi="Times New Roman" w:cs="Times New Roman"/>
          <w:sz w:val="24"/>
          <w:szCs w:val="24"/>
        </w:rPr>
        <w:t xml:space="preserve"> </w:t>
      </w:r>
      <w:r w:rsidR="002C5B6B" w:rsidRPr="00BA1810">
        <w:rPr>
          <w:rFonts w:ascii="Times New Roman" w:hAnsi="Times New Roman" w:cs="Times New Roman"/>
          <w:bCs/>
          <w:sz w:val="24"/>
          <w:szCs w:val="24"/>
        </w:rPr>
        <w:t xml:space="preserve">due to various reasons such as </w:t>
      </w:r>
      <w:r w:rsidR="0019309D" w:rsidRPr="00BA1810">
        <w:rPr>
          <w:rFonts w:ascii="Times New Roman" w:eastAsia="Calibri" w:hAnsi="Times New Roman" w:cs="Times New Roman"/>
          <w:bCs/>
          <w:sz w:val="24"/>
          <w:szCs w:val="24"/>
        </w:rPr>
        <w:t xml:space="preserve">insufficient number of breeding bulls, increase in intensive inbreeding and </w:t>
      </w:r>
      <w:r w:rsidR="002C5B6B" w:rsidRPr="00BA1810">
        <w:rPr>
          <w:rFonts w:ascii="Times New Roman" w:hAnsi="Times New Roman" w:cs="Times New Roman"/>
          <w:bCs/>
          <w:sz w:val="24"/>
          <w:szCs w:val="24"/>
        </w:rPr>
        <w:t xml:space="preserve">lack of proper </w:t>
      </w:r>
      <w:r w:rsidR="0019309D" w:rsidRPr="00BA1810">
        <w:rPr>
          <w:rFonts w:ascii="Times New Roman" w:eastAsia="Calibri" w:hAnsi="Times New Roman" w:cs="Times New Roman"/>
          <w:bCs/>
          <w:sz w:val="24"/>
          <w:szCs w:val="24"/>
        </w:rPr>
        <w:t xml:space="preserve">breeding management practices. Dwindling population of mithun is a cause of concern requiring greater effort from all quarters to conserve </w:t>
      </w:r>
      <w:r w:rsidR="0019309D" w:rsidRPr="00BA1810">
        <w:rPr>
          <w:rFonts w:ascii="Times New Roman" w:eastAsia="Calibri" w:hAnsi="Times New Roman" w:cs="Times New Roman"/>
          <w:sz w:val="24"/>
          <w:szCs w:val="24"/>
        </w:rPr>
        <w:t xml:space="preserve">the species bearing much effect on the socio-economic status of tribals. Since mithuns are semi wild, </w:t>
      </w:r>
      <w:r w:rsidR="002C5B6B" w:rsidRPr="00BA1810">
        <w:rPr>
          <w:rFonts w:ascii="Times New Roman" w:hAnsi="Times New Roman" w:cs="Times New Roman"/>
          <w:sz w:val="24"/>
          <w:szCs w:val="24"/>
        </w:rPr>
        <w:t xml:space="preserve">mithun are </w:t>
      </w:r>
      <w:r w:rsidR="0019309D" w:rsidRPr="00BA1810">
        <w:rPr>
          <w:rFonts w:ascii="Times New Roman" w:eastAsia="Calibri" w:hAnsi="Times New Roman" w:cs="Times New Roman"/>
          <w:sz w:val="24"/>
          <w:szCs w:val="24"/>
        </w:rPr>
        <w:t>follow</w:t>
      </w:r>
      <w:r w:rsidR="002C5B6B" w:rsidRPr="00BA1810">
        <w:rPr>
          <w:rFonts w:ascii="Times New Roman" w:hAnsi="Times New Roman" w:cs="Times New Roman"/>
          <w:sz w:val="24"/>
          <w:szCs w:val="24"/>
        </w:rPr>
        <w:t xml:space="preserve">ing </w:t>
      </w:r>
      <w:r w:rsidR="0019309D" w:rsidRPr="00BA1810">
        <w:rPr>
          <w:rFonts w:ascii="Times New Roman" w:eastAsia="Calibri" w:hAnsi="Times New Roman" w:cs="Times New Roman"/>
          <w:sz w:val="24"/>
          <w:szCs w:val="24"/>
        </w:rPr>
        <w:t xml:space="preserve">natural breeding with accompanied limitations such as cost and disease transmission. Under such circumstances, wider application of artificial breeding of mithun appears a viable option for conserving the species. </w:t>
      </w:r>
    </w:p>
    <w:p w:rsidR="00761E98" w:rsidRDefault="004A34C2" w:rsidP="00F252F7">
      <w:pPr>
        <w:autoSpaceDE w:val="0"/>
        <w:autoSpaceDN w:val="0"/>
        <w:adjustRightInd w:val="0"/>
        <w:spacing w:after="0" w:line="480" w:lineRule="auto"/>
        <w:jc w:val="both"/>
        <w:rPr>
          <w:rFonts w:ascii="Times New Roman" w:eastAsia="AdvTimes" w:hAnsi="Times New Roman" w:cs="Times New Roman"/>
          <w:sz w:val="24"/>
          <w:szCs w:val="24"/>
        </w:rPr>
      </w:pPr>
      <w:r w:rsidRPr="00BA1810">
        <w:rPr>
          <w:rFonts w:ascii="Times New Roman" w:hAnsi="Times New Roman" w:cs="Times New Roman"/>
          <w:sz w:val="24"/>
          <w:szCs w:val="24"/>
        </w:rPr>
        <w:tab/>
      </w:r>
      <w:r w:rsidR="00761E98" w:rsidRPr="00BA1810">
        <w:rPr>
          <w:rFonts w:ascii="Times New Roman" w:hAnsi="Times New Roman" w:cs="Times New Roman"/>
          <w:sz w:val="24"/>
          <w:szCs w:val="24"/>
        </w:rPr>
        <w:t xml:space="preserve">The seminal plasma is a highly complex biological fluid, secreted from various accessory sex glands and testes and contains various biochemical constituents such as cholesterol, sugars, proteins, metabolic, intra cellular and antioxidant enzymes, mineral elements (Kulkarni </w:t>
      </w:r>
      <w:r w:rsidR="00761E98" w:rsidRPr="00BA1810">
        <w:rPr>
          <w:rFonts w:ascii="Times New Roman" w:hAnsi="Times New Roman" w:cs="Times New Roman"/>
          <w:i/>
          <w:iCs/>
          <w:sz w:val="24"/>
          <w:szCs w:val="24"/>
        </w:rPr>
        <w:t xml:space="preserve">et al., </w:t>
      </w:r>
      <w:r w:rsidR="00761E98" w:rsidRPr="00BA1810">
        <w:rPr>
          <w:rFonts w:ascii="Times New Roman" w:hAnsi="Times New Roman" w:cs="Times New Roman"/>
          <w:sz w:val="24"/>
          <w:szCs w:val="24"/>
        </w:rPr>
        <w:t xml:space="preserve">1996). The constituents of seminal plasma have various functions such acquisition of motility, capacitation, acrosome reaction and fertilizing capacity of spermatozoa (Kulkarni </w:t>
      </w:r>
      <w:r w:rsidR="00761E98" w:rsidRPr="00BA1810">
        <w:rPr>
          <w:rFonts w:ascii="Times New Roman" w:hAnsi="Times New Roman" w:cs="Times New Roman"/>
          <w:i/>
          <w:iCs/>
          <w:sz w:val="24"/>
          <w:szCs w:val="24"/>
        </w:rPr>
        <w:t>et al.</w:t>
      </w:r>
      <w:r w:rsidR="00761E98" w:rsidRPr="00BA1810">
        <w:rPr>
          <w:rFonts w:ascii="Times New Roman" w:hAnsi="Times New Roman" w:cs="Times New Roman"/>
          <w:sz w:val="24"/>
          <w:szCs w:val="24"/>
        </w:rPr>
        <w:t xml:space="preserve">, 1996). </w:t>
      </w:r>
      <w:r w:rsidR="002A56B1" w:rsidRPr="00BA1810">
        <w:rPr>
          <w:rFonts w:ascii="Times New Roman" w:hAnsi="Times New Roman" w:cs="Times New Roman"/>
          <w:sz w:val="24"/>
          <w:szCs w:val="24"/>
        </w:rPr>
        <w:t xml:space="preserve"> Several studies were conducted on </w:t>
      </w:r>
      <w:r w:rsidR="00761E98" w:rsidRPr="00BA1810">
        <w:rPr>
          <w:rFonts w:ascii="Times New Roman" w:hAnsi="Times New Roman" w:cs="Times New Roman"/>
          <w:sz w:val="24"/>
          <w:szCs w:val="24"/>
        </w:rPr>
        <w:t xml:space="preserve">composition of seminal plasma in </w:t>
      </w:r>
      <w:r w:rsidR="002A56B1" w:rsidRPr="00BA1810">
        <w:rPr>
          <w:rFonts w:ascii="Times New Roman" w:hAnsi="Times New Roman" w:cs="Times New Roman"/>
          <w:sz w:val="24"/>
          <w:szCs w:val="24"/>
        </w:rPr>
        <w:t xml:space="preserve">different </w:t>
      </w:r>
      <w:r w:rsidR="00761E98" w:rsidRPr="00BA1810">
        <w:rPr>
          <w:rFonts w:ascii="Times New Roman" w:hAnsi="Times New Roman" w:cs="Times New Roman"/>
          <w:sz w:val="24"/>
          <w:szCs w:val="24"/>
        </w:rPr>
        <w:t>domestic animal species (Mann, 1964;</w:t>
      </w:r>
      <w:r w:rsidR="00311CCB" w:rsidRPr="00BA1810">
        <w:rPr>
          <w:rFonts w:ascii="Times New Roman" w:hAnsi="Times New Roman" w:cs="Times New Roman"/>
          <w:sz w:val="24"/>
          <w:szCs w:val="24"/>
        </w:rPr>
        <w:t xml:space="preserve"> </w:t>
      </w:r>
      <w:r w:rsidR="00761E98" w:rsidRPr="00BA1810">
        <w:rPr>
          <w:rFonts w:ascii="Times New Roman" w:hAnsi="Times New Roman" w:cs="Times New Roman"/>
          <w:sz w:val="24"/>
          <w:szCs w:val="24"/>
        </w:rPr>
        <w:t>Dabas</w:t>
      </w:r>
      <w:r w:rsidR="00761E98" w:rsidRPr="00BA1810">
        <w:rPr>
          <w:rStyle w:val="apple-converted-space"/>
          <w:rFonts w:ascii="Times New Roman" w:hAnsi="Times New Roman" w:cs="Times New Roman"/>
          <w:sz w:val="24"/>
          <w:szCs w:val="24"/>
        </w:rPr>
        <w:t> </w:t>
      </w:r>
      <w:r w:rsidR="00761E98" w:rsidRPr="00BA1810">
        <w:rPr>
          <w:rFonts w:ascii="Times New Roman" w:hAnsi="Times New Roman" w:cs="Times New Roman"/>
          <w:i/>
          <w:iCs/>
          <w:sz w:val="24"/>
          <w:szCs w:val="24"/>
        </w:rPr>
        <w:t>et al.</w:t>
      </w:r>
      <w:r w:rsidR="00761E98" w:rsidRPr="00BA1810">
        <w:rPr>
          <w:rFonts w:ascii="Times New Roman" w:hAnsi="Times New Roman" w:cs="Times New Roman"/>
          <w:sz w:val="24"/>
          <w:szCs w:val="24"/>
        </w:rPr>
        <w:t xml:space="preserve">, 1986; Dhami and Sahni, 1994). </w:t>
      </w:r>
      <w:r w:rsidR="00761E98" w:rsidRPr="00BA1810">
        <w:rPr>
          <w:rFonts w:ascii="Times New Roman" w:eastAsia="AdvTimes" w:hAnsi="Times New Roman" w:cs="Times New Roman"/>
          <w:sz w:val="24"/>
          <w:szCs w:val="24"/>
        </w:rPr>
        <w:t>Further, perusal of literatures revealed meagre information on the composition of seminal in mithun bulls.   Therefore, the study was designed to measure the biochemical composition of seminal plasma in mithun species for future semen preservation.</w:t>
      </w:r>
    </w:p>
    <w:p w:rsidR="00CE71F0" w:rsidRPr="00BA1810" w:rsidRDefault="00CE71F0" w:rsidP="00F252F7">
      <w:pPr>
        <w:autoSpaceDE w:val="0"/>
        <w:autoSpaceDN w:val="0"/>
        <w:adjustRightInd w:val="0"/>
        <w:spacing w:after="0" w:line="480" w:lineRule="auto"/>
        <w:jc w:val="both"/>
        <w:rPr>
          <w:rFonts w:ascii="Times New Roman" w:hAnsi="Times New Roman" w:cs="Times New Roman"/>
          <w:b/>
          <w:sz w:val="24"/>
          <w:szCs w:val="24"/>
        </w:rPr>
      </w:pPr>
      <w:r w:rsidRPr="00BA1810">
        <w:rPr>
          <w:rFonts w:ascii="Times New Roman" w:hAnsi="Times New Roman" w:cs="Times New Roman"/>
          <w:b/>
          <w:sz w:val="24"/>
          <w:szCs w:val="24"/>
        </w:rPr>
        <w:t>MATERIAL AND METHODS</w:t>
      </w:r>
    </w:p>
    <w:p w:rsidR="00A47608" w:rsidRPr="00BA1810" w:rsidRDefault="00CE71F0" w:rsidP="00F252F7">
      <w:pPr>
        <w:autoSpaceDE w:val="0"/>
        <w:autoSpaceDN w:val="0"/>
        <w:adjustRightInd w:val="0"/>
        <w:spacing w:after="0" w:line="480" w:lineRule="auto"/>
        <w:jc w:val="both"/>
        <w:rPr>
          <w:rFonts w:ascii="Times New Roman" w:hAnsi="Times New Roman" w:cs="Times New Roman"/>
          <w:sz w:val="24"/>
          <w:szCs w:val="24"/>
        </w:rPr>
      </w:pPr>
      <w:r w:rsidRPr="00BA1810">
        <w:rPr>
          <w:rFonts w:ascii="Times New Roman" w:hAnsi="Times New Roman" w:cs="Times New Roman"/>
          <w:sz w:val="24"/>
          <w:szCs w:val="24"/>
        </w:rPr>
        <w:tab/>
      </w:r>
      <w:r w:rsidR="007D751A" w:rsidRPr="00BA1810">
        <w:rPr>
          <w:rFonts w:ascii="Times New Roman" w:hAnsi="Times New Roman" w:cs="Times New Roman"/>
          <w:sz w:val="24"/>
          <w:szCs w:val="24"/>
        </w:rPr>
        <w:t xml:space="preserve">Ten </w:t>
      </w:r>
      <w:r w:rsidRPr="00BA1810">
        <w:rPr>
          <w:rFonts w:ascii="Times New Roman" w:hAnsi="Times New Roman" w:cs="Times New Roman"/>
          <w:sz w:val="24"/>
          <w:szCs w:val="24"/>
        </w:rPr>
        <w:t xml:space="preserve">apparently healthy mithun bulls of 3 to 5 yr of age were selected from the herd in mithun farm, NRC on Mithun, Jharnapani, </w:t>
      </w:r>
      <w:proofErr w:type="gramStart"/>
      <w:r w:rsidRPr="00BA1810">
        <w:rPr>
          <w:rFonts w:ascii="Times New Roman" w:hAnsi="Times New Roman" w:cs="Times New Roman"/>
          <w:sz w:val="24"/>
          <w:szCs w:val="24"/>
        </w:rPr>
        <w:t>Nagaland</w:t>
      </w:r>
      <w:proofErr w:type="gramEnd"/>
      <w:r w:rsidRPr="00BA1810">
        <w:rPr>
          <w:rFonts w:ascii="Times New Roman" w:hAnsi="Times New Roman" w:cs="Times New Roman"/>
          <w:sz w:val="24"/>
          <w:szCs w:val="24"/>
        </w:rPr>
        <w:t xml:space="preserve">. The average body weight was 501 kg (493 to 507 kg) </w:t>
      </w:r>
      <w:r w:rsidRPr="00BA1810">
        <w:rPr>
          <w:rFonts w:ascii="Times New Roman" w:eastAsia="AdvTimes" w:hAnsi="Times New Roman" w:cs="Times New Roman"/>
          <w:sz w:val="24"/>
          <w:szCs w:val="24"/>
        </w:rPr>
        <w:t xml:space="preserve">with good body condition (score 5-6) maintained </w:t>
      </w:r>
      <w:r w:rsidRPr="00BA1810">
        <w:rPr>
          <w:rFonts w:ascii="Times New Roman" w:hAnsi="Times New Roman" w:cs="Times New Roman"/>
          <w:sz w:val="24"/>
          <w:szCs w:val="24"/>
        </w:rPr>
        <w:t>under uniform feeding</w:t>
      </w:r>
      <w:r w:rsidR="00E20B15" w:rsidRPr="00BA1810">
        <w:rPr>
          <w:rFonts w:ascii="Times New Roman" w:hAnsi="Times New Roman" w:cs="Times New Roman"/>
          <w:sz w:val="24"/>
          <w:szCs w:val="24"/>
        </w:rPr>
        <w:t xml:space="preserve"> </w:t>
      </w:r>
      <w:r w:rsidR="00232BF7" w:rsidRPr="00BA1810">
        <w:rPr>
          <w:rFonts w:ascii="Times New Roman" w:hAnsi="Times New Roman" w:cs="Times New Roman"/>
          <w:sz w:val="24"/>
          <w:szCs w:val="24"/>
        </w:rPr>
        <w:t xml:space="preserve">(farm schedule) </w:t>
      </w:r>
      <w:r w:rsidR="00E20B15" w:rsidRPr="00BA1810">
        <w:rPr>
          <w:rFonts w:ascii="Times New Roman" w:hAnsi="Times New Roman" w:cs="Times New Roman"/>
          <w:sz w:val="24"/>
          <w:szCs w:val="24"/>
        </w:rPr>
        <w:t xml:space="preserve">and managemental </w:t>
      </w:r>
      <w:r w:rsidRPr="00BA1810">
        <w:rPr>
          <w:rFonts w:ascii="Times New Roman" w:hAnsi="Times New Roman" w:cs="Times New Roman"/>
          <w:sz w:val="24"/>
          <w:szCs w:val="24"/>
        </w:rPr>
        <w:t>conditions.</w:t>
      </w:r>
      <w:r w:rsidR="00050E6C" w:rsidRPr="00BA1810">
        <w:rPr>
          <w:rFonts w:ascii="Times New Roman" w:hAnsi="Times New Roman" w:cs="Times New Roman"/>
          <w:sz w:val="24"/>
          <w:szCs w:val="24"/>
        </w:rPr>
        <w:t xml:space="preserve"> </w:t>
      </w:r>
      <w:r w:rsidRPr="00BA1810">
        <w:rPr>
          <w:rFonts w:ascii="Times New Roman" w:hAnsi="Times New Roman" w:cs="Times New Roman"/>
          <w:sz w:val="24"/>
          <w:szCs w:val="24"/>
        </w:rPr>
        <w:t xml:space="preserve">A total of 50 ejaculates were collected through rectal massage method. </w:t>
      </w:r>
      <w:r w:rsidR="00A47608" w:rsidRPr="00BA1810">
        <w:rPr>
          <w:rFonts w:ascii="Times New Roman" w:hAnsi="Times New Roman" w:cs="Times New Roman"/>
          <w:sz w:val="24"/>
          <w:szCs w:val="24"/>
        </w:rPr>
        <w:t xml:space="preserve">These ejaculates were splited into freezable and non – freezable ejaculates based on the post thaw motility </w:t>
      </w:r>
      <w:r w:rsidR="00232BF7" w:rsidRPr="00BA1810">
        <w:rPr>
          <w:rFonts w:ascii="Times New Roman" w:hAnsi="Times New Roman" w:cs="Times New Roman"/>
          <w:sz w:val="24"/>
          <w:szCs w:val="24"/>
        </w:rPr>
        <w:t xml:space="preserve">(Prasad </w:t>
      </w:r>
      <w:r w:rsidR="00C14A23" w:rsidRPr="00C14A23">
        <w:rPr>
          <w:rFonts w:ascii="Times New Roman" w:hAnsi="Times New Roman" w:cs="Times New Roman"/>
          <w:i/>
          <w:sz w:val="24"/>
          <w:szCs w:val="24"/>
        </w:rPr>
        <w:t>et al</w:t>
      </w:r>
      <w:r w:rsidR="00232BF7" w:rsidRPr="00BA1810">
        <w:rPr>
          <w:rFonts w:ascii="Times New Roman" w:hAnsi="Times New Roman" w:cs="Times New Roman"/>
          <w:sz w:val="24"/>
          <w:szCs w:val="24"/>
        </w:rPr>
        <w:t>., 2000</w:t>
      </w:r>
      <w:r w:rsidR="00C14A23">
        <w:rPr>
          <w:rFonts w:ascii="Times New Roman" w:hAnsi="Times New Roman" w:cs="Times New Roman"/>
          <w:sz w:val="24"/>
          <w:szCs w:val="24"/>
        </w:rPr>
        <w:t>;</w:t>
      </w:r>
      <w:r w:rsidR="00232BF7" w:rsidRPr="00BA1810">
        <w:rPr>
          <w:rFonts w:ascii="Times New Roman" w:hAnsi="Times New Roman" w:cs="Times New Roman"/>
          <w:sz w:val="24"/>
          <w:szCs w:val="24"/>
        </w:rPr>
        <w:t xml:space="preserve"> Rao and Rao, 1996)</w:t>
      </w:r>
      <w:r w:rsidR="00A47608" w:rsidRPr="00BA1810">
        <w:rPr>
          <w:rFonts w:ascii="Times New Roman" w:hAnsi="Times New Roman" w:cs="Times New Roman"/>
          <w:sz w:val="24"/>
          <w:szCs w:val="24"/>
        </w:rPr>
        <w:t xml:space="preserve">. </w:t>
      </w:r>
      <w:r w:rsidR="00A47608" w:rsidRPr="00BA1810">
        <w:rPr>
          <w:rFonts w:ascii="Times New Roman" w:hAnsi="Times New Roman" w:cs="Times New Roman"/>
          <w:sz w:val="24"/>
          <w:szCs w:val="24"/>
        </w:rPr>
        <w:lastRenderedPageBreak/>
        <w:t xml:space="preserve">Ejaculates having post thaw motility 40% and above were considered as freezable ejaculates whereas non – freezable ejaculates were had post thaw motility less than 40%. </w:t>
      </w:r>
    </w:p>
    <w:p w:rsidR="00ED3768" w:rsidRDefault="00A47608" w:rsidP="00F252F7">
      <w:pPr>
        <w:autoSpaceDE w:val="0"/>
        <w:autoSpaceDN w:val="0"/>
        <w:adjustRightInd w:val="0"/>
        <w:spacing w:after="0" w:line="480" w:lineRule="auto"/>
        <w:jc w:val="both"/>
        <w:rPr>
          <w:rFonts w:ascii="Times New Roman" w:hAnsi="Times New Roman" w:cs="Times New Roman"/>
          <w:sz w:val="24"/>
          <w:szCs w:val="24"/>
        </w:rPr>
      </w:pPr>
      <w:r w:rsidRPr="00BA1810">
        <w:rPr>
          <w:rFonts w:ascii="Times New Roman" w:hAnsi="Times New Roman" w:cs="Times New Roman"/>
          <w:sz w:val="24"/>
          <w:szCs w:val="24"/>
        </w:rPr>
        <w:tab/>
      </w:r>
      <w:r w:rsidR="00266DB9" w:rsidRPr="00BA1810">
        <w:rPr>
          <w:rFonts w:ascii="Times New Roman" w:hAnsi="Times New Roman" w:cs="Times New Roman"/>
          <w:sz w:val="24"/>
          <w:szCs w:val="24"/>
        </w:rPr>
        <w:t xml:space="preserve">The biochemical </w:t>
      </w:r>
      <w:r w:rsidR="002F59F1" w:rsidRPr="00BA1810">
        <w:rPr>
          <w:rFonts w:ascii="Times New Roman" w:hAnsi="Times New Roman" w:cs="Times New Roman"/>
          <w:sz w:val="24"/>
          <w:szCs w:val="24"/>
        </w:rPr>
        <w:t xml:space="preserve">profiles </w:t>
      </w:r>
      <w:r w:rsidR="00266DB9" w:rsidRPr="00BA1810">
        <w:rPr>
          <w:rFonts w:ascii="Times New Roman" w:hAnsi="Times New Roman" w:cs="Times New Roman"/>
          <w:sz w:val="24"/>
          <w:szCs w:val="24"/>
        </w:rPr>
        <w:t>such as ALP, ACP, AST, ALT, LDH activity, Ca, Mg, Zn, Na, K, inorganic phosphorous, chloride, fructose, total seminal plasma protein and total cholesterol of the semen were estimated by commercial available kit</w:t>
      </w:r>
      <w:r w:rsidR="002F59F1" w:rsidRPr="00BA1810">
        <w:rPr>
          <w:rFonts w:ascii="Times New Roman" w:hAnsi="Times New Roman" w:cs="Times New Roman"/>
          <w:sz w:val="24"/>
          <w:szCs w:val="24"/>
        </w:rPr>
        <w:t>.</w:t>
      </w:r>
      <w:r w:rsidR="00052F52" w:rsidRPr="00BA1810">
        <w:rPr>
          <w:rFonts w:ascii="Times New Roman" w:hAnsi="Times New Roman" w:cs="Times New Roman"/>
          <w:sz w:val="24"/>
          <w:szCs w:val="24"/>
        </w:rPr>
        <w:t xml:space="preserve"> </w:t>
      </w:r>
    </w:p>
    <w:p w:rsidR="00CE71F0" w:rsidRPr="00BA1810" w:rsidRDefault="00ED3768" w:rsidP="00F252F7">
      <w:pPr>
        <w:autoSpaceDE w:val="0"/>
        <w:autoSpaceDN w:val="0"/>
        <w:adjustRightInd w:val="0"/>
        <w:spacing w:after="0" w:line="480" w:lineRule="auto"/>
        <w:jc w:val="both"/>
        <w:rPr>
          <w:rFonts w:ascii="Times New Roman" w:eastAsia="AdvTimes" w:hAnsi="Times New Roman" w:cs="Times New Roman"/>
          <w:sz w:val="24"/>
          <w:szCs w:val="24"/>
        </w:rPr>
      </w:pPr>
      <w:r>
        <w:rPr>
          <w:rFonts w:ascii="Times New Roman" w:hAnsi="Times New Roman" w:cs="Times New Roman"/>
          <w:sz w:val="24"/>
          <w:szCs w:val="24"/>
        </w:rPr>
        <w:tab/>
      </w:r>
      <w:r w:rsidR="00CE71F0" w:rsidRPr="00BA1810">
        <w:rPr>
          <w:rFonts w:ascii="Times New Roman" w:eastAsia="AdvTimes" w:hAnsi="Times New Roman" w:cs="Times New Roman"/>
          <w:sz w:val="24"/>
          <w:szCs w:val="24"/>
        </w:rPr>
        <w:t>The results were analysed statistically</w:t>
      </w:r>
      <w:r w:rsidR="00232BF7" w:rsidRPr="00BA1810">
        <w:rPr>
          <w:rFonts w:ascii="Times New Roman" w:eastAsia="AdvTimes" w:hAnsi="Times New Roman" w:cs="Times New Roman"/>
          <w:sz w:val="24"/>
          <w:szCs w:val="24"/>
        </w:rPr>
        <w:t xml:space="preserve"> between the </w:t>
      </w:r>
      <w:r w:rsidR="00213834">
        <w:rPr>
          <w:rFonts w:ascii="Times New Roman" w:eastAsia="AdvTimes" w:hAnsi="Times New Roman" w:cs="Times New Roman"/>
          <w:sz w:val="24"/>
          <w:szCs w:val="24"/>
        </w:rPr>
        <w:t xml:space="preserve">freezable </w:t>
      </w:r>
      <w:r w:rsidR="00232BF7" w:rsidRPr="00BA1810">
        <w:rPr>
          <w:rFonts w:ascii="Times New Roman" w:eastAsia="AdvTimes" w:hAnsi="Times New Roman" w:cs="Times New Roman"/>
          <w:sz w:val="24"/>
          <w:szCs w:val="24"/>
        </w:rPr>
        <w:t xml:space="preserve">and </w:t>
      </w:r>
      <w:r w:rsidR="00213834">
        <w:rPr>
          <w:rFonts w:ascii="Times New Roman" w:eastAsia="AdvTimes" w:hAnsi="Times New Roman" w:cs="Times New Roman"/>
          <w:sz w:val="24"/>
          <w:szCs w:val="24"/>
        </w:rPr>
        <w:t>non- freezable ejaculates w</w:t>
      </w:r>
      <w:r w:rsidR="00232BF7" w:rsidRPr="00BA1810">
        <w:rPr>
          <w:rFonts w:ascii="Times New Roman" w:eastAsia="AdvTimes" w:hAnsi="Times New Roman" w:cs="Times New Roman"/>
          <w:sz w:val="24"/>
          <w:szCs w:val="24"/>
        </w:rPr>
        <w:t xml:space="preserve">ith the student‘t’ test </w:t>
      </w:r>
      <w:r w:rsidR="00232BF7" w:rsidRPr="00BA1810">
        <w:rPr>
          <w:rFonts w:ascii="Times New Roman" w:hAnsi="Times New Roman" w:cs="Times New Roman"/>
          <w:sz w:val="24"/>
          <w:szCs w:val="24"/>
        </w:rPr>
        <w:t>using the SPSS (version 15.0; SPSS, Chicago, IL)</w:t>
      </w:r>
      <w:r w:rsidR="00CE71F0" w:rsidRPr="00BA1810">
        <w:rPr>
          <w:rFonts w:ascii="Times New Roman" w:eastAsia="AdvTimes" w:hAnsi="Times New Roman" w:cs="Times New Roman"/>
          <w:sz w:val="24"/>
          <w:szCs w:val="24"/>
        </w:rPr>
        <w:t xml:space="preserve"> and </w:t>
      </w:r>
      <w:r w:rsidR="00CE71F0" w:rsidRPr="00BA1810">
        <w:rPr>
          <w:rFonts w:ascii="Times New Roman" w:hAnsi="Times New Roman" w:cs="Times New Roman"/>
          <w:sz w:val="24"/>
          <w:szCs w:val="24"/>
        </w:rPr>
        <w:t xml:space="preserve">expressed as the mean </w:t>
      </w:r>
      <w:r w:rsidR="00CE71F0" w:rsidRPr="00BA1810">
        <w:rPr>
          <w:rFonts w:ascii="Times New Roman" w:eastAsia="MTSY" w:hAnsi="Times New Roman" w:cs="Times New Roman"/>
          <w:sz w:val="24"/>
          <w:szCs w:val="24"/>
        </w:rPr>
        <w:t xml:space="preserve">± </w:t>
      </w:r>
      <w:r w:rsidR="00CE71F0" w:rsidRPr="00BA1810">
        <w:rPr>
          <w:rFonts w:ascii="Times New Roman" w:hAnsi="Times New Roman" w:cs="Times New Roman"/>
          <w:sz w:val="24"/>
          <w:szCs w:val="24"/>
        </w:rPr>
        <w:t xml:space="preserve">S.E.M. </w:t>
      </w:r>
      <w:r w:rsidR="00CE71F0" w:rsidRPr="00BA1810">
        <w:rPr>
          <w:rFonts w:ascii="Times New Roman" w:eastAsia="AdvTimes" w:hAnsi="Times New Roman" w:cs="Times New Roman"/>
          <w:sz w:val="24"/>
          <w:szCs w:val="24"/>
        </w:rPr>
        <w:t>Significant difference</w:t>
      </w:r>
      <w:r w:rsidR="00CE71F0" w:rsidRPr="00BA1810">
        <w:rPr>
          <w:rFonts w:ascii="Times New Roman" w:hAnsi="Times New Roman" w:cs="Times New Roman"/>
          <w:sz w:val="24"/>
          <w:szCs w:val="24"/>
        </w:rPr>
        <w:t xml:space="preserve"> values of </w:t>
      </w:r>
      <w:r w:rsidR="008A57CF" w:rsidRPr="00BA1810">
        <w:rPr>
          <w:rFonts w:ascii="Times New Roman" w:hAnsi="Times New Roman" w:cs="Times New Roman"/>
          <w:sz w:val="24"/>
          <w:szCs w:val="24"/>
        </w:rPr>
        <w:t>(</w:t>
      </w:r>
      <w:r w:rsidR="00CE71F0" w:rsidRPr="00BA1810">
        <w:rPr>
          <w:rFonts w:ascii="Times New Roman" w:hAnsi="Times New Roman" w:cs="Times New Roman"/>
          <w:sz w:val="24"/>
          <w:szCs w:val="24"/>
        </w:rPr>
        <w:t>p</w:t>
      </w:r>
      <w:r w:rsidR="00CE71F0" w:rsidRPr="00BA1810">
        <w:rPr>
          <w:rFonts w:ascii="Times New Roman" w:hAnsi="Times New Roman" w:cs="Times New Roman"/>
          <w:i/>
          <w:iCs/>
          <w:sz w:val="24"/>
          <w:szCs w:val="24"/>
        </w:rPr>
        <w:t xml:space="preserve"> </w:t>
      </w:r>
      <w:r w:rsidR="00CE71F0" w:rsidRPr="00BA1810">
        <w:rPr>
          <w:rFonts w:ascii="Times New Roman" w:hAnsi="Times New Roman" w:cs="Times New Roman"/>
          <w:sz w:val="24"/>
          <w:szCs w:val="24"/>
        </w:rPr>
        <w:t>&lt; 0.05</w:t>
      </w:r>
      <w:r w:rsidR="008A57CF" w:rsidRPr="00BA1810">
        <w:rPr>
          <w:rFonts w:ascii="Times New Roman" w:hAnsi="Times New Roman" w:cs="Times New Roman"/>
          <w:sz w:val="24"/>
          <w:szCs w:val="24"/>
        </w:rPr>
        <w:t>)</w:t>
      </w:r>
      <w:r w:rsidR="00CE71F0" w:rsidRPr="00BA1810">
        <w:rPr>
          <w:rFonts w:ascii="Times New Roman" w:hAnsi="Times New Roman" w:cs="Times New Roman"/>
          <w:sz w:val="24"/>
          <w:szCs w:val="24"/>
        </w:rPr>
        <w:t xml:space="preserve"> were considered to be statistically significant </w:t>
      </w:r>
      <w:r w:rsidR="00CE71F0" w:rsidRPr="00BA1810">
        <w:rPr>
          <w:rFonts w:ascii="Times New Roman" w:eastAsia="AdvTimes" w:hAnsi="Times New Roman" w:cs="Times New Roman"/>
          <w:sz w:val="24"/>
          <w:szCs w:val="24"/>
        </w:rPr>
        <w:t xml:space="preserve">after arcsine transformation of percentage data. </w:t>
      </w:r>
      <w:r w:rsidR="002F59F1" w:rsidRPr="00BA1810">
        <w:rPr>
          <w:rFonts w:ascii="Times New Roman" w:hAnsi="Times New Roman" w:cs="Times New Roman"/>
          <w:sz w:val="24"/>
          <w:szCs w:val="24"/>
        </w:rPr>
        <w:t xml:space="preserve">Correlation </w:t>
      </w:r>
      <w:r w:rsidR="007C60B7" w:rsidRPr="00BA1810">
        <w:rPr>
          <w:rFonts w:ascii="Times New Roman" w:hAnsi="Times New Roman" w:cs="Times New Roman"/>
          <w:sz w:val="24"/>
          <w:szCs w:val="24"/>
        </w:rPr>
        <w:t xml:space="preserve">among the biochemical </w:t>
      </w:r>
      <w:r w:rsidR="00310209" w:rsidRPr="00BA1810">
        <w:rPr>
          <w:rFonts w:ascii="Times New Roman" w:hAnsi="Times New Roman" w:cs="Times New Roman"/>
          <w:sz w:val="24"/>
          <w:szCs w:val="24"/>
        </w:rPr>
        <w:t>parameter</w:t>
      </w:r>
      <w:r w:rsidR="00213834">
        <w:rPr>
          <w:rFonts w:ascii="Times New Roman" w:hAnsi="Times New Roman" w:cs="Times New Roman"/>
          <w:sz w:val="24"/>
          <w:szCs w:val="24"/>
        </w:rPr>
        <w:t>s</w:t>
      </w:r>
      <w:r w:rsidR="00310209" w:rsidRPr="00BA1810">
        <w:rPr>
          <w:rFonts w:ascii="Times New Roman" w:hAnsi="Times New Roman" w:cs="Times New Roman"/>
          <w:sz w:val="24"/>
          <w:szCs w:val="24"/>
        </w:rPr>
        <w:t xml:space="preserve"> was</w:t>
      </w:r>
      <w:r w:rsidR="00CE71F0" w:rsidRPr="00BA1810">
        <w:rPr>
          <w:rFonts w:ascii="Times New Roman" w:hAnsi="Times New Roman" w:cs="Times New Roman"/>
          <w:sz w:val="24"/>
          <w:szCs w:val="24"/>
        </w:rPr>
        <w:t xml:space="preserve"> </w:t>
      </w:r>
      <w:r w:rsidR="00CD7EB8">
        <w:rPr>
          <w:rFonts w:ascii="Times New Roman" w:hAnsi="Times New Roman" w:cs="Times New Roman"/>
          <w:sz w:val="24"/>
          <w:szCs w:val="24"/>
        </w:rPr>
        <w:t xml:space="preserve">estimated </w:t>
      </w:r>
      <w:r w:rsidR="00CE71F0" w:rsidRPr="00BA1810">
        <w:rPr>
          <w:rFonts w:ascii="Times New Roman" w:hAnsi="Times New Roman" w:cs="Times New Roman"/>
          <w:sz w:val="24"/>
          <w:szCs w:val="24"/>
        </w:rPr>
        <w:t xml:space="preserve">with </w:t>
      </w:r>
      <w:r w:rsidR="008A57CF" w:rsidRPr="00BA1810">
        <w:rPr>
          <w:rFonts w:ascii="Times New Roman" w:hAnsi="Times New Roman" w:cs="Times New Roman"/>
          <w:sz w:val="24"/>
          <w:szCs w:val="24"/>
        </w:rPr>
        <w:t xml:space="preserve">Pearson’s </w:t>
      </w:r>
      <w:r w:rsidR="00CE71F0" w:rsidRPr="00BA1810">
        <w:rPr>
          <w:rFonts w:ascii="Times New Roman" w:hAnsi="Times New Roman" w:cs="Times New Roman"/>
          <w:sz w:val="24"/>
          <w:szCs w:val="24"/>
        </w:rPr>
        <w:t xml:space="preserve">correlation coefficient. Differences at </w:t>
      </w:r>
      <w:r w:rsidR="006940F9">
        <w:rPr>
          <w:rFonts w:ascii="Times New Roman" w:hAnsi="Times New Roman" w:cs="Times New Roman"/>
          <w:sz w:val="24"/>
          <w:szCs w:val="24"/>
        </w:rPr>
        <w:t>(</w:t>
      </w:r>
      <w:r w:rsidR="00CE71F0" w:rsidRPr="00BA1810">
        <w:rPr>
          <w:rFonts w:ascii="Times New Roman" w:hAnsi="Times New Roman" w:cs="Times New Roman"/>
          <w:sz w:val="24"/>
          <w:szCs w:val="24"/>
        </w:rPr>
        <w:t>p &lt; 0.05</w:t>
      </w:r>
      <w:r w:rsidR="006940F9">
        <w:rPr>
          <w:rFonts w:ascii="Times New Roman" w:hAnsi="Times New Roman" w:cs="Times New Roman"/>
          <w:sz w:val="24"/>
          <w:szCs w:val="24"/>
        </w:rPr>
        <w:t>)</w:t>
      </w:r>
      <w:r w:rsidR="00CE71F0" w:rsidRPr="00BA1810">
        <w:rPr>
          <w:rFonts w:ascii="Times New Roman" w:hAnsi="Times New Roman" w:cs="Times New Roman"/>
          <w:sz w:val="24"/>
          <w:szCs w:val="24"/>
        </w:rPr>
        <w:t xml:space="preserve"> were considered to be statistically significant.</w:t>
      </w:r>
    </w:p>
    <w:p w:rsidR="00E40293" w:rsidRDefault="00CE71F0" w:rsidP="00F252F7">
      <w:pPr>
        <w:pStyle w:val="BodyText"/>
        <w:spacing w:before="100" w:beforeAutospacing="1" w:after="100" w:afterAutospacing="1" w:line="480" w:lineRule="auto"/>
        <w:jc w:val="both"/>
        <w:rPr>
          <w:rFonts w:ascii="Times New Roman" w:eastAsia="AdvTimes" w:hAnsi="Times New Roman" w:cs="Times New Roman"/>
          <w:b/>
          <w:sz w:val="24"/>
          <w:szCs w:val="24"/>
        </w:rPr>
      </w:pPr>
      <w:r w:rsidRPr="00BA1810">
        <w:rPr>
          <w:rFonts w:ascii="Times New Roman" w:eastAsia="AdvTimes" w:hAnsi="Times New Roman" w:cs="Times New Roman"/>
          <w:b/>
          <w:sz w:val="24"/>
          <w:szCs w:val="24"/>
        </w:rPr>
        <w:t xml:space="preserve">RESULT AND DISCUSSION </w:t>
      </w:r>
    </w:p>
    <w:p w:rsidR="00CE71F0" w:rsidRPr="00BA1810" w:rsidRDefault="00CE71F0" w:rsidP="00F252F7">
      <w:pPr>
        <w:pStyle w:val="BodyText"/>
        <w:spacing w:before="100" w:beforeAutospacing="1" w:after="100" w:afterAutospacing="1" w:line="480" w:lineRule="auto"/>
        <w:jc w:val="both"/>
        <w:rPr>
          <w:rFonts w:ascii="Times New Roman" w:hAnsi="Times New Roman" w:cs="Times New Roman"/>
          <w:sz w:val="24"/>
          <w:szCs w:val="24"/>
        </w:rPr>
      </w:pPr>
      <w:r w:rsidRPr="00BA1810">
        <w:rPr>
          <w:rFonts w:ascii="Times New Roman" w:eastAsia="AdvTimes" w:hAnsi="Times New Roman" w:cs="Times New Roman"/>
          <w:b/>
          <w:sz w:val="24"/>
          <w:szCs w:val="24"/>
        </w:rPr>
        <w:tab/>
      </w:r>
      <w:r w:rsidRPr="00BA1810">
        <w:rPr>
          <w:rFonts w:ascii="Times New Roman" w:hAnsi="Times New Roman" w:cs="Times New Roman"/>
          <w:sz w:val="24"/>
          <w:szCs w:val="24"/>
        </w:rPr>
        <w:t xml:space="preserve">In the present study, </w:t>
      </w:r>
      <w:r w:rsidR="00C5020F" w:rsidRPr="00BA1810">
        <w:rPr>
          <w:rFonts w:ascii="Times New Roman" w:hAnsi="Times New Roman" w:cs="Times New Roman"/>
          <w:sz w:val="24"/>
          <w:szCs w:val="24"/>
        </w:rPr>
        <w:t xml:space="preserve">the result revealed that these biochemical profiles varied significantly (P&lt; 0.05) between the </w:t>
      </w:r>
      <w:r w:rsidR="00A47608" w:rsidRPr="00BA1810">
        <w:rPr>
          <w:rFonts w:ascii="Times New Roman" w:hAnsi="Times New Roman" w:cs="Times New Roman"/>
          <w:sz w:val="24"/>
          <w:szCs w:val="24"/>
        </w:rPr>
        <w:t>freezable and non- freezable ejaculates</w:t>
      </w:r>
      <w:r w:rsidR="00C5020F" w:rsidRPr="00BA1810">
        <w:rPr>
          <w:rFonts w:ascii="Times New Roman" w:hAnsi="Times New Roman" w:cs="Times New Roman"/>
          <w:sz w:val="24"/>
          <w:szCs w:val="24"/>
        </w:rPr>
        <w:t xml:space="preserve">. </w:t>
      </w:r>
      <w:r w:rsidR="00A47608" w:rsidRPr="00BA1810">
        <w:rPr>
          <w:rFonts w:ascii="Times New Roman" w:hAnsi="Times New Roman" w:cs="Times New Roman"/>
          <w:sz w:val="24"/>
          <w:szCs w:val="24"/>
        </w:rPr>
        <w:t xml:space="preserve">Freezable ejaculates </w:t>
      </w:r>
      <w:r w:rsidR="00C5020F" w:rsidRPr="00BA1810">
        <w:rPr>
          <w:rFonts w:ascii="Times New Roman" w:hAnsi="Times New Roman" w:cs="Times New Roman"/>
          <w:sz w:val="24"/>
          <w:szCs w:val="24"/>
        </w:rPr>
        <w:t xml:space="preserve">has significantly (P&lt; 0.05) higher ALP, ACP, LDH, Ca, Mg, Zn, citric acid, </w:t>
      </w:r>
      <w:r w:rsidR="00E40293">
        <w:rPr>
          <w:rFonts w:ascii="Times New Roman" w:hAnsi="Times New Roman" w:cs="Times New Roman"/>
          <w:sz w:val="24"/>
          <w:szCs w:val="24"/>
        </w:rPr>
        <w:t>TSPP</w:t>
      </w:r>
      <w:r w:rsidR="00C5020F" w:rsidRPr="00BA1810">
        <w:rPr>
          <w:rFonts w:ascii="Times New Roman" w:hAnsi="Times New Roman" w:cs="Times New Roman"/>
          <w:sz w:val="24"/>
          <w:szCs w:val="24"/>
        </w:rPr>
        <w:t xml:space="preserve">, </w:t>
      </w:r>
      <w:r w:rsidR="00E40293">
        <w:rPr>
          <w:rFonts w:ascii="Times New Roman" w:hAnsi="Times New Roman" w:cs="Times New Roman"/>
          <w:sz w:val="24"/>
          <w:szCs w:val="24"/>
        </w:rPr>
        <w:t>IP</w:t>
      </w:r>
      <w:r w:rsidR="00C5020F" w:rsidRPr="00BA1810">
        <w:rPr>
          <w:rFonts w:ascii="Times New Roman" w:hAnsi="Times New Roman" w:cs="Times New Roman"/>
          <w:sz w:val="24"/>
          <w:szCs w:val="24"/>
        </w:rPr>
        <w:t xml:space="preserve">, fructose and cholesterol and significantly lower value in </w:t>
      </w:r>
      <w:r w:rsidR="00E40293">
        <w:rPr>
          <w:rFonts w:ascii="Times New Roman" w:hAnsi="Times New Roman" w:cs="Times New Roman"/>
          <w:sz w:val="24"/>
          <w:szCs w:val="24"/>
        </w:rPr>
        <w:t xml:space="preserve">Cl </w:t>
      </w:r>
      <w:r w:rsidR="00C5020F" w:rsidRPr="00BA1810">
        <w:rPr>
          <w:rFonts w:ascii="Times New Roman" w:hAnsi="Times New Roman" w:cs="Times New Roman"/>
          <w:sz w:val="24"/>
          <w:szCs w:val="24"/>
        </w:rPr>
        <w:t xml:space="preserve">than </w:t>
      </w:r>
      <w:r w:rsidR="00A47608" w:rsidRPr="00BA1810">
        <w:rPr>
          <w:rFonts w:ascii="Times New Roman" w:hAnsi="Times New Roman" w:cs="Times New Roman"/>
          <w:sz w:val="24"/>
          <w:szCs w:val="24"/>
        </w:rPr>
        <w:t xml:space="preserve">non- freezable </w:t>
      </w:r>
      <w:r w:rsidR="00D52FE7">
        <w:rPr>
          <w:rFonts w:ascii="Times New Roman" w:hAnsi="Times New Roman" w:cs="Times New Roman"/>
          <w:sz w:val="24"/>
          <w:szCs w:val="24"/>
        </w:rPr>
        <w:t xml:space="preserve">ejaculates. Moreover, there was positive correlation among the biochemicals such as </w:t>
      </w:r>
      <w:r w:rsidR="00D52FE7" w:rsidRPr="00487BBF">
        <w:rPr>
          <w:rFonts w:ascii="Times New Roman" w:hAnsi="Times New Roman" w:cs="Times New Roman"/>
          <w:color w:val="000000"/>
          <w:sz w:val="24"/>
          <w:szCs w:val="24"/>
        </w:rPr>
        <w:t>ALP</w:t>
      </w:r>
      <w:r w:rsidR="00D52FE7">
        <w:rPr>
          <w:rFonts w:ascii="Times New Roman" w:hAnsi="Times New Roman" w:cs="Times New Roman"/>
          <w:color w:val="000000"/>
          <w:sz w:val="24"/>
          <w:szCs w:val="24"/>
        </w:rPr>
        <w:t xml:space="preserve">, </w:t>
      </w:r>
      <w:r w:rsidR="00D52FE7" w:rsidRPr="00487BBF">
        <w:rPr>
          <w:rFonts w:ascii="Times New Roman" w:hAnsi="Times New Roman" w:cs="Times New Roman"/>
          <w:color w:val="000000"/>
          <w:sz w:val="24"/>
          <w:szCs w:val="24"/>
        </w:rPr>
        <w:t>ACP</w:t>
      </w:r>
      <w:r w:rsidR="00D52FE7">
        <w:rPr>
          <w:rFonts w:ascii="Times New Roman" w:hAnsi="Times New Roman" w:cs="Times New Roman"/>
          <w:color w:val="000000"/>
          <w:sz w:val="24"/>
          <w:szCs w:val="24"/>
        </w:rPr>
        <w:t xml:space="preserve">, </w:t>
      </w:r>
      <w:r w:rsidR="00D52FE7" w:rsidRPr="00487BBF">
        <w:rPr>
          <w:rFonts w:ascii="Times New Roman" w:hAnsi="Times New Roman" w:cs="Times New Roman"/>
          <w:color w:val="000000"/>
          <w:sz w:val="24"/>
          <w:szCs w:val="24"/>
        </w:rPr>
        <w:t>LDH</w:t>
      </w:r>
      <w:r w:rsidR="00D52FE7">
        <w:rPr>
          <w:rFonts w:ascii="Times New Roman" w:hAnsi="Times New Roman" w:cs="Times New Roman"/>
          <w:color w:val="000000"/>
          <w:sz w:val="24"/>
          <w:szCs w:val="24"/>
        </w:rPr>
        <w:t xml:space="preserve">, </w:t>
      </w:r>
      <w:r w:rsidR="00D52FE7" w:rsidRPr="00487BBF">
        <w:rPr>
          <w:rFonts w:ascii="Times New Roman" w:hAnsi="Times New Roman" w:cs="Times New Roman"/>
          <w:color w:val="000000"/>
          <w:sz w:val="24"/>
          <w:szCs w:val="24"/>
        </w:rPr>
        <w:t>Ca</w:t>
      </w:r>
      <w:r w:rsidR="00D52FE7">
        <w:rPr>
          <w:rFonts w:ascii="Times New Roman" w:hAnsi="Times New Roman" w:cs="Times New Roman"/>
          <w:color w:val="000000"/>
          <w:sz w:val="24"/>
          <w:szCs w:val="24"/>
        </w:rPr>
        <w:t xml:space="preserve">, </w:t>
      </w:r>
      <w:r w:rsidR="00D52FE7" w:rsidRPr="00487BBF">
        <w:rPr>
          <w:rFonts w:ascii="Times New Roman" w:hAnsi="Times New Roman" w:cs="Times New Roman"/>
          <w:color w:val="000000"/>
          <w:sz w:val="24"/>
          <w:szCs w:val="24"/>
        </w:rPr>
        <w:t>Mg</w:t>
      </w:r>
      <w:r w:rsidR="00D52FE7">
        <w:rPr>
          <w:rFonts w:ascii="Times New Roman" w:hAnsi="Times New Roman" w:cs="Times New Roman"/>
          <w:color w:val="000000"/>
          <w:sz w:val="24"/>
          <w:szCs w:val="24"/>
        </w:rPr>
        <w:t xml:space="preserve">, </w:t>
      </w:r>
      <w:r w:rsidR="00D52FE7" w:rsidRPr="00487BBF">
        <w:rPr>
          <w:rFonts w:ascii="Times New Roman" w:hAnsi="Times New Roman" w:cs="Times New Roman"/>
          <w:color w:val="000000"/>
          <w:sz w:val="24"/>
          <w:szCs w:val="24"/>
        </w:rPr>
        <w:t>Zn</w:t>
      </w:r>
      <w:r w:rsidR="00D52FE7">
        <w:rPr>
          <w:rFonts w:ascii="Times New Roman" w:hAnsi="Times New Roman" w:cs="Times New Roman"/>
          <w:color w:val="000000"/>
          <w:sz w:val="24"/>
          <w:szCs w:val="24"/>
        </w:rPr>
        <w:t xml:space="preserve">, </w:t>
      </w:r>
      <w:r w:rsidR="00D52FE7" w:rsidRPr="00487BBF">
        <w:rPr>
          <w:rFonts w:ascii="Times New Roman" w:hAnsi="Times New Roman" w:cs="Times New Roman"/>
          <w:color w:val="000000"/>
          <w:sz w:val="24"/>
          <w:szCs w:val="24"/>
        </w:rPr>
        <w:t>C</w:t>
      </w:r>
      <w:r w:rsidR="00D52FE7">
        <w:rPr>
          <w:rFonts w:ascii="Times New Roman" w:hAnsi="Times New Roman" w:cs="Times New Roman"/>
          <w:color w:val="000000"/>
          <w:sz w:val="24"/>
          <w:szCs w:val="24"/>
        </w:rPr>
        <w:t xml:space="preserve">A, </w:t>
      </w:r>
      <w:r w:rsidR="00D52FE7" w:rsidRPr="00487BBF">
        <w:rPr>
          <w:rFonts w:ascii="Times New Roman" w:hAnsi="Times New Roman" w:cs="Times New Roman"/>
          <w:color w:val="000000"/>
          <w:sz w:val="24"/>
          <w:szCs w:val="24"/>
        </w:rPr>
        <w:t>T</w:t>
      </w:r>
      <w:r w:rsidR="00D52FE7">
        <w:rPr>
          <w:rFonts w:ascii="Times New Roman" w:hAnsi="Times New Roman" w:cs="Times New Roman"/>
          <w:color w:val="000000"/>
          <w:sz w:val="24"/>
          <w:szCs w:val="24"/>
        </w:rPr>
        <w:t xml:space="preserve">SPP, </w:t>
      </w:r>
      <w:r w:rsidR="00D52FE7" w:rsidRPr="00487BBF">
        <w:rPr>
          <w:rFonts w:ascii="Times New Roman" w:hAnsi="Times New Roman" w:cs="Times New Roman"/>
          <w:color w:val="000000"/>
          <w:sz w:val="24"/>
          <w:szCs w:val="24"/>
        </w:rPr>
        <w:t>I</w:t>
      </w:r>
      <w:r w:rsidR="00D52FE7">
        <w:rPr>
          <w:rFonts w:ascii="Times New Roman" w:hAnsi="Times New Roman" w:cs="Times New Roman"/>
          <w:color w:val="000000"/>
          <w:sz w:val="24"/>
          <w:szCs w:val="24"/>
        </w:rPr>
        <w:t xml:space="preserve">P, fructose, cholesterol and these biochemicals were negatively correlated with AST, ALT and Cl in both freezable (Table 2) and non- freezable (Table 3) ejaculates. </w:t>
      </w:r>
      <w:r w:rsidRPr="00BA1810">
        <w:rPr>
          <w:rFonts w:ascii="Times New Roman" w:hAnsi="Times New Roman" w:cs="Times New Roman"/>
          <w:sz w:val="24"/>
          <w:szCs w:val="24"/>
        </w:rPr>
        <w:t xml:space="preserve">Thus, it may enhance to select the </w:t>
      </w:r>
      <w:r w:rsidR="00A47608" w:rsidRPr="00BA1810">
        <w:rPr>
          <w:rFonts w:ascii="Times New Roman" w:hAnsi="Times New Roman" w:cs="Times New Roman"/>
          <w:sz w:val="24"/>
          <w:szCs w:val="24"/>
        </w:rPr>
        <w:t xml:space="preserve">freezable ejaculates </w:t>
      </w:r>
      <w:r w:rsidRPr="00BA1810">
        <w:rPr>
          <w:rFonts w:ascii="Times New Roman" w:hAnsi="Times New Roman" w:cs="Times New Roman"/>
          <w:sz w:val="24"/>
          <w:szCs w:val="24"/>
        </w:rPr>
        <w:t>by preserving efficiently during artificial insemination procedure.</w:t>
      </w:r>
    </w:p>
    <w:p w:rsidR="00311670" w:rsidRPr="00BA1810" w:rsidRDefault="003709AC" w:rsidP="00F252F7">
      <w:pPr>
        <w:autoSpaceDE w:val="0"/>
        <w:autoSpaceDN w:val="0"/>
        <w:adjustRightInd w:val="0"/>
        <w:spacing w:line="480" w:lineRule="auto"/>
        <w:jc w:val="both"/>
        <w:rPr>
          <w:rFonts w:ascii="Times New Roman" w:hAnsi="Times New Roman" w:cs="Times New Roman"/>
          <w:sz w:val="24"/>
          <w:szCs w:val="24"/>
        </w:rPr>
      </w:pPr>
      <w:r w:rsidRPr="00BA1810">
        <w:rPr>
          <w:rFonts w:ascii="Times New Roman" w:hAnsi="Times New Roman" w:cs="Times New Roman"/>
          <w:sz w:val="24"/>
          <w:szCs w:val="24"/>
        </w:rPr>
        <w:tab/>
        <w:t>Phosphatase enzymes such as ALP and ACP levels in seminal plasma are very important for sperm metabolism as well as sperm function (</w:t>
      </w:r>
      <w:r w:rsidRPr="00BA1810">
        <w:rPr>
          <w:rFonts w:ascii="Times New Roman" w:eastAsia="TimesNewRomanPSMT" w:hAnsi="Times New Roman" w:cs="Times New Roman"/>
          <w:sz w:val="24"/>
          <w:szCs w:val="24"/>
        </w:rPr>
        <w:t>Brooks</w:t>
      </w:r>
      <w:r w:rsidRPr="00BA1810">
        <w:rPr>
          <w:rFonts w:ascii="Times New Roman" w:hAnsi="Times New Roman" w:cs="Times New Roman"/>
          <w:sz w:val="24"/>
          <w:szCs w:val="24"/>
        </w:rPr>
        <w:t xml:space="preserve">, 1990). Therefore, estimates of these enzymes have been recommended as </w:t>
      </w:r>
      <w:r w:rsidR="003C782B">
        <w:rPr>
          <w:rFonts w:ascii="Times New Roman" w:hAnsi="Times New Roman" w:cs="Times New Roman"/>
          <w:sz w:val="24"/>
          <w:szCs w:val="24"/>
        </w:rPr>
        <w:t>bio</w:t>
      </w:r>
      <w:r w:rsidRPr="00BA1810">
        <w:rPr>
          <w:rFonts w:ascii="Times New Roman" w:hAnsi="Times New Roman" w:cs="Times New Roman"/>
          <w:sz w:val="24"/>
          <w:szCs w:val="24"/>
        </w:rPr>
        <w:t xml:space="preserve">markers for </w:t>
      </w:r>
      <w:r w:rsidR="003C782B">
        <w:rPr>
          <w:rFonts w:ascii="Times New Roman" w:hAnsi="Times New Roman" w:cs="Times New Roman"/>
          <w:sz w:val="24"/>
          <w:szCs w:val="24"/>
        </w:rPr>
        <w:t xml:space="preserve">assessment of </w:t>
      </w:r>
      <w:r w:rsidRPr="00BA1810">
        <w:rPr>
          <w:rFonts w:ascii="Times New Roman" w:hAnsi="Times New Roman" w:cs="Times New Roman"/>
          <w:sz w:val="24"/>
          <w:szCs w:val="24"/>
        </w:rPr>
        <w:t xml:space="preserve">semen </w:t>
      </w:r>
      <w:r w:rsidRPr="00BA1810">
        <w:rPr>
          <w:rFonts w:ascii="Times New Roman" w:hAnsi="Times New Roman" w:cs="Times New Roman"/>
          <w:sz w:val="24"/>
          <w:szCs w:val="24"/>
        </w:rPr>
        <w:lastRenderedPageBreak/>
        <w:t>quality (</w:t>
      </w:r>
      <w:r w:rsidRPr="00BA1810">
        <w:rPr>
          <w:rFonts w:ascii="Times New Roman" w:eastAsia="TimesNewRomanPSMT" w:hAnsi="Times New Roman" w:cs="Times New Roman"/>
          <w:sz w:val="24"/>
          <w:szCs w:val="24"/>
        </w:rPr>
        <w:t>Pesch</w:t>
      </w:r>
      <w:r w:rsidRPr="00BA1810">
        <w:rPr>
          <w:rFonts w:ascii="Times New Roman" w:hAnsi="Times New Roman" w:cs="Times New Roman"/>
          <w:sz w:val="24"/>
          <w:szCs w:val="24"/>
        </w:rPr>
        <w:t xml:space="preserve">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2006). ALP in seminal plasma is primarily of testicular and epididymal origin and can be used as a clinical ejaculatory marker to differentiate azoospermia or oligospermia from ejaculatory failure (</w:t>
      </w:r>
      <w:r w:rsidRPr="00BA1810">
        <w:rPr>
          <w:rFonts w:ascii="Times New Roman" w:eastAsia="TimesNewRomanPSMT" w:hAnsi="Times New Roman" w:cs="Times New Roman"/>
          <w:sz w:val="24"/>
          <w:szCs w:val="24"/>
        </w:rPr>
        <w:t>Turner and McDonnell, 2003)</w:t>
      </w:r>
      <w:r w:rsidRPr="00BA1810">
        <w:rPr>
          <w:rFonts w:ascii="Times New Roman" w:hAnsi="Times New Roman" w:cs="Times New Roman"/>
          <w:sz w:val="24"/>
          <w:szCs w:val="24"/>
        </w:rPr>
        <w:t xml:space="preserve">. In the present study, the ALP </w:t>
      </w:r>
      <w:r w:rsidR="00231A04" w:rsidRPr="00BA1810">
        <w:rPr>
          <w:rFonts w:ascii="Times New Roman" w:hAnsi="Times New Roman" w:cs="Times New Roman"/>
          <w:sz w:val="24"/>
          <w:szCs w:val="24"/>
        </w:rPr>
        <w:t>was</w:t>
      </w:r>
      <w:r w:rsidRPr="00BA1810">
        <w:rPr>
          <w:rFonts w:ascii="Times New Roman" w:hAnsi="Times New Roman" w:cs="Times New Roman"/>
          <w:sz w:val="24"/>
          <w:szCs w:val="24"/>
        </w:rPr>
        <w:t xml:space="preserve"> significantly decreased in the </w:t>
      </w:r>
      <w:r w:rsidR="00D64040" w:rsidRPr="00BA1810">
        <w:rPr>
          <w:rFonts w:ascii="Times New Roman" w:hAnsi="Times New Roman" w:cs="Times New Roman"/>
          <w:sz w:val="24"/>
          <w:szCs w:val="24"/>
        </w:rPr>
        <w:t xml:space="preserve">non- freezable </w:t>
      </w:r>
      <w:r w:rsidRPr="00BA1810">
        <w:rPr>
          <w:rFonts w:ascii="Times New Roman" w:hAnsi="Times New Roman" w:cs="Times New Roman"/>
          <w:sz w:val="24"/>
          <w:szCs w:val="24"/>
        </w:rPr>
        <w:t xml:space="preserve">ejaculates than </w:t>
      </w:r>
      <w:r w:rsidR="00D64040" w:rsidRPr="00BA1810">
        <w:rPr>
          <w:rFonts w:ascii="Times New Roman" w:hAnsi="Times New Roman" w:cs="Times New Roman"/>
          <w:sz w:val="24"/>
          <w:szCs w:val="24"/>
        </w:rPr>
        <w:t xml:space="preserve">in freezable </w:t>
      </w:r>
      <w:r w:rsidRPr="00BA1810">
        <w:rPr>
          <w:rFonts w:ascii="Times New Roman" w:hAnsi="Times New Roman" w:cs="Times New Roman"/>
          <w:sz w:val="24"/>
          <w:szCs w:val="24"/>
        </w:rPr>
        <w:t>ejaculates (</w:t>
      </w:r>
      <w:r w:rsidRPr="00BA1810">
        <w:rPr>
          <w:rFonts w:ascii="Times New Roman" w:eastAsia="TimesNewRomanPSMT" w:hAnsi="Times New Roman" w:cs="Times New Roman"/>
          <w:sz w:val="24"/>
          <w:szCs w:val="24"/>
        </w:rPr>
        <w:t>Pesch</w:t>
      </w:r>
      <w:r w:rsidRPr="00BA1810">
        <w:rPr>
          <w:rFonts w:ascii="Times New Roman" w:hAnsi="Times New Roman" w:cs="Times New Roman"/>
          <w:sz w:val="24"/>
          <w:szCs w:val="24"/>
        </w:rPr>
        <w:t xml:space="preserve">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2006). ACP is especially localized in corpus epididymidis, ductus epididymidis and vas deferens, but it is thought to be an indicator for the secretory function of prostate (</w:t>
      </w:r>
      <w:r w:rsidRPr="00BA1810">
        <w:rPr>
          <w:rFonts w:ascii="Times New Roman" w:eastAsia="TimesNewRomanPSMT" w:hAnsi="Times New Roman" w:cs="Times New Roman"/>
          <w:sz w:val="24"/>
          <w:szCs w:val="24"/>
        </w:rPr>
        <w:t>Ciereszko</w:t>
      </w:r>
      <w:r w:rsidRPr="00BA1810">
        <w:rPr>
          <w:rFonts w:ascii="Times New Roman" w:hAnsi="Times New Roman" w:cs="Times New Roman"/>
          <w:sz w:val="24"/>
          <w:szCs w:val="24"/>
        </w:rPr>
        <w:t xml:space="preserve">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1992).</w:t>
      </w:r>
    </w:p>
    <w:p w:rsidR="003709AC" w:rsidRPr="00BA1810" w:rsidRDefault="003709AC" w:rsidP="00F252F7">
      <w:pPr>
        <w:autoSpaceDE w:val="0"/>
        <w:autoSpaceDN w:val="0"/>
        <w:adjustRightInd w:val="0"/>
        <w:spacing w:line="480" w:lineRule="auto"/>
        <w:jc w:val="both"/>
        <w:rPr>
          <w:rFonts w:ascii="Times New Roman" w:hAnsi="Times New Roman" w:cs="Times New Roman"/>
          <w:sz w:val="24"/>
          <w:szCs w:val="24"/>
        </w:rPr>
      </w:pPr>
      <w:r w:rsidRPr="00BA1810">
        <w:rPr>
          <w:rFonts w:ascii="Times New Roman" w:hAnsi="Times New Roman" w:cs="Times New Roman"/>
          <w:sz w:val="24"/>
          <w:szCs w:val="24"/>
        </w:rPr>
        <w:tab/>
        <w:t xml:space="preserve">Like </w:t>
      </w:r>
      <w:r w:rsidR="00311670" w:rsidRPr="00BA1810">
        <w:rPr>
          <w:rFonts w:ascii="Times New Roman" w:hAnsi="Times New Roman" w:cs="Times New Roman"/>
          <w:sz w:val="24"/>
          <w:szCs w:val="24"/>
        </w:rPr>
        <w:t xml:space="preserve">phosphatse, </w:t>
      </w:r>
      <w:r w:rsidRPr="00BA1810">
        <w:rPr>
          <w:rFonts w:ascii="Times New Roman" w:hAnsi="Times New Roman" w:cs="Times New Roman"/>
          <w:sz w:val="24"/>
          <w:szCs w:val="24"/>
        </w:rPr>
        <w:t>AST and ALT are essential for metabolic processes</w:t>
      </w:r>
      <w:r w:rsidR="003C782B">
        <w:rPr>
          <w:rFonts w:ascii="Times New Roman" w:hAnsi="Times New Roman" w:cs="Times New Roman"/>
          <w:sz w:val="24"/>
          <w:szCs w:val="24"/>
        </w:rPr>
        <w:t>,</w:t>
      </w:r>
      <w:r w:rsidRPr="00BA1810">
        <w:rPr>
          <w:rFonts w:ascii="Times New Roman" w:hAnsi="Times New Roman" w:cs="Times New Roman"/>
          <w:sz w:val="24"/>
          <w:szCs w:val="24"/>
        </w:rPr>
        <w:t xml:space="preserve"> which provide energy for motility</w:t>
      </w:r>
      <w:r w:rsidR="003C782B">
        <w:rPr>
          <w:rFonts w:ascii="Times New Roman" w:hAnsi="Times New Roman" w:cs="Times New Roman"/>
          <w:sz w:val="24"/>
          <w:szCs w:val="24"/>
        </w:rPr>
        <w:t>, viability</w:t>
      </w:r>
      <w:r w:rsidRPr="00BA1810">
        <w:rPr>
          <w:rFonts w:ascii="Times New Roman" w:hAnsi="Times New Roman" w:cs="Times New Roman"/>
          <w:sz w:val="24"/>
          <w:szCs w:val="24"/>
        </w:rPr>
        <w:t xml:space="preserve"> and fertili</w:t>
      </w:r>
      <w:r w:rsidR="003C782B">
        <w:rPr>
          <w:rFonts w:ascii="Times New Roman" w:hAnsi="Times New Roman" w:cs="Times New Roman"/>
          <w:sz w:val="24"/>
          <w:szCs w:val="24"/>
        </w:rPr>
        <w:t xml:space="preserve">zing ability </w:t>
      </w:r>
      <w:r w:rsidRPr="00BA1810">
        <w:rPr>
          <w:rFonts w:ascii="Times New Roman" w:hAnsi="Times New Roman" w:cs="Times New Roman"/>
          <w:sz w:val="24"/>
          <w:szCs w:val="24"/>
        </w:rPr>
        <w:t xml:space="preserve">of spermatozoa and these transaminase activities in </w:t>
      </w:r>
      <w:r w:rsidR="0033722C" w:rsidRPr="00BA1810">
        <w:rPr>
          <w:rFonts w:ascii="Times New Roman" w:hAnsi="Times New Roman" w:cs="Times New Roman"/>
          <w:sz w:val="24"/>
          <w:szCs w:val="24"/>
        </w:rPr>
        <w:t>the ejaculates a</w:t>
      </w:r>
      <w:r w:rsidRPr="00BA1810">
        <w:rPr>
          <w:rFonts w:ascii="Times New Roman" w:hAnsi="Times New Roman" w:cs="Times New Roman"/>
          <w:sz w:val="24"/>
          <w:szCs w:val="24"/>
        </w:rPr>
        <w:t xml:space="preserve">re good indicators of semen quality </w:t>
      </w:r>
      <w:r w:rsidR="003C782B">
        <w:rPr>
          <w:rFonts w:ascii="Times New Roman" w:hAnsi="Times New Roman" w:cs="Times New Roman"/>
          <w:sz w:val="24"/>
          <w:szCs w:val="24"/>
        </w:rPr>
        <w:t xml:space="preserve">as </w:t>
      </w:r>
      <w:r w:rsidRPr="00BA1810">
        <w:rPr>
          <w:rFonts w:ascii="Times New Roman" w:hAnsi="Times New Roman" w:cs="Times New Roman"/>
          <w:sz w:val="24"/>
          <w:szCs w:val="24"/>
        </w:rPr>
        <w:t>the</w:t>
      </w:r>
      <w:r w:rsidR="003C782B">
        <w:rPr>
          <w:rFonts w:ascii="Times New Roman" w:hAnsi="Times New Roman" w:cs="Times New Roman"/>
          <w:sz w:val="24"/>
          <w:szCs w:val="24"/>
        </w:rPr>
        <w:t xml:space="preserve">se enzymes </w:t>
      </w:r>
      <w:r w:rsidRPr="00BA1810">
        <w:rPr>
          <w:rFonts w:ascii="Times New Roman" w:hAnsi="Times New Roman" w:cs="Times New Roman"/>
          <w:sz w:val="24"/>
          <w:szCs w:val="24"/>
        </w:rPr>
        <w:t xml:space="preserve">measure stability </w:t>
      </w:r>
      <w:r w:rsidR="003C782B">
        <w:rPr>
          <w:rFonts w:ascii="Times New Roman" w:hAnsi="Times New Roman" w:cs="Times New Roman"/>
          <w:sz w:val="24"/>
          <w:szCs w:val="24"/>
        </w:rPr>
        <w:t xml:space="preserve">of sperm membrane </w:t>
      </w:r>
      <w:r w:rsidRPr="00BA1810">
        <w:rPr>
          <w:rFonts w:ascii="Times New Roman" w:hAnsi="Times New Roman" w:cs="Times New Roman"/>
          <w:sz w:val="24"/>
          <w:szCs w:val="24"/>
        </w:rPr>
        <w:t xml:space="preserve">(Lopez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1989). </w:t>
      </w:r>
      <w:r w:rsidR="00FB1A39" w:rsidRPr="00BA1810">
        <w:rPr>
          <w:rFonts w:ascii="Times New Roman" w:hAnsi="Times New Roman" w:cs="Times New Roman"/>
          <w:sz w:val="24"/>
          <w:szCs w:val="24"/>
        </w:rPr>
        <w:t xml:space="preserve">Increasing abnormal sperm </w:t>
      </w:r>
      <w:r w:rsidRPr="00BA1810">
        <w:rPr>
          <w:rFonts w:ascii="Times New Roman" w:hAnsi="Times New Roman" w:cs="Times New Roman"/>
          <w:sz w:val="24"/>
          <w:szCs w:val="24"/>
        </w:rPr>
        <w:t xml:space="preserve">percentage in </w:t>
      </w:r>
      <w:r w:rsidR="00FB1A39">
        <w:rPr>
          <w:rFonts w:ascii="Times New Roman" w:hAnsi="Times New Roman" w:cs="Times New Roman"/>
          <w:sz w:val="24"/>
          <w:szCs w:val="24"/>
        </w:rPr>
        <w:t xml:space="preserve">the </w:t>
      </w:r>
      <w:r w:rsidRPr="00BA1810">
        <w:rPr>
          <w:rFonts w:ascii="Times New Roman" w:hAnsi="Times New Roman" w:cs="Times New Roman"/>
          <w:sz w:val="24"/>
          <w:szCs w:val="24"/>
        </w:rPr>
        <w:t xml:space="preserve">ejaculate causes </w:t>
      </w:r>
      <w:r w:rsidR="00FB1A39">
        <w:rPr>
          <w:rFonts w:ascii="Times New Roman" w:hAnsi="Times New Roman" w:cs="Times New Roman"/>
          <w:sz w:val="24"/>
          <w:szCs w:val="24"/>
        </w:rPr>
        <w:t xml:space="preserve">increased </w:t>
      </w:r>
      <w:r w:rsidRPr="00BA1810">
        <w:rPr>
          <w:rFonts w:ascii="Times New Roman" w:hAnsi="Times New Roman" w:cs="Times New Roman"/>
          <w:sz w:val="24"/>
          <w:szCs w:val="24"/>
        </w:rPr>
        <w:t xml:space="preserve">concentration of </w:t>
      </w:r>
      <w:r w:rsidR="00FB1A39">
        <w:rPr>
          <w:rFonts w:ascii="Times New Roman" w:hAnsi="Times New Roman" w:cs="Times New Roman"/>
          <w:sz w:val="24"/>
          <w:szCs w:val="24"/>
        </w:rPr>
        <w:t xml:space="preserve">these </w:t>
      </w:r>
      <w:r w:rsidRPr="00BA1810">
        <w:rPr>
          <w:rFonts w:ascii="Times New Roman" w:hAnsi="Times New Roman" w:cs="Times New Roman"/>
          <w:sz w:val="24"/>
          <w:szCs w:val="24"/>
        </w:rPr>
        <w:t>transaminase enzyme</w:t>
      </w:r>
      <w:r w:rsidR="00FB1A39">
        <w:rPr>
          <w:rFonts w:ascii="Times New Roman" w:hAnsi="Times New Roman" w:cs="Times New Roman"/>
          <w:sz w:val="24"/>
          <w:szCs w:val="24"/>
        </w:rPr>
        <w:t>s</w:t>
      </w:r>
      <w:r w:rsidRPr="00BA1810">
        <w:rPr>
          <w:rFonts w:ascii="Times New Roman" w:hAnsi="Times New Roman" w:cs="Times New Roman"/>
          <w:sz w:val="24"/>
          <w:szCs w:val="24"/>
        </w:rPr>
        <w:t xml:space="preserve"> in the extra cellular fluid </w:t>
      </w:r>
      <w:r w:rsidR="00FB1A39">
        <w:rPr>
          <w:rFonts w:ascii="Times New Roman" w:hAnsi="Times New Roman" w:cs="Times New Roman"/>
          <w:sz w:val="24"/>
          <w:szCs w:val="24"/>
        </w:rPr>
        <w:t xml:space="preserve">is </w:t>
      </w:r>
      <w:r w:rsidRPr="00BA1810">
        <w:rPr>
          <w:rFonts w:ascii="Times New Roman" w:hAnsi="Times New Roman" w:cs="Times New Roman"/>
          <w:sz w:val="24"/>
          <w:szCs w:val="24"/>
        </w:rPr>
        <w:t>due to damage</w:t>
      </w:r>
      <w:r w:rsidR="00FB1A39">
        <w:rPr>
          <w:rFonts w:ascii="Times New Roman" w:hAnsi="Times New Roman" w:cs="Times New Roman"/>
          <w:sz w:val="24"/>
          <w:szCs w:val="24"/>
        </w:rPr>
        <w:t xml:space="preserve"> of </w:t>
      </w:r>
      <w:r w:rsidR="00FB1A39" w:rsidRPr="00BA1810">
        <w:rPr>
          <w:rFonts w:ascii="Times New Roman" w:hAnsi="Times New Roman" w:cs="Times New Roman"/>
          <w:sz w:val="24"/>
          <w:szCs w:val="24"/>
        </w:rPr>
        <w:t xml:space="preserve">sperm </w:t>
      </w:r>
      <w:r w:rsidR="00FB1A39">
        <w:rPr>
          <w:rFonts w:ascii="Times New Roman" w:hAnsi="Times New Roman" w:cs="Times New Roman"/>
          <w:sz w:val="24"/>
          <w:szCs w:val="24"/>
        </w:rPr>
        <w:t xml:space="preserve">plasma </w:t>
      </w:r>
      <w:r w:rsidR="00FB1A39" w:rsidRPr="00BA1810">
        <w:rPr>
          <w:rFonts w:ascii="Times New Roman" w:hAnsi="Times New Roman" w:cs="Times New Roman"/>
          <w:sz w:val="24"/>
          <w:szCs w:val="24"/>
        </w:rPr>
        <w:t xml:space="preserve">membrane </w:t>
      </w:r>
      <w:r w:rsidRPr="00BA1810">
        <w:rPr>
          <w:rFonts w:ascii="Times New Roman" w:hAnsi="Times New Roman" w:cs="Times New Roman"/>
          <w:sz w:val="24"/>
          <w:szCs w:val="24"/>
        </w:rPr>
        <w:t>and leakage of enzymes from spermatozoa (</w:t>
      </w:r>
      <w:r w:rsidRPr="00BA1810">
        <w:rPr>
          <w:rFonts w:ascii="Times New Roman" w:hAnsi="Times New Roman" w:cs="Times New Roman"/>
          <w:bCs/>
          <w:sz w:val="24"/>
          <w:szCs w:val="24"/>
        </w:rPr>
        <w:t>Dogan</w:t>
      </w:r>
      <w:r w:rsidRPr="00BA1810">
        <w:rPr>
          <w:rFonts w:ascii="Times New Roman" w:hAnsi="Times New Roman" w:cs="Times New Roman"/>
          <w:sz w:val="24"/>
          <w:szCs w:val="24"/>
        </w:rPr>
        <w:t xml:space="preserve">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2009). Moreover, increase in AST and ALT activities of seminal plasma </w:t>
      </w:r>
      <w:r w:rsidR="00311670" w:rsidRPr="00BA1810">
        <w:rPr>
          <w:rFonts w:ascii="Times New Roman" w:hAnsi="Times New Roman" w:cs="Times New Roman"/>
          <w:sz w:val="24"/>
          <w:szCs w:val="24"/>
        </w:rPr>
        <w:t xml:space="preserve">of non- freezable ejaculates could be </w:t>
      </w:r>
      <w:r w:rsidRPr="00BA1810">
        <w:rPr>
          <w:rFonts w:ascii="Times New Roman" w:hAnsi="Times New Roman" w:cs="Times New Roman"/>
          <w:sz w:val="24"/>
          <w:szCs w:val="24"/>
        </w:rPr>
        <w:t xml:space="preserve">due to structural instability of the sperm or fragile nature of sperm </w:t>
      </w:r>
      <w:r w:rsidR="00311670" w:rsidRPr="00BA1810">
        <w:rPr>
          <w:rFonts w:ascii="Times New Roman" w:hAnsi="Times New Roman" w:cs="Times New Roman"/>
          <w:sz w:val="24"/>
          <w:szCs w:val="24"/>
        </w:rPr>
        <w:t>membrane (</w:t>
      </w:r>
      <w:r w:rsidR="00311670" w:rsidRPr="00BA1810">
        <w:rPr>
          <w:rFonts w:ascii="Times New Roman" w:eastAsia="TimesNewRomanPSMT" w:hAnsi="Times New Roman" w:cs="Times New Roman"/>
          <w:sz w:val="24"/>
          <w:szCs w:val="24"/>
        </w:rPr>
        <w:t>Corteel</w:t>
      </w:r>
      <w:r w:rsidR="00311670" w:rsidRPr="00BA1810">
        <w:rPr>
          <w:rFonts w:ascii="Times New Roman" w:hAnsi="Times New Roman" w:cs="Times New Roman"/>
          <w:sz w:val="24"/>
          <w:szCs w:val="24"/>
        </w:rPr>
        <w:t>, 1980)</w:t>
      </w:r>
      <w:r w:rsidR="00286BB7">
        <w:rPr>
          <w:rFonts w:ascii="Times New Roman" w:hAnsi="Times New Roman" w:cs="Times New Roman"/>
          <w:sz w:val="24"/>
          <w:szCs w:val="24"/>
        </w:rPr>
        <w:t xml:space="preserve"> and less intactness of </w:t>
      </w:r>
      <w:r w:rsidRPr="00BA1810">
        <w:rPr>
          <w:rFonts w:ascii="Times New Roman" w:hAnsi="Times New Roman" w:cs="Times New Roman"/>
          <w:sz w:val="24"/>
          <w:szCs w:val="24"/>
        </w:rPr>
        <w:t xml:space="preserve">membrane </w:t>
      </w:r>
      <w:r w:rsidR="00286BB7">
        <w:rPr>
          <w:rFonts w:ascii="Times New Roman" w:hAnsi="Times New Roman" w:cs="Times New Roman"/>
          <w:sz w:val="24"/>
          <w:szCs w:val="24"/>
        </w:rPr>
        <w:t xml:space="preserve">of </w:t>
      </w:r>
      <w:r w:rsidRPr="00BA1810">
        <w:rPr>
          <w:rFonts w:ascii="Times New Roman" w:hAnsi="Times New Roman" w:cs="Times New Roman"/>
          <w:sz w:val="24"/>
          <w:szCs w:val="24"/>
        </w:rPr>
        <w:t xml:space="preserve">acrosome, plasma, mitochondria and flagella of the sperm. </w:t>
      </w:r>
    </w:p>
    <w:p w:rsidR="00A363CF" w:rsidRDefault="003709AC" w:rsidP="00A363CF">
      <w:pPr>
        <w:spacing w:before="100" w:beforeAutospacing="1" w:line="480" w:lineRule="auto"/>
        <w:ind w:firstLine="720"/>
        <w:jc w:val="both"/>
        <w:rPr>
          <w:rFonts w:ascii="Times New Roman" w:hAnsi="Times New Roman" w:cs="Times New Roman"/>
          <w:sz w:val="24"/>
          <w:szCs w:val="24"/>
          <w:shd w:val="clear" w:color="auto" w:fill="FFFFFF"/>
        </w:rPr>
      </w:pPr>
      <w:r w:rsidRPr="00BA1810">
        <w:rPr>
          <w:rFonts w:ascii="Times New Roman" w:hAnsi="Times New Roman" w:cs="Times New Roman"/>
          <w:sz w:val="24"/>
          <w:szCs w:val="24"/>
        </w:rPr>
        <w:t>LDH is an</w:t>
      </w:r>
      <w:r w:rsidR="00B109D4">
        <w:rPr>
          <w:rFonts w:ascii="Times New Roman" w:hAnsi="Times New Roman" w:cs="Times New Roman"/>
          <w:sz w:val="24"/>
          <w:szCs w:val="24"/>
        </w:rPr>
        <w:t xml:space="preserve"> essential </w:t>
      </w:r>
      <w:r w:rsidRPr="00BA1810">
        <w:rPr>
          <w:rFonts w:ascii="Times New Roman" w:hAnsi="Times New Roman" w:cs="Times New Roman"/>
          <w:sz w:val="24"/>
          <w:szCs w:val="24"/>
        </w:rPr>
        <w:t xml:space="preserve">enzyme of almost universal distribution in the body which catalyses the reversible transamination of pyruvate to lactate. In semen, it is chiefly located in the mid-piece region (Dhami, 1992). </w:t>
      </w:r>
      <w:r w:rsidRPr="00BA1810">
        <w:rPr>
          <w:rFonts w:ascii="Times New Roman" w:eastAsia="TimesNewRomanPSMT" w:hAnsi="Times New Roman" w:cs="Times New Roman"/>
          <w:sz w:val="24"/>
          <w:szCs w:val="24"/>
        </w:rPr>
        <w:t xml:space="preserve">Like </w:t>
      </w:r>
      <w:r w:rsidR="00311670" w:rsidRPr="00BA1810">
        <w:rPr>
          <w:rFonts w:ascii="Times New Roman" w:eastAsia="TimesNewRomanPSMT" w:hAnsi="Times New Roman" w:cs="Times New Roman"/>
          <w:sz w:val="24"/>
          <w:szCs w:val="24"/>
        </w:rPr>
        <w:t>transaminase</w:t>
      </w:r>
      <w:r w:rsidR="00B109D4">
        <w:rPr>
          <w:rFonts w:ascii="Times New Roman" w:eastAsia="TimesNewRomanPSMT" w:hAnsi="Times New Roman" w:cs="Times New Roman"/>
          <w:sz w:val="24"/>
          <w:szCs w:val="24"/>
        </w:rPr>
        <w:t>s</w:t>
      </w:r>
      <w:r w:rsidR="00311670" w:rsidRPr="00BA1810">
        <w:rPr>
          <w:rFonts w:ascii="Times New Roman" w:eastAsia="TimesNewRomanPSMT" w:hAnsi="Times New Roman" w:cs="Times New Roman"/>
          <w:sz w:val="24"/>
          <w:szCs w:val="24"/>
        </w:rPr>
        <w:t xml:space="preserve">, </w:t>
      </w:r>
      <w:r w:rsidRPr="00BA1810">
        <w:rPr>
          <w:rFonts w:ascii="Times New Roman" w:eastAsia="TimesNewRomanPSMT" w:hAnsi="Times New Roman" w:cs="Times New Roman"/>
          <w:sz w:val="24"/>
          <w:szCs w:val="24"/>
        </w:rPr>
        <w:t>LDH is also an essential metabolic enzyme responsible</w:t>
      </w:r>
      <w:r w:rsidRPr="00BA1810">
        <w:rPr>
          <w:rFonts w:ascii="Times New Roman" w:hAnsi="Times New Roman" w:cs="Times New Roman"/>
          <w:sz w:val="24"/>
          <w:szCs w:val="24"/>
          <w:shd w:val="clear" w:color="auto" w:fill="FFFFFF"/>
        </w:rPr>
        <w:t xml:space="preserve"> for metabolic processes</w:t>
      </w:r>
      <w:r w:rsidR="00B109D4">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xml:space="preserve"> which provide energy for </w:t>
      </w:r>
      <w:r w:rsidR="00B109D4">
        <w:rPr>
          <w:rFonts w:ascii="Times New Roman" w:hAnsi="Times New Roman" w:cs="Times New Roman"/>
          <w:sz w:val="24"/>
          <w:szCs w:val="24"/>
          <w:shd w:val="clear" w:color="auto" w:fill="FFFFFF"/>
        </w:rPr>
        <w:t>viability</w:t>
      </w:r>
      <w:r w:rsidRPr="00BA1810">
        <w:rPr>
          <w:rFonts w:ascii="Times New Roman" w:hAnsi="Times New Roman" w:cs="Times New Roman"/>
          <w:sz w:val="24"/>
          <w:szCs w:val="24"/>
          <w:shd w:val="clear" w:color="auto" w:fill="FFFFFF"/>
        </w:rPr>
        <w:t>, motility, capacitation and fertili</w:t>
      </w:r>
      <w:r w:rsidR="00B109D4">
        <w:rPr>
          <w:rFonts w:ascii="Times New Roman" w:hAnsi="Times New Roman" w:cs="Times New Roman"/>
          <w:sz w:val="24"/>
          <w:szCs w:val="24"/>
          <w:shd w:val="clear" w:color="auto" w:fill="FFFFFF"/>
        </w:rPr>
        <w:t xml:space="preserve">zing ability </w:t>
      </w:r>
      <w:r w:rsidRPr="00BA1810">
        <w:rPr>
          <w:rFonts w:ascii="Times New Roman" w:hAnsi="Times New Roman" w:cs="Times New Roman"/>
          <w:sz w:val="24"/>
          <w:szCs w:val="24"/>
          <w:shd w:val="clear" w:color="auto" w:fill="FFFFFF"/>
        </w:rPr>
        <w:t xml:space="preserve">of spermatozoa (Sirat </w:t>
      </w:r>
      <w:r w:rsidRPr="00BA1810">
        <w:rPr>
          <w:rFonts w:ascii="Times New Roman" w:hAnsi="Times New Roman" w:cs="Times New Roman"/>
          <w:i/>
          <w:sz w:val="24"/>
          <w:szCs w:val="24"/>
          <w:shd w:val="clear" w:color="auto" w:fill="FFFFFF"/>
        </w:rPr>
        <w:t>et al.</w:t>
      </w:r>
      <w:r w:rsidR="00C14A23">
        <w:rPr>
          <w:rFonts w:ascii="Times New Roman" w:hAnsi="Times New Roman" w:cs="Times New Roman"/>
          <w:i/>
          <w:sz w:val="24"/>
          <w:szCs w:val="24"/>
          <w:shd w:val="clear" w:color="auto" w:fill="FFFFFF"/>
        </w:rPr>
        <w:t>,</w:t>
      </w:r>
      <w:r w:rsidRPr="00BA1810">
        <w:rPr>
          <w:rFonts w:ascii="Times New Roman" w:hAnsi="Times New Roman" w:cs="Times New Roman"/>
          <w:sz w:val="24"/>
          <w:szCs w:val="24"/>
          <w:shd w:val="clear" w:color="auto" w:fill="FFFFFF"/>
        </w:rPr>
        <w:t xml:space="preserve"> 1996). It has been proposed that the seminal fluid LDH can be used as good indicator of sperm viability</w:t>
      </w:r>
      <w:r w:rsidR="00B109D4">
        <w:rPr>
          <w:rFonts w:ascii="Times New Roman" w:hAnsi="Times New Roman" w:cs="Times New Roman"/>
          <w:sz w:val="24"/>
          <w:szCs w:val="24"/>
          <w:shd w:val="clear" w:color="auto" w:fill="FFFFFF"/>
        </w:rPr>
        <w:t xml:space="preserve"> and membrane stability</w:t>
      </w:r>
      <w:r w:rsidRPr="00BA1810">
        <w:rPr>
          <w:rFonts w:ascii="Times New Roman" w:hAnsi="Times New Roman" w:cs="Times New Roman"/>
          <w:sz w:val="24"/>
          <w:szCs w:val="24"/>
          <w:shd w:val="clear" w:color="auto" w:fill="FFFFFF"/>
        </w:rPr>
        <w:t xml:space="preserve"> (Stamatiads </w:t>
      </w:r>
      <w:r w:rsidRPr="00BA1810">
        <w:rPr>
          <w:rFonts w:ascii="Times New Roman" w:hAnsi="Times New Roman" w:cs="Times New Roman"/>
          <w:i/>
          <w:sz w:val="24"/>
          <w:szCs w:val="24"/>
          <w:shd w:val="clear" w:color="auto" w:fill="FFFFFF"/>
        </w:rPr>
        <w:t>et al.</w:t>
      </w:r>
      <w:r w:rsidR="00C14A23">
        <w:rPr>
          <w:rFonts w:ascii="Times New Roman" w:hAnsi="Times New Roman" w:cs="Times New Roman"/>
          <w:i/>
          <w:sz w:val="24"/>
          <w:szCs w:val="24"/>
          <w:shd w:val="clear" w:color="auto" w:fill="FFFFFF"/>
        </w:rPr>
        <w:t>,</w:t>
      </w:r>
      <w:r w:rsidRPr="00BA1810">
        <w:rPr>
          <w:rFonts w:ascii="Times New Roman" w:hAnsi="Times New Roman" w:cs="Times New Roman"/>
          <w:sz w:val="24"/>
          <w:szCs w:val="24"/>
          <w:shd w:val="clear" w:color="auto" w:fill="FFFFFF"/>
        </w:rPr>
        <w:t xml:space="preserve"> 1984).</w:t>
      </w:r>
      <w:r w:rsidRPr="00BA1810">
        <w:rPr>
          <w:rStyle w:val="apple-converted-space"/>
          <w:rFonts w:ascii="Times New Roman" w:hAnsi="Times New Roman" w:cs="Times New Roman"/>
          <w:sz w:val="24"/>
          <w:szCs w:val="24"/>
          <w:shd w:val="clear" w:color="auto" w:fill="FFFFFF"/>
        </w:rPr>
        <w:t xml:space="preserve">  </w:t>
      </w:r>
      <w:r w:rsidRPr="00BA1810">
        <w:rPr>
          <w:rFonts w:ascii="Times New Roman" w:eastAsia="TimesNewRomanPSMT" w:hAnsi="Times New Roman" w:cs="Times New Roman"/>
          <w:sz w:val="24"/>
          <w:szCs w:val="24"/>
        </w:rPr>
        <w:t xml:space="preserve">Pesch </w:t>
      </w:r>
      <w:r w:rsidRPr="00BA1810">
        <w:rPr>
          <w:rFonts w:ascii="Times New Roman" w:eastAsia="TimesNewRomanPSMT" w:hAnsi="Times New Roman" w:cs="Times New Roman"/>
          <w:i/>
          <w:iCs/>
          <w:sz w:val="24"/>
          <w:szCs w:val="24"/>
        </w:rPr>
        <w:t>et al</w:t>
      </w:r>
      <w:r w:rsidR="009B3AD0">
        <w:rPr>
          <w:rFonts w:ascii="Times New Roman" w:eastAsia="TimesNewRomanPSMT" w:hAnsi="Times New Roman" w:cs="Times New Roman"/>
          <w:sz w:val="24"/>
          <w:szCs w:val="24"/>
        </w:rPr>
        <w:t xml:space="preserve">. (2006) reported that there was positive </w:t>
      </w:r>
      <w:r w:rsidR="009B3AD0" w:rsidRPr="00BA1810">
        <w:rPr>
          <w:rFonts w:ascii="Times New Roman" w:eastAsia="TimesNewRomanPSMT" w:hAnsi="Times New Roman" w:cs="Times New Roman"/>
          <w:sz w:val="24"/>
          <w:szCs w:val="24"/>
        </w:rPr>
        <w:lastRenderedPageBreak/>
        <w:t>correlation</w:t>
      </w:r>
      <w:r w:rsidRPr="00BA1810">
        <w:rPr>
          <w:rFonts w:ascii="Times New Roman" w:eastAsia="TimesNewRomanPSMT" w:hAnsi="Times New Roman" w:cs="Times New Roman"/>
          <w:sz w:val="24"/>
          <w:szCs w:val="24"/>
        </w:rPr>
        <w:t xml:space="preserve"> </w:t>
      </w:r>
      <w:r w:rsidR="009B3AD0">
        <w:rPr>
          <w:rFonts w:ascii="Times New Roman" w:eastAsia="TimesNewRomanPSMT" w:hAnsi="Times New Roman" w:cs="Times New Roman"/>
          <w:sz w:val="24"/>
          <w:szCs w:val="24"/>
        </w:rPr>
        <w:t xml:space="preserve">among </w:t>
      </w:r>
      <w:r w:rsidRPr="00BA1810">
        <w:rPr>
          <w:rFonts w:ascii="Times New Roman" w:eastAsia="TimesNewRomanPSMT" w:hAnsi="Times New Roman" w:cs="Times New Roman"/>
          <w:sz w:val="24"/>
          <w:szCs w:val="24"/>
        </w:rPr>
        <w:t xml:space="preserve">LDH </w:t>
      </w:r>
      <w:r w:rsidR="009B3AD0">
        <w:rPr>
          <w:rFonts w:ascii="Times New Roman" w:eastAsia="TimesNewRomanPSMT" w:hAnsi="Times New Roman" w:cs="Times New Roman"/>
          <w:sz w:val="24"/>
          <w:szCs w:val="24"/>
        </w:rPr>
        <w:t xml:space="preserve">activities, total sperm </w:t>
      </w:r>
      <w:r w:rsidRPr="00BA1810">
        <w:rPr>
          <w:rFonts w:ascii="Times New Roman" w:eastAsia="TimesNewRomanPSMT" w:hAnsi="Times New Roman" w:cs="Times New Roman"/>
          <w:sz w:val="24"/>
          <w:szCs w:val="24"/>
        </w:rPr>
        <w:t>motilit</w:t>
      </w:r>
      <w:r w:rsidR="009B3AD0">
        <w:rPr>
          <w:rFonts w:ascii="Times New Roman" w:eastAsia="TimesNewRomanPSMT" w:hAnsi="Times New Roman" w:cs="Times New Roman"/>
          <w:sz w:val="24"/>
          <w:szCs w:val="24"/>
        </w:rPr>
        <w:t xml:space="preserve">y, progressive motility and livability of </w:t>
      </w:r>
      <w:r w:rsidRPr="00BA1810">
        <w:rPr>
          <w:rFonts w:ascii="Times New Roman" w:eastAsia="TimesNewRomanPSMT" w:hAnsi="Times New Roman" w:cs="Times New Roman"/>
          <w:sz w:val="24"/>
          <w:szCs w:val="24"/>
        </w:rPr>
        <w:t>sperm</w:t>
      </w:r>
      <w:r w:rsidR="009B3AD0">
        <w:rPr>
          <w:rFonts w:ascii="Times New Roman" w:eastAsia="TimesNewRomanPSMT" w:hAnsi="Times New Roman" w:cs="Times New Roman"/>
          <w:sz w:val="24"/>
          <w:szCs w:val="24"/>
        </w:rPr>
        <w:t xml:space="preserve"> in fresh ejaculates</w:t>
      </w:r>
      <w:r w:rsidRPr="00BA1810">
        <w:rPr>
          <w:rFonts w:ascii="Times New Roman" w:eastAsia="TimesNewRomanPSMT" w:hAnsi="Times New Roman" w:cs="Times New Roman"/>
          <w:sz w:val="24"/>
          <w:szCs w:val="24"/>
        </w:rPr>
        <w:t>, which may indicates that extracellular LDH ens</w:t>
      </w:r>
      <w:r w:rsidR="009B3AD0">
        <w:rPr>
          <w:rFonts w:ascii="Times New Roman" w:eastAsia="TimesNewRomanPSMT" w:hAnsi="Times New Roman" w:cs="Times New Roman"/>
          <w:sz w:val="24"/>
          <w:szCs w:val="24"/>
        </w:rPr>
        <w:t xml:space="preserve">ures metabolism of spermatozoa. </w:t>
      </w:r>
      <w:r w:rsidRPr="00BA1810">
        <w:rPr>
          <w:rFonts w:ascii="Times New Roman" w:eastAsia="TimesNewRomanPSMT" w:hAnsi="Times New Roman" w:cs="Times New Roman"/>
          <w:sz w:val="24"/>
          <w:szCs w:val="24"/>
        </w:rPr>
        <w:t>In the present study, extracellular LDH concentration was increased significantly</w:t>
      </w:r>
      <w:r w:rsidR="00231A04" w:rsidRPr="00BA1810">
        <w:rPr>
          <w:rFonts w:ascii="Times New Roman" w:eastAsia="TimesNewRomanPSMT" w:hAnsi="Times New Roman" w:cs="Times New Roman"/>
          <w:sz w:val="24"/>
          <w:szCs w:val="24"/>
        </w:rPr>
        <w:t xml:space="preserve"> (p&lt; 0.05)</w:t>
      </w:r>
      <w:r w:rsidRPr="00BA1810">
        <w:rPr>
          <w:rFonts w:ascii="Times New Roman" w:eastAsia="TimesNewRomanPSMT" w:hAnsi="Times New Roman" w:cs="Times New Roman"/>
          <w:sz w:val="24"/>
          <w:szCs w:val="24"/>
        </w:rPr>
        <w:t xml:space="preserve"> in seminal plasma of </w:t>
      </w:r>
      <w:r w:rsidR="00D64040" w:rsidRPr="00BA1810">
        <w:rPr>
          <w:rFonts w:ascii="Times New Roman" w:eastAsia="TimesNewRomanPSMT" w:hAnsi="Times New Roman" w:cs="Times New Roman"/>
          <w:sz w:val="24"/>
          <w:szCs w:val="24"/>
        </w:rPr>
        <w:t xml:space="preserve">freezable </w:t>
      </w:r>
      <w:r w:rsidRPr="00BA1810">
        <w:rPr>
          <w:rFonts w:ascii="Times New Roman" w:eastAsia="TimesNewRomanPSMT" w:hAnsi="Times New Roman" w:cs="Times New Roman"/>
          <w:sz w:val="24"/>
          <w:szCs w:val="24"/>
        </w:rPr>
        <w:t xml:space="preserve">ejaculates </w:t>
      </w:r>
      <w:r w:rsidRPr="00BA1810">
        <w:rPr>
          <w:rFonts w:ascii="Times New Roman" w:hAnsi="Times New Roman" w:cs="Times New Roman"/>
          <w:sz w:val="24"/>
          <w:szCs w:val="24"/>
        </w:rPr>
        <w:t>(Table</w:t>
      </w:r>
      <w:r w:rsidR="00E66ADD" w:rsidRPr="00BA1810">
        <w:rPr>
          <w:rFonts w:ascii="Times New Roman" w:hAnsi="Times New Roman" w:cs="Times New Roman"/>
          <w:sz w:val="24"/>
          <w:szCs w:val="24"/>
        </w:rPr>
        <w:t xml:space="preserve"> 1</w:t>
      </w:r>
      <w:r w:rsidRPr="00BA1810">
        <w:rPr>
          <w:rFonts w:ascii="Times New Roman" w:hAnsi="Times New Roman" w:cs="Times New Roman"/>
          <w:sz w:val="24"/>
          <w:szCs w:val="24"/>
        </w:rPr>
        <w:t xml:space="preserve">) </w:t>
      </w:r>
      <w:r w:rsidRPr="00BA1810">
        <w:rPr>
          <w:rFonts w:ascii="Times New Roman" w:eastAsia="TimesNewRomanPSMT" w:hAnsi="Times New Roman" w:cs="Times New Roman"/>
          <w:sz w:val="24"/>
          <w:szCs w:val="24"/>
        </w:rPr>
        <w:t xml:space="preserve">than in </w:t>
      </w:r>
      <w:r w:rsidR="00D64040" w:rsidRPr="00BA1810">
        <w:rPr>
          <w:rFonts w:ascii="Times New Roman" w:eastAsia="TimesNewRomanPSMT" w:hAnsi="Times New Roman" w:cs="Times New Roman"/>
          <w:sz w:val="24"/>
          <w:szCs w:val="24"/>
        </w:rPr>
        <w:t xml:space="preserve">non- freezable </w:t>
      </w:r>
      <w:r w:rsidRPr="00BA1810">
        <w:rPr>
          <w:rFonts w:ascii="Times New Roman" w:eastAsia="TimesNewRomanPSMT" w:hAnsi="Times New Roman" w:cs="Times New Roman"/>
          <w:sz w:val="24"/>
          <w:szCs w:val="24"/>
        </w:rPr>
        <w:t xml:space="preserve">ejaculates. </w:t>
      </w:r>
      <w:r w:rsidRPr="00BA1810">
        <w:rPr>
          <w:rFonts w:ascii="Times New Roman" w:hAnsi="Times New Roman" w:cs="Times New Roman"/>
          <w:sz w:val="24"/>
          <w:szCs w:val="24"/>
          <w:shd w:val="clear" w:color="auto" w:fill="FFFFFF"/>
        </w:rPr>
        <w:t xml:space="preserve">It has thus been proposed that higher LDH levels in seminal plasma of fresh semen can be used as a good indicator of higher </w:t>
      </w:r>
      <w:r w:rsidRPr="00BA1810">
        <w:rPr>
          <w:rFonts w:ascii="Times New Roman" w:eastAsia="TimesNewRomanPSMT" w:hAnsi="Times New Roman" w:cs="Times New Roman"/>
          <w:sz w:val="24"/>
          <w:szCs w:val="24"/>
        </w:rPr>
        <w:t>motility, progressive motility and living sperm</w:t>
      </w:r>
      <w:r w:rsidRPr="00BA1810">
        <w:rPr>
          <w:rFonts w:ascii="Times New Roman" w:hAnsi="Times New Roman" w:cs="Times New Roman"/>
          <w:sz w:val="24"/>
          <w:szCs w:val="24"/>
          <w:shd w:val="clear" w:color="auto" w:fill="FFFFFF"/>
        </w:rPr>
        <w:t xml:space="preserve"> of ejaculates (Dube </w:t>
      </w:r>
      <w:r w:rsidRPr="00BA1810">
        <w:rPr>
          <w:rFonts w:ascii="Times New Roman" w:hAnsi="Times New Roman" w:cs="Times New Roman"/>
          <w:i/>
          <w:sz w:val="24"/>
          <w:szCs w:val="24"/>
          <w:shd w:val="clear" w:color="auto" w:fill="FFFFFF"/>
        </w:rPr>
        <w:t>et al.</w:t>
      </w:r>
      <w:r w:rsidR="00C14A23">
        <w:rPr>
          <w:rFonts w:ascii="Times New Roman" w:hAnsi="Times New Roman" w:cs="Times New Roman"/>
          <w:i/>
          <w:sz w:val="24"/>
          <w:szCs w:val="24"/>
          <w:shd w:val="clear" w:color="auto" w:fill="FFFFFF"/>
        </w:rPr>
        <w:t>,</w:t>
      </w:r>
      <w:r w:rsidRPr="00BA1810">
        <w:rPr>
          <w:rFonts w:ascii="Times New Roman" w:hAnsi="Times New Roman" w:cs="Times New Roman"/>
          <w:sz w:val="24"/>
          <w:szCs w:val="24"/>
          <w:shd w:val="clear" w:color="auto" w:fill="FFFFFF"/>
        </w:rPr>
        <w:t xml:space="preserve"> 1982).</w:t>
      </w:r>
    </w:p>
    <w:p w:rsidR="003709AC" w:rsidRPr="00BA1810" w:rsidRDefault="003709AC" w:rsidP="00A363CF">
      <w:pPr>
        <w:spacing w:before="100" w:beforeAutospacing="1" w:line="480" w:lineRule="auto"/>
        <w:ind w:firstLine="720"/>
        <w:jc w:val="both"/>
        <w:rPr>
          <w:rFonts w:ascii="Times New Roman" w:hAnsi="Times New Roman" w:cs="Times New Roman"/>
          <w:sz w:val="24"/>
          <w:szCs w:val="24"/>
        </w:rPr>
      </w:pPr>
      <w:r w:rsidRPr="00BA1810">
        <w:rPr>
          <w:rFonts w:ascii="Times New Roman" w:hAnsi="Times New Roman" w:cs="Times New Roman"/>
          <w:sz w:val="24"/>
          <w:szCs w:val="24"/>
        </w:rPr>
        <w:t xml:space="preserve">The </w:t>
      </w:r>
      <w:r w:rsidR="00D76CC7" w:rsidRPr="00BA1810">
        <w:rPr>
          <w:rFonts w:ascii="Times New Roman" w:hAnsi="Times New Roman" w:cs="Times New Roman"/>
          <w:sz w:val="24"/>
          <w:szCs w:val="24"/>
        </w:rPr>
        <w:t xml:space="preserve">Ca, Mg, Zn and </w:t>
      </w:r>
      <w:r w:rsidR="00E40293">
        <w:rPr>
          <w:rFonts w:ascii="Times New Roman" w:hAnsi="Times New Roman" w:cs="Times New Roman"/>
          <w:sz w:val="24"/>
          <w:szCs w:val="24"/>
        </w:rPr>
        <w:t>I</w:t>
      </w:r>
      <w:r w:rsidR="00D76CC7" w:rsidRPr="00BA1810">
        <w:rPr>
          <w:rFonts w:ascii="Times New Roman" w:hAnsi="Times New Roman" w:cs="Times New Roman"/>
          <w:sz w:val="24"/>
          <w:szCs w:val="24"/>
        </w:rPr>
        <w:t xml:space="preserve">P </w:t>
      </w:r>
      <w:r w:rsidRPr="00BA1810">
        <w:rPr>
          <w:rFonts w:ascii="Times New Roman" w:hAnsi="Times New Roman" w:cs="Times New Roman"/>
          <w:sz w:val="24"/>
          <w:szCs w:val="24"/>
        </w:rPr>
        <w:t xml:space="preserve">of ejaculate </w:t>
      </w:r>
      <w:r w:rsidR="003E03BC" w:rsidRPr="00BA1810">
        <w:rPr>
          <w:rFonts w:ascii="Times New Roman" w:hAnsi="Times New Roman" w:cs="Times New Roman"/>
          <w:sz w:val="24"/>
          <w:szCs w:val="24"/>
        </w:rPr>
        <w:t>were</w:t>
      </w:r>
      <w:r w:rsidRPr="00BA1810">
        <w:rPr>
          <w:rFonts w:ascii="Times New Roman" w:hAnsi="Times New Roman" w:cs="Times New Roman"/>
          <w:sz w:val="24"/>
          <w:szCs w:val="24"/>
        </w:rPr>
        <w:t xml:space="preserve"> significantly higher in </w:t>
      </w:r>
      <w:r w:rsidR="00D64040" w:rsidRPr="00BA1810">
        <w:rPr>
          <w:rFonts w:ascii="Times New Roman" w:hAnsi="Times New Roman" w:cs="Times New Roman"/>
          <w:sz w:val="24"/>
          <w:szCs w:val="24"/>
        </w:rPr>
        <w:t xml:space="preserve">freezable ejaculates </w:t>
      </w:r>
      <w:r w:rsidRPr="00BA1810">
        <w:rPr>
          <w:rFonts w:ascii="Times New Roman" w:hAnsi="Times New Roman" w:cs="Times New Roman"/>
          <w:sz w:val="24"/>
          <w:szCs w:val="24"/>
        </w:rPr>
        <w:t xml:space="preserve">than </w:t>
      </w:r>
      <w:r w:rsidR="00D64040" w:rsidRPr="00BA1810">
        <w:rPr>
          <w:rFonts w:ascii="Times New Roman" w:hAnsi="Times New Roman" w:cs="Times New Roman"/>
          <w:sz w:val="24"/>
          <w:szCs w:val="24"/>
        </w:rPr>
        <w:t xml:space="preserve">in </w:t>
      </w:r>
      <w:r w:rsidR="009F3307" w:rsidRPr="00BA1810">
        <w:rPr>
          <w:rFonts w:ascii="Times New Roman" w:hAnsi="Times New Roman" w:cs="Times New Roman"/>
          <w:sz w:val="24"/>
          <w:szCs w:val="24"/>
        </w:rPr>
        <w:t xml:space="preserve">non- freezable </w:t>
      </w:r>
      <w:r w:rsidRPr="00BA1810">
        <w:rPr>
          <w:rFonts w:ascii="Times New Roman" w:hAnsi="Times New Roman" w:cs="Times New Roman"/>
          <w:sz w:val="24"/>
          <w:szCs w:val="24"/>
        </w:rPr>
        <w:t xml:space="preserve">ejaculates, whereas </w:t>
      </w:r>
      <w:r w:rsidR="00B9066A">
        <w:rPr>
          <w:rFonts w:ascii="Times New Roman" w:hAnsi="Times New Roman" w:cs="Times New Roman"/>
          <w:sz w:val="24"/>
          <w:szCs w:val="24"/>
        </w:rPr>
        <w:t xml:space="preserve">chloride </w:t>
      </w:r>
      <w:r w:rsidRPr="00BA1810">
        <w:rPr>
          <w:rFonts w:ascii="Times New Roman" w:hAnsi="Times New Roman" w:cs="Times New Roman"/>
          <w:sz w:val="24"/>
          <w:szCs w:val="24"/>
        </w:rPr>
        <w:t xml:space="preserve">content was higher in </w:t>
      </w:r>
      <w:r w:rsidR="009F3307" w:rsidRPr="00BA1810">
        <w:rPr>
          <w:rFonts w:ascii="Times New Roman" w:hAnsi="Times New Roman" w:cs="Times New Roman"/>
          <w:sz w:val="24"/>
          <w:szCs w:val="24"/>
        </w:rPr>
        <w:t xml:space="preserve">non- freezable ejaculates </w:t>
      </w:r>
      <w:r w:rsidRPr="00BA1810">
        <w:rPr>
          <w:rFonts w:ascii="Times New Roman" w:hAnsi="Times New Roman" w:cs="Times New Roman"/>
          <w:sz w:val="24"/>
          <w:szCs w:val="24"/>
        </w:rPr>
        <w:t>in the present study</w:t>
      </w:r>
      <w:r w:rsidR="003E03BC" w:rsidRPr="00BA1810">
        <w:rPr>
          <w:rFonts w:ascii="Times New Roman" w:hAnsi="Times New Roman" w:cs="Times New Roman"/>
          <w:sz w:val="24"/>
          <w:szCs w:val="24"/>
        </w:rPr>
        <w:t xml:space="preserve"> (Table </w:t>
      </w:r>
      <w:r w:rsidR="00E66ADD" w:rsidRPr="00BA1810">
        <w:rPr>
          <w:rFonts w:ascii="Times New Roman" w:hAnsi="Times New Roman" w:cs="Times New Roman"/>
          <w:sz w:val="24"/>
          <w:szCs w:val="24"/>
        </w:rPr>
        <w:t>1</w:t>
      </w:r>
      <w:r w:rsidR="003E03BC" w:rsidRPr="00BA1810">
        <w:rPr>
          <w:rFonts w:ascii="Times New Roman" w:hAnsi="Times New Roman" w:cs="Times New Roman"/>
          <w:sz w:val="24"/>
          <w:szCs w:val="24"/>
        </w:rPr>
        <w:t>)</w:t>
      </w:r>
      <w:r w:rsidRPr="00BA1810">
        <w:rPr>
          <w:rFonts w:ascii="Times New Roman" w:hAnsi="Times New Roman" w:cs="Times New Roman"/>
          <w:sz w:val="24"/>
          <w:szCs w:val="24"/>
        </w:rPr>
        <w:t xml:space="preserve">. Zn plays an </w:t>
      </w:r>
      <w:r w:rsidR="00B9066A">
        <w:rPr>
          <w:rFonts w:ascii="Times New Roman" w:hAnsi="Times New Roman" w:cs="Times New Roman"/>
          <w:sz w:val="24"/>
          <w:szCs w:val="24"/>
        </w:rPr>
        <w:t xml:space="preserve">essential </w:t>
      </w:r>
      <w:r w:rsidRPr="00BA1810">
        <w:rPr>
          <w:rFonts w:ascii="Times New Roman" w:hAnsi="Times New Roman" w:cs="Times New Roman"/>
          <w:sz w:val="24"/>
          <w:szCs w:val="24"/>
        </w:rPr>
        <w:t xml:space="preserve">role in normal testicular development, spermatogenesis and sperm motility (Wong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2001). It is </w:t>
      </w:r>
      <w:r w:rsidR="00B9066A">
        <w:rPr>
          <w:rFonts w:ascii="Times New Roman" w:hAnsi="Times New Roman" w:cs="Times New Roman"/>
          <w:sz w:val="24"/>
          <w:szCs w:val="24"/>
        </w:rPr>
        <w:t xml:space="preserve">also </w:t>
      </w:r>
      <w:r w:rsidR="00B9066A" w:rsidRPr="00BA1810">
        <w:rPr>
          <w:rFonts w:ascii="Times New Roman" w:hAnsi="Times New Roman" w:cs="Times New Roman"/>
          <w:sz w:val="24"/>
          <w:szCs w:val="24"/>
        </w:rPr>
        <w:t xml:space="preserve">a </w:t>
      </w:r>
      <w:r w:rsidRPr="00BA1810">
        <w:rPr>
          <w:rFonts w:ascii="Times New Roman" w:hAnsi="Times New Roman" w:cs="Times New Roman"/>
          <w:sz w:val="24"/>
          <w:szCs w:val="24"/>
        </w:rPr>
        <w:t>cofactor for a number of metalloenzymes in animals. Z</w:t>
      </w:r>
      <w:r w:rsidR="00E40293">
        <w:rPr>
          <w:rFonts w:ascii="Times New Roman" w:hAnsi="Times New Roman" w:cs="Times New Roman"/>
          <w:sz w:val="24"/>
          <w:szCs w:val="24"/>
        </w:rPr>
        <w:t>n</w:t>
      </w:r>
      <w:r w:rsidRPr="00BA1810">
        <w:rPr>
          <w:rFonts w:ascii="Times New Roman" w:hAnsi="Times New Roman" w:cs="Times New Roman"/>
          <w:sz w:val="24"/>
          <w:szCs w:val="24"/>
        </w:rPr>
        <w:t xml:space="preserve"> plays an important role in prostate, epididymal and testicular functions (Ebisch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2003). Zn has been reported to influence the process of spermatogenesis (Wong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2002), controls sperm motility (Wroblewski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2003), stabili</w:t>
      </w:r>
      <w:r w:rsidR="00B9066A">
        <w:rPr>
          <w:rFonts w:ascii="Times New Roman" w:hAnsi="Times New Roman" w:cs="Times New Roman"/>
          <w:sz w:val="24"/>
          <w:szCs w:val="24"/>
        </w:rPr>
        <w:t xml:space="preserve">ty of </w:t>
      </w:r>
      <w:r w:rsidRPr="00BA1810">
        <w:rPr>
          <w:rFonts w:ascii="Times New Roman" w:hAnsi="Times New Roman" w:cs="Times New Roman"/>
          <w:sz w:val="24"/>
          <w:szCs w:val="24"/>
        </w:rPr>
        <w:t xml:space="preserve">sperm membrane (Kendall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2000), preserves the ability of sperm nuclear chromatin to undergo decondensation and modulates sperm functions (Suruki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1995). Hypozinkemia leads to gonad dysfunction, decreased testicular weight, atrophy of seminiferous tubules and complete cessation of spermatogenesis (Martin </w:t>
      </w:r>
      <w:r w:rsidRPr="00BA1810">
        <w:rPr>
          <w:rFonts w:ascii="Times New Roman" w:hAnsi="Times New Roman" w:cs="Times New Roman"/>
          <w:i/>
          <w:sz w:val="24"/>
          <w:szCs w:val="24"/>
        </w:rPr>
        <w:t>et al.</w:t>
      </w:r>
      <w:r w:rsidR="00C14A23">
        <w:rPr>
          <w:rFonts w:ascii="Times New Roman" w:hAnsi="Times New Roman" w:cs="Times New Roman"/>
          <w:i/>
          <w:sz w:val="24"/>
          <w:szCs w:val="24"/>
        </w:rPr>
        <w:t>,</w:t>
      </w:r>
      <w:r w:rsidRPr="00BA1810">
        <w:rPr>
          <w:rFonts w:ascii="Times New Roman" w:hAnsi="Times New Roman" w:cs="Times New Roman"/>
          <w:sz w:val="24"/>
          <w:szCs w:val="24"/>
        </w:rPr>
        <w:t xml:space="preserve"> 1994). </w:t>
      </w:r>
    </w:p>
    <w:p w:rsidR="003709AC" w:rsidRPr="00BA1810" w:rsidRDefault="003709AC" w:rsidP="00F252F7">
      <w:pPr>
        <w:autoSpaceDE w:val="0"/>
        <w:autoSpaceDN w:val="0"/>
        <w:adjustRightInd w:val="0"/>
        <w:spacing w:after="0" w:line="480" w:lineRule="auto"/>
        <w:jc w:val="both"/>
        <w:rPr>
          <w:rFonts w:ascii="Times New Roman" w:eastAsia="TimesNewRomanPSMT" w:hAnsi="Times New Roman" w:cs="Times New Roman"/>
          <w:sz w:val="24"/>
          <w:szCs w:val="24"/>
        </w:rPr>
      </w:pPr>
      <w:r w:rsidRPr="00BA1810">
        <w:rPr>
          <w:rFonts w:ascii="Times New Roman" w:eastAsia="TimesNewRomanPSMT" w:hAnsi="Times New Roman" w:cs="Times New Roman"/>
          <w:sz w:val="24"/>
          <w:szCs w:val="24"/>
        </w:rPr>
        <w:tab/>
        <w:t>Ca</w:t>
      </w:r>
      <w:r w:rsidR="00851D52">
        <w:rPr>
          <w:rFonts w:ascii="Times New Roman" w:eastAsia="TimesNewRomanPSMT" w:hAnsi="Times New Roman" w:cs="Times New Roman"/>
          <w:sz w:val="24"/>
          <w:szCs w:val="24"/>
        </w:rPr>
        <w:t xml:space="preserve">lcium </w:t>
      </w:r>
      <w:r w:rsidR="00D76CC7" w:rsidRPr="00BA1810">
        <w:rPr>
          <w:rFonts w:ascii="Times New Roman" w:eastAsia="TimesNewRomanPSMT" w:hAnsi="Times New Roman" w:cs="Times New Roman"/>
          <w:sz w:val="24"/>
          <w:szCs w:val="24"/>
        </w:rPr>
        <w:t>a</w:t>
      </w:r>
      <w:r w:rsidRPr="00BA1810">
        <w:rPr>
          <w:rFonts w:ascii="Times New Roman" w:eastAsia="TimesNewRomanPSMT" w:hAnsi="Times New Roman" w:cs="Times New Roman"/>
          <w:sz w:val="24"/>
          <w:szCs w:val="24"/>
        </w:rPr>
        <w:t xml:space="preserve">nd </w:t>
      </w:r>
      <w:r w:rsidR="00D76CC7" w:rsidRPr="00BA1810">
        <w:rPr>
          <w:rFonts w:ascii="Times New Roman" w:eastAsia="TimesNewRomanPSMT" w:hAnsi="Times New Roman" w:cs="Times New Roman"/>
          <w:sz w:val="24"/>
          <w:szCs w:val="24"/>
        </w:rPr>
        <w:t xml:space="preserve">Mg </w:t>
      </w:r>
      <w:r w:rsidRPr="00BA1810">
        <w:rPr>
          <w:rFonts w:ascii="Times New Roman" w:eastAsia="TimesNewRomanPSMT" w:hAnsi="Times New Roman" w:cs="Times New Roman"/>
          <w:sz w:val="24"/>
          <w:szCs w:val="24"/>
        </w:rPr>
        <w:t xml:space="preserve">are required in many physiological processes as a regulator in all living cells, including spermatozoa. The presence of Mg </w:t>
      </w:r>
      <w:r w:rsidRPr="00BA1810">
        <w:rPr>
          <w:rFonts w:ascii="Times New Roman" w:eastAsia="TimesNewRomanPSMT" w:hAnsi="Times New Roman" w:cs="Times New Roman"/>
          <w:sz w:val="24"/>
          <w:szCs w:val="24"/>
          <w:vertAlign w:val="superscript"/>
        </w:rPr>
        <w:t>2+</w:t>
      </w:r>
      <w:r w:rsidRPr="00BA1810">
        <w:rPr>
          <w:rFonts w:ascii="Times New Roman" w:eastAsia="TimesNewRomanPSMT" w:hAnsi="Times New Roman" w:cs="Times New Roman"/>
          <w:sz w:val="24"/>
          <w:szCs w:val="24"/>
        </w:rPr>
        <w:t xml:space="preserve"> and Ca </w:t>
      </w:r>
      <w:r w:rsidRPr="00BA1810">
        <w:rPr>
          <w:rFonts w:ascii="Times New Roman" w:eastAsia="TimesNewRomanPSMT" w:hAnsi="Times New Roman" w:cs="Times New Roman"/>
          <w:sz w:val="24"/>
          <w:szCs w:val="24"/>
          <w:vertAlign w:val="superscript"/>
        </w:rPr>
        <w:t>2+</w:t>
      </w:r>
      <w:r w:rsidRPr="00BA1810">
        <w:rPr>
          <w:rFonts w:ascii="Times New Roman" w:eastAsia="TimesNewRomanPSMT" w:hAnsi="Times New Roman" w:cs="Times New Roman"/>
          <w:sz w:val="24"/>
          <w:szCs w:val="24"/>
        </w:rPr>
        <w:t xml:space="preserve"> ions is necessary for the last stage of capacitation</w:t>
      </w:r>
      <w:r w:rsidR="00A26DBF">
        <w:rPr>
          <w:rFonts w:ascii="Times New Roman" w:eastAsia="TimesNewRomanPSMT" w:hAnsi="Times New Roman" w:cs="Times New Roman"/>
          <w:sz w:val="24"/>
          <w:szCs w:val="24"/>
        </w:rPr>
        <w:t xml:space="preserve">, </w:t>
      </w:r>
      <w:r w:rsidRPr="00BA1810">
        <w:rPr>
          <w:rFonts w:ascii="Times New Roman" w:eastAsia="TimesNewRomanPSMT" w:hAnsi="Times New Roman" w:cs="Times New Roman"/>
          <w:sz w:val="24"/>
          <w:szCs w:val="24"/>
        </w:rPr>
        <w:t xml:space="preserve">the following acrosome reaction and hyperactive motility of spermatozoa. </w:t>
      </w:r>
      <w:r w:rsidRPr="00BA1810">
        <w:rPr>
          <w:rFonts w:ascii="Times New Roman" w:hAnsi="Times New Roman" w:cs="Times New Roman"/>
          <w:sz w:val="24"/>
          <w:szCs w:val="24"/>
          <w:shd w:val="clear" w:color="auto" w:fill="FFFFFF"/>
        </w:rPr>
        <w:t>Ca flux control through the spermatozoal membrane is essential for fertilization (Bailey and Buhr, 1993)</w:t>
      </w:r>
      <w:r w:rsidR="00A26DBF">
        <w:rPr>
          <w:rFonts w:ascii="Times New Roman" w:hAnsi="Times New Roman" w:cs="Times New Roman"/>
          <w:sz w:val="24"/>
          <w:szCs w:val="24"/>
          <w:shd w:val="clear" w:color="auto" w:fill="FFFFFF"/>
        </w:rPr>
        <w:t xml:space="preserve"> and i</w:t>
      </w:r>
      <w:r w:rsidRPr="00BA1810">
        <w:rPr>
          <w:rFonts w:ascii="Times New Roman" w:eastAsia="TimesNewRomanPSMT" w:hAnsi="Times New Roman" w:cs="Times New Roman"/>
          <w:sz w:val="24"/>
          <w:szCs w:val="24"/>
        </w:rPr>
        <w:t xml:space="preserve">t was noticed that the </w:t>
      </w:r>
      <w:r w:rsidR="00A26DBF">
        <w:rPr>
          <w:rFonts w:ascii="Times New Roman" w:eastAsia="TimesNewRomanPSMT" w:hAnsi="Times New Roman" w:cs="Times New Roman"/>
          <w:sz w:val="24"/>
          <w:szCs w:val="24"/>
        </w:rPr>
        <w:t xml:space="preserve">inclusion </w:t>
      </w:r>
      <w:r w:rsidRPr="00BA1810">
        <w:rPr>
          <w:rFonts w:ascii="Times New Roman" w:eastAsia="TimesNewRomanPSMT" w:hAnsi="Times New Roman" w:cs="Times New Roman"/>
          <w:sz w:val="24"/>
          <w:szCs w:val="24"/>
        </w:rPr>
        <w:t>of Ca</w:t>
      </w:r>
      <w:r w:rsidRPr="00BA1810">
        <w:rPr>
          <w:rFonts w:ascii="Times New Roman" w:eastAsia="TimesNewRomanPSMT" w:hAnsi="Times New Roman" w:cs="Times New Roman"/>
          <w:sz w:val="24"/>
          <w:szCs w:val="24"/>
          <w:vertAlign w:val="superscript"/>
        </w:rPr>
        <w:t>2+</w:t>
      </w:r>
      <w:r w:rsidRPr="00BA1810">
        <w:rPr>
          <w:rFonts w:ascii="Times New Roman" w:eastAsia="TimesNewRomanPSMT" w:hAnsi="Times New Roman" w:cs="Times New Roman"/>
          <w:sz w:val="24"/>
          <w:szCs w:val="24"/>
        </w:rPr>
        <w:t xml:space="preserve"> with calcimine to isolated ram caudal spermatozoa caused stimulation of flagellar beat activity (Bradley and </w:t>
      </w:r>
      <w:r w:rsidRPr="00BA1810">
        <w:rPr>
          <w:rFonts w:ascii="Times New Roman" w:eastAsia="TimesNewRomanPSMT" w:hAnsi="Times New Roman" w:cs="Times New Roman"/>
          <w:sz w:val="24"/>
          <w:szCs w:val="24"/>
        </w:rPr>
        <w:lastRenderedPageBreak/>
        <w:t xml:space="preserve">Forrester, 1982). </w:t>
      </w:r>
      <w:r w:rsidR="00A26DBF">
        <w:rPr>
          <w:rFonts w:ascii="Times New Roman" w:eastAsia="TimesNewRomanPSMT" w:hAnsi="Times New Roman" w:cs="Times New Roman"/>
          <w:sz w:val="24"/>
          <w:szCs w:val="24"/>
        </w:rPr>
        <w:t xml:space="preserve">But </w:t>
      </w:r>
      <w:r w:rsidRPr="00BA1810">
        <w:rPr>
          <w:rFonts w:ascii="Times New Roman" w:eastAsia="TimesNewRomanPSMT" w:hAnsi="Times New Roman" w:cs="Times New Roman"/>
          <w:sz w:val="24"/>
          <w:szCs w:val="24"/>
        </w:rPr>
        <w:t xml:space="preserve">negative correlation between Ca concentration in seminal plasma and motility of spermatozoa was </w:t>
      </w:r>
      <w:r w:rsidR="00A26DBF">
        <w:rPr>
          <w:rFonts w:ascii="Times New Roman" w:eastAsia="TimesNewRomanPSMT" w:hAnsi="Times New Roman" w:cs="Times New Roman"/>
          <w:sz w:val="24"/>
          <w:szCs w:val="24"/>
        </w:rPr>
        <w:t xml:space="preserve">also reported </w:t>
      </w:r>
      <w:r w:rsidRPr="00BA1810">
        <w:rPr>
          <w:rFonts w:ascii="Times New Roman" w:eastAsia="TimesNewRomanPSMT" w:hAnsi="Times New Roman" w:cs="Times New Roman"/>
          <w:sz w:val="24"/>
          <w:szCs w:val="24"/>
        </w:rPr>
        <w:t>b</w:t>
      </w:r>
      <w:r w:rsidR="00A26DBF">
        <w:rPr>
          <w:rFonts w:ascii="Times New Roman" w:eastAsia="TimesNewRomanPSMT" w:hAnsi="Times New Roman" w:cs="Times New Roman"/>
          <w:sz w:val="24"/>
          <w:szCs w:val="24"/>
        </w:rPr>
        <w:t xml:space="preserve">ovine </w:t>
      </w:r>
      <w:r w:rsidRPr="00BA1810">
        <w:rPr>
          <w:rFonts w:ascii="Times New Roman" w:eastAsia="TimesNewRomanPSMT" w:hAnsi="Times New Roman" w:cs="Times New Roman"/>
          <w:sz w:val="24"/>
          <w:szCs w:val="24"/>
        </w:rPr>
        <w:t xml:space="preserve">spermatozoa (Machal </w:t>
      </w:r>
      <w:r w:rsidRPr="00BA1810">
        <w:rPr>
          <w:rFonts w:ascii="Times New Roman" w:eastAsia="TimesNewRomanPSMT" w:hAnsi="Times New Roman" w:cs="Times New Roman"/>
          <w:i/>
          <w:sz w:val="24"/>
          <w:szCs w:val="24"/>
        </w:rPr>
        <w:t>et al.</w:t>
      </w:r>
      <w:r w:rsidR="00C14A23">
        <w:rPr>
          <w:rFonts w:ascii="Times New Roman" w:eastAsia="TimesNewRomanPSMT" w:hAnsi="Times New Roman" w:cs="Times New Roman"/>
          <w:i/>
          <w:sz w:val="24"/>
          <w:szCs w:val="24"/>
        </w:rPr>
        <w:t>,</w:t>
      </w:r>
      <w:r w:rsidRPr="00BA1810">
        <w:rPr>
          <w:rFonts w:ascii="Times New Roman" w:eastAsia="TimesNewRomanPSMT" w:hAnsi="Times New Roman" w:cs="Times New Roman"/>
          <w:sz w:val="24"/>
          <w:szCs w:val="24"/>
        </w:rPr>
        <w:t xml:space="preserve"> 2002). </w:t>
      </w:r>
      <w:r w:rsidR="00A26DBF" w:rsidRPr="00BA1810">
        <w:rPr>
          <w:rFonts w:ascii="Times New Roman" w:eastAsia="TimesNewRomanPSMT" w:hAnsi="Times New Roman" w:cs="Times New Roman"/>
          <w:sz w:val="24"/>
          <w:szCs w:val="24"/>
        </w:rPr>
        <w:t xml:space="preserve">In </w:t>
      </w:r>
      <w:r w:rsidR="00015526" w:rsidRPr="00BA1810">
        <w:rPr>
          <w:rFonts w:ascii="Times New Roman" w:eastAsia="TimesNewRomanPSMT" w:hAnsi="Times New Roman" w:cs="Times New Roman"/>
          <w:sz w:val="24"/>
          <w:szCs w:val="24"/>
        </w:rPr>
        <w:t xml:space="preserve">the present study, </w:t>
      </w:r>
      <w:r w:rsidR="00A26DBF">
        <w:rPr>
          <w:rFonts w:ascii="Times New Roman" w:eastAsia="TimesNewRomanPSMT" w:hAnsi="Times New Roman" w:cs="Times New Roman"/>
          <w:sz w:val="24"/>
          <w:szCs w:val="24"/>
        </w:rPr>
        <w:t xml:space="preserve">concentration of </w:t>
      </w:r>
      <w:r w:rsidR="00015526" w:rsidRPr="00BA1810">
        <w:rPr>
          <w:rFonts w:ascii="Times New Roman" w:eastAsia="TimesNewRomanPSMT" w:hAnsi="Times New Roman" w:cs="Times New Roman"/>
          <w:sz w:val="24"/>
          <w:szCs w:val="24"/>
        </w:rPr>
        <w:t xml:space="preserve">Ca </w:t>
      </w:r>
      <w:r w:rsidRPr="00BA1810">
        <w:rPr>
          <w:rFonts w:ascii="Times New Roman" w:eastAsia="TimesNewRomanPSMT" w:hAnsi="Times New Roman" w:cs="Times New Roman"/>
          <w:sz w:val="24"/>
          <w:szCs w:val="24"/>
        </w:rPr>
        <w:t xml:space="preserve">and </w:t>
      </w:r>
      <w:r w:rsidR="00015526" w:rsidRPr="00BA1810">
        <w:rPr>
          <w:rFonts w:ascii="Times New Roman" w:eastAsia="TimesNewRomanPSMT" w:hAnsi="Times New Roman" w:cs="Times New Roman"/>
          <w:sz w:val="24"/>
          <w:szCs w:val="24"/>
        </w:rPr>
        <w:t xml:space="preserve">Mg </w:t>
      </w:r>
      <w:r w:rsidR="00A26DBF">
        <w:rPr>
          <w:rFonts w:ascii="Times New Roman" w:eastAsia="TimesNewRomanPSMT" w:hAnsi="Times New Roman" w:cs="Times New Roman"/>
          <w:sz w:val="24"/>
          <w:szCs w:val="24"/>
        </w:rPr>
        <w:t>w</w:t>
      </w:r>
      <w:r w:rsidRPr="00BA1810">
        <w:rPr>
          <w:rFonts w:ascii="Times New Roman" w:eastAsia="TimesNewRomanPSMT" w:hAnsi="Times New Roman" w:cs="Times New Roman"/>
          <w:sz w:val="24"/>
          <w:szCs w:val="24"/>
        </w:rPr>
        <w:t xml:space="preserve">ere significantly </w:t>
      </w:r>
      <w:r w:rsidR="00A26DBF">
        <w:rPr>
          <w:rFonts w:ascii="Times New Roman" w:eastAsia="TimesNewRomanPSMT" w:hAnsi="Times New Roman" w:cs="Times New Roman"/>
          <w:sz w:val="24"/>
          <w:szCs w:val="24"/>
        </w:rPr>
        <w:t xml:space="preserve">higher </w:t>
      </w:r>
      <w:r w:rsidRPr="00BA1810">
        <w:rPr>
          <w:rFonts w:ascii="Times New Roman" w:eastAsia="TimesNewRomanPSMT" w:hAnsi="Times New Roman" w:cs="Times New Roman"/>
          <w:sz w:val="24"/>
          <w:szCs w:val="24"/>
        </w:rPr>
        <w:t xml:space="preserve">in </w:t>
      </w:r>
      <w:r w:rsidR="009F3307" w:rsidRPr="00BA1810">
        <w:rPr>
          <w:rFonts w:ascii="Times New Roman" w:eastAsia="TimesNewRomanPSMT" w:hAnsi="Times New Roman" w:cs="Times New Roman"/>
          <w:sz w:val="24"/>
          <w:szCs w:val="24"/>
        </w:rPr>
        <w:t xml:space="preserve">freezable </w:t>
      </w:r>
      <w:r w:rsidRPr="00BA1810">
        <w:rPr>
          <w:rFonts w:ascii="Times New Roman" w:eastAsia="TimesNewRomanPSMT" w:hAnsi="Times New Roman" w:cs="Times New Roman"/>
          <w:sz w:val="24"/>
          <w:szCs w:val="24"/>
        </w:rPr>
        <w:t xml:space="preserve">than in </w:t>
      </w:r>
      <w:r w:rsidR="009F3307" w:rsidRPr="00BA1810">
        <w:rPr>
          <w:rFonts w:ascii="Times New Roman" w:eastAsia="TimesNewRomanPSMT" w:hAnsi="Times New Roman" w:cs="Times New Roman"/>
          <w:sz w:val="24"/>
          <w:szCs w:val="24"/>
        </w:rPr>
        <w:t xml:space="preserve">non- freezable </w:t>
      </w:r>
      <w:r w:rsidRPr="00BA1810">
        <w:rPr>
          <w:rFonts w:ascii="Times New Roman" w:eastAsia="TimesNewRomanPSMT" w:hAnsi="Times New Roman" w:cs="Times New Roman"/>
          <w:sz w:val="24"/>
          <w:szCs w:val="24"/>
        </w:rPr>
        <w:t xml:space="preserve">ejaculates as indicates that the </w:t>
      </w:r>
      <w:r w:rsidR="00015526" w:rsidRPr="00BA1810">
        <w:rPr>
          <w:rFonts w:ascii="Times New Roman" w:eastAsia="TimesNewRomanPSMT" w:hAnsi="Times New Roman" w:cs="Times New Roman"/>
          <w:sz w:val="24"/>
          <w:szCs w:val="24"/>
        </w:rPr>
        <w:t>Ca</w:t>
      </w:r>
      <w:r w:rsidRPr="00BA1810">
        <w:rPr>
          <w:rFonts w:ascii="Times New Roman" w:eastAsia="TimesNewRomanPSMT" w:hAnsi="Times New Roman" w:cs="Times New Roman"/>
          <w:sz w:val="24"/>
          <w:szCs w:val="24"/>
        </w:rPr>
        <w:t xml:space="preserve"> is positively correlated with sperm motility, viability and integrity of plasma and acrosomal membrane as </w:t>
      </w:r>
      <w:r w:rsidR="00015526" w:rsidRPr="00BA1810">
        <w:rPr>
          <w:rFonts w:ascii="Times New Roman" w:eastAsia="TimesNewRomanPSMT" w:hAnsi="Times New Roman" w:cs="Times New Roman"/>
          <w:sz w:val="24"/>
          <w:szCs w:val="24"/>
        </w:rPr>
        <w:t>Ca</w:t>
      </w:r>
      <w:r w:rsidRPr="00BA1810">
        <w:rPr>
          <w:rFonts w:ascii="Times New Roman" w:eastAsia="TimesNewRomanPSMT" w:hAnsi="Times New Roman" w:cs="Times New Roman"/>
          <w:sz w:val="24"/>
          <w:szCs w:val="24"/>
        </w:rPr>
        <w:t xml:space="preserve"> stabilizes the plasma membrane and influences its permeability and excitability.</w:t>
      </w:r>
      <w:r w:rsidRPr="00BA1810">
        <w:rPr>
          <w:rFonts w:ascii="Times New Roman" w:hAnsi="Times New Roman" w:cs="Times New Roman"/>
          <w:sz w:val="24"/>
          <w:szCs w:val="24"/>
          <w:shd w:val="clear" w:color="auto" w:fill="FFFFFF"/>
        </w:rPr>
        <w:t xml:space="preserve"> The high</w:t>
      </w:r>
      <w:r w:rsidR="00A26DBF">
        <w:rPr>
          <w:rFonts w:ascii="Times New Roman" w:hAnsi="Times New Roman" w:cs="Times New Roman"/>
          <w:sz w:val="24"/>
          <w:szCs w:val="24"/>
          <w:shd w:val="clear" w:color="auto" w:fill="FFFFFF"/>
        </w:rPr>
        <w:t>er</w:t>
      </w:r>
      <w:r w:rsidRPr="00BA1810">
        <w:rPr>
          <w:rFonts w:ascii="Times New Roman" w:hAnsi="Times New Roman" w:cs="Times New Roman"/>
          <w:sz w:val="24"/>
          <w:szCs w:val="24"/>
          <w:shd w:val="clear" w:color="auto" w:fill="FFFFFF"/>
        </w:rPr>
        <w:t xml:space="preserve"> correlation coefficient between seminal plasma </w:t>
      </w:r>
      <w:r w:rsidR="00015526" w:rsidRPr="00BA1810">
        <w:rPr>
          <w:rFonts w:ascii="Times New Roman" w:hAnsi="Times New Roman" w:cs="Times New Roman"/>
          <w:sz w:val="24"/>
          <w:szCs w:val="24"/>
          <w:shd w:val="clear" w:color="auto" w:fill="FFFFFF"/>
        </w:rPr>
        <w:t>Ca</w:t>
      </w:r>
      <w:r w:rsidRPr="00BA1810">
        <w:rPr>
          <w:rFonts w:ascii="Times New Roman" w:hAnsi="Times New Roman" w:cs="Times New Roman"/>
          <w:sz w:val="24"/>
          <w:szCs w:val="24"/>
          <w:shd w:val="clear" w:color="auto" w:fill="FFFFFF"/>
        </w:rPr>
        <w:t xml:space="preserve"> concentration and sem</w:t>
      </w:r>
      <w:r w:rsidR="00A26DBF">
        <w:rPr>
          <w:rFonts w:ascii="Times New Roman" w:hAnsi="Times New Roman" w:cs="Times New Roman"/>
          <w:sz w:val="24"/>
          <w:szCs w:val="24"/>
          <w:shd w:val="clear" w:color="auto" w:fill="FFFFFF"/>
        </w:rPr>
        <w:t xml:space="preserve">inal plasma </w:t>
      </w:r>
      <w:r w:rsidRPr="00BA1810">
        <w:rPr>
          <w:rFonts w:ascii="Times New Roman" w:hAnsi="Times New Roman" w:cs="Times New Roman"/>
          <w:sz w:val="24"/>
          <w:szCs w:val="24"/>
          <w:shd w:val="clear" w:color="auto" w:fill="FFFFFF"/>
        </w:rPr>
        <w:t xml:space="preserve">protein suggests that spermatozoon proteins as well as those of seminal plasma participate in extracellular </w:t>
      </w:r>
      <w:r w:rsidR="00015526" w:rsidRPr="00BA1810">
        <w:rPr>
          <w:rFonts w:ascii="Times New Roman" w:hAnsi="Times New Roman" w:cs="Times New Roman"/>
          <w:sz w:val="24"/>
          <w:szCs w:val="24"/>
          <w:shd w:val="clear" w:color="auto" w:fill="FFFFFF"/>
        </w:rPr>
        <w:t xml:space="preserve">Ca </w:t>
      </w:r>
      <w:r w:rsidRPr="00BA1810">
        <w:rPr>
          <w:rFonts w:ascii="Times New Roman" w:hAnsi="Times New Roman" w:cs="Times New Roman"/>
          <w:sz w:val="24"/>
          <w:szCs w:val="24"/>
          <w:shd w:val="clear" w:color="auto" w:fill="FFFFFF"/>
        </w:rPr>
        <w:t>flow activation (</w:t>
      </w:r>
      <w:r w:rsidRPr="00BA1810">
        <w:rPr>
          <w:rFonts w:ascii="Times New Roman" w:hAnsi="Times New Roman" w:cs="Times New Roman"/>
          <w:bCs/>
          <w:iCs/>
          <w:sz w:val="24"/>
          <w:szCs w:val="24"/>
          <w:shd w:val="clear" w:color="auto" w:fill="FFFFFF"/>
        </w:rPr>
        <w:t xml:space="preserve">Marques </w:t>
      </w:r>
      <w:r w:rsidRPr="00BA1810">
        <w:rPr>
          <w:rFonts w:ascii="Times New Roman" w:hAnsi="Times New Roman" w:cs="Times New Roman"/>
          <w:bCs/>
          <w:i/>
          <w:iCs/>
          <w:sz w:val="24"/>
          <w:szCs w:val="24"/>
          <w:shd w:val="clear" w:color="auto" w:fill="FFFFFF"/>
        </w:rPr>
        <w:t>et al.</w:t>
      </w:r>
      <w:r w:rsidR="00C14A23">
        <w:rPr>
          <w:rFonts w:ascii="Times New Roman" w:hAnsi="Times New Roman" w:cs="Times New Roman"/>
          <w:bCs/>
          <w:i/>
          <w:iCs/>
          <w:sz w:val="24"/>
          <w:szCs w:val="24"/>
          <w:shd w:val="clear" w:color="auto" w:fill="FFFFFF"/>
        </w:rPr>
        <w:t>,</w:t>
      </w:r>
      <w:r w:rsidRPr="00BA1810">
        <w:rPr>
          <w:rFonts w:ascii="Times New Roman" w:hAnsi="Times New Roman" w:cs="Times New Roman"/>
          <w:bCs/>
          <w:iCs/>
          <w:sz w:val="24"/>
          <w:szCs w:val="24"/>
          <w:shd w:val="clear" w:color="auto" w:fill="FFFFFF"/>
        </w:rPr>
        <w:t xml:space="preserve"> 2000).</w:t>
      </w:r>
      <w:r w:rsidRPr="00BA1810">
        <w:rPr>
          <w:rFonts w:ascii="Times New Roman" w:eastAsia="TimesNewRomanPSMT" w:hAnsi="Times New Roman" w:cs="Times New Roman"/>
          <w:sz w:val="24"/>
          <w:szCs w:val="24"/>
        </w:rPr>
        <w:t xml:space="preserve"> </w:t>
      </w:r>
      <w:r w:rsidR="00A26DBF">
        <w:rPr>
          <w:rFonts w:ascii="Times New Roman" w:eastAsia="TimesNewRomanPSMT" w:hAnsi="Times New Roman" w:cs="Times New Roman"/>
          <w:sz w:val="24"/>
          <w:szCs w:val="24"/>
        </w:rPr>
        <w:t>Further</w:t>
      </w:r>
      <w:r w:rsidR="00E66ADD" w:rsidRPr="00BA1810">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 </w:t>
      </w:r>
      <w:r w:rsidR="00015526" w:rsidRPr="00BA1810">
        <w:rPr>
          <w:rFonts w:ascii="Times New Roman" w:eastAsia="TimesNewRomanPSMT" w:hAnsi="Times New Roman" w:cs="Times New Roman"/>
          <w:sz w:val="24"/>
          <w:szCs w:val="24"/>
        </w:rPr>
        <w:t xml:space="preserve">Ca </w:t>
      </w:r>
      <w:r w:rsidRPr="00BA1810">
        <w:rPr>
          <w:rFonts w:ascii="Times New Roman" w:eastAsia="TimesNewRomanPSMT" w:hAnsi="Times New Roman" w:cs="Times New Roman"/>
          <w:sz w:val="24"/>
          <w:szCs w:val="24"/>
        </w:rPr>
        <w:t xml:space="preserve">is also </w:t>
      </w:r>
      <w:r w:rsidR="00A26DBF">
        <w:rPr>
          <w:rFonts w:ascii="Times New Roman" w:eastAsia="TimesNewRomanPSMT" w:hAnsi="Times New Roman" w:cs="Times New Roman"/>
          <w:sz w:val="24"/>
          <w:szCs w:val="24"/>
        </w:rPr>
        <w:t xml:space="preserve">required to </w:t>
      </w:r>
      <w:r w:rsidRPr="00BA1810">
        <w:rPr>
          <w:rFonts w:ascii="Times New Roman" w:eastAsia="TimesNewRomanPSMT" w:hAnsi="Times New Roman" w:cs="Times New Roman"/>
          <w:sz w:val="24"/>
          <w:szCs w:val="24"/>
        </w:rPr>
        <w:t>stimulat</w:t>
      </w:r>
      <w:r w:rsidR="00A26DBF">
        <w:rPr>
          <w:rFonts w:ascii="Times New Roman" w:eastAsia="TimesNewRomanPSMT" w:hAnsi="Times New Roman" w:cs="Times New Roman"/>
          <w:sz w:val="24"/>
          <w:szCs w:val="24"/>
        </w:rPr>
        <w:t xml:space="preserve">e the </w:t>
      </w:r>
      <w:r w:rsidRPr="00BA1810">
        <w:rPr>
          <w:rFonts w:ascii="Times New Roman" w:eastAsia="TimesNewRomanPSMT" w:hAnsi="Times New Roman" w:cs="Times New Roman"/>
          <w:sz w:val="24"/>
          <w:szCs w:val="24"/>
        </w:rPr>
        <w:t xml:space="preserve">steriodogenesis in Leydig cells of the testis. </w:t>
      </w:r>
      <w:r w:rsidR="00A26DBF" w:rsidRPr="00BA1810">
        <w:rPr>
          <w:rFonts w:ascii="Times New Roman" w:eastAsia="TimesNewRomanPSMT" w:hAnsi="Times New Roman" w:cs="Times New Roman"/>
          <w:sz w:val="24"/>
          <w:szCs w:val="24"/>
        </w:rPr>
        <w:t xml:space="preserve">Deficiency </w:t>
      </w:r>
      <w:r w:rsidRPr="00BA1810">
        <w:rPr>
          <w:rFonts w:ascii="Times New Roman" w:eastAsia="TimesNewRomanPSMT" w:hAnsi="Times New Roman" w:cs="Times New Roman"/>
          <w:sz w:val="24"/>
          <w:szCs w:val="24"/>
        </w:rPr>
        <w:t xml:space="preserve">of </w:t>
      </w:r>
      <w:r w:rsidR="00015526" w:rsidRPr="00BA1810">
        <w:rPr>
          <w:rFonts w:ascii="Times New Roman" w:eastAsia="TimesNewRomanPSMT" w:hAnsi="Times New Roman" w:cs="Times New Roman"/>
          <w:sz w:val="24"/>
          <w:szCs w:val="24"/>
        </w:rPr>
        <w:t xml:space="preserve">Ca </w:t>
      </w:r>
      <w:r w:rsidRPr="00BA1810">
        <w:rPr>
          <w:rFonts w:ascii="Times New Roman" w:eastAsia="TimesNewRomanPSMT" w:hAnsi="Times New Roman" w:cs="Times New Roman"/>
          <w:sz w:val="24"/>
          <w:szCs w:val="24"/>
        </w:rPr>
        <w:t xml:space="preserve">in the testes or accessory gland will </w:t>
      </w:r>
      <w:r w:rsidR="00A26DBF">
        <w:rPr>
          <w:rFonts w:ascii="Times New Roman" w:eastAsia="TimesNewRomanPSMT" w:hAnsi="Times New Roman" w:cs="Times New Roman"/>
          <w:sz w:val="24"/>
          <w:szCs w:val="24"/>
        </w:rPr>
        <w:t>leads to adverse e</w:t>
      </w:r>
      <w:r w:rsidRPr="00BA1810">
        <w:rPr>
          <w:rFonts w:ascii="Times New Roman" w:eastAsia="TimesNewRomanPSMT" w:hAnsi="Times New Roman" w:cs="Times New Roman"/>
          <w:sz w:val="24"/>
          <w:szCs w:val="24"/>
        </w:rPr>
        <w:t>ffect</w:t>
      </w:r>
      <w:r w:rsidR="001A36AB">
        <w:rPr>
          <w:rFonts w:ascii="Times New Roman" w:eastAsia="TimesNewRomanPSMT" w:hAnsi="Times New Roman" w:cs="Times New Roman"/>
          <w:sz w:val="24"/>
          <w:szCs w:val="24"/>
        </w:rPr>
        <w:t>s</w:t>
      </w:r>
      <w:r w:rsidR="00A26DBF">
        <w:rPr>
          <w:rFonts w:ascii="Times New Roman" w:eastAsia="TimesNewRomanPSMT" w:hAnsi="Times New Roman" w:cs="Times New Roman"/>
          <w:sz w:val="24"/>
          <w:szCs w:val="24"/>
        </w:rPr>
        <w:t xml:space="preserve"> on </w:t>
      </w:r>
      <w:r w:rsidRPr="00BA1810">
        <w:rPr>
          <w:rFonts w:ascii="Times New Roman" w:eastAsia="TimesNewRomanPSMT" w:hAnsi="Times New Roman" w:cs="Times New Roman"/>
          <w:sz w:val="24"/>
          <w:szCs w:val="24"/>
        </w:rPr>
        <w:t>the normal function of the reproductive system</w:t>
      </w:r>
      <w:r w:rsidR="001A36AB">
        <w:rPr>
          <w:rFonts w:ascii="Times New Roman" w:eastAsia="TimesNewRomanPSMT" w:hAnsi="Times New Roman" w:cs="Times New Roman"/>
          <w:sz w:val="24"/>
          <w:szCs w:val="24"/>
        </w:rPr>
        <w:t xml:space="preserve"> and spermatogenesis </w:t>
      </w:r>
      <w:r w:rsidR="001A36AB" w:rsidRPr="00BA1810">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Kaplan </w:t>
      </w:r>
      <w:r w:rsidRPr="00BA1810">
        <w:rPr>
          <w:rFonts w:ascii="Times New Roman" w:eastAsia="TimesNewRomanPSMT" w:hAnsi="Times New Roman" w:cs="Times New Roman"/>
          <w:i/>
          <w:sz w:val="24"/>
          <w:szCs w:val="24"/>
        </w:rPr>
        <w:t>et al.</w:t>
      </w:r>
      <w:r w:rsidR="00C14A23">
        <w:rPr>
          <w:rFonts w:ascii="Times New Roman" w:eastAsia="TimesNewRomanPSMT" w:hAnsi="Times New Roman" w:cs="Times New Roman"/>
          <w:i/>
          <w:sz w:val="24"/>
          <w:szCs w:val="24"/>
        </w:rPr>
        <w:t>,</w:t>
      </w:r>
      <w:r w:rsidRPr="00BA1810">
        <w:rPr>
          <w:rFonts w:ascii="Times New Roman" w:eastAsia="TimesNewRomanPSMT" w:hAnsi="Times New Roman" w:cs="Times New Roman"/>
          <w:sz w:val="24"/>
          <w:szCs w:val="24"/>
        </w:rPr>
        <w:t xml:space="preserve"> 1995).     </w:t>
      </w:r>
    </w:p>
    <w:p w:rsidR="003709AC" w:rsidRPr="00BA1810" w:rsidRDefault="003709AC" w:rsidP="00F252F7">
      <w:pPr>
        <w:autoSpaceDE w:val="0"/>
        <w:autoSpaceDN w:val="0"/>
        <w:adjustRightInd w:val="0"/>
        <w:spacing w:after="0" w:line="480" w:lineRule="auto"/>
        <w:jc w:val="both"/>
        <w:rPr>
          <w:rFonts w:ascii="Times New Roman" w:eastAsia="TimesNewRomanPSMT" w:hAnsi="Times New Roman" w:cs="Times New Roman"/>
          <w:sz w:val="24"/>
          <w:szCs w:val="24"/>
        </w:rPr>
      </w:pPr>
      <w:r w:rsidRPr="00BA1810">
        <w:rPr>
          <w:rFonts w:ascii="Times New Roman" w:hAnsi="Times New Roman" w:cs="Times New Roman"/>
          <w:sz w:val="24"/>
          <w:szCs w:val="24"/>
          <w:shd w:val="clear" w:color="auto" w:fill="FFFFFF"/>
        </w:rPr>
        <w:tab/>
        <w:t>Chloride levels were significantly</w:t>
      </w:r>
      <w:r w:rsidR="001A36AB">
        <w:rPr>
          <w:rFonts w:ascii="Times New Roman" w:hAnsi="Times New Roman" w:cs="Times New Roman"/>
          <w:sz w:val="24"/>
          <w:szCs w:val="24"/>
          <w:shd w:val="clear" w:color="auto" w:fill="FFFFFF"/>
        </w:rPr>
        <w:t xml:space="preserve"> (p&lt; 0.05)</w:t>
      </w:r>
      <w:r w:rsidRPr="00BA1810">
        <w:rPr>
          <w:rFonts w:ascii="Times New Roman" w:hAnsi="Times New Roman" w:cs="Times New Roman"/>
          <w:sz w:val="24"/>
          <w:szCs w:val="24"/>
          <w:shd w:val="clear" w:color="auto" w:fill="FFFFFF"/>
        </w:rPr>
        <w:t xml:space="preserve"> higher in the </w:t>
      </w:r>
      <w:r w:rsidR="009F3307" w:rsidRPr="00BA1810">
        <w:rPr>
          <w:rFonts w:ascii="Times New Roman" w:hAnsi="Times New Roman" w:cs="Times New Roman"/>
          <w:sz w:val="24"/>
          <w:szCs w:val="24"/>
          <w:shd w:val="clear" w:color="auto" w:fill="FFFFFF"/>
        </w:rPr>
        <w:t xml:space="preserve">non- freezable </w:t>
      </w:r>
      <w:r w:rsidRPr="00BA1810">
        <w:rPr>
          <w:rFonts w:ascii="Times New Roman" w:hAnsi="Times New Roman" w:cs="Times New Roman"/>
          <w:sz w:val="24"/>
          <w:szCs w:val="24"/>
          <w:shd w:val="clear" w:color="auto" w:fill="FFFFFF"/>
        </w:rPr>
        <w:t xml:space="preserve">ejaculates than </w:t>
      </w:r>
      <w:r w:rsidR="009F3307" w:rsidRPr="00BA1810">
        <w:rPr>
          <w:rFonts w:ascii="Times New Roman" w:hAnsi="Times New Roman" w:cs="Times New Roman"/>
          <w:sz w:val="24"/>
          <w:szCs w:val="24"/>
          <w:shd w:val="clear" w:color="auto" w:fill="FFFFFF"/>
        </w:rPr>
        <w:t xml:space="preserve">in freezable </w:t>
      </w:r>
      <w:r w:rsidRPr="00BA1810">
        <w:rPr>
          <w:rFonts w:ascii="Times New Roman" w:hAnsi="Times New Roman" w:cs="Times New Roman"/>
          <w:sz w:val="24"/>
          <w:szCs w:val="24"/>
          <w:shd w:val="clear" w:color="auto" w:fill="FFFFFF"/>
        </w:rPr>
        <w:t xml:space="preserve">ejaculates </w:t>
      </w:r>
      <w:r w:rsidRPr="00BA1810">
        <w:rPr>
          <w:rFonts w:ascii="Times New Roman" w:hAnsi="Times New Roman" w:cs="Times New Roman"/>
          <w:sz w:val="24"/>
          <w:szCs w:val="24"/>
        </w:rPr>
        <w:t xml:space="preserve">(Table </w:t>
      </w:r>
      <w:r w:rsidR="00E66ADD" w:rsidRPr="00BA1810">
        <w:rPr>
          <w:rFonts w:ascii="Times New Roman" w:hAnsi="Times New Roman" w:cs="Times New Roman"/>
          <w:sz w:val="24"/>
          <w:szCs w:val="24"/>
        </w:rPr>
        <w:t>1</w:t>
      </w:r>
      <w:r w:rsidRPr="00BA1810">
        <w:rPr>
          <w:rFonts w:ascii="Times New Roman" w:hAnsi="Times New Roman" w:cs="Times New Roman"/>
          <w:sz w:val="24"/>
          <w:szCs w:val="24"/>
        </w:rPr>
        <w:t>)</w:t>
      </w:r>
      <w:r w:rsidRPr="00BA1810">
        <w:rPr>
          <w:rFonts w:ascii="Times New Roman" w:hAnsi="Times New Roman" w:cs="Times New Roman"/>
          <w:sz w:val="24"/>
          <w:szCs w:val="24"/>
          <w:shd w:val="clear" w:color="auto" w:fill="FFFFFF"/>
        </w:rPr>
        <w:t>. The excess chloride could be toxic to bovine sperm which is neutralised by increased sodium levels (Dhami</w:t>
      </w:r>
      <w:r w:rsidR="00C14A23">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xml:space="preserve"> </w:t>
      </w:r>
      <w:r w:rsidR="00A74C86" w:rsidRPr="00BA1810">
        <w:rPr>
          <w:rFonts w:ascii="Times New Roman" w:hAnsi="Times New Roman" w:cs="Times New Roman"/>
          <w:sz w:val="24"/>
          <w:szCs w:val="24"/>
          <w:shd w:val="clear" w:color="auto" w:fill="FFFFFF"/>
        </w:rPr>
        <w:t>1992</w:t>
      </w:r>
      <w:r w:rsidRPr="00BA1810">
        <w:rPr>
          <w:rFonts w:ascii="Times New Roman" w:hAnsi="Times New Roman" w:cs="Times New Roman"/>
          <w:sz w:val="24"/>
          <w:szCs w:val="24"/>
          <w:shd w:val="clear" w:color="auto" w:fill="FFFFFF"/>
        </w:rPr>
        <w:t xml:space="preserve">). This could explain the reason for increased chloride in </w:t>
      </w:r>
      <w:r w:rsidR="009F3307" w:rsidRPr="00BA1810">
        <w:rPr>
          <w:rFonts w:ascii="Times New Roman" w:hAnsi="Times New Roman" w:cs="Times New Roman"/>
          <w:sz w:val="24"/>
          <w:szCs w:val="24"/>
          <w:shd w:val="clear" w:color="auto" w:fill="FFFFFF"/>
        </w:rPr>
        <w:t xml:space="preserve">non- freezable </w:t>
      </w:r>
      <w:r w:rsidRPr="00BA1810">
        <w:rPr>
          <w:rFonts w:ascii="Times New Roman" w:hAnsi="Times New Roman" w:cs="Times New Roman"/>
          <w:sz w:val="24"/>
          <w:szCs w:val="24"/>
          <w:shd w:val="clear" w:color="auto" w:fill="FFFFFF"/>
        </w:rPr>
        <w:t xml:space="preserve">ejaculates. In </w:t>
      </w:r>
      <w:r w:rsidR="009F3307" w:rsidRPr="00BA1810">
        <w:rPr>
          <w:rFonts w:ascii="Times New Roman" w:hAnsi="Times New Roman" w:cs="Times New Roman"/>
          <w:sz w:val="24"/>
          <w:szCs w:val="24"/>
          <w:shd w:val="clear" w:color="auto" w:fill="FFFFFF"/>
        </w:rPr>
        <w:t xml:space="preserve">non- freezable </w:t>
      </w:r>
      <w:r w:rsidRPr="00BA1810">
        <w:rPr>
          <w:rFonts w:ascii="Times New Roman" w:hAnsi="Times New Roman" w:cs="Times New Roman"/>
          <w:sz w:val="24"/>
          <w:szCs w:val="24"/>
          <w:shd w:val="clear" w:color="auto" w:fill="FFFFFF"/>
        </w:rPr>
        <w:t xml:space="preserve">ejaculates, seminal plasma fructose and metabolic enzyme concentrations are also low whereas chloride concentration is high (Hirsch </w:t>
      </w:r>
      <w:r w:rsidRPr="00BA1810">
        <w:rPr>
          <w:rFonts w:ascii="Times New Roman" w:hAnsi="Times New Roman" w:cs="Times New Roman"/>
          <w:i/>
          <w:sz w:val="24"/>
          <w:szCs w:val="24"/>
          <w:shd w:val="clear" w:color="auto" w:fill="FFFFFF"/>
        </w:rPr>
        <w:t>et al.</w:t>
      </w:r>
      <w:r w:rsidR="00C14A23">
        <w:rPr>
          <w:rFonts w:ascii="Times New Roman" w:hAnsi="Times New Roman" w:cs="Times New Roman"/>
          <w:i/>
          <w:sz w:val="24"/>
          <w:szCs w:val="24"/>
          <w:shd w:val="clear" w:color="auto" w:fill="FFFFFF"/>
        </w:rPr>
        <w:t>,</w:t>
      </w:r>
      <w:r w:rsidRPr="00BA1810">
        <w:rPr>
          <w:rFonts w:ascii="Times New Roman" w:hAnsi="Times New Roman" w:cs="Times New Roman"/>
          <w:sz w:val="24"/>
          <w:szCs w:val="24"/>
          <w:shd w:val="clear" w:color="auto" w:fill="FFFFFF"/>
        </w:rPr>
        <w:t xml:space="preserve"> 1991). </w:t>
      </w:r>
      <w:r w:rsidRPr="00BA1810">
        <w:rPr>
          <w:rFonts w:ascii="Times New Roman" w:eastAsia="TimesNewRomanPSMT" w:hAnsi="Times New Roman" w:cs="Times New Roman"/>
          <w:sz w:val="24"/>
          <w:szCs w:val="24"/>
        </w:rPr>
        <w:t>The low protein and high chloride content of the secretion is rather hostile to sperm. It is known that modulation of a variety of ion channels (like Cl) of spermatozoa is a characteristic event associated with capacitation and acrosome reaction of mammalian spermatozoa (</w:t>
      </w:r>
      <w:r w:rsidRPr="00BA1810">
        <w:rPr>
          <w:rFonts w:ascii="Times New Roman" w:eastAsia="QuarumBook" w:hAnsi="Times New Roman" w:cs="Times New Roman"/>
          <w:sz w:val="24"/>
          <w:szCs w:val="24"/>
        </w:rPr>
        <w:t>Barrier-Battut</w:t>
      </w:r>
      <w:r w:rsidRPr="00BA1810">
        <w:rPr>
          <w:rFonts w:ascii="Times New Roman" w:eastAsia="TimesNewRomanPSMT" w:hAnsi="Times New Roman" w:cs="Times New Roman"/>
          <w:sz w:val="24"/>
          <w:szCs w:val="24"/>
        </w:rPr>
        <w:t xml:space="preserve"> </w:t>
      </w:r>
      <w:r w:rsidRPr="00BA1810">
        <w:rPr>
          <w:rFonts w:ascii="Times New Roman" w:eastAsia="TimesNewRomanPSMT" w:hAnsi="Times New Roman" w:cs="Times New Roman"/>
          <w:i/>
          <w:sz w:val="24"/>
          <w:szCs w:val="24"/>
        </w:rPr>
        <w:t>et al.</w:t>
      </w:r>
      <w:r w:rsidR="00C14A23">
        <w:rPr>
          <w:rFonts w:ascii="Times New Roman" w:eastAsia="TimesNewRomanPSMT" w:hAnsi="Times New Roman" w:cs="Times New Roman"/>
          <w:i/>
          <w:sz w:val="24"/>
          <w:szCs w:val="24"/>
        </w:rPr>
        <w:t>,</w:t>
      </w:r>
      <w:r w:rsidRPr="00BA1810">
        <w:rPr>
          <w:rFonts w:ascii="Times New Roman" w:eastAsia="TimesNewRomanPSMT" w:hAnsi="Times New Roman" w:cs="Times New Roman"/>
          <w:sz w:val="24"/>
          <w:szCs w:val="24"/>
        </w:rPr>
        <w:t xml:space="preserve"> 2002). Hence, increasing the Cl level in seminal plasma may play a role in infertility. </w:t>
      </w:r>
    </w:p>
    <w:p w:rsidR="00A363CF" w:rsidRDefault="003709AC" w:rsidP="00A363CF">
      <w:pPr>
        <w:spacing w:line="480" w:lineRule="auto"/>
        <w:jc w:val="both"/>
        <w:rPr>
          <w:rFonts w:ascii="Times New Roman" w:hAnsi="Times New Roman" w:cs="Times New Roman"/>
          <w:sz w:val="24"/>
          <w:szCs w:val="24"/>
        </w:rPr>
      </w:pPr>
      <w:r w:rsidRPr="00BA1810">
        <w:rPr>
          <w:rFonts w:ascii="Times New Roman" w:hAnsi="Times New Roman" w:cs="Times New Roman"/>
          <w:sz w:val="24"/>
          <w:szCs w:val="24"/>
        </w:rPr>
        <w:tab/>
      </w:r>
      <w:r w:rsidR="00226B38">
        <w:rPr>
          <w:rFonts w:ascii="Times New Roman" w:hAnsi="Times New Roman" w:cs="Times New Roman"/>
          <w:sz w:val="24"/>
          <w:szCs w:val="24"/>
        </w:rPr>
        <w:t xml:space="preserve">TSPP </w:t>
      </w:r>
      <w:r w:rsidRPr="00BA1810">
        <w:rPr>
          <w:rFonts w:ascii="Times New Roman" w:hAnsi="Times New Roman" w:cs="Times New Roman"/>
          <w:sz w:val="24"/>
          <w:szCs w:val="24"/>
        </w:rPr>
        <w:t xml:space="preserve">in the seminal plasma fluid influence various functions of the sperm such as capacitation, acrosome reaction, motility, DNA integrity and </w:t>
      </w:r>
      <w:r w:rsidR="001A36AB">
        <w:rPr>
          <w:rFonts w:ascii="Times New Roman" w:hAnsi="Times New Roman" w:cs="Times New Roman"/>
          <w:sz w:val="24"/>
          <w:szCs w:val="24"/>
        </w:rPr>
        <w:t xml:space="preserve">fertilization of the </w:t>
      </w:r>
      <w:r w:rsidRPr="00BA1810">
        <w:rPr>
          <w:rFonts w:ascii="Times New Roman" w:hAnsi="Times New Roman" w:cs="Times New Roman"/>
          <w:sz w:val="24"/>
          <w:szCs w:val="24"/>
        </w:rPr>
        <w:t xml:space="preserve">oocyte (Moura </w:t>
      </w:r>
      <w:r w:rsidRPr="00BA1810">
        <w:rPr>
          <w:rFonts w:ascii="Times New Roman" w:hAnsi="Times New Roman" w:cs="Times New Roman"/>
          <w:i/>
          <w:sz w:val="24"/>
          <w:szCs w:val="24"/>
        </w:rPr>
        <w:t>et al.</w:t>
      </w:r>
      <w:r w:rsidR="009B275F">
        <w:rPr>
          <w:rFonts w:ascii="Times New Roman" w:hAnsi="Times New Roman" w:cs="Times New Roman"/>
          <w:i/>
          <w:sz w:val="24"/>
          <w:szCs w:val="24"/>
        </w:rPr>
        <w:t>,</w:t>
      </w:r>
      <w:r w:rsidRPr="00BA1810">
        <w:rPr>
          <w:rFonts w:ascii="Times New Roman" w:hAnsi="Times New Roman" w:cs="Times New Roman"/>
          <w:sz w:val="24"/>
          <w:szCs w:val="24"/>
        </w:rPr>
        <w:t xml:space="preserve"> 2007). The level of </w:t>
      </w:r>
      <w:r w:rsidR="00226B38">
        <w:rPr>
          <w:rFonts w:ascii="Times New Roman" w:hAnsi="Times New Roman" w:cs="Times New Roman"/>
          <w:sz w:val="24"/>
          <w:szCs w:val="24"/>
        </w:rPr>
        <w:t xml:space="preserve">TSPP </w:t>
      </w:r>
      <w:r w:rsidRPr="00BA1810">
        <w:rPr>
          <w:rFonts w:ascii="Times New Roman" w:hAnsi="Times New Roman" w:cs="Times New Roman"/>
          <w:sz w:val="24"/>
          <w:szCs w:val="24"/>
        </w:rPr>
        <w:t xml:space="preserve">in fresh semen of </w:t>
      </w:r>
      <w:r w:rsidR="000B65FF" w:rsidRPr="00BA1810">
        <w:rPr>
          <w:rFonts w:ascii="Times New Roman" w:hAnsi="Times New Roman" w:cs="Times New Roman"/>
          <w:sz w:val="24"/>
          <w:szCs w:val="24"/>
        </w:rPr>
        <w:t xml:space="preserve">freezable </w:t>
      </w:r>
      <w:r w:rsidRPr="00BA1810">
        <w:rPr>
          <w:rFonts w:ascii="Times New Roman" w:hAnsi="Times New Roman" w:cs="Times New Roman"/>
          <w:sz w:val="24"/>
          <w:szCs w:val="24"/>
        </w:rPr>
        <w:t>ejaculate</w:t>
      </w:r>
      <w:r w:rsidR="000B65FF" w:rsidRPr="00BA1810">
        <w:rPr>
          <w:rFonts w:ascii="Times New Roman" w:hAnsi="Times New Roman" w:cs="Times New Roman"/>
          <w:sz w:val="24"/>
          <w:szCs w:val="24"/>
        </w:rPr>
        <w:t>s</w:t>
      </w:r>
      <w:r w:rsidRPr="00BA1810">
        <w:rPr>
          <w:rFonts w:ascii="Times New Roman" w:hAnsi="Times New Roman" w:cs="Times New Roman"/>
          <w:sz w:val="24"/>
          <w:szCs w:val="24"/>
        </w:rPr>
        <w:t xml:space="preserve"> was </w:t>
      </w:r>
      <w:r w:rsidRPr="00BA1810">
        <w:rPr>
          <w:rFonts w:ascii="Times New Roman" w:hAnsi="Times New Roman" w:cs="Times New Roman"/>
          <w:sz w:val="24"/>
          <w:szCs w:val="24"/>
        </w:rPr>
        <w:lastRenderedPageBreak/>
        <w:t xml:space="preserve">significantly higher than </w:t>
      </w:r>
      <w:r w:rsidR="001A36AB">
        <w:rPr>
          <w:rFonts w:ascii="Times New Roman" w:hAnsi="Times New Roman" w:cs="Times New Roman"/>
          <w:sz w:val="24"/>
          <w:szCs w:val="24"/>
        </w:rPr>
        <w:t xml:space="preserve">in </w:t>
      </w:r>
      <w:r w:rsidR="000B65FF" w:rsidRPr="00BA1810">
        <w:rPr>
          <w:rFonts w:ascii="Times New Roman" w:hAnsi="Times New Roman" w:cs="Times New Roman"/>
          <w:sz w:val="24"/>
          <w:szCs w:val="24"/>
        </w:rPr>
        <w:t xml:space="preserve">non- freezable </w:t>
      </w:r>
      <w:r w:rsidRPr="00BA1810">
        <w:rPr>
          <w:rFonts w:ascii="Times New Roman" w:hAnsi="Times New Roman" w:cs="Times New Roman"/>
          <w:sz w:val="24"/>
          <w:szCs w:val="24"/>
        </w:rPr>
        <w:t>ejaculates</w:t>
      </w:r>
      <w:r w:rsidR="005968BA" w:rsidRPr="00BA1810">
        <w:rPr>
          <w:rFonts w:ascii="Times New Roman" w:hAnsi="Times New Roman" w:cs="Times New Roman"/>
          <w:sz w:val="24"/>
          <w:szCs w:val="24"/>
        </w:rPr>
        <w:t xml:space="preserve"> (Table </w:t>
      </w:r>
      <w:r w:rsidR="00A72F8A" w:rsidRPr="00BA1810">
        <w:rPr>
          <w:rFonts w:ascii="Times New Roman" w:hAnsi="Times New Roman" w:cs="Times New Roman"/>
          <w:sz w:val="24"/>
          <w:szCs w:val="24"/>
        </w:rPr>
        <w:t>1</w:t>
      </w:r>
      <w:r w:rsidR="005968BA" w:rsidRPr="00BA1810">
        <w:rPr>
          <w:rFonts w:ascii="Times New Roman" w:hAnsi="Times New Roman" w:cs="Times New Roman"/>
          <w:sz w:val="24"/>
          <w:szCs w:val="24"/>
        </w:rPr>
        <w:t>)</w:t>
      </w:r>
      <w:r w:rsidRPr="00BA1810">
        <w:rPr>
          <w:rFonts w:ascii="Times New Roman" w:hAnsi="Times New Roman" w:cs="Times New Roman"/>
          <w:sz w:val="24"/>
          <w:szCs w:val="24"/>
        </w:rPr>
        <w:t xml:space="preserve">. But some specific proteins might be responsible for the </w:t>
      </w:r>
      <w:r w:rsidR="005968BA" w:rsidRPr="00BA1810">
        <w:rPr>
          <w:rFonts w:ascii="Times New Roman" w:hAnsi="Times New Roman" w:cs="Times New Roman"/>
          <w:sz w:val="24"/>
          <w:szCs w:val="24"/>
        </w:rPr>
        <w:t xml:space="preserve">quality and </w:t>
      </w:r>
      <w:r w:rsidRPr="00BA1810">
        <w:rPr>
          <w:rFonts w:ascii="Times New Roman" w:hAnsi="Times New Roman" w:cs="Times New Roman"/>
          <w:sz w:val="24"/>
          <w:szCs w:val="24"/>
        </w:rPr>
        <w:t xml:space="preserve">freezability of semen which could not be differentiated between the two groups simply by estimating the total </w:t>
      </w:r>
      <w:r w:rsidR="007A29B7">
        <w:rPr>
          <w:rFonts w:ascii="Times New Roman" w:hAnsi="Times New Roman" w:cs="Times New Roman"/>
          <w:sz w:val="24"/>
          <w:szCs w:val="24"/>
        </w:rPr>
        <w:t xml:space="preserve">seminal plasma </w:t>
      </w:r>
      <w:r w:rsidRPr="00BA1810">
        <w:rPr>
          <w:rFonts w:ascii="Times New Roman" w:hAnsi="Times New Roman" w:cs="Times New Roman"/>
          <w:sz w:val="24"/>
          <w:szCs w:val="24"/>
        </w:rPr>
        <w:t xml:space="preserve">protein. Moreover, no report has so far been available on total seminal plasma protein level of </w:t>
      </w:r>
      <w:r w:rsidR="001449F0" w:rsidRPr="00BA1810">
        <w:rPr>
          <w:rFonts w:ascii="Times New Roman" w:hAnsi="Times New Roman" w:cs="Times New Roman"/>
          <w:sz w:val="24"/>
          <w:szCs w:val="24"/>
        </w:rPr>
        <w:t xml:space="preserve">freezable and non- freezable </w:t>
      </w:r>
      <w:r w:rsidRPr="00BA1810">
        <w:rPr>
          <w:rFonts w:ascii="Times New Roman" w:hAnsi="Times New Roman" w:cs="Times New Roman"/>
          <w:sz w:val="24"/>
          <w:szCs w:val="24"/>
        </w:rPr>
        <w:t xml:space="preserve">ejaculates in mithun bull. Dhami (1992) reported low mean protein value of static ejaculate than the motile ejaculate which supports the higher numerical value of </w:t>
      </w:r>
      <w:r w:rsidR="00226B38">
        <w:rPr>
          <w:rFonts w:ascii="Times New Roman" w:hAnsi="Times New Roman" w:cs="Times New Roman"/>
          <w:sz w:val="24"/>
          <w:szCs w:val="24"/>
        </w:rPr>
        <w:t xml:space="preserve">TSPP </w:t>
      </w:r>
      <w:r w:rsidRPr="00BA1810">
        <w:rPr>
          <w:rFonts w:ascii="Times New Roman" w:hAnsi="Times New Roman" w:cs="Times New Roman"/>
          <w:sz w:val="24"/>
          <w:szCs w:val="24"/>
        </w:rPr>
        <w:t>in the highly motile samples in the present study. Similarly</w:t>
      </w:r>
      <w:r w:rsidR="007A29B7">
        <w:rPr>
          <w:rFonts w:ascii="Times New Roman" w:hAnsi="Times New Roman" w:cs="Times New Roman"/>
          <w:sz w:val="24"/>
          <w:szCs w:val="24"/>
        </w:rPr>
        <w:t>,</w:t>
      </w:r>
      <w:r w:rsidRPr="00BA1810">
        <w:rPr>
          <w:rFonts w:ascii="Times New Roman" w:hAnsi="Times New Roman" w:cs="Times New Roman"/>
          <w:sz w:val="24"/>
          <w:szCs w:val="24"/>
        </w:rPr>
        <w:t xml:space="preserve"> Singh </w:t>
      </w:r>
      <w:r w:rsidRPr="00BA1810">
        <w:rPr>
          <w:rFonts w:ascii="Times New Roman" w:hAnsi="Times New Roman" w:cs="Times New Roman"/>
          <w:i/>
          <w:sz w:val="24"/>
          <w:szCs w:val="24"/>
        </w:rPr>
        <w:t>et al</w:t>
      </w:r>
      <w:r w:rsidRPr="00BA1810">
        <w:rPr>
          <w:rFonts w:ascii="Times New Roman" w:hAnsi="Times New Roman" w:cs="Times New Roman"/>
          <w:sz w:val="24"/>
          <w:szCs w:val="24"/>
        </w:rPr>
        <w:t xml:space="preserve">. (1989) reported a positive association of the protein values in the semen with its freezability. The reason could be the great importance of protein for motility and survival of spermatozoa during storage (Singh </w:t>
      </w:r>
      <w:r w:rsidRPr="00BA1810">
        <w:rPr>
          <w:rFonts w:ascii="Times New Roman" w:hAnsi="Times New Roman" w:cs="Times New Roman"/>
          <w:i/>
          <w:sz w:val="24"/>
          <w:szCs w:val="24"/>
        </w:rPr>
        <w:t>et al.</w:t>
      </w:r>
      <w:r w:rsidR="009B275F">
        <w:rPr>
          <w:rFonts w:ascii="Times New Roman" w:hAnsi="Times New Roman" w:cs="Times New Roman"/>
          <w:i/>
          <w:sz w:val="24"/>
          <w:szCs w:val="24"/>
        </w:rPr>
        <w:t>,</w:t>
      </w:r>
      <w:r w:rsidRPr="00BA1810">
        <w:rPr>
          <w:rFonts w:ascii="Times New Roman" w:hAnsi="Times New Roman" w:cs="Times New Roman"/>
          <w:sz w:val="24"/>
          <w:szCs w:val="24"/>
        </w:rPr>
        <w:t xml:space="preserve"> 1989; Moura </w:t>
      </w:r>
      <w:r w:rsidRPr="00BA1810">
        <w:rPr>
          <w:rFonts w:ascii="Times New Roman" w:hAnsi="Times New Roman" w:cs="Times New Roman"/>
          <w:i/>
          <w:sz w:val="24"/>
          <w:szCs w:val="24"/>
        </w:rPr>
        <w:t>et al.</w:t>
      </w:r>
      <w:r w:rsidR="009B275F">
        <w:rPr>
          <w:rFonts w:ascii="Times New Roman" w:hAnsi="Times New Roman" w:cs="Times New Roman"/>
          <w:i/>
          <w:sz w:val="24"/>
          <w:szCs w:val="24"/>
        </w:rPr>
        <w:t>,</w:t>
      </w:r>
      <w:r w:rsidRPr="00BA1810">
        <w:rPr>
          <w:rFonts w:ascii="Times New Roman" w:hAnsi="Times New Roman" w:cs="Times New Roman"/>
          <w:sz w:val="24"/>
          <w:szCs w:val="24"/>
        </w:rPr>
        <w:t xml:space="preserve"> 2007). Seminal plasm proteins are also known to have protective action towards sperm against lipid peroxidation (Schonek </w:t>
      </w:r>
      <w:r w:rsidRPr="00BA1810">
        <w:rPr>
          <w:rFonts w:ascii="Times New Roman" w:hAnsi="Times New Roman" w:cs="Times New Roman"/>
          <w:i/>
          <w:sz w:val="24"/>
          <w:szCs w:val="24"/>
        </w:rPr>
        <w:t>et al.</w:t>
      </w:r>
      <w:r w:rsidR="009B275F">
        <w:rPr>
          <w:rFonts w:ascii="Times New Roman" w:hAnsi="Times New Roman" w:cs="Times New Roman"/>
          <w:i/>
          <w:sz w:val="24"/>
          <w:szCs w:val="24"/>
        </w:rPr>
        <w:t>,</w:t>
      </w:r>
      <w:r w:rsidRPr="00BA1810">
        <w:rPr>
          <w:rFonts w:ascii="Times New Roman" w:hAnsi="Times New Roman" w:cs="Times New Roman"/>
          <w:sz w:val="24"/>
          <w:szCs w:val="24"/>
        </w:rPr>
        <w:t xml:space="preserve"> 1996). But Mohanty (1999) reported higher </w:t>
      </w:r>
      <w:r w:rsidR="007A29B7">
        <w:rPr>
          <w:rFonts w:ascii="Times New Roman" w:hAnsi="Times New Roman" w:cs="Times New Roman"/>
          <w:sz w:val="24"/>
          <w:szCs w:val="24"/>
        </w:rPr>
        <w:t xml:space="preserve">TSPP </w:t>
      </w:r>
      <w:r w:rsidRPr="00BA1810">
        <w:rPr>
          <w:rFonts w:ascii="Times New Roman" w:hAnsi="Times New Roman" w:cs="Times New Roman"/>
          <w:sz w:val="24"/>
          <w:szCs w:val="24"/>
        </w:rPr>
        <w:t xml:space="preserve">in poor freezable bulls than </w:t>
      </w:r>
      <w:r w:rsidR="007A29B7">
        <w:rPr>
          <w:rFonts w:ascii="Times New Roman" w:hAnsi="Times New Roman" w:cs="Times New Roman"/>
          <w:sz w:val="24"/>
          <w:szCs w:val="24"/>
        </w:rPr>
        <w:t xml:space="preserve">in </w:t>
      </w:r>
      <w:r w:rsidRPr="00BA1810">
        <w:rPr>
          <w:rFonts w:ascii="Times New Roman" w:hAnsi="Times New Roman" w:cs="Times New Roman"/>
          <w:sz w:val="24"/>
          <w:szCs w:val="24"/>
        </w:rPr>
        <w:t xml:space="preserve">good freezable bulls. This difference could be due to different selection criteria of </w:t>
      </w:r>
      <w:r w:rsidR="001449F0" w:rsidRPr="00BA1810">
        <w:rPr>
          <w:rFonts w:ascii="Times New Roman" w:hAnsi="Times New Roman" w:cs="Times New Roman"/>
          <w:sz w:val="24"/>
          <w:szCs w:val="24"/>
        </w:rPr>
        <w:t xml:space="preserve">freezable and non- freezable </w:t>
      </w:r>
      <w:r w:rsidRPr="00BA1810">
        <w:rPr>
          <w:rFonts w:ascii="Times New Roman" w:hAnsi="Times New Roman" w:cs="Times New Roman"/>
          <w:sz w:val="24"/>
          <w:szCs w:val="24"/>
        </w:rPr>
        <w:t>ejaculates</w:t>
      </w:r>
      <w:r w:rsidR="007A29B7">
        <w:rPr>
          <w:rFonts w:ascii="Times New Roman" w:hAnsi="Times New Roman" w:cs="Times New Roman"/>
          <w:sz w:val="24"/>
          <w:szCs w:val="24"/>
        </w:rPr>
        <w:t xml:space="preserve">, </w:t>
      </w:r>
      <w:r w:rsidR="007A29B7" w:rsidRPr="00BA1810">
        <w:rPr>
          <w:rFonts w:ascii="Times New Roman" w:hAnsi="Times New Roman" w:cs="Times New Roman"/>
          <w:sz w:val="24"/>
          <w:szCs w:val="24"/>
        </w:rPr>
        <w:t>frequency</w:t>
      </w:r>
      <w:r w:rsidRPr="00BA1810">
        <w:rPr>
          <w:rFonts w:ascii="Times New Roman" w:hAnsi="Times New Roman" w:cs="Times New Roman"/>
          <w:sz w:val="24"/>
          <w:szCs w:val="24"/>
        </w:rPr>
        <w:t xml:space="preserve"> of collection, method employed for estimation, age and number of bulls stu</w:t>
      </w:r>
      <w:r w:rsidR="00A363CF">
        <w:rPr>
          <w:rFonts w:ascii="Times New Roman" w:hAnsi="Times New Roman" w:cs="Times New Roman"/>
          <w:sz w:val="24"/>
          <w:szCs w:val="24"/>
        </w:rPr>
        <w:t xml:space="preserve">died and season (Dhami, 1992). </w:t>
      </w:r>
    </w:p>
    <w:p w:rsidR="003709AC" w:rsidRPr="00BA1810" w:rsidRDefault="003709AC" w:rsidP="00A363CF">
      <w:pPr>
        <w:spacing w:line="480" w:lineRule="auto"/>
        <w:jc w:val="both"/>
        <w:rPr>
          <w:rFonts w:ascii="Times New Roman" w:eastAsia="TimesNewRomanPSMT" w:hAnsi="Times New Roman" w:cs="Times New Roman"/>
          <w:sz w:val="24"/>
          <w:szCs w:val="24"/>
        </w:rPr>
      </w:pPr>
      <w:r w:rsidRPr="00BA1810">
        <w:rPr>
          <w:rFonts w:ascii="Times New Roman" w:eastAsia="TimesNewRomanPSMT" w:hAnsi="Times New Roman" w:cs="Times New Roman"/>
          <w:sz w:val="24"/>
          <w:szCs w:val="24"/>
        </w:rPr>
        <w:tab/>
        <w:t xml:space="preserve">Fructose and citric acid are reported to play important roles in sperm motility and concentration, particularly with regard to energy metabolism, through glucose utilization (Videla </w:t>
      </w:r>
      <w:r w:rsidRPr="00BA1810">
        <w:rPr>
          <w:rFonts w:ascii="Times New Roman" w:eastAsia="TimesNewRomanPSMT" w:hAnsi="Times New Roman" w:cs="Times New Roman"/>
          <w:i/>
          <w:sz w:val="24"/>
          <w:szCs w:val="24"/>
        </w:rPr>
        <w:t>et al.</w:t>
      </w:r>
      <w:r w:rsidR="009B275F">
        <w:rPr>
          <w:rFonts w:ascii="Times New Roman" w:eastAsia="TimesNewRomanPSMT" w:hAnsi="Times New Roman" w:cs="Times New Roman"/>
          <w:i/>
          <w:sz w:val="24"/>
          <w:szCs w:val="24"/>
        </w:rPr>
        <w:t>,</w:t>
      </w:r>
      <w:r w:rsidRPr="00BA1810">
        <w:rPr>
          <w:rFonts w:ascii="Times New Roman" w:eastAsia="TimesNewRomanPSMT" w:hAnsi="Times New Roman" w:cs="Times New Roman"/>
          <w:sz w:val="24"/>
          <w:szCs w:val="24"/>
        </w:rPr>
        <w:t xml:space="preserve"> 1981). Fructose is one of the major energy yielding nutritive substrates present in seminal fluid (Gonzales </w:t>
      </w:r>
      <w:r w:rsidRPr="00BA1810">
        <w:rPr>
          <w:rFonts w:ascii="Times New Roman" w:eastAsia="TimesNewRomanPSMT" w:hAnsi="Times New Roman" w:cs="Times New Roman"/>
          <w:i/>
          <w:sz w:val="24"/>
          <w:szCs w:val="24"/>
        </w:rPr>
        <w:t>et al.</w:t>
      </w:r>
      <w:r w:rsidR="009B275F">
        <w:rPr>
          <w:rFonts w:ascii="Times New Roman" w:eastAsia="TimesNewRomanPSMT" w:hAnsi="Times New Roman" w:cs="Times New Roman"/>
          <w:i/>
          <w:sz w:val="24"/>
          <w:szCs w:val="24"/>
        </w:rPr>
        <w:t>,</w:t>
      </w:r>
      <w:r w:rsidRPr="00BA1810">
        <w:rPr>
          <w:rFonts w:ascii="Times New Roman" w:eastAsia="TimesNewRomanPSMT" w:hAnsi="Times New Roman" w:cs="Times New Roman"/>
          <w:sz w:val="24"/>
          <w:szCs w:val="24"/>
        </w:rPr>
        <w:t xml:space="preserve"> 1997). Fructose is secreted from the seminal vesicles and the accessory sex glands. It is the major carbohydrate found in seminal plasma, provides over half the spermatozoa carbohydrate consumption and appears essential for normal sperm motility.</w:t>
      </w:r>
      <w:r w:rsidR="000724AD">
        <w:rPr>
          <w:rFonts w:ascii="Times New Roman" w:eastAsia="TimesNewRomanPSMT" w:hAnsi="Times New Roman" w:cs="Times New Roman"/>
          <w:sz w:val="24"/>
          <w:szCs w:val="24"/>
        </w:rPr>
        <w:t xml:space="preserve"> </w:t>
      </w:r>
      <w:r w:rsidRPr="00BA1810">
        <w:rPr>
          <w:rFonts w:ascii="Times New Roman" w:eastAsia="TimesNewRomanPSMT" w:hAnsi="Times New Roman" w:cs="Times New Roman"/>
          <w:sz w:val="24"/>
          <w:szCs w:val="24"/>
        </w:rPr>
        <w:t xml:space="preserve">In the present study, the fructose and citric acid concentration were reduced significantly in </w:t>
      </w:r>
      <w:r w:rsidR="006179BF" w:rsidRPr="00BA1810">
        <w:rPr>
          <w:rFonts w:ascii="Times New Roman" w:eastAsia="TimesNewRomanPSMT" w:hAnsi="Times New Roman" w:cs="Times New Roman"/>
          <w:sz w:val="24"/>
          <w:szCs w:val="24"/>
        </w:rPr>
        <w:t xml:space="preserve">non- freezable </w:t>
      </w:r>
      <w:r w:rsidRPr="00BA1810">
        <w:rPr>
          <w:rFonts w:ascii="Times New Roman" w:eastAsia="TimesNewRomanPSMT" w:hAnsi="Times New Roman" w:cs="Times New Roman"/>
          <w:sz w:val="24"/>
          <w:szCs w:val="24"/>
        </w:rPr>
        <w:t xml:space="preserve">ejaculates </w:t>
      </w:r>
      <w:r w:rsidRPr="00BA1810">
        <w:rPr>
          <w:rFonts w:ascii="Times New Roman" w:hAnsi="Times New Roman" w:cs="Times New Roman"/>
          <w:sz w:val="24"/>
          <w:szCs w:val="24"/>
        </w:rPr>
        <w:t xml:space="preserve">(Table </w:t>
      </w:r>
      <w:r w:rsidR="00A72F8A" w:rsidRPr="00BA1810">
        <w:rPr>
          <w:rFonts w:ascii="Times New Roman" w:hAnsi="Times New Roman" w:cs="Times New Roman"/>
          <w:sz w:val="24"/>
          <w:szCs w:val="24"/>
        </w:rPr>
        <w:t>1</w:t>
      </w:r>
      <w:r w:rsidRPr="00BA1810">
        <w:rPr>
          <w:rFonts w:ascii="Times New Roman" w:hAnsi="Times New Roman" w:cs="Times New Roman"/>
          <w:sz w:val="24"/>
          <w:szCs w:val="24"/>
        </w:rPr>
        <w:t xml:space="preserve">) </w:t>
      </w:r>
      <w:r w:rsidRPr="00BA1810">
        <w:rPr>
          <w:rFonts w:ascii="Times New Roman" w:eastAsia="TimesNewRomanPSMT" w:hAnsi="Times New Roman" w:cs="Times New Roman"/>
          <w:sz w:val="24"/>
          <w:szCs w:val="24"/>
        </w:rPr>
        <w:t>as indicates that the function</w:t>
      </w:r>
      <w:r w:rsidR="004C4CA9" w:rsidRPr="00BA1810">
        <w:rPr>
          <w:rFonts w:ascii="Times New Roman" w:eastAsia="TimesNewRomanPSMT" w:hAnsi="Times New Roman" w:cs="Times New Roman"/>
          <w:sz w:val="24"/>
          <w:szCs w:val="24"/>
        </w:rPr>
        <w:t xml:space="preserve">s of </w:t>
      </w:r>
      <w:r w:rsidRPr="00BA1810">
        <w:rPr>
          <w:rFonts w:ascii="Times New Roman" w:eastAsia="TimesNewRomanPSMT" w:hAnsi="Times New Roman" w:cs="Times New Roman"/>
          <w:sz w:val="24"/>
          <w:szCs w:val="24"/>
        </w:rPr>
        <w:t xml:space="preserve">accessory sex glands was affected as seminal fructose is positively correlated with semen volume and sperm motility (Saeed </w:t>
      </w:r>
      <w:r w:rsidRPr="00BA1810">
        <w:rPr>
          <w:rFonts w:ascii="Times New Roman" w:eastAsia="TimesNewRomanPSMT" w:hAnsi="Times New Roman" w:cs="Times New Roman"/>
          <w:i/>
          <w:sz w:val="24"/>
          <w:szCs w:val="24"/>
        </w:rPr>
        <w:t>et al.</w:t>
      </w:r>
      <w:r w:rsidR="009B275F">
        <w:rPr>
          <w:rFonts w:ascii="Times New Roman" w:eastAsia="TimesNewRomanPSMT" w:hAnsi="Times New Roman" w:cs="Times New Roman"/>
          <w:i/>
          <w:sz w:val="24"/>
          <w:szCs w:val="24"/>
        </w:rPr>
        <w:t>,</w:t>
      </w:r>
      <w:r w:rsidRPr="00BA1810">
        <w:rPr>
          <w:rFonts w:ascii="Times New Roman" w:eastAsia="TimesNewRomanPSMT" w:hAnsi="Times New Roman" w:cs="Times New Roman"/>
          <w:sz w:val="24"/>
          <w:szCs w:val="24"/>
        </w:rPr>
        <w:t xml:space="preserve"> 1994). The determination of fructose itself is of particular </w:t>
      </w:r>
      <w:r w:rsidRPr="00BA1810">
        <w:rPr>
          <w:rFonts w:ascii="Times New Roman" w:eastAsia="TimesNewRomanPSMT" w:hAnsi="Times New Roman" w:cs="Times New Roman"/>
          <w:sz w:val="24"/>
          <w:szCs w:val="24"/>
        </w:rPr>
        <w:lastRenderedPageBreak/>
        <w:t>significant because there is a direct relationship between the fructose level in s</w:t>
      </w:r>
      <w:r w:rsidR="005B6E87" w:rsidRPr="00BA1810">
        <w:rPr>
          <w:rFonts w:ascii="Times New Roman" w:eastAsia="TimesNewRomanPSMT" w:hAnsi="Times New Roman" w:cs="Times New Roman"/>
          <w:sz w:val="24"/>
          <w:szCs w:val="24"/>
        </w:rPr>
        <w:t xml:space="preserve">eminal </w:t>
      </w:r>
      <w:r w:rsidRPr="00BA1810">
        <w:rPr>
          <w:rFonts w:ascii="Times New Roman" w:eastAsia="TimesNewRomanPSMT" w:hAnsi="Times New Roman" w:cs="Times New Roman"/>
          <w:sz w:val="24"/>
          <w:szCs w:val="24"/>
        </w:rPr>
        <w:t>plasma and the testosterone function of the interstitial cells of Leydig. Fructose values which fall below normal may be a consequence of inflammatory condition in the prostrate or seminal vesicles or structural abnormality of the seminal vesicles and their ducts (Schirren, 1983).</w:t>
      </w:r>
    </w:p>
    <w:p w:rsidR="00CE71F0" w:rsidRPr="00BA1810" w:rsidRDefault="00ED3768" w:rsidP="00F252F7">
      <w:pPr>
        <w:tabs>
          <w:tab w:val="left" w:pos="426"/>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E71F0" w:rsidRPr="00BA1810">
        <w:rPr>
          <w:rFonts w:ascii="Times New Roman" w:hAnsi="Times New Roman" w:cs="Times New Roman"/>
          <w:sz w:val="24"/>
          <w:szCs w:val="24"/>
        </w:rPr>
        <w:t xml:space="preserve">It was concluded from the study that most of the </w:t>
      </w:r>
      <w:r w:rsidR="00452823" w:rsidRPr="00BA1810">
        <w:rPr>
          <w:rFonts w:ascii="Times New Roman" w:hAnsi="Times New Roman" w:cs="Times New Roman"/>
          <w:sz w:val="24"/>
          <w:szCs w:val="24"/>
        </w:rPr>
        <w:t xml:space="preserve">biochemical </w:t>
      </w:r>
      <w:r w:rsidR="00CE71F0" w:rsidRPr="00BA1810">
        <w:rPr>
          <w:rFonts w:ascii="Times New Roman" w:hAnsi="Times New Roman" w:cs="Times New Roman"/>
          <w:sz w:val="24"/>
          <w:szCs w:val="24"/>
        </w:rPr>
        <w:t xml:space="preserve">parameters were significantly </w:t>
      </w:r>
      <w:r w:rsidR="00452823" w:rsidRPr="00BA1810">
        <w:rPr>
          <w:rFonts w:ascii="Times New Roman" w:hAnsi="Times New Roman" w:cs="Times New Roman"/>
          <w:sz w:val="24"/>
          <w:szCs w:val="24"/>
        </w:rPr>
        <w:t xml:space="preserve">higher </w:t>
      </w:r>
      <w:r w:rsidR="00CE71F0" w:rsidRPr="00BA1810">
        <w:rPr>
          <w:rFonts w:ascii="Times New Roman" w:hAnsi="Times New Roman" w:cs="Times New Roman"/>
          <w:sz w:val="24"/>
          <w:szCs w:val="24"/>
        </w:rPr>
        <w:t xml:space="preserve">in </w:t>
      </w:r>
      <w:r w:rsidR="006179BF" w:rsidRPr="00BA1810">
        <w:rPr>
          <w:rFonts w:ascii="Times New Roman" w:hAnsi="Times New Roman" w:cs="Times New Roman"/>
          <w:sz w:val="24"/>
          <w:szCs w:val="24"/>
        </w:rPr>
        <w:t xml:space="preserve">freezable </w:t>
      </w:r>
      <w:r w:rsidR="00CE71F0" w:rsidRPr="00BA1810">
        <w:rPr>
          <w:rFonts w:ascii="Times New Roman" w:hAnsi="Times New Roman" w:cs="Times New Roman"/>
          <w:sz w:val="24"/>
          <w:szCs w:val="24"/>
        </w:rPr>
        <w:t xml:space="preserve">ejaculates in comparison to the </w:t>
      </w:r>
      <w:r w:rsidR="006179BF" w:rsidRPr="00BA1810">
        <w:rPr>
          <w:rFonts w:ascii="Times New Roman" w:hAnsi="Times New Roman" w:cs="Times New Roman"/>
          <w:sz w:val="24"/>
          <w:szCs w:val="24"/>
        </w:rPr>
        <w:t xml:space="preserve">non- freezable </w:t>
      </w:r>
      <w:r w:rsidR="00CE71F0" w:rsidRPr="00BA1810">
        <w:rPr>
          <w:rFonts w:ascii="Times New Roman" w:hAnsi="Times New Roman" w:cs="Times New Roman"/>
          <w:sz w:val="24"/>
          <w:szCs w:val="24"/>
        </w:rPr>
        <w:t xml:space="preserve">ejaculates of mithun. This indicates that </w:t>
      </w:r>
      <w:r w:rsidR="006179BF" w:rsidRPr="00BA1810">
        <w:rPr>
          <w:rFonts w:ascii="Times New Roman" w:hAnsi="Times New Roman" w:cs="Times New Roman"/>
          <w:sz w:val="24"/>
          <w:szCs w:val="24"/>
        </w:rPr>
        <w:t xml:space="preserve">freezable </w:t>
      </w:r>
      <w:r w:rsidR="00CE71F0" w:rsidRPr="00BA1810">
        <w:rPr>
          <w:rFonts w:ascii="Times New Roman" w:hAnsi="Times New Roman" w:cs="Times New Roman"/>
          <w:sz w:val="24"/>
          <w:szCs w:val="24"/>
        </w:rPr>
        <w:t xml:space="preserve">sperm has structural stability than the </w:t>
      </w:r>
      <w:r w:rsidR="006179BF" w:rsidRPr="00BA1810">
        <w:rPr>
          <w:rFonts w:ascii="Times New Roman" w:hAnsi="Times New Roman" w:cs="Times New Roman"/>
          <w:sz w:val="24"/>
          <w:szCs w:val="24"/>
        </w:rPr>
        <w:t xml:space="preserve">non- freezable </w:t>
      </w:r>
      <w:r w:rsidR="00CE71F0" w:rsidRPr="00BA1810">
        <w:rPr>
          <w:rFonts w:ascii="Times New Roman" w:hAnsi="Times New Roman" w:cs="Times New Roman"/>
          <w:sz w:val="24"/>
          <w:szCs w:val="24"/>
        </w:rPr>
        <w:t>sperm</w:t>
      </w:r>
      <w:r w:rsidR="002A628B" w:rsidRPr="00BA1810">
        <w:rPr>
          <w:rFonts w:ascii="Times New Roman" w:hAnsi="Times New Roman" w:cs="Times New Roman"/>
          <w:sz w:val="24"/>
          <w:szCs w:val="24"/>
        </w:rPr>
        <w:t xml:space="preserve"> that leads to</w:t>
      </w:r>
      <w:r w:rsidR="006179BF" w:rsidRPr="00BA1810">
        <w:rPr>
          <w:rFonts w:ascii="Times New Roman" w:hAnsi="Times New Roman" w:cs="Times New Roman"/>
          <w:sz w:val="24"/>
          <w:szCs w:val="24"/>
        </w:rPr>
        <w:t xml:space="preserve"> freezable </w:t>
      </w:r>
      <w:r w:rsidR="002A628B" w:rsidRPr="00BA1810">
        <w:rPr>
          <w:rFonts w:ascii="Times New Roman" w:hAnsi="Times New Roman" w:cs="Times New Roman"/>
          <w:sz w:val="24"/>
          <w:szCs w:val="24"/>
        </w:rPr>
        <w:t>sperm has higher functional sperm structures to move faster and forward direction</w:t>
      </w:r>
      <w:r w:rsidR="00CE71F0" w:rsidRPr="00BA1810">
        <w:rPr>
          <w:rFonts w:ascii="Times New Roman" w:hAnsi="Times New Roman" w:cs="Times New Roman"/>
          <w:sz w:val="24"/>
          <w:szCs w:val="24"/>
        </w:rPr>
        <w:t>.</w:t>
      </w:r>
    </w:p>
    <w:p w:rsidR="00CE71F0" w:rsidRPr="00BA1810" w:rsidRDefault="00CE71F0" w:rsidP="00F252F7">
      <w:pPr>
        <w:autoSpaceDE w:val="0"/>
        <w:autoSpaceDN w:val="0"/>
        <w:adjustRightInd w:val="0"/>
        <w:spacing w:after="0" w:line="480" w:lineRule="auto"/>
        <w:jc w:val="both"/>
        <w:rPr>
          <w:rFonts w:ascii="Times New Roman" w:hAnsi="Times New Roman" w:cs="Times New Roman"/>
          <w:b/>
          <w:sz w:val="24"/>
          <w:szCs w:val="24"/>
        </w:rPr>
      </w:pPr>
      <w:r w:rsidRPr="00BA1810">
        <w:rPr>
          <w:rFonts w:ascii="Times New Roman" w:hAnsi="Times New Roman" w:cs="Times New Roman"/>
          <w:b/>
          <w:sz w:val="24"/>
          <w:szCs w:val="24"/>
        </w:rPr>
        <w:t>REFERENCES</w:t>
      </w:r>
    </w:p>
    <w:p w:rsidR="00311CCB" w:rsidRPr="00BA1810" w:rsidRDefault="00311CCB" w:rsidP="00F252F7">
      <w:pPr>
        <w:spacing w:line="480" w:lineRule="auto"/>
        <w:ind w:left="567" w:hanging="567"/>
        <w:jc w:val="both"/>
        <w:rPr>
          <w:rStyle w:val="apple-converted-space"/>
          <w:rFonts w:ascii="Times New Roman" w:hAnsi="Times New Roman" w:cs="Times New Roman"/>
          <w:sz w:val="24"/>
          <w:szCs w:val="24"/>
          <w:shd w:val="clear" w:color="auto" w:fill="FFFFFF"/>
        </w:rPr>
      </w:pPr>
      <w:r w:rsidRPr="00BA1810">
        <w:rPr>
          <w:rFonts w:ascii="Times New Roman" w:hAnsi="Times New Roman" w:cs="Times New Roman"/>
          <w:bCs/>
          <w:sz w:val="24"/>
          <w:szCs w:val="24"/>
          <w:shd w:val="clear" w:color="auto" w:fill="FFFFFF"/>
        </w:rPr>
        <w:t>Bailey JL and Buhr MM</w:t>
      </w:r>
      <w:r w:rsidRPr="00BA1810">
        <w:rPr>
          <w:rStyle w:val="apple-converted-space"/>
          <w:rFonts w:ascii="Times New Roman" w:hAnsi="Times New Roman" w:cs="Times New Roman"/>
          <w:sz w:val="24"/>
          <w:szCs w:val="24"/>
          <w:shd w:val="clear" w:color="auto" w:fill="FFFFFF"/>
        </w:rPr>
        <w:t> </w:t>
      </w:r>
      <w:r w:rsidR="00CB6038">
        <w:rPr>
          <w:rStyle w:val="apple-converted-space"/>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1993</w:t>
      </w:r>
      <w:r w:rsidR="00CB6038">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Cryopreservation alters the Ca</w:t>
      </w:r>
      <w:r w:rsidRPr="00BA1810">
        <w:rPr>
          <w:rFonts w:ascii="Times New Roman" w:hAnsi="Times New Roman" w:cs="Times New Roman"/>
          <w:sz w:val="24"/>
          <w:szCs w:val="24"/>
          <w:shd w:val="clear" w:color="auto" w:fill="FFFFFF"/>
          <w:vertAlign w:val="superscript"/>
        </w:rPr>
        <w:t>2+</w:t>
      </w:r>
      <w:r w:rsidRPr="00BA1810">
        <w:rPr>
          <w:rStyle w:val="apple-converted-space"/>
          <w:rFonts w:ascii="Times New Roman" w:hAnsi="Times New Roman" w:cs="Times New Roman"/>
          <w:sz w:val="24"/>
          <w:szCs w:val="24"/>
          <w:shd w:val="clear" w:color="auto" w:fill="FFFFFF"/>
        </w:rPr>
        <w:t> </w:t>
      </w:r>
      <w:r w:rsidRPr="00BA1810">
        <w:rPr>
          <w:rFonts w:ascii="Times New Roman" w:hAnsi="Times New Roman" w:cs="Times New Roman"/>
          <w:sz w:val="24"/>
          <w:szCs w:val="24"/>
          <w:shd w:val="clear" w:color="auto" w:fill="FFFFFF"/>
        </w:rPr>
        <w:t>flux of bovine spermatozoa.</w:t>
      </w:r>
      <w:r w:rsidRPr="00BA1810">
        <w:rPr>
          <w:rStyle w:val="apple-converted-space"/>
          <w:rFonts w:ascii="Times New Roman" w:hAnsi="Times New Roman" w:cs="Times New Roman"/>
          <w:sz w:val="24"/>
          <w:szCs w:val="24"/>
          <w:shd w:val="clear" w:color="auto" w:fill="FFFFFF"/>
        </w:rPr>
        <w:t> </w:t>
      </w:r>
      <w:r w:rsidRPr="00ED3768">
        <w:rPr>
          <w:rFonts w:ascii="Times New Roman" w:hAnsi="Times New Roman" w:cs="Times New Roman"/>
          <w:iCs/>
          <w:sz w:val="24"/>
          <w:szCs w:val="24"/>
          <w:shd w:val="clear" w:color="auto" w:fill="FFFFFF"/>
        </w:rPr>
        <w:t>Canadian J</w:t>
      </w:r>
      <w:r w:rsidR="00ED3768">
        <w:rPr>
          <w:rFonts w:ascii="Times New Roman" w:hAnsi="Times New Roman" w:cs="Times New Roman"/>
          <w:iCs/>
          <w:sz w:val="24"/>
          <w:szCs w:val="24"/>
          <w:shd w:val="clear" w:color="auto" w:fill="FFFFFF"/>
        </w:rPr>
        <w:t>.</w:t>
      </w:r>
      <w:r w:rsidRPr="00ED3768">
        <w:rPr>
          <w:rFonts w:ascii="Times New Roman" w:hAnsi="Times New Roman" w:cs="Times New Roman"/>
          <w:iCs/>
          <w:sz w:val="24"/>
          <w:szCs w:val="24"/>
          <w:shd w:val="clear" w:color="auto" w:fill="FFFFFF"/>
        </w:rPr>
        <w:t xml:space="preserve"> Anim</w:t>
      </w:r>
      <w:r w:rsidR="00ED3768">
        <w:rPr>
          <w:rFonts w:ascii="Times New Roman" w:hAnsi="Times New Roman" w:cs="Times New Roman"/>
          <w:iCs/>
          <w:sz w:val="24"/>
          <w:szCs w:val="24"/>
          <w:shd w:val="clear" w:color="auto" w:fill="FFFFFF"/>
        </w:rPr>
        <w:t>.</w:t>
      </w:r>
      <w:r w:rsidRPr="00ED3768">
        <w:rPr>
          <w:rFonts w:ascii="Times New Roman" w:hAnsi="Times New Roman" w:cs="Times New Roman"/>
          <w:iCs/>
          <w:sz w:val="24"/>
          <w:szCs w:val="24"/>
          <w:shd w:val="clear" w:color="auto" w:fill="FFFFFF"/>
        </w:rPr>
        <w:t xml:space="preserve"> Sci.</w:t>
      </w:r>
      <w:r w:rsidRPr="00BA1810">
        <w:rPr>
          <w:rFonts w:ascii="Times New Roman" w:hAnsi="Times New Roman" w:cs="Times New Roman"/>
          <w:iCs/>
          <w:sz w:val="24"/>
          <w:szCs w:val="24"/>
          <w:shd w:val="clear" w:color="auto" w:fill="FFFFFF"/>
        </w:rPr>
        <w:t xml:space="preserve"> </w:t>
      </w:r>
      <w:r w:rsidRPr="00ED3768">
        <w:rPr>
          <w:rFonts w:ascii="Times New Roman" w:hAnsi="Times New Roman" w:cs="Times New Roman"/>
          <w:iCs/>
          <w:sz w:val="24"/>
          <w:szCs w:val="24"/>
          <w:shd w:val="clear" w:color="auto" w:fill="FFFFFF"/>
        </w:rPr>
        <w:t>74</w:t>
      </w:r>
      <w:r w:rsidRPr="00BA1810">
        <w:rPr>
          <w:rFonts w:ascii="Times New Roman" w:hAnsi="Times New Roman" w:cs="Times New Roman"/>
          <w:iCs/>
          <w:sz w:val="24"/>
          <w:szCs w:val="24"/>
          <w:shd w:val="clear" w:color="auto" w:fill="FFFFFF"/>
        </w:rPr>
        <w:t>:</w:t>
      </w:r>
      <w:r w:rsidRPr="00BA1810">
        <w:rPr>
          <w:rFonts w:ascii="Times New Roman" w:hAnsi="Times New Roman" w:cs="Times New Roman"/>
          <w:sz w:val="24"/>
          <w:szCs w:val="24"/>
          <w:shd w:val="clear" w:color="auto" w:fill="FFFFFF"/>
        </w:rPr>
        <w:t xml:space="preserve"> 45-51.</w:t>
      </w:r>
      <w:r w:rsidRPr="00BA1810">
        <w:rPr>
          <w:rStyle w:val="apple-converted-space"/>
          <w:rFonts w:ascii="Times New Roman" w:hAnsi="Times New Roman" w:cs="Times New Roman"/>
          <w:sz w:val="24"/>
          <w:szCs w:val="24"/>
          <w:shd w:val="clear" w:color="auto" w:fill="FFFFFF"/>
        </w:rPr>
        <w:t> </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eastAsia="QuarumBook" w:hAnsi="Times New Roman" w:cs="Times New Roman"/>
          <w:sz w:val="24"/>
          <w:szCs w:val="24"/>
        </w:rPr>
        <w:t>Barrier-Battut I, Delajarraud H, Legrand E, Buyas JF, Fieni F, Tainturier D, Thorin C and Pouliquen H</w:t>
      </w:r>
      <w:r w:rsidR="00CB6038">
        <w:rPr>
          <w:rFonts w:ascii="Times New Roman" w:eastAsia="QuarumBook" w:hAnsi="Times New Roman" w:cs="Times New Roman"/>
          <w:sz w:val="24"/>
          <w:szCs w:val="24"/>
        </w:rPr>
        <w:t xml:space="preserve"> (</w:t>
      </w:r>
      <w:r w:rsidRPr="00BA1810">
        <w:rPr>
          <w:rFonts w:ascii="Times New Roman" w:eastAsia="QuarumBook" w:hAnsi="Times New Roman" w:cs="Times New Roman"/>
          <w:sz w:val="24"/>
          <w:szCs w:val="24"/>
        </w:rPr>
        <w:t>2002</w:t>
      </w:r>
      <w:r w:rsidR="00CB6038">
        <w:rPr>
          <w:rFonts w:ascii="Times New Roman" w:eastAsia="QuarumBook" w:hAnsi="Times New Roman" w:cs="Times New Roman"/>
          <w:sz w:val="24"/>
          <w:szCs w:val="24"/>
        </w:rPr>
        <w:t>)</w:t>
      </w:r>
      <w:r w:rsidRPr="00BA1810">
        <w:rPr>
          <w:rFonts w:ascii="Times New Roman" w:eastAsia="QuarumBook" w:hAnsi="Times New Roman" w:cs="Times New Roman"/>
          <w:sz w:val="24"/>
          <w:szCs w:val="24"/>
        </w:rPr>
        <w:t xml:space="preserve">. Calcium, magnesium, copper and zinc in seminal plasma of fertile stallions and their relationship with semen freezability. </w:t>
      </w:r>
      <w:proofErr w:type="gramStart"/>
      <w:r w:rsidRPr="00BA1810">
        <w:rPr>
          <w:rFonts w:ascii="Times New Roman" w:eastAsia="QuarumBook" w:hAnsi="Times New Roman" w:cs="Times New Roman"/>
          <w:sz w:val="24"/>
          <w:szCs w:val="24"/>
        </w:rPr>
        <w:t>Theriogenology</w:t>
      </w:r>
      <w:r w:rsidR="00ED3768">
        <w:rPr>
          <w:rFonts w:ascii="Times New Roman" w:eastAsia="QuarumBook" w:hAnsi="Times New Roman" w:cs="Times New Roman"/>
          <w:sz w:val="24"/>
          <w:szCs w:val="24"/>
        </w:rPr>
        <w:t>.</w:t>
      </w:r>
      <w:proofErr w:type="gramEnd"/>
      <w:r w:rsidRPr="00BA1810">
        <w:rPr>
          <w:rFonts w:ascii="Times New Roman" w:eastAsia="QuarumBook" w:hAnsi="Times New Roman" w:cs="Times New Roman"/>
          <w:sz w:val="24"/>
          <w:szCs w:val="24"/>
        </w:rPr>
        <w:t xml:space="preserve"> </w:t>
      </w:r>
      <w:r w:rsidRPr="00ED3768">
        <w:rPr>
          <w:rFonts w:ascii="Times New Roman" w:eastAsia="QuarumBook" w:hAnsi="Times New Roman" w:cs="Times New Roman"/>
          <w:sz w:val="24"/>
          <w:szCs w:val="24"/>
        </w:rPr>
        <w:t>58</w:t>
      </w:r>
      <w:r w:rsidRPr="00BA1810">
        <w:rPr>
          <w:rFonts w:ascii="Times New Roman" w:eastAsia="QuarumBook" w:hAnsi="Times New Roman" w:cs="Times New Roman"/>
          <w:sz w:val="24"/>
          <w:szCs w:val="24"/>
        </w:rPr>
        <w:t>: 229-232.</w:t>
      </w:r>
    </w:p>
    <w:p w:rsidR="00311CCB" w:rsidRPr="00BA1810" w:rsidRDefault="00311CCB" w:rsidP="00F252F7">
      <w:pPr>
        <w:spacing w:line="480" w:lineRule="auto"/>
        <w:ind w:left="567" w:hanging="567"/>
        <w:jc w:val="both"/>
        <w:rPr>
          <w:rFonts w:ascii="Times New Roman" w:hAnsi="Times New Roman" w:cs="Times New Roman"/>
          <w:bCs/>
          <w:sz w:val="24"/>
          <w:szCs w:val="24"/>
        </w:rPr>
      </w:pPr>
      <w:r w:rsidRPr="00BA1810">
        <w:rPr>
          <w:rFonts w:ascii="Times New Roman" w:hAnsi="Times New Roman" w:cs="Times New Roman"/>
          <w:bCs/>
          <w:sz w:val="24"/>
          <w:szCs w:val="24"/>
        </w:rPr>
        <w:t xml:space="preserve">Bradley MP and Forrester IT </w:t>
      </w:r>
      <w:r w:rsidR="00CB6038">
        <w:rPr>
          <w:rFonts w:ascii="Times New Roman" w:hAnsi="Times New Roman" w:cs="Times New Roman"/>
          <w:bCs/>
          <w:sz w:val="24"/>
          <w:szCs w:val="24"/>
        </w:rPr>
        <w:t>(</w:t>
      </w:r>
      <w:r w:rsidRPr="00BA1810">
        <w:rPr>
          <w:rFonts w:ascii="Times New Roman" w:hAnsi="Times New Roman" w:cs="Times New Roman"/>
          <w:bCs/>
          <w:sz w:val="24"/>
          <w:szCs w:val="24"/>
        </w:rPr>
        <w:t>1982</w:t>
      </w:r>
      <w:r w:rsidR="00CB6038">
        <w:rPr>
          <w:rFonts w:ascii="Times New Roman" w:hAnsi="Times New Roman" w:cs="Times New Roman"/>
          <w:bCs/>
          <w:sz w:val="24"/>
          <w:szCs w:val="24"/>
        </w:rPr>
        <w:t>)</w:t>
      </w:r>
      <w:r w:rsidRPr="00BA1810">
        <w:rPr>
          <w:rFonts w:ascii="Times New Roman" w:hAnsi="Times New Roman" w:cs="Times New Roman"/>
          <w:bCs/>
          <w:sz w:val="24"/>
          <w:szCs w:val="24"/>
        </w:rPr>
        <w:t>. Human and ram seminal plasma both contain a calcium-dependent regulator protein, calsemin. J</w:t>
      </w:r>
      <w:r w:rsidR="00ED3768">
        <w:rPr>
          <w:rFonts w:ascii="Times New Roman" w:hAnsi="Times New Roman" w:cs="Times New Roman"/>
          <w:bCs/>
          <w:sz w:val="24"/>
          <w:szCs w:val="24"/>
        </w:rPr>
        <w:t>.</w:t>
      </w:r>
      <w:r w:rsidRPr="00BA1810">
        <w:rPr>
          <w:rFonts w:ascii="Times New Roman" w:hAnsi="Times New Roman" w:cs="Times New Roman"/>
          <w:bCs/>
          <w:sz w:val="24"/>
          <w:szCs w:val="24"/>
        </w:rPr>
        <w:t xml:space="preserve"> Androl. </w:t>
      </w:r>
      <w:r w:rsidRPr="00ED3768">
        <w:rPr>
          <w:rFonts w:ascii="Times New Roman" w:hAnsi="Times New Roman" w:cs="Times New Roman"/>
          <w:bCs/>
          <w:sz w:val="24"/>
          <w:szCs w:val="24"/>
        </w:rPr>
        <w:t>3</w:t>
      </w:r>
      <w:r w:rsidRPr="00BA1810">
        <w:rPr>
          <w:rFonts w:ascii="Times New Roman" w:hAnsi="Times New Roman" w:cs="Times New Roman"/>
          <w:bCs/>
          <w:sz w:val="24"/>
          <w:szCs w:val="24"/>
        </w:rPr>
        <w:t>: 289-296.</w:t>
      </w:r>
    </w:p>
    <w:p w:rsidR="00311CCB" w:rsidRPr="00BA1810" w:rsidRDefault="00311CCB" w:rsidP="00F252F7">
      <w:pPr>
        <w:spacing w:line="480" w:lineRule="auto"/>
        <w:ind w:left="567" w:hanging="567"/>
        <w:jc w:val="both"/>
        <w:rPr>
          <w:rFonts w:ascii="Times New Roman" w:eastAsia="TimesNewRomanPSMT" w:hAnsi="Times New Roman" w:cs="Times New Roman"/>
          <w:sz w:val="24"/>
          <w:szCs w:val="24"/>
        </w:rPr>
      </w:pPr>
      <w:r w:rsidRPr="00BA1810">
        <w:rPr>
          <w:rFonts w:ascii="Times New Roman" w:eastAsia="TimesNewRomanPSMT" w:hAnsi="Times New Roman" w:cs="Times New Roman"/>
          <w:sz w:val="24"/>
          <w:szCs w:val="24"/>
        </w:rPr>
        <w:t xml:space="preserve">Brooks DE </w:t>
      </w:r>
      <w:r w:rsidR="00CB6038">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1990</w:t>
      </w:r>
      <w:r w:rsidR="00CB6038">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 Biochemistry of the male accessory glands. </w:t>
      </w:r>
      <w:r w:rsidR="00A81D10" w:rsidRPr="00A81D10">
        <w:rPr>
          <w:rFonts w:ascii="Times New Roman" w:eastAsia="TimesNewRomanPSMT" w:hAnsi="Times New Roman" w:cs="Times New Roman"/>
          <w:sz w:val="24"/>
          <w:szCs w:val="24"/>
        </w:rPr>
        <w:t>In</w:t>
      </w:r>
      <w:r w:rsidRPr="00BA1810">
        <w:rPr>
          <w:rFonts w:ascii="Times New Roman" w:eastAsia="TimesNewRomanPSMT" w:hAnsi="Times New Roman" w:cs="Times New Roman"/>
          <w:sz w:val="24"/>
          <w:szCs w:val="24"/>
        </w:rPr>
        <w:t xml:space="preserve">: </w:t>
      </w:r>
      <w:r w:rsidR="00A81D10" w:rsidRPr="00BA1810">
        <w:rPr>
          <w:rFonts w:ascii="Times New Roman" w:eastAsia="TimesNewRomanPSMT" w:hAnsi="Times New Roman" w:cs="Times New Roman"/>
          <w:iCs/>
          <w:sz w:val="24"/>
          <w:szCs w:val="24"/>
        </w:rPr>
        <w:t>Marshall’s physiology of reproduction</w:t>
      </w:r>
      <w:r w:rsidR="00A81D10">
        <w:rPr>
          <w:rFonts w:ascii="Times New Roman" w:eastAsia="TimesNewRomanPSMT" w:hAnsi="Times New Roman" w:cs="Times New Roman"/>
          <w:iCs/>
          <w:sz w:val="24"/>
          <w:szCs w:val="24"/>
        </w:rPr>
        <w:t xml:space="preserve">. (ED.) </w:t>
      </w:r>
      <w:r w:rsidRPr="00BA1810">
        <w:rPr>
          <w:rFonts w:ascii="Times New Roman" w:eastAsia="TimesNewRomanPSMT" w:hAnsi="Times New Roman" w:cs="Times New Roman"/>
          <w:sz w:val="24"/>
          <w:szCs w:val="24"/>
        </w:rPr>
        <w:t>Lamming, G.E. 4</w:t>
      </w:r>
      <w:r w:rsidR="00A81D10">
        <w:rPr>
          <w:rFonts w:ascii="Times New Roman" w:eastAsia="TimesNewRomanPSMT" w:hAnsi="Times New Roman" w:cs="Times New Roman"/>
          <w:sz w:val="24"/>
          <w:szCs w:val="24"/>
        </w:rPr>
        <w:t>th</w:t>
      </w:r>
      <w:r w:rsidRPr="00BA1810">
        <w:rPr>
          <w:rFonts w:ascii="Times New Roman" w:eastAsia="TimesNewRomanPSMT" w:hAnsi="Times New Roman" w:cs="Times New Roman"/>
          <w:sz w:val="24"/>
          <w:szCs w:val="24"/>
        </w:rPr>
        <w:t xml:space="preserve"> ed</w:t>
      </w:r>
      <w:r w:rsidR="00A81D10">
        <w:rPr>
          <w:rFonts w:ascii="Times New Roman" w:eastAsia="TimesNewRomanPSMT" w:hAnsi="Times New Roman" w:cs="Times New Roman"/>
          <w:sz w:val="24"/>
          <w:szCs w:val="24"/>
        </w:rPr>
        <w:t>n</w:t>
      </w:r>
      <w:r w:rsidRPr="00BA1810">
        <w:rPr>
          <w:rFonts w:ascii="Times New Roman" w:eastAsia="TimesNewRomanPSMT" w:hAnsi="Times New Roman" w:cs="Times New Roman"/>
          <w:sz w:val="24"/>
          <w:szCs w:val="24"/>
        </w:rPr>
        <w:t>. Edinburgh, Churchill Livingstone. pp. 569-690.</w:t>
      </w:r>
    </w:p>
    <w:p w:rsidR="00311CCB" w:rsidRPr="00BA1810" w:rsidRDefault="00311CCB" w:rsidP="00F252F7">
      <w:pPr>
        <w:spacing w:line="480" w:lineRule="auto"/>
        <w:ind w:left="567" w:hanging="567"/>
        <w:jc w:val="both"/>
        <w:rPr>
          <w:rFonts w:ascii="Times New Roman" w:eastAsia="TimesNewRomanPSMT" w:hAnsi="Times New Roman" w:cs="Times New Roman"/>
          <w:sz w:val="24"/>
          <w:szCs w:val="24"/>
        </w:rPr>
      </w:pPr>
      <w:r w:rsidRPr="00BA1810">
        <w:rPr>
          <w:rFonts w:ascii="Times New Roman" w:eastAsia="TimesNewRomanPSMT" w:hAnsi="Times New Roman" w:cs="Times New Roman"/>
          <w:sz w:val="24"/>
          <w:szCs w:val="24"/>
        </w:rPr>
        <w:t xml:space="preserve">Ciereszko A, Glogowski J, Strzezek J and Demianowicz W </w:t>
      </w:r>
      <w:r w:rsidR="00A81D10">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1992</w:t>
      </w:r>
      <w:r w:rsidR="00A81D10">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 Low stability of aspartate aminotransferase activity in boars semen. </w:t>
      </w:r>
      <w:r w:rsidRPr="00D0205E">
        <w:rPr>
          <w:rFonts w:ascii="Times New Roman" w:eastAsia="TimesNewRomanPSMT" w:hAnsi="Times New Roman" w:cs="Times New Roman"/>
          <w:sz w:val="24"/>
          <w:szCs w:val="24"/>
        </w:rPr>
        <w:t>Theriogenology</w:t>
      </w:r>
      <w:r w:rsidR="00D0205E">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 </w:t>
      </w:r>
      <w:r w:rsidRPr="00D0205E">
        <w:rPr>
          <w:rFonts w:ascii="Times New Roman" w:eastAsia="TimesNewRomanPSMT" w:hAnsi="Times New Roman" w:cs="Times New Roman"/>
          <w:sz w:val="24"/>
          <w:szCs w:val="24"/>
        </w:rPr>
        <w:t>37</w:t>
      </w:r>
      <w:r w:rsidRPr="00BA1810">
        <w:rPr>
          <w:rFonts w:ascii="Times New Roman" w:eastAsia="TimesNewRomanPSMT" w:hAnsi="Times New Roman" w:cs="Times New Roman"/>
          <w:sz w:val="24"/>
          <w:szCs w:val="24"/>
        </w:rPr>
        <w:t>: 1269-1281.</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eastAsia="TimesNewRomanPSMT" w:hAnsi="Times New Roman" w:cs="Times New Roman"/>
          <w:sz w:val="24"/>
          <w:szCs w:val="24"/>
        </w:rPr>
        <w:lastRenderedPageBreak/>
        <w:t xml:space="preserve">Corteel JM </w:t>
      </w:r>
      <w:r w:rsidR="00A81D10">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1980</w:t>
      </w:r>
      <w:r w:rsidR="00A81D10">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 Effects du plasma séminal sur la survie </w:t>
      </w:r>
      <w:proofErr w:type="gramStart"/>
      <w:r w:rsidRPr="00BA1810">
        <w:rPr>
          <w:rFonts w:ascii="Times New Roman" w:eastAsia="TimesNewRomanPSMT" w:hAnsi="Times New Roman" w:cs="Times New Roman"/>
          <w:sz w:val="24"/>
          <w:szCs w:val="24"/>
        </w:rPr>
        <w:t>et</w:t>
      </w:r>
      <w:proofErr w:type="gramEnd"/>
      <w:r w:rsidRPr="00BA1810">
        <w:rPr>
          <w:rFonts w:ascii="Times New Roman" w:eastAsia="TimesNewRomanPSMT" w:hAnsi="Times New Roman" w:cs="Times New Roman"/>
          <w:sz w:val="24"/>
          <w:szCs w:val="24"/>
        </w:rPr>
        <w:t xml:space="preserve"> la fertilité des spermatozoids conservés </w:t>
      </w:r>
      <w:r w:rsidRPr="00A81D10">
        <w:rPr>
          <w:rFonts w:ascii="Times New Roman" w:eastAsia="TimesNewRomanPSMT" w:hAnsi="Times New Roman" w:cs="Times New Roman"/>
          <w:i/>
          <w:iCs/>
          <w:sz w:val="24"/>
          <w:szCs w:val="24"/>
        </w:rPr>
        <w:t>in vitro</w:t>
      </w:r>
      <w:r w:rsidRPr="00BA1810">
        <w:rPr>
          <w:rFonts w:ascii="Times New Roman" w:eastAsia="TimesNewRomanPSMT" w:hAnsi="Times New Roman" w:cs="Times New Roman"/>
          <w:sz w:val="24"/>
          <w:szCs w:val="24"/>
        </w:rPr>
        <w:t xml:space="preserve">. </w:t>
      </w:r>
      <w:r w:rsidRPr="00D0205E">
        <w:rPr>
          <w:rFonts w:ascii="Times New Roman" w:eastAsia="TimesNewRomanPSMT" w:hAnsi="Times New Roman" w:cs="Times New Roman"/>
          <w:sz w:val="24"/>
          <w:szCs w:val="24"/>
        </w:rPr>
        <w:t>Reprod</w:t>
      </w:r>
      <w:r w:rsidR="00D0205E">
        <w:rPr>
          <w:rFonts w:ascii="Times New Roman" w:eastAsia="TimesNewRomanPSMT" w:hAnsi="Times New Roman" w:cs="Times New Roman"/>
          <w:sz w:val="24"/>
          <w:szCs w:val="24"/>
        </w:rPr>
        <w:t>.</w:t>
      </w:r>
      <w:r w:rsidRPr="00D0205E">
        <w:rPr>
          <w:rFonts w:ascii="Times New Roman" w:eastAsia="TimesNewRomanPSMT" w:hAnsi="Times New Roman" w:cs="Times New Roman"/>
          <w:sz w:val="24"/>
          <w:szCs w:val="24"/>
        </w:rPr>
        <w:t xml:space="preserve"> </w:t>
      </w:r>
      <w:proofErr w:type="gramStart"/>
      <w:r w:rsidRPr="00D0205E">
        <w:rPr>
          <w:rFonts w:ascii="Times New Roman" w:eastAsia="TimesNewRomanPSMT" w:hAnsi="Times New Roman" w:cs="Times New Roman"/>
          <w:sz w:val="24"/>
          <w:szCs w:val="24"/>
        </w:rPr>
        <w:t>Nutri</w:t>
      </w:r>
      <w:r w:rsidR="00D0205E">
        <w:rPr>
          <w:rFonts w:ascii="Times New Roman" w:eastAsia="TimesNewRomanPSMT" w:hAnsi="Times New Roman" w:cs="Times New Roman"/>
          <w:sz w:val="24"/>
          <w:szCs w:val="24"/>
        </w:rPr>
        <w:t>.</w:t>
      </w:r>
      <w:proofErr w:type="gramEnd"/>
      <w:r w:rsidRPr="00D0205E">
        <w:rPr>
          <w:rFonts w:ascii="Times New Roman" w:eastAsia="TimesNewRomanPSMT" w:hAnsi="Times New Roman" w:cs="Times New Roman"/>
          <w:sz w:val="24"/>
          <w:szCs w:val="24"/>
        </w:rPr>
        <w:t xml:space="preserve"> Develop</w:t>
      </w:r>
      <w:r w:rsidRPr="00A81D10">
        <w:rPr>
          <w:rFonts w:ascii="Times New Roman" w:eastAsia="TimesNewRomanPSMT" w:hAnsi="Times New Roman" w:cs="Times New Roman"/>
          <w:i/>
          <w:sz w:val="24"/>
          <w:szCs w:val="24"/>
        </w:rPr>
        <w:t>.</w:t>
      </w:r>
      <w:r w:rsidRPr="00BA1810">
        <w:rPr>
          <w:rFonts w:ascii="Times New Roman" w:eastAsia="TimesNewRomanPSMT" w:hAnsi="Times New Roman" w:cs="Times New Roman"/>
          <w:sz w:val="24"/>
          <w:szCs w:val="24"/>
        </w:rPr>
        <w:t xml:space="preserve"> </w:t>
      </w:r>
      <w:r w:rsidRPr="00D0205E">
        <w:rPr>
          <w:rFonts w:ascii="Times New Roman" w:eastAsia="TimesNewRomanPSMT" w:hAnsi="Times New Roman" w:cs="Times New Roman"/>
          <w:sz w:val="24"/>
          <w:szCs w:val="24"/>
        </w:rPr>
        <w:t>20</w:t>
      </w:r>
      <w:r w:rsidRPr="00BA1810">
        <w:rPr>
          <w:rFonts w:ascii="Times New Roman" w:eastAsia="TimesNewRomanPSMT" w:hAnsi="Times New Roman" w:cs="Times New Roman"/>
          <w:sz w:val="24"/>
          <w:szCs w:val="24"/>
        </w:rPr>
        <w:t>: 1111-1123.</w:t>
      </w:r>
    </w:p>
    <w:p w:rsidR="00311CCB" w:rsidRPr="00BA1810" w:rsidRDefault="00311CCB" w:rsidP="00F252F7">
      <w:pPr>
        <w:autoSpaceDE w:val="0"/>
        <w:autoSpaceDN w:val="0"/>
        <w:adjustRightInd w:val="0"/>
        <w:spacing w:after="0"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Dabas YPS, Verma MC, Tripathi SS and Saxena VB (1984).Comparative study of biochemical constituents of bull and Murrah buffalo semen. </w:t>
      </w:r>
      <w:r w:rsidRPr="00D0205E">
        <w:rPr>
          <w:rFonts w:ascii="Times New Roman" w:hAnsi="Times New Roman" w:cs="Times New Roman"/>
          <w:sz w:val="24"/>
          <w:szCs w:val="24"/>
        </w:rPr>
        <w:t>Indian J</w:t>
      </w:r>
      <w:r w:rsidR="00D0205E">
        <w:rPr>
          <w:rFonts w:ascii="Times New Roman" w:hAnsi="Times New Roman" w:cs="Times New Roman"/>
          <w:sz w:val="24"/>
          <w:szCs w:val="24"/>
        </w:rPr>
        <w:t>.</w:t>
      </w:r>
      <w:r w:rsidRPr="00D0205E">
        <w:rPr>
          <w:rFonts w:ascii="Times New Roman" w:hAnsi="Times New Roman" w:cs="Times New Roman"/>
          <w:sz w:val="24"/>
          <w:szCs w:val="24"/>
        </w:rPr>
        <w:t xml:space="preserve"> Anim</w:t>
      </w:r>
      <w:r w:rsidR="00D0205E">
        <w:rPr>
          <w:rFonts w:ascii="Times New Roman" w:hAnsi="Times New Roman" w:cs="Times New Roman"/>
          <w:sz w:val="24"/>
          <w:szCs w:val="24"/>
        </w:rPr>
        <w:t>.</w:t>
      </w:r>
      <w:r w:rsidRPr="00D0205E">
        <w:rPr>
          <w:rFonts w:ascii="Times New Roman" w:hAnsi="Times New Roman" w:cs="Times New Roman"/>
          <w:sz w:val="24"/>
          <w:szCs w:val="24"/>
        </w:rPr>
        <w:t xml:space="preserve"> Res.</w:t>
      </w:r>
      <w:r w:rsidRPr="00BA1810">
        <w:rPr>
          <w:rFonts w:ascii="Times New Roman" w:hAnsi="Times New Roman" w:cs="Times New Roman"/>
          <w:sz w:val="24"/>
          <w:szCs w:val="24"/>
        </w:rPr>
        <w:t xml:space="preserve"> </w:t>
      </w:r>
      <w:r w:rsidRPr="00D0205E">
        <w:rPr>
          <w:rFonts w:ascii="Times New Roman" w:hAnsi="Times New Roman" w:cs="Times New Roman"/>
          <w:bCs/>
          <w:sz w:val="24"/>
          <w:szCs w:val="24"/>
        </w:rPr>
        <w:t>18</w:t>
      </w:r>
      <w:r w:rsidRPr="00BA1810">
        <w:rPr>
          <w:rFonts w:ascii="Times New Roman" w:hAnsi="Times New Roman" w:cs="Times New Roman"/>
          <w:sz w:val="24"/>
          <w:szCs w:val="24"/>
        </w:rPr>
        <w:t>(2): 121-123.</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Dhami AJ </w:t>
      </w:r>
      <w:r w:rsidR="00633B23">
        <w:rPr>
          <w:rFonts w:ascii="Times New Roman" w:hAnsi="Times New Roman" w:cs="Times New Roman"/>
          <w:sz w:val="24"/>
          <w:szCs w:val="24"/>
        </w:rPr>
        <w:t>(</w:t>
      </w:r>
      <w:r w:rsidRPr="00BA1810">
        <w:rPr>
          <w:rFonts w:ascii="Times New Roman" w:hAnsi="Times New Roman" w:cs="Times New Roman"/>
          <w:sz w:val="24"/>
          <w:szCs w:val="24"/>
        </w:rPr>
        <w:t>1992</w:t>
      </w:r>
      <w:r w:rsidR="00633B23">
        <w:rPr>
          <w:rFonts w:ascii="Times New Roman" w:hAnsi="Times New Roman" w:cs="Times New Roman"/>
          <w:sz w:val="24"/>
          <w:szCs w:val="24"/>
        </w:rPr>
        <w:t>)</w:t>
      </w:r>
      <w:r w:rsidRPr="00BA1810">
        <w:rPr>
          <w:rFonts w:ascii="Times New Roman" w:hAnsi="Times New Roman" w:cs="Times New Roman"/>
          <w:sz w:val="24"/>
          <w:szCs w:val="24"/>
        </w:rPr>
        <w:t>. Comparative evaluation of certain processing procedures in deep freezing of cattle and buffalo semen under tropical climate. Thesis, Ph.D. Deemed University, Indian Veterinary Research Institute, Izatnagar, India.</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Dhami AJ and Sahni KL (1994). Comparative appraisal of physico-morphological and enzymatic attributes of semen and their interrelationships in ox and buffalo. </w:t>
      </w:r>
      <w:r w:rsidRPr="00D56139">
        <w:rPr>
          <w:rFonts w:ascii="Times New Roman" w:hAnsi="Times New Roman" w:cs="Times New Roman"/>
          <w:sz w:val="24"/>
          <w:szCs w:val="24"/>
        </w:rPr>
        <w:t>J</w:t>
      </w:r>
      <w:r w:rsidR="00D56139">
        <w:rPr>
          <w:rFonts w:ascii="Times New Roman" w:hAnsi="Times New Roman" w:cs="Times New Roman"/>
          <w:sz w:val="24"/>
          <w:szCs w:val="24"/>
        </w:rPr>
        <w:t>.</w:t>
      </w:r>
      <w:r w:rsidRPr="00D56139">
        <w:rPr>
          <w:rFonts w:ascii="Times New Roman" w:hAnsi="Times New Roman" w:cs="Times New Roman"/>
          <w:sz w:val="24"/>
          <w:szCs w:val="24"/>
        </w:rPr>
        <w:t xml:space="preserve"> Applied Anim</w:t>
      </w:r>
      <w:r w:rsidR="00D56139">
        <w:rPr>
          <w:rFonts w:ascii="Times New Roman" w:hAnsi="Times New Roman" w:cs="Times New Roman"/>
          <w:sz w:val="24"/>
          <w:szCs w:val="24"/>
        </w:rPr>
        <w:t>.</w:t>
      </w:r>
      <w:r w:rsidRPr="00D56139">
        <w:rPr>
          <w:rFonts w:ascii="Times New Roman" w:hAnsi="Times New Roman" w:cs="Times New Roman"/>
          <w:sz w:val="24"/>
          <w:szCs w:val="24"/>
        </w:rPr>
        <w:t xml:space="preserve"> Res.</w:t>
      </w:r>
      <w:r w:rsidRPr="00BA1810">
        <w:rPr>
          <w:rFonts w:ascii="Times New Roman" w:hAnsi="Times New Roman" w:cs="Times New Roman"/>
          <w:sz w:val="24"/>
          <w:szCs w:val="24"/>
        </w:rPr>
        <w:t xml:space="preserve"> </w:t>
      </w:r>
      <w:r w:rsidRPr="00D56139">
        <w:rPr>
          <w:rFonts w:ascii="Times New Roman" w:hAnsi="Times New Roman" w:cs="Times New Roman"/>
          <w:sz w:val="24"/>
          <w:szCs w:val="24"/>
        </w:rPr>
        <w:t>5</w:t>
      </w:r>
      <w:r w:rsidRPr="00BA1810">
        <w:rPr>
          <w:rFonts w:ascii="Times New Roman" w:hAnsi="Times New Roman" w:cs="Times New Roman"/>
          <w:sz w:val="24"/>
          <w:szCs w:val="24"/>
        </w:rPr>
        <w:t>(1): 13-20.</w:t>
      </w:r>
    </w:p>
    <w:p w:rsidR="00311CCB" w:rsidRPr="00BA1810" w:rsidRDefault="00311CCB" w:rsidP="00F252F7">
      <w:pPr>
        <w:spacing w:line="480" w:lineRule="auto"/>
        <w:ind w:left="567" w:hanging="567"/>
        <w:jc w:val="both"/>
        <w:rPr>
          <w:rFonts w:ascii="Times New Roman" w:hAnsi="Times New Roman" w:cs="Times New Roman"/>
          <w:bCs/>
          <w:sz w:val="24"/>
          <w:szCs w:val="24"/>
        </w:rPr>
      </w:pPr>
      <w:proofErr w:type="gramStart"/>
      <w:r w:rsidRPr="00BA1810">
        <w:rPr>
          <w:rFonts w:ascii="Times New Roman" w:hAnsi="Times New Roman" w:cs="Times New Roman"/>
          <w:bCs/>
          <w:sz w:val="24"/>
          <w:szCs w:val="24"/>
        </w:rPr>
        <w:t xml:space="preserve">Dogan I, Polat U and Nur Z </w:t>
      </w:r>
      <w:r w:rsidR="00633B23">
        <w:rPr>
          <w:rFonts w:ascii="Times New Roman" w:hAnsi="Times New Roman" w:cs="Times New Roman"/>
          <w:bCs/>
          <w:sz w:val="24"/>
          <w:szCs w:val="24"/>
        </w:rPr>
        <w:t>(</w:t>
      </w:r>
      <w:r w:rsidRPr="00BA1810">
        <w:rPr>
          <w:rFonts w:ascii="Times New Roman" w:hAnsi="Times New Roman" w:cs="Times New Roman"/>
          <w:bCs/>
          <w:sz w:val="24"/>
          <w:szCs w:val="24"/>
        </w:rPr>
        <w:t>2009</w:t>
      </w:r>
      <w:r w:rsidR="00633B23">
        <w:rPr>
          <w:rFonts w:ascii="Times New Roman" w:hAnsi="Times New Roman" w:cs="Times New Roman"/>
          <w:bCs/>
          <w:sz w:val="24"/>
          <w:szCs w:val="24"/>
        </w:rPr>
        <w:t>)</w:t>
      </w:r>
      <w:r w:rsidR="00E86BF7">
        <w:rPr>
          <w:rFonts w:ascii="Times New Roman" w:hAnsi="Times New Roman" w:cs="Times New Roman"/>
          <w:bCs/>
          <w:sz w:val="24"/>
          <w:szCs w:val="24"/>
        </w:rPr>
        <w:t>.</w:t>
      </w:r>
      <w:proofErr w:type="gramEnd"/>
      <w:r w:rsidRPr="00BA1810">
        <w:rPr>
          <w:rFonts w:ascii="Times New Roman" w:hAnsi="Times New Roman" w:cs="Times New Roman"/>
          <w:bCs/>
          <w:sz w:val="24"/>
          <w:szCs w:val="24"/>
        </w:rPr>
        <w:t xml:space="preserve"> Correlations between seminal plasma enzyme activities and semen parameters in seminal fluid of Arabian horses. </w:t>
      </w:r>
      <w:r w:rsidRPr="00D56139">
        <w:rPr>
          <w:rFonts w:ascii="Times New Roman" w:eastAsia="TimesNewRomanPSMT" w:hAnsi="Times New Roman" w:cs="Times New Roman"/>
          <w:sz w:val="24"/>
          <w:szCs w:val="24"/>
        </w:rPr>
        <w:t>Iranian J</w:t>
      </w:r>
      <w:r w:rsidR="00D56139">
        <w:rPr>
          <w:rFonts w:ascii="Times New Roman" w:eastAsia="TimesNewRomanPSMT" w:hAnsi="Times New Roman" w:cs="Times New Roman"/>
          <w:sz w:val="24"/>
          <w:szCs w:val="24"/>
        </w:rPr>
        <w:t>.</w:t>
      </w:r>
      <w:r w:rsidRPr="00D56139">
        <w:rPr>
          <w:rFonts w:ascii="Times New Roman" w:eastAsia="TimesNewRomanPSMT" w:hAnsi="Times New Roman" w:cs="Times New Roman"/>
          <w:sz w:val="24"/>
          <w:szCs w:val="24"/>
        </w:rPr>
        <w:t xml:space="preserve"> Vet</w:t>
      </w:r>
      <w:r w:rsidR="00D56139">
        <w:rPr>
          <w:rFonts w:ascii="Times New Roman" w:eastAsia="TimesNewRomanPSMT" w:hAnsi="Times New Roman" w:cs="Times New Roman"/>
          <w:sz w:val="24"/>
          <w:szCs w:val="24"/>
        </w:rPr>
        <w:t>.</w:t>
      </w:r>
      <w:r w:rsidRPr="00D56139">
        <w:rPr>
          <w:rFonts w:ascii="Times New Roman" w:eastAsia="TimesNewRomanPSMT" w:hAnsi="Times New Roman" w:cs="Times New Roman"/>
          <w:sz w:val="24"/>
          <w:szCs w:val="24"/>
        </w:rPr>
        <w:t xml:space="preserve"> </w:t>
      </w:r>
      <w:proofErr w:type="gramStart"/>
      <w:r w:rsidRPr="00D56139">
        <w:rPr>
          <w:rFonts w:ascii="Times New Roman" w:eastAsia="TimesNewRomanPSMT" w:hAnsi="Times New Roman" w:cs="Times New Roman"/>
          <w:sz w:val="24"/>
          <w:szCs w:val="24"/>
        </w:rPr>
        <w:t>Research</w:t>
      </w:r>
      <w:r w:rsidR="00D56139">
        <w:rPr>
          <w:rFonts w:ascii="Times New Roman" w:eastAsia="TimesNewRomanPSMT" w:hAnsi="Times New Roman" w:cs="Times New Roman"/>
          <w:sz w:val="24"/>
          <w:szCs w:val="24"/>
        </w:rPr>
        <w:t>.</w:t>
      </w:r>
      <w:proofErr w:type="gramEnd"/>
      <w:r w:rsidRPr="00BA1810">
        <w:rPr>
          <w:rFonts w:ascii="Times New Roman" w:eastAsia="TimesNewRomanPSMT" w:hAnsi="Times New Roman" w:cs="Times New Roman"/>
          <w:sz w:val="24"/>
          <w:szCs w:val="24"/>
        </w:rPr>
        <w:t xml:space="preserve"> </w:t>
      </w:r>
      <w:r w:rsidRPr="00D56139">
        <w:rPr>
          <w:rFonts w:ascii="Times New Roman" w:eastAsia="TimesNewRomanPSMT" w:hAnsi="Times New Roman" w:cs="Times New Roman"/>
          <w:sz w:val="24"/>
          <w:szCs w:val="24"/>
        </w:rPr>
        <w:t>10</w:t>
      </w:r>
      <w:r w:rsidRPr="00BA1810">
        <w:rPr>
          <w:rFonts w:ascii="Times New Roman" w:eastAsia="TimesNewRomanPSMT" w:hAnsi="Times New Roman" w:cs="Times New Roman"/>
          <w:sz w:val="24"/>
          <w:szCs w:val="24"/>
        </w:rPr>
        <w:t xml:space="preserve">: 119-124. </w:t>
      </w:r>
    </w:p>
    <w:p w:rsidR="00311CCB" w:rsidRPr="00BA1810" w:rsidRDefault="00311CCB" w:rsidP="00F252F7">
      <w:pPr>
        <w:spacing w:line="480" w:lineRule="auto"/>
        <w:ind w:left="567" w:hanging="567"/>
        <w:jc w:val="both"/>
        <w:rPr>
          <w:rStyle w:val="apple-converted-space"/>
          <w:rFonts w:ascii="Times New Roman" w:hAnsi="Times New Roman" w:cs="Times New Roman"/>
          <w:sz w:val="24"/>
          <w:szCs w:val="24"/>
          <w:shd w:val="clear" w:color="auto" w:fill="FFFFFF"/>
        </w:rPr>
      </w:pPr>
      <w:r w:rsidRPr="00BA1810">
        <w:rPr>
          <w:rFonts w:ascii="Times New Roman" w:hAnsi="Times New Roman" w:cs="Times New Roman"/>
          <w:sz w:val="24"/>
          <w:szCs w:val="24"/>
          <w:shd w:val="clear" w:color="auto" w:fill="FFFFFF"/>
        </w:rPr>
        <w:t xml:space="preserve">Dube GD, Dwaraknath PK and Vyas KK </w:t>
      </w:r>
      <w:r w:rsidR="00633B23">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1982</w:t>
      </w:r>
      <w:r w:rsidR="00633B23">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xml:space="preserve">. </w:t>
      </w:r>
      <w:proofErr w:type="gramStart"/>
      <w:r w:rsidRPr="00BA1810">
        <w:rPr>
          <w:rFonts w:ascii="Times New Roman" w:hAnsi="Times New Roman" w:cs="Times New Roman"/>
          <w:sz w:val="24"/>
          <w:szCs w:val="24"/>
          <w:shd w:val="clear" w:color="auto" w:fill="FFFFFF"/>
        </w:rPr>
        <w:t>Lactic dehydrogenase in relation to semen quality</w:t>
      </w:r>
      <w:r w:rsidRPr="00D56139">
        <w:rPr>
          <w:rFonts w:ascii="Times New Roman" w:hAnsi="Times New Roman" w:cs="Times New Roman"/>
          <w:sz w:val="24"/>
          <w:szCs w:val="24"/>
          <w:shd w:val="clear" w:color="auto" w:fill="FFFFFF"/>
        </w:rPr>
        <w:t>.</w:t>
      </w:r>
      <w:proofErr w:type="gramEnd"/>
      <w:r w:rsidRPr="00D56139">
        <w:rPr>
          <w:rFonts w:ascii="Times New Roman" w:hAnsi="Times New Roman" w:cs="Times New Roman"/>
          <w:sz w:val="24"/>
          <w:szCs w:val="24"/>
          <w:shd w:val="clear" w:color="auto" w:fill="FFFFFF"/>
        </w:rPr>
        <w:t xml:space="preserve"> Indian J</w:t>
      </w:r>
      <w:r w:rsidR="00D56139">
        <w:rPr>
          <w:rFonts w:ascii="Times New Roman" w:hAnsi="Times New Roman" w:cs="Times New Roman"/>
          <w:sz w:val="24"/>
          <w:szCs w:val="24"/>
          <w:shd w:val="clear" w:color="auto" w:fill="FFFFFF"/>
        </w:rPr>
        <w:t>.</w:t>
      </w:r>
      <w:r w:rsidRPr="00D56139">
        <w:rPr>
          <w:rFonts w:ascii="Times New Roman" w:hAnsi="Times New Roman" w:cs="Times New Roman"/>
          <w:sz w:val="24"/>
          <w:szCs w:val="24"/>
          <w:shd w:val="clear" w:color="auto" w:fill="FFFFFF"/>
        </w:rPr>
        <w:t xml:space="preserve"> Dairy Sci.</w:t>
      </w:r>
      <w:r w:rsidRPr="00BA1810">
        <w:rPr>
          <w:rFonts w:ascii="Times New Roman" w:hAnsi="Times New Roman" w:cs="Times New Roman"/>
          <w:sz w:val="24"/>
          <w:szCs w:val="24"/>
          <w:shd w:val="clear" w:color="auto" w:fill="FFFFFF"/>
        </w:rPr>
        <w:t xml:space="preserve"> </w:t>
      </w:r>
      <w:r w:rsidRPr="00D56139">
        <w:rPr>
          <w:rFonts w:ascii="Times New Roman" w:hAnsi="Times New Roman" w:cs="Times New Roman"/>
          <w:sz w:val="24"/>
          <w:szCs w:val="24"/>
          <w:shd w:val="clear" w:color="auto" w:fill="FFFFFF"/>
        </w:rPr>
        <w:t>35</w:t>
      </w:r>
      <w:r w:rsidRPr="00BA1810">
        <w:rPr>
          <w:rFonts w:ascii="Times New Roman" w:hAnsi="Times New Roman" w:cs="Times New Roman"/>
          <w:sz w:val="24"/>
          <w:szCs w:val="24"/>
          <w:shd w:val="clear" w:color="auto" w:fill="FFFFFF"/>
        </w:rPr>
        <w:t>: 80-82.</w:t>
      </w:r>
      <w:r w:rsidRPr="00BA1810">
        <w:rPr>
          <w:rStyle w:val="apple-converted-space"/>
          <w:rFonts w:ascii="Times New Roman" w:hAnsi="Times New Roman" w:cs="Times New Roman"/>
          <w:sz w:val="24"/>
          <w:szCs w:val="24"/>
          <w:shd w:val="clear" w:color="auto" w:fill="FFFFFF"/>
        </w:rPr>
        <w:t> </w:t>
      </w:r>
    </w:p>
    <w:p w:rsidR="00311CCB" w:rsidRPr="00D56139"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Ebisch TMW, Van Heerde WL, Thomos CMG, Vander Put N, Wong WY and Steegers Theunissen RPM </w:t>
      </w:r>
      <w:r w:rsidR="00633B23">
        <w:rPr>
          <w:rFonts w:ascii="Times New Roman" w:hAnsi="Times New Roman" w:cs="Times New Roman"/>
          <w:sz w:val="24"/>
          <w:szCs w:val="24"/>
        </w:rPr>
        <w:t>(</w:t>
      </w:r>
      <w:r w:rsidRPr="00BA1810">
        <w:rPr>
          <w:rFonts w:ascii="Times New Roman" w:hAnsi="Times New Roman" w:cs="Times New Roman"/>
          <w:sz w:val="24"/>
          <w:szCs w:val="24"/>
        </w:rPr>
        <w:t>2003</w:t>
      </w:r>
      <w:r w:rsidR="00633B23">
        <w:rPr>
          <w:rFonts w:ascii="Times New Roman" w:hAnsi="Times New Roman" w:cs="Times New Roman"/>
          <w:sz w:val="24"/>
          <w:szCs w:val="24"/>
        </w:rPr>
        <w:t>)</w:t>
      </w:r>
      <w:r w:rsidRPr="00BA1810">
        <w:rPr>
          <w:rFonts w:ascii="Times New Roman" w:hAnsi="Times New Roman" w:cs="Times New Roman"/>
          <w:sz w:val="24"/>
          <w:szCs w:val="24"/>
        </w:rPr>
        <w:t xml:space="preserve">. C677T methylene tetrahydrofolate reductase polymorphism interferes with effect of folic acid and zinc sulphate on sperm concentration. </w:t>
      </w:r>
      <w:proofErr w:type="gramStart"/>
      <w:r w:rsidRPr="00D56139">
        <w:rPr>
          <w:rFonts w:ascii="Times New Roman" w:hAnsi="Times New Roman" w:cs="Times New Roman"/>
          <w:sz w:val="24"/>
          <w:szCs w:val="24"/>
        </w:rPr>
        <w:t>Fertil</w:t>
      </w:r>
      <w:r w:rsidR="00D56139">
        <w:rPr>
          <w:rFonts w:ascii="Times New Roman" w:hAnsi="Times New Roman" w:cs="Times New Roman"/>
          <w:sz w:val="24"/>
          <w:szCs w:val="24"/>
        </w:rPr>
        <w:t>.</w:t>
      </w:r>
      <w:proofErr w:type="gramEnd"/>
      <w:r w:rsidRPr="00D56139">
        <w:rPr>
          <w:rFonts w:ascii="Times New Roman" w:hAnsi="Times New Roman" w:cs="Times New Roman"/>
          <w:sz w:val="24"/>
          <w:szCs w:val="24"/>
        </w:rPr>
        <w:t xml:space="preserve"> </w:t>
      </w:r>
      <w:proofErr w:type="gramStart"/>
      <w:r w:rsidRPr="00D56139">
        <w:rPr>
          <w:rFonts w:ascii="Times New Roman" w:hAnsi="Times New Roman" w:cs="Times New Roman"/>
          <w:sz w:val="24"/>
          <w:szCs w:val="24"/>
        </w:rPr>
        <w:t>Steril.</w:t>
      </w:r>
      <w:proofErr w:type="gramEnd"/>
      <w:r w:rsidRPr="00D56139">
        <w:rPr>
          <w:rFonts w:ascii="Times New Roman" w:hAnsi="Times New Roman" w:cs="Times New Roman"/>
          <w:sz w:val="24"/>
          <w:szCs w:val="24"/>
        </w:rPr>
        <w:t xml:space="preserve"> 80: 1190–1194.</w:t>
      </w:r>
    </w:p>
    <w:p w:rsidR="00311CCB" w:rsidRPr="00D56139"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Gonzales GF and Villena A </w:t>
      </w:r>
      <w:r w:rsidR="00633B23">
        <w:rPr>
          <w:rFonts w:ascii="Times New Roman" w:hAnsi="Times New Roman" w:cs="Times New Roman"/>
          <w:sz w:val="24"/>
          <w:szCs w:val="24"/>
        </w:rPr>
        <w:t>(</w:t>
      </w:r>
      <w:r w:rsidRPr="00BA1810">
        <w:rPr>
          <w:rFonts w:ascii="Times New Roman" w:hAnsi="Times New Roman" w:cs="Times New Roman"/>
          <w:sz w:val="24"/>
          <w:szCs w:val="24"/>
        </w:rPr>
        <w:t>1997</w:t>
      </w:r>
      <w:r w:rsidR="00633B23">
        <w:rPr>
          <w:rFonts w:ascii="Times New Roman" w:hAnsi="Times New Roman" w:cs="Times New Roman"/>
          <w:sz w:val="24"/>
          <w:szCs w:val="24"/>
        </w:rPr>
        <w:t>)</w:t>
      </w:r>
      <w:r w:rsidRPr="00BA1810">
        <w:rPr>
          <w:rFonts w:ascii="Times New Roman" w:hAnsi="Times New Roman" w:cs="Times New Roman"/>
          <w:sz w:val="24"/>
          <w:szCs w:val="24"/>
        </w:rPr>
        <w:t xml:space="preserve">. Influence of low corrected seminal fructose levels on sperm chromatin stability in semen from men attending an infertility service. </w:t>
      </w:r>
      <w:proofErr w:type="gramStart"/>
      <w:r w:rsidRPr="00D56139">
        <w:rPr>
          <w:rFonts w:ascii="Times New Roman" w:hAnsi="Times New Roman" w:cs="Times New Roman"/>
          <w:sz w:val="24"/>
          <w:szCs w:val="24"/>
        </w:rPr>
        <w:t>Fertil</w:t>
      </w:r>
      <w:r w:rsidR="00D56139">
        <w:rPr>
          <w:rFonts w:ascii="Times New Roman" w:hAnsi="Times New Roman" w:cs="Times New Roman"/>
          <w:sz w:val="24"/>
          <w:szCs w:val="24"/>
        </w:rPr>
        <w:t>.</w:t>
      </w:r>
      <w:proofErr w:type="gramEnd"/>
      <w:r w:rsidRPr="00D56139">
        <w:rPr>
          <w:rFonts w:ascii="Times New Roman" w:hAnsi="Times New Roman" w:cs="Times New Roman"/>
          <w:sz w:val="24"/>
          <w:szCs w:val="24"/>
        </w:rPr>
        <w:t xml:space="preserve"> </w:t>
      </w:r>
      <w:proofErr w:type="gramStart"/>
      <w:r w:rsidRPr="00D56139">
        <w:rPr>
          <w:rFonts w:ascii="Times New Roman" w:hAnsi="Times New Roman" w:cs="Times New Roman"/>
          <w:sz w:val="24"/>
          <w:szCs w:val="24"/>
        </w:rPr>
        <w:t>Steril.</w:t>
      </w:r>
      <w:proofErr w:type="gramEnd"/>
      <w:r w:rsidRPr="00D56139">
        <w:rPr>
          <w:rFonts w:ascii="Times New Roman" w:hAnsi="Times New Roman" w:cs="Times New Roman"/>
          <w:sz w:val="24"/>
          <w:szCs w:val="24"/>
        </w:rPr>
        <w:t xml:space="preserve"> 67: 763–768.</w:t>
      </w:r>
    </w:p>
    <w:p w:rsidR="00311CCB" w:rsidRPr="00D56139" w:rsidRDefault="00311CCB" w:rsidP="00F252F7">
      <w:pPr>
        <w:spacing w:line="480" w:lineRule="auto"/>
        <w:ind w:left="567" w:hanging="567"/>
        <w:jc w:val="both"/>
        <w:rPr>
          <w:rFonts w:ascii="Times New Roman" w:hAnsi="Times New Roman" w:cs="Times New Roman"/>
          <w:i/>
          <w:sz w:val="24"/>
          <w:szCs w:val="24"/>
          <w:bdr w:val="none" w:sz="0" w:space="0" w:color="auto" w:frame="1"/>
          <w:shd w:val="clear" w:color="auto" w:fill="FFFFFF"/>
        </w:rPr>
      </w:pPr>
      <w:r w:rsidRPr="00BA1810">
        <w:rPr>
          <w:rFonts w:ascii="Times New Roman" w:hAnsi="Times New Roman" w:cs="Times New Roman"/>
          <w:sz w:val="24"/>
          <w:szCs w:val="24"/>
          <w:shd w:val="clear" w:color="auto" w:fill="FFFFFF"/>
        </w:rPr>
        <w:lastRenderedPageBreak/>
        <w:t xml:space="preserve">Hirsch IH, Jeyendran RS, Sedor J, Rosecrans RR and Staas WE </w:t>
      </w:r>
      <w:r w:rsidR="00633B23">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1991</w:t>
      </w:r>
      <w:r w:rsidR="00633B23">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Biochemical analysis of electroejaculates in spinal cord injured men: comparison to normal ejaculates.</w:t>
      </w:r>
      <w:r w:rsidRPr="00BA1810">
        <w:rPr>
          <w:rStyle w:val="apple-converted-space"/>
          <w:rFonts w:ascii="Times New Roman" w:hAnsi="Times New Roman" w:cs="Times New Roman"/>
          <w:sz w:val="24"/>
          <w:szCs w:val="24"/>
          <w:shd w:val="clear" w:color="auto" w:fill="FFFFFF"/>
        </w:rPr>
        <w:t> </w:t>
      </w:r>
      <w:r w:rsidRPr="00D56139">
        <w:rPr>
          <w:rStyle w:val="Emphasis"/>
          <w:rFonts w:ascii="Times New Roman" w:hAnsi="Times New Roman" w:cs="Times New Roman"/>
          <w:i w:val="0"/>
          <w:sz w:val="24"/>
          <w:szCs w:val="24"/>
          <w:bdr w:val="none" w:sz="0" w:space="0" w:color="auto" w:frame="1"/>
          <w:shd w:val="clear" w:color="auto" w:fill="FFFFFF"/>
        </w:rPr>
        <w:t>J</w:t>
      </w:r>
      <w:r w:rsidR="00D56139">
        <w:rPr>
          <w:rStyle w:val="Emphasis"/>
          <w:rFonts w:ascii="Times New Roman" w:hAnsi="Times New Roman" w:cs="Times New Roman"/>
          <w:i w:val="0"/>
          <w:sz w:val="24"/>
          <w:szCs w:val="24"/>
          <w:bdr w:val="none" w:sz="0" w:space="0" w:color="auto" w:frame="1"/>
          <w:shd w:val="clear" w:color="auto" w:fill="FFFFFF"/>
        </w:rPr>
        <w:t>.</w:t>
      </w:r>
      <w:r w:rsidRPr="00D56139">
        <w:rPr>
          <w:rStyle w:val="Emphasis"/>
          <w:rFonts w:ascii="Times New Roman" w:hAnsi="Times New Roman" w:cs="Times New Roman"/>
          <w:i w:val="0"/>
          <w:sz w:val="24"/>
          <w:szCs w:val="24"/>
          <w:bdr w:val="none" w:sz="0" w:space="0" w:color="auto" w:frame="1"/>
          <w:shd w:val="clear" w:color="auto" w:fill="FFFFFF"/>
        </w:rPr>
        <w:t xml:space="preserve"> </w:t>
      </w:r>
      <w:proofErr w:type="spellStart"/>
      <w:r w:rsidRPr="00D56139">
        <w:rPr>
          <w:rStyle w:val="Emphasis"/>
          <w:rFonts w:ascii="Times New Roman" w:hAnsi="Times New Roman" w:cs="Times New Roman"/>
          <w:i w:val="0"/>
          <w:sz w:val="24"/>
          <w:szCs w:val="24"/>
          <w:bdr w:val="none" w:sz="0" w:space="0" w:color="auto" w:frame="1"/>
          <w:shd w:val="clear" w:color="auto" w:fill="FFFFFF"/>
        </w:rPr>
        <w:t>Uro</w:t>
      </w:r>
      <w:proofErr w:type="spellEnd"/>
      <w:r w:rsidRPr="00D56139">
        <w:rPr>
          <w:rStyle w:val="Emphasis"/>
          <w:rFonts w:ascii="Times New Roman" w:hAnsi="Times New Roman" w:cs="Times New Roman"/>
          <w:i w:val="0"/>
          <w:sz w:val="24"/>
          <w:szCs w:val="24"/>
          <w:bdr w:val="none" w:sz="0" w:space="0" w:color="auto" w:frame="1"/>
          <w:shd w:val="clear" w:color="auto" w:fill="FFFFFF"/>
        </w:rPr>
        <w:t xml:space="preserve">. </w:t>
      </w:r>
      <w:r w:rsidRPr="00D56139">
        <w:rPr>
          <w:rStyle w:val="ref-vol"/>
          <w:rFonts w:ascii="Times New Roman" w:hAnsi="Times New Roman" w:cs="Times New Roman"/>
          <w:sz w:val="24"/>
          <w:szCs w:val="24"/>
          <w:bdr w:val="none" w:sz="0" w:space="0" w:color="auto" w:frame="1"/>
          <w:shd w:val="clear" w:color="auto" w:fill="FFFFFF"/>
        </w:rPr>
        <w:t>145:</w:t>
      </w:r>
      <w:r w:rsidRPr="00D56139">
        <w:rPr>
          <w:rFonts w:ascii="Times New Roman" w:hAnsi="Times New Roman" w:cs="Times New Roman"/>
          <w:sz w:val="24"/>
          <w:szCs w:val="24"/>
          <w:bdr w:val="none" w:sz="0" w:space="0" w:color="auto" w:frame="1"/>
          <w:shd w:val="clear" w:color="auto" w:fill="FFFFFF"/>
        </w:rPr>
        <w:t xml:space="preserve"> 73–76.</w:t>
      </w:r>
    </w:p>
    <w:p w:rsidR="00311CCB" w:rsidRPr="00BA1810" w:rsidRDefault="00311CCB" w:rsidP="00F252F7">
      <w:pPr>
        <w:spacing w:line="480" w:lineRule="auto"/>
        <w:ind w:left="567" w:hanging="567"/>
        <w:jc w:val="both"/>
        <w:rPr>
          <w:rFonts w:ascii="Times New Roman" w:hAnsi="Times New Roman" w:cs="Times New Roman"/>
          <w:bCs/>
          <w:sz w:val="24"/>
          <w:szCs w:val="24"/>
        </w:rPr>
      </w:pPr>
      <w:r w:rsidRPr="00BA1810">
        <w:rPr>
          <w:rFonts w:ascii="Times New Roman" w:eastAsia="PMingLiU" w:hAnsi="Times New Roman" w:cs="Times New Roman"/>
          <w:sz w:val="24"/>
          <w:szCs w:val="24"/>
          <w:shd w:val="clear" w:color="auto" w:fill="FFFFFF"/>
        </w:rPr>
        <w:t xml:space="preserve">Kaplan A, Jack R, Opheim KE, Toivola B and Lyon AW </w:t>
      </w:r>
      <w:r w:rsidR="00633B23">
        <w:rPr>
          <w:rFonts w:ascii="Times New Roman" w:eastAsia="PMingLiU" w:hAnsi="Times New Roman" w:cs="Times New Roman"/>
          <w:sz w:val="24"/>
          <w:szCs w:val="24"/>
          <w:shd w:val="clear" w:color="auto" w:fill="FFFFFF"/>
        </w:rPr>
        <w:t>(</w:t>
      </w:r>
      <w:r w:rsidRPr="00BA1810">
        <w:rPr>
          <w:rFonts w:ascii="Times New Roman" w:hAnsi="Times New Roman" w:cs="Times New Roman"/>
          <w:bCs/>
          <w:sz w:val="24"/>
          <w:szCs w:val="24"/>
        </w:rPr>
        <w:t>1995</w:t>
      </w:r>
      <w:r w:rsidR="00633B23">
        <w:rPr>
          <w:rFonts w:ascii="Times New Roman" w:hAnsi="Times New Roman" w:cs="Times New Roman"/>
          <w:bCs/>
          <w:sz w:val="24"/>
          <w:szCs w:val="24"/>
        </w:rPr>
        <w:t>)</w:t>
      </w:r>
      <w:r w:rsidRPr="00BA1810">
        <w:rPr>
          <w:rFonts w:ascii="Times New Roman" w:hAnsi="Times New Roman" w:cs="Times New Roman"/>
          <w:bCs/>
          <w:sz w:val="24"/>
          <w:szCs w:val="24"/>
        </w:rPr>
        <w:t xml:space="preserve">. Mineral and trace elements. </w:t>
      </w:r>
      <w:r w:rsidRPr="00633B23">
        <w:rPr>
          <w:rFonts w:ascii="Times New Roman" w:hAnsi="Times New Roman" w:cs="Times New Roman"/>
          <w:bCs/>
          <w:sz w:val="24"/>
          <w:szCs w:val="24"/>
        </w:rPr>
        <w:t>In</w:t>
      </w:r>
      <w:r w:rsidRPr="00BA1810">
        <w:rPr>
          <w:rFonts w:ascii="Times New Roman" w:hAnsi="Times New Roman" w:cs="Times New Roman"/>
          <w:bCs/>
          <w:sz w:val="24"/>
          <w:szCs w:val="24"/>
        </w:rPr>
        <w:t xml:space="preserve">: Clinical chemistry. </w:t>
      </w:r>
      <w:proofErr w:type="gramStart"/>
      <w:r w:rsidRPr="00BA1810">
        <w:rPr>
          <w:rFonts w:ascii="Times New Roman" w:hAnsi="Times New Roman" w:cs="Times New Roman"/>
          <w:bCs/>
          <w:sz w:val="24"/>
          <w:szCs w:val="24"/>
        </w:rPr>
        <w:t>4</w:t>
      </w:r>
      <w:r w:rsidRPr="00E86BF7">
        <w:rPr>
          <w:rFonts w:ascii="Times New Roman" w:hAnsi="Times New Roman" w:cs="Times New Roman"/>
          <w:bCs/>
          <w:sz w:val="24"/>
          <w:szCs w:val="24"/>
          <w:vertAlign w:val="superscript"/>
        </w:rPr>
        <w:t>th</w:t>
      </w:r>
      <w:r w:rsidR="00E86BF7">
        <w:rPr>
          <w:rFonts w:ascii="Times New Roman" w:hAnsi="Times New Roman" w:cs="Times New Roman"/>
          <w:bCs/>
          <w:sz w:val="24"/>
          <w:szCs w:val="24"/>
        </w:rPr>
        <w:t xml:space="preserve"> </w:t>
      </w:r>
      <w:r w:rsidRPr="00BA1810">
        <w:rPr>
          <w:rFonts w:ascii="Times New Roman" w:hAnsi="Times New Roman" w:cs="Times New Roman"/>
          <w:bCs/>
          <w:sz w:val="24"/>
          <w:szCs w:val="24"/>
        </w:rPr>
        <w:t>ed</w:t>
      </w:r>
      <w:r w:rsidR="00633B23">
        <w:rPr>
          <w:rFonts w:ascii="Times New Roman" w:hAnsi="Times New Roman" w:cs="Times New Roman"/>
          <w:bCs/>
          <w:sz w:val="24"/>
          <w:szCs w:val="24"/>
        </w:rPr>
        <w:t>n</w:t>
      </w:r>
      <w:r w:rsidRPr="00BA1810">
        <w:rPr>
          <w:rFonts w:ascii="Times New Roman" w:hAnsi="Times New Roman" w:cs="Times New Roman"/>
          <w:bCs/>
          <w:sz w:val="24"/>
          <w:szCs w:val="24"/>
        </w:rPr>
        <w:t>.</w:t>
      </w:r>
      <w:proofErr w:type="gramEnd"/>
      <w:r w:rsidRPr="00BA1810">
        <w:rPr>
          <w:rFonts w:ascii="Times New Roman" w:hAnsi="Times New Roman" w:cs="Times New Roman"/>
          <w:bCs/>
          <w:sz w:val="24"/>
          <w:szCs w:val="24"/>
        </w:rPr>
        <w:t xml:space="preserve"> Baltimore, Williams and Wilkins. pp: 351-356. </w:t>
      </w:r>
    </w:p>
    <w:p w:rsidR="00311CCB" w:rsidRPr="00BA1810" w:rsidRDefault="00311CCB" w:rsidP="00F252F7">
      <w:pPr>
        <w:spacing w:line="480" w:lineRule="auto"/>
        <w:ind w:left="567" w:hanging="567"/>
        <w:jc w:val="both"/>
        <w:rPr>
          <w:rFonts w:ascii="Times New Roman" w:hAnsi="Times New Roman" w:cs="Times New Roman"/>
          <w:sz w:val="24"/>
          <w:szCs w:val="24"/>
        </w:rPr>
      </w:pPr>
      <w:proofErr w:type="gramStart"/>
      <w:r w:rsidRPr="00BA1810">
        <w:rPr>
          <w:rFonts w:ascii="Times New Roman" w:hAnsi="Times New Roman" w:cs="Times New Roman"/>
          <w:sz w:val="24"/>
          <w:szCs w:val="24"/>
        </w:rPr>
        <w:t xml:space="preserve">Kendall NR, McMullan S, Green A and Rodway RG </w:t>
      </w:r>
      <w:r w:rsidR="00633B23">
        <w:rPr>
          <w:rFonts w:ascii="Times New Roman" w:hAnsi="Times New Roman" w:cs="Times New Roman"/>
          <w:sz w:val="24"/>
          <w:szCs w:val="24"/>
        </w:rPr>
        <w:t>(</w:t>
      </w:r>
      <w:r w:rsidRPr="00BA1810">
        <w:rPr>
          <w:rFonts w:ascii="Times New Roman" w:hAnsi="Times New Roman" w:cs="Times New Roman"/>
          <w:sz w:val="24"/>
          <w:szCs w:val="24"/>
        </w:rPr>
        <w:t>2000</w:t>
      </w:r>
      <w:r w:rsidR="00633B23">
        <w:rPr>
          <w:rFonts w:ascii="Times New Roman" w:hAnsi="Times New Roman" w:cs="Times New Roman"/>
          <w:sz w:val="24"/>
          <w:szCs w:val="24"/>
        </w:rPr>
        <w:t>)</w:t>
      </w:r>
      <w:r w:rsidRPr="00BA1810">
        <w:rPr>
          <w:rFonts w:ascii="Times New Roman" w:hAnsi="Times New Roman" w:cs="Times New Roman"/>
          <w:sz w:val="24"/>
          <w:szCs w:val="24"/>
        </w:rPr>
        <w:t>.</w:t>
      </w:r>
      <w:proofErr w:type="gramEnd"/>
      <w:r w:rsidRPr="00BA1810">
        <w:rPr>
          <w:rFonts w:ascii="Times New Roman" w:hAnsi="Times New Roman" w:cs="Times New Roman"/>
          <w:sz w:val="24"/>
          <w:szCs w:val="24"/>
        </w:rPr>
        <w:t xml:space="preserve"> Effect of zinc, cobalt and selenium soluble glass bolus on trace element status and semen quality of ram lambs. </w:t>
      </w:r>
      <w:proofErr w:type="gramStart"/>
      <w:r w:rsidR="00633B23" w:rsidRPr="00B2745D">
        <w:rPr>
          <w:rFonts w:ascii="Times New Roman" w:eastAsia="ComputerModern-Regular" w:hAnsi="Times New Roman" w:cs="Times New Roman"/>
          <w:sz w:val="24"/>
          <w:szCs w:val="24"/>
        </w:rPr>
        <w:t>Anim</w:t>
      </w:r>
      <w:r w:rsidR="00B2745D">
        <w:rPr>
          <w:rFonts w:ascii="Times New Roman" w:eastAsia="ComputerModern-Regular" w:hAnsi="Times New Roman" w:cs="Times New Roman"/>
          <w:sz w:val="24"/>
          <w:szCs w:val="24"/>
        </w:rPr>
        <w:t>.</w:t>
      </w:r>
      <w:r w:rsidRPr="00B2745D">
        <w:rPr>
          <w:rFonts w:ascii="Times New Roman" w:eastAsia="ComputerModern-Regular" w:hAnsi="Times New Roman" w:cs="Times New Roman"/>
          <w:sz w:val="24"/>
          <w:szCs w:val="24"/>
        </w:rPr>
        <w:t xml:space="preserve"> Reprod</w:t>
      </w:r>
      <w:r w:rsidR="00B2745D">
        <w:rPr>
          <w:rFonts w:ascii="Times New Roman" w:eastAsia="ComputerModern-Regular" w:hAnsi="Times New Roman" w:cs="Times New Roman"/>
          <w:sz w:val="24"/>
          <w:szCs w:val="24"/>
        </w:rPr>
        <w:t>.</w:t>
      </w:r>
      <w:proofErr w:type="gramEnd"/>
      <w:r w:rsidRPr="00B2745D">
        <w:rPr>
          <w:rFonts w:ascii="Times New Roman" w:eastAsia="ComputerModern-Regular" w:hAnsi="Times New Roman" w:cs="Times New Roman"/>
          <w:sz w:val="24"/>
          <w:szCs w:val="24"/>
        </w:rPr>
        <w:t xml:space="preserve"> Sci</w:t>
      </w:r>
      <w:r w:rsidR="00B2745D">
        <w:rPr>
          <w:rFonts w:ascii="Times New Roman" w:eastAsia="ComputerModern-Regular" w:hAnsi="Times New Roman" w:cs="Times New Roman"/>
          <w:sz w:val="24"/>
          <w:szCs w:val="24"/>
        </w:rPr>
        <w:t>.</w:t>
      </w:r>
      <w:r w:rsidRPr="00BA1810">
        <w:rPr>
          <w:rFonts w:ascii="Times New Roman" w:eastAsia="ComputerModern-Regular" w:hAnsi="Times New Roman" w:cs="Times New Roman"/>
          <w:sz w:val="24"/>
          <w:szCs w:val="24"/>
        </w:rPr>
        <w:t xml:space="preserve"> </w:t>
      </w:r>
      <w:r w:rsidRPr="00B2745D">
        <w:rPr>
          <w:rFonts w:ascii="Times New Roman" w:hAnsi="Times New Roman" w:cs="Times New Roman"/>
          <w:sz w:val="24"/>
          <w:szCs w:val="24"/>
        </w:rPr>
        <w:t>62</w:t>
      </w:r>
      <w:r w:rsidRPr="00BA1810">
        <w:rPr>
          <w:rFonts w:ascii="Times New Roman" w:hAnsi="Times New Roman" w:cs="Times New Roman"/>
          <w:sz w:val="24"/>
          <w:szCs w:val="24"/>
        </w:rPr>
        <w:t>: 277–283.</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Kulkarni BA, Dhande SG and Patankar DD (1996). Seminal plasma protein profiles of Holstein Friesian, Jersey and crossbred bulls</w:t>
      </w:r>
      <w:r w:rsidR="00633B23">
        <w:rPr>
          <w:rFonts w:ascii="Times New Roman" w:hAnsi="Times New Roman" w:cs="Times New Roman"/>
          <w:sz w:val="24"/>
          <w:szCs w:val="24"/>
        </w:rPr>
        <w:t>.</w:t>
      </w:r>
      <w:r w:rsidRPr="00BA1810">
        <w:rPr>
          <w:rFonts w:ascii="Times New Roman" w:hAnsi="Times New Roman" w:cs="Times New Roman"/>
          <w:sz w:val="24"/>
          <w:szCs w:val="24"/>
        </w:rPr>
        <w:t xml:space="preserve"> </w:t>
      </w:r>
      <w:proofErr w:type="gramStart"/>
      <w:r w:rsidR="00940FE1" w:rsidRPr="00B2745D">
        <w:rPr>
          <w:rFonts w:ascii="Times New Roman" w:hAnsi="Times New Roman" w:cs="Times New Roman"/>
          <w:sz w:val="24"/>
          <w:szCs w:val="24"/>
        </w:rPr>
        <w:t>Inte</w:t>
      </w:r>
      <w:r w:rsidR="00B2745D">
        <w:rPr>
          <w:rFonts w:ascii="Times New Roman" w:hAnsi="Times New Roman" w:cs="Times New Roman"/>
          <w:sz w:val="24"/>
          <w:szCs w:val="24"/>
        </w:rPr>
        <w:t>.</w:t>
      </w:r>
      <w:proofErr w:type="gramEnd"/>
      <w:r w:rsidRPr="00B2745D">
        <w:rPr>
          <w:rFonts w:ascii="Times New Roman" w:hAnsi="Times New Roman" w:cs="Times New Roman"/>
          <w:sz w:val="24"/>
          <w:szCs w:val="24"/>
        </w:rPr>
        <w:t xml:space="preserve"> J</w:t>
      </w:r>
      <w:r w:rsidR="00B2745D">
        <w:rPr>
          <w:rFonts w:ascii="Times New Roman" w:hAnsi="Times New Roman" w:cs="Times New Roman"/>
          <w:sz w:val="24"/>
          <w:szCs w:val="24"/>
        </w:rPr>
        <w:t>.</w:t>
      </w:r>
      <w:r w:rsidRPr="00B2745D">
        <w:rPr>
          <w:rFonts w:ascii="Times New Roman" w:hAnsi="Times New Roman" w:cs="Times New Roman"/>
          <w:sz w:val="24"/>
          <w:szCs w:val="24"/>
        </w:rPr>
        <w:t xml:space="preserve"> Anim</w:t>
      </w:r>
      <w:r w:rsidR="00B2745D">
        <w:rPr>
          <w:rFonts w:ascii="Times New Roman" w:hAnsi="Times New Roman" w:cs="Times New Roman"/>
          <w:sz w:val="24"/>
          <w:szCs w:val="24"/>
        </w:rPr>
        <w:t>.</w:t>
      </w:r>
      <w:r w:rsidRPr="00B2745D">
        <w:rPr>
          <w:rFonts w:ascii="Times New Roman" w:hAnsi="Times New Roman" w:cs="Times New Roman"/>
          <w:sz w:val="24"/>
          <w:szCs w:val="24"/>
        </w:rPr>
        <w:t xml:space="preserve"> Sci.</w:t>
      </w:r>
      <w:r w:rsidRPr="00BA1810">
        <w:rPr>
          <w:rFonts w:ascii="Times New Roman" w:hAnsi="Times New Roman" w:cs="Times New Roman"/>
          <w:sz w:val="24"/>
          <w:szCs w:val="24"/>
        </w:rPr>
        <w:t xml:space="preserve"> </w:t>
      </w:r>
      <w:r w:rsidRPr="00B2745D">
        <w:rPr>
          <w:rFonts w:ascii="Times New Roman" w:hAnsi="Times New Roman" w:cs="Times New Roman"/>
          <w:sz w:val="24"/>
          <w:szCs w:val="24"/>
        </w:rPr>
        <w:t>11</w:t>
      </w:r>
      <w:r w:rsidRPr="00BA1810">
        <w:rPr>
          <w:rFonts w:ascii="Times New Roman" w:hAnsi="Times New Roman" w:cs="Times New Roman"/>
          <w:sz w:val="24"/>
          <w:szCs w:val="24"/>
        </w:rPr>
        <w:t>: 133-37.</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López ML, Grez P, Gribbel I and Bustos Obregón E </w:t>
      </w:r>
      <w:r w:rsidR="00940FE1">
        <w:rPr>
          <w:rFonts w:ascii="Times New Roman" w:hAnsi="Times New Roman" w:cs="Times New Roman"/>
          <w:sz w:val="24"/>
          <w:szCs w:val="24"/>
        </w:rPr>
        <w:t>(</w:t>
      </w:r>
      <w:r w:rsidRPr="00BA1810">
        <w:rPr>
          <w:rFonts w:ascii="Times New Roman" w:hAnsi="Times New Roman" w:cs="Times New Roman"/>
          <w:sz w:val="24"/>
          <w:szCs w:val="24"/>
        </w:rPr>
        <w:t>1989</w:t>
      </w:r>
      <w:r w:rsidR="00940FE1">
        <w:rPr>
          <w:rFonts w:ascii="Times New Roman" w:hAnsi="Times New Roman" w:cs="Times New Roman"/>
          <w:sz w:val="24"/>
          <w:szCs w:val="24"/>
        </w:rPr>
        <w:t>)</w:t>
      </w:r>
      <w:r w:rsidRPr="00BA1810">
        <w:rPr>
          <w:rFonts w:ascii="Times New Roman" w:hAnsi="Times New Roman" w:cs="Times New Roman"/>
          <w:sz w:val="24"/>
          <w:szCs w:val="24"/>
        </w:rPr>
        <w:t xml:space="preserve">. </w:t>
      </w:r>
      <w:proofErr w:type="gramStart"/>
      <w:r w:rsidRPr="00BA1810">
        <w:rPr>
          <w:rFonts w:ascii="Times New Roman" w:hAnsi="Times New Roman" w:cs="Times New Roman"/>
          <w:sz w:val="24"/>
          <w:szCs w:val="24"/>
        </w:rPr>
        <w:t>Cytochemical and ultrastructural characteristics of the stallion epididymis (</w:t>
      </w:r>
      <w:r w:rsidRPr="00BA1810">
        <w:rPr>
          <w:rFonts w:ascii="Times New Roman" w:hAnsi="Times New Roman" w:cs="Times New Roman"/>
          <w:i/>
          <w:sz w:val="24"/>
          <w:szCs w:val="24"/>
        </w:rPr>
        <w:t>Equus cabalus</w:t>
      </w:r>
      <w:r w:rsidRPr="00BA1810">
        <w:rPr>
          <w:rFonts w:ascii="Times New Roman" w:hAnsi="Times New Roman" w:cs="Times New Roman"/>
          <w:sz w:val="24"/>
          <w:szCs w:val="24"/>
        </w:rPr>
        <w:t>).</w:t>
      </w:r>
      <w:proofErr w:type="gramEnd"/>
      <w:r w:rsidRPr="00BA1810">
        <w:rPr>
          <w:rFonts w:ascii="Times New Roman" w:hAnsi="Times New Roman" w:cs="Times New Roman"/>
          <w:sz w:val="24"/>
          <w:szCs w:val="24"/>
        </w:rPr>
        <w:t xml:space="preserve"> </w:t>
      </w:r>
      <w:r w:rsidRPr="00B2745D">
        <w:rPr>
          <w:rFonts w:ascii="Times New Roman" w:hAnsi="Times New Roman" w:cs="Times New Roman"/>
          <w:sz w:val="24"/>
          <w:szCs w:val="24"/>
        </w:rPr>
        <w:t>J</w:t>
      </w:r>
      <w:r w:rsidR="00B2745D">
        <w:rPr>
          <w:rFonts w:ascii="Times New Roman" w:hAnsi="Times New Roman" w:cs="Times New Roman"/>
          <w:sz w:val="24"/>
          <w:szCs w:val="24"/>
        </w:rPr>
        <w:t>.</w:t>
      </w:r>
      <w:r w:rsidRPr="00B2745D">
        <w:rPr>
          <w:rFonts w:ascii="Times New Roman" w:hAnsi="Times New Roman" w:cs="Times New Roman"/>
          <w:sz w:val="24"/>
          <w:szCs w:val="24"/>
        </w:rPr>
        <w:t xml:space="preserve"> </w:t>
      </w:r>
      <w:proofErr w:type="spellStart"/>
      <w:r w:rsidRPr="00B2745D">
        <w:rPr>
          <w:rFonts w:ascii="Times New Roman" w:hAnsi="Times New Roman" w:cs="Times New Roman"/>
          <w:sz w:val="24"/>
          <w:szCs w:val="24"/>
        </w:rPr>
        <w:t>Submicros</w:t>
      </w:r>
      <w:proofErr w:type="spellEnd"/>
      <w:r w:rsidR="00B2745D">
        <w:rPr>
          <w:rFonts w:ascii="Times New Roman" w:hAnsi="Times New Roman" w:cs="Times New Roman"/>
          <w:sz w:val="24"/>
          <w:szCs w:val="24"/>
        </w:rPr>
        <w:t>.</w:t>
      </w:r>
      <w:r w:rsidRPr="00B2745D">
        <w:rPr>
          <w:rFonts w:ascii="Times New Roman" w:hAnsi="Times New Roman" w:cs="Times New Roman"/>
          <w:sz w:val="24"/>
          <w:szCs w:val="24"/>
        </w:rPr>
        <w:t xml:space="preserve"> </w:t>
      </w:r>
      <w:proofErr w:type="spellStart"/>
      <w:proofErr w:type="gramStart"/>
      <w:r w:rsidRPr="00B2745D">
        <w:rPr>
          <w:rFonts w:ascii="Times New Roman" w:hAnsi="Times New Roman" w:cs="Times New Roman"/>
          <w:sz w:val="24"/>
          <w:szCs w:val="24"/>
        </w:rPr>
        <w:t>Cyto</w:t>
      </w:r>
      <w:r w:rsidR="00940FE1" w:rsidRPr="00B2745D">
        <w:rPr>
          <w:rFonts w:ascii="Times New Roman" w:hAnsi="Times New Roman" w:cs="Times New Roman"/>
          <w:sz w:val="24"/>
          <w:szCs w:val="24"/>
        </w:rPr>
        <w:t>l</w:t>
      </w:r>
      <w:proofErr w:type="spellEnd"/>
      <w:r w:rsidR="00B2745D">
        <w:rPr>
          <w:rFonts w:ascii="Times New Roman" w:hAnsi="Times New Roman" w:cs="Times New Roman"/>
          <w:sz w:val="24"/>
          <w:szCs w:val="24"/>
        </w:rPr>
        <w:t>.</w:t>
      </w:r>
      <w:proofErr w:type="gramEnd"/>
      <w:r w:rsidR="00940FE1" w:rsidRPr="00B2745D">
        <w:rPr>
          <w:rFonts w:ascii="Times New Roman" w:hAnsi="Times New Roman" w:cs="Times New Roman"/>
          <w:sz w:val="24"/>
          <w:szCs w:val="24"/>
        </w:rPr>
        <w:t xml:space="preserve"> </w:t>
      </w:r>
      <w:proofErr w:type="gramStart"/>
      <w:r w:rsidRPr="00B2745D">
        <w:rPr>
          <w:rFonts w:ascii="Times New Roman" w:hAnsi="Times New Roman" w:cs="Times New Roman"/>
          <w:sz w:val="24"/>
          <w:szCs w:val="24"/>
        </w:rPr>
        <w:t>and</w:t>
      </w:r>
      <w:proofErr w:type="gramEnd"/>
      <w:r w:rsidRPr="00B2745D">
        <w:rPr>
          <w:rFonts w:ascii="Times New Roman" w:hAnsi="Times New Roman" w:cs="Times New Roman"/>
          <w:sz w:val="24"/>
          <w:szCs w:val="24"/>
        </w:rPr>
        <w:t xml:space="preserve"> Pathol</w:t>
      </w:r>
      <w:r w:rsidR="00940FE1" w:rsidRPr="00B2745D">
        <w:rPr>
          <w:rFonts w:ascii="Times New Roman" w:hAnsi="Times New Roman" w:cs="Times New Roman"/>
          <w:sz w:val="24"/>
          <w:szCs w:val="24"/>
        </w:rPr>
        <w:t>.</w:t>
      </w:r>
      <w:r w:rsidRPr="00BA1810">
        <w:rPr>
          <w:rFonts w:ascii="Times New Roman" w:hAnsi="Times New Roman" w:cs="Times New Roman"/>
          <w:sz w:val="24"/>
          <w:szCs w:val="24"/>
        </w:rPr>
        <w:t xml:space="preserve"> </w:t>
      </w:r>
      <w:r w:rsidRPr="00B2745D">
        <w:rPr>
          <w:rFonts w:ascii="Times New Roman" w:hAnsi="Times New Roman" w:cs="Times New Roman"/>
          <w:sz w:val="24"/>
          <w:szCs w:val="24"/>
        </w:rPr>
        <w:t>21</w:t>
      </w:r>
      <w:r w:rsidRPr="00BA1810">
        <w:rPr>
          <w:rFonts w:ascii="Times New Roman" w:hAnsi="Times New Roman" w:cs="Times New Roman"/>
          <w:sz w:val="24"/>
          <w:szCs w:val="24"/>
        </w:rPr>
        <w:t>: 103-120.</w:t>
      </w:r>
    </w:p>
    <w:p w:rsidR="00311CCB" w:rsidRPr="00BA1810" w:rsidRDefault="00311CCB" w:rsidP="00F252F7">
      <w:pPr>
        <w:spacing w:line="480" w:lineRule="auto"/>
        <w:ind w:left="567" w:hanging="567"/>
        <w:jc w:val="both"/>
        <w:rPr>
          <w:rFonts w:ascii="Times New Roman" w:hAnsi="Times New Roman" w:cs="Times New Roman"/>
          <w:bCs/>
          <w:sz w:val="24"/>
          <w:szCs w:val="24"/>
        </w:rPr>
      </w:pPr>
      <w:r w:rsidRPr="00BA1810">
        <w:rPr>
          <w:rFonts w:ascii="Times New Roman" w:hAnsi="Times New Roman" w:cs="Times New Roman"/>
          <w:bCs/>
          <w:sz w:val="24"/>
          <w:szCs w:val="24"/>
        </w:rPr>
        <w:t xml:space="preserve">Machal L, Chladek G and Strakova E </w:t>
      </w:r>
      <w:r w:rsidR="00124302">
        <w:rPr>
          <w:rFonts w:ascii="Times New Roman" w:hAnsi="Times New Roman" w:cs="Times New Roman"/>
          <w:bCs/>
          <w:sz w:val="24"/>
          <w:szCs w:val="24"/>
        </w:rPr>
        <w:t>(</w:t>
      </w:r>
      <w:r w:rsidRPr="00BA1810">
        <w:rPr>
          <w:rFonts w:ascii="Times New Roman" w:hAnsi="Times New Roman" w:cs="Times New Roman"/>
          <w:bCs/>
          <w:sz w:val="24"/>
          <w:szCs w:val="24"/>
        </w:rPr>
        <w:t>2002</w:t>
      </w:r>
      <w:r w:rsidR="00124302">
        <w:rPr>
          <w:rFonts w:ascii="Times New Roman" w:hAnsi="Times New Roman" w:cs="Times New Roman"/>
          <w:bCs/>
          <w:sz w:val="24"/>
          <w:szCs w:val="24"/>
        </w:rPr>
        <w:t>)</w:t>
      </w:r>
      <w:r w:rsidRPr="00BA1810">
        <w:rPr>
          <w:rFonts w:ascii="Times New Roman" w:hAnsi="Times New Roman" w:cs="Times New Roman"/>
          <w:bCs/>
          <w:sz w:val="24"/>
          <w:szCs w:val="24"/>
        </w:rPr>
        <w:t xml:space="preserve">. Copper, phosphorus and calcium in bovine blood and seminal plasma in relation to semen quality. </w:t>
      </w:r>
      <w:r w:rsidRPr="00B2745D">
        <w:rPr>
          <w:rFonts w:ascii="Times New Roman" w:hAnsi="Times New Roman" w:cs="Times New Roman"/>
          <w:bCs/>
          <w:sz w:val="24"/>
          <w:szCs w:val="24"/>
        </w:rPr>
        <w:t>J</w:t>
      </w:r>
      <w:r w:rsidR="00B2745D">
        <w:rPr>
          <w:rFonts w:ascii="Times New Roman" w:hAnsi="Times New Roman" w:cs="Times New Roman"/>
          <w:bCs/>
          <w:sz w:val="24"/>
          <w:szCs w:val="24"/>
        </w:rPr>
        <w:t>.</w:t>
      </w:r>
      <w:r w:rsidRPr="00B2745D">
        <w:rPr>
          <w:rFonts w:ascii="Times New Roman" w:hAnsi="Times New Roman" w:cs="Times New Roman"/>
          <w:bCs/>
          <w:sz w:val="24"/>
          <w:szCs w:val="24"/>
        </w:rPr>
        <w:t xml:space="preserve"> Anim</w:t>
      </w:r>
      <w:r w:rsidR="00B2745D">
        <w:rPr>
          <w:rFonts w:ascii="Times New Roman" w:hAnsi="Times New Roman" w:cs="Times New Roman"/>
          <w:bCs/>
          <w:sz w:val="24"/>
          <w:szCs w:val="24"/>
        </w:rPr>
        <w:t>.</w:t>
      </w:r>
      <w:r w:rsidRPr="00B2745D">
        <w:rPr>
          <w:rFonts w:ascii="Times New Roman" w:hAnsi="Times New Roman" w:cs="Times New Roman"/>
          <w:bCs/>
          <w:sz w:val="24"/>
          <w:szCs w:val="24"/>
        </w:rPr>
        <w:t xml:space="preserve"> Feed Sci.</w:t>
      </w:r>
      <w:r w:rsidRPr="00BA1810">
        <w:rPr>
          <w:rFonts w:ascii="Times New Roman" w:hAnsi="Times New Roman" w:cs="Times New Roman"/>
          <w:bCs/>
          <w:sz w:val="24"/>
          <w:szCs w:val="24"/>
        </w:rPr>
        <w:t xml:space="preserve"> </w:t>
      </w:r>
      <w:r w:rsidRPr="00B2745D">
        <w:rPr>
          <w:rFonts w:ascii="Times New Roman" w:hAnsi="Times New Roman" w:cs="Times New Roman"/>
          <w:bCs/>
          <w:sz w:val="24"/>
          <w:szCs w:val="24"/>
        </w:rPr>
        <w:t>11</w:t>
      </w:r>
      <w:r w:rsidRPr="00BA1810">
        <w:rPr>
          <w:rFonts w:ascii="Times New Roman" w:hAnsi="Times New Roman" w:cs="Times New Roman"/>
          <w:bCs/>
          <w:sz w:val="24"/>
          <w:szCs w:val="24"/>
        </w:rPr>
        <w:t>: 425-435.</w:t>
      </w:r>
    </w:p>
    <w:p w:rsidR="00311CCB" w:rsidRPr="00BA1810" w:rsidRDefault="00311CCB" w:rsidP="00F252F7">
      <w:pPr>
        <w:autoSpaceDE w:val="0"/>
        <w:autoSpaceDN w:val="0"/>
        <w:adjustRightInd w:val="0"/>
        <w:spacing w:after="0"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Mann T (1964).The </w:t>
      </w:r>
      <w:r w:rsidR="00E86BF7" w:rsidRPr="00BA1810">
        <w:rPr>
          <w:rFonts w:ascii="Times New Roman" w:hAnsi="Times New Roman" w:cs="Times New Roman"/>
          <w:sz w:val="24"/>
          <w:szCs w:val="24"/>
        </w:rPr>
        <w:t xml:space="preserve">biochemistry </w:t>
      </w:r>
      <w:r w:rsidRPr="00BA1810">
        <w:rPr>
          <w:rFonts w:ascii="Times New Roman" w:hAnsi="Times New Roman" w:cs="Times New Roman"/>
          <w:sz w:val="24"/>
          <w:szCs w:val="24"/>
        </w:rPr>
        <w:t xml:space="preserve">of </w:t>
      </w:r>
      <w:r w:rsidR="00E86BF7" w:rsidRPr="00BA1810">
        <w:rPr>
          <w:rFonts w:ascii="Times New Roman" w:hAnsi="Times New Roman" w:cs="Times New Roman"/>
          <w:sz w:val="24"/>
          <w:szCs w:val="24"/>
        </w:rPr>
        <w:t>semen and of the male reproductive tract</w:t>
      </w:r>
      <w:r w:rsidRPr="00BA1810">
        <w:rPr>
          <w:rFonts w:ascii="Times New Roman" w:hAnsi="Times New Roman" w:cs="Times New Roman"/>
          <w:sz w:val="24"/>
          <w:szCs w:val="24"/>
        </w:rPr>
        <w:t>. John Wiley and Sons, New York.</w:t>
      </w:r>
    </w:p>
    <w:p w:rsidR="00311CCB" w:rsidRPr="00BA1810" w:rsidRDefault="00311CCB" w:rsidP="00F252F7">
      <w:pPr>
        <w:spacing w:line="480" w:lineRule="auto"/>
        <w:ind w:left="567" w:hanging="567"/>
        <w:jc w:val="both"/>
        <w:rPr>
          <w:rStyle w:val="apple-converted-space"/>
          <w:rFonts w:ascii="Times New Roman" w:hAnsi="Times New Roman" w:cs="Times New Roman"/>
          <w:sz w:val="24"/>
          <w:szCs w:val="24"/>
        </w:rPr>
      </w:pPr>
      <w:r w:rsidRPr="00BA1810">
        <w:rPr>
          <w:rFonts w:ascii="Times New Roman" w:hAnsi="Times New Roman" w:cs="Times New Roman"/>
          <w:sz w:val="24"/>
          <w:szCs w:val="24"/>
        </w:rPr>
        <w:t xml:space="preserve">Marques VA, Goulart LR and Silva AEDF </w:t>
      </w:r>
      <w:r w:rsidR="00124302">
        <w:rPr>
          <w:rFonts w:ascii="Times New Roman" w:hAnsi="Times New Roman" w:cs="Times New Roman"/>
          <w:sz w:val="24"/>
          <w:szCs w:val="24"/>
        </w:rPr>
        <w:t>(</w:t>
      </w:r>
      <w:r w:rsidRPr="00BA1810">
        <w:rPr>
          <w:rFonts w:ascii="Times New Roman" w:hAnsi="Times New Roman" w:cs="Times New Roman"/>
          <w:sz w:val="24"/>
          <w:szCs w:val="24"/>
        </w:rPr>
        <w:t>2000</w:t>
      </w:r>
      <w:r w:rsidR="00124302">
        <w:rPr>
          <w:rFonts w:ascii="Times New Roman" w:hAnsi="Times New Roman" w:cs="Times New Roman"/>
          <w:sz w:val="24"/>
          <w:szCs w:val="24"/>
        </w:rPr>
        <w:t>)</w:t>
      </w:r>
      <w:r w:rsidRPr="00BA1810">
        <w:rPr>
          <w:rFonts w:ascii="Times New Roman" w:hAnsi="Times New Roman" w:cs="Times New Roman"/>
          <w:sz w:val="24"/>
          <w:szCs w:val="24"/>
        </w:rPr>
        <w:t>.</w:t>
      </w:r>
      <w:r w:rsidRPr="00BA1810">
        <w:rPr>
          <w:rStyle w:val="apple-converted-space"/>
          <w:rFonts w:ascii="Times New Roman" w:hAnsi="Times New Roman" w:cs="Times New Roman"/>
          <w:sz w:val="24"/>
          <w:szCs w:val="24"/>
        </w:rPr>
        <w:t> </w:t>
      </w:r>
      <w:r w:rsidRPr="00BA1810">
        <w:rPr>
          <w:rStyle w:val="article-title"/>
          <w:rFonts w:ascii="Times New Roman" w:hAnsi="Times New Roman" w:cs="Times New Roman"/>
          <w:sz w:val="24"/>
          <w:szCs w:val="24"/>
        </w:rPr>
        <w:t>Variations of protein profiles and calcium and phospholipase A2 concentrations in thawed bovine semen and their relation to acrosome reaction.</w:t>
      </w:r>
      <w:r w:rsidRPr="00BA1810">
        <w:rPr>
          <w:rStyle w:val="apple-converted-space"/>
          <w:rFonts w:ascii="Times New Roman" w:hAnsi="Times New Roman" w:cs="Times New Roman"/>
          <w:iCs/>
          <w:sz w:val="24"/>
          <w:szCs w:val="24"/>
        </w:rPr>
        <w:t> </w:t>
      </w:r>
      <w:r w:rsidRPr="00BA1810">
        <w:rPr>
          <w:rFonts w:ascii="Times New Roman" w:hAnsi="Times New Roman" w:cs="Times New Roman"/>
          <w:iCs/>
          <w:sz w:val="24"/>
          <w:szCs w:val="24"/>
        </w:rPr>
        <w:t>Genetics and Molecular Biology</w:t>
      </w:r>
      <w:r w:rsidR="00124302">
        <w:rPr>
          <w:rFonts w:ascii="Times New Roman" w:hAnsi="Times New Roman" w:cs="Times New Roman"/>
          <w:iCs/>
          <w:sz w:val="24"/>
          <w:szCs w:val="24"/>
        </w:rPr>
        <w:t>.</w:t>
      </w:r>
      <w:r w:rsidRPr="00BA1810">
        <w:rPr>
          <w:rFonts w:ascii="Times New Roman" w:hAnsi="Times New Roman" w:cs="Times New Roman"/>
          <w:sz w:val="24"/>
          <w:szCs w:val="24"/>
        </w:rPr>
        <w:t xml:space="preserve"> </w:t>
      </w:r>
      <w:r w:rsidRPr="00B2745D">
        <w:rPr>
          <w:rFonts w:ascii="Times New Roman" w:hAnsi="Times New Roman" w:cs="Times New Roman"/>
          <w:sz w:val="24"/>
          <w:szCs w:val="24"/>
        </w:rPr>
        <w:t>23</w:t>
      </w:r>
      <w:r w:rsidRPr="00BA1810">
        <w:rPr>
          <w:rFonts w:ascii="Times New Roman" w:hAnsi="Times New Roman" w:cs="Times New Roman"/>
          <w:sz w:val="24"/>
          <w:szCs w:val="24"/>
        </w:rPr>
        <w:t>: 825-829.</w:t>
      </w:r>
      <w:r w:rsidRPr="00BA1810">
        <w:rPr>
          <w:rStyle w:val="apple-converted-space"/>
          <w:rFonts w:ascii="Times New Roman" w:hAnsi="Times New Roman" w:cs="Times New Roman"/>
          <w:sz w:val="24"/>
          <w:szCs w:val="24"/>
        </w:rPr>
        <w:t> </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Martin GB, White CL, Markey CM and Blackberry MA </w:t>
      </w:r>
      <w:r w:rsidR="00124302">
        <w:rPr>
          <w:rFonts w:ascii="Times New Roman" w:hAnsi="Times New Roman" w:cs="Times New Roman"/>
          <w:sz w:val="24"/>
          <w:szCs w:val="24"/>
        </w:rPr>
        <w:t>(</w:t>
      </w:r>
      <w:r w:rsidRPr="00BA1810">
        <w:rPr>
          <w:rFonts w:ascii="Times New Roman" w:hAnsi="Times New Roman" w:cs="Times New Roman"/>
          <w:sz w:val="24"/>
          <w:szCs w:val="24"/>
        </w:rPr>
        <w:t>1994</w:t>
      </w:r>
      <w:r w:rsidR="00124302">
        <w:rPr>
          <w:rFonts w:ascii="Times New Roman" w:hAnsi="Times New Roman" w:cs="Times New Roman"/>
          <w:sz w:val="24"/>
          <w:szCs w:val="24"/>
        </w:rPr>
        <w:t>)</w:t>
      </w:r>
      <w:r w:rsidRPr="00BA1810">
        <w:rPr>
          <w:rFonts w:ascii="Times New Roman" w:hAnsi="Times New Roman" w:cs="Times New Roman"/>
          <w:sz w:val="24"/>
          <w:szCs w:val="24"/>
        </w:rPr>
        <w:t xml:space="preserve">. Effect of dietary zinc deficiency on the reproductive system of young male sheep: testicular growth and the secretion of inhibin and testosterone. </w:t>
      </w:r>
      <w:r w:rsidRPr="00B2745D">
        <w:rPr>
          <w:rFonts w:ascii="Times New Roman" w:hAnsi="Times New Roman" w:cs="Times New Roman"/>
          <w:iCs/>
          <w:sz w:val="24"/>
          <w:szCs w:val="24"/>
        </w:rPr>
        <w:t>J</w:t>
      </w:r>
      <w:r w:rsidR="00B2745D">
        <w:rPr>
          <w:rFonts w:ascii="Times New Roman" w:hAnsi="Times New Roman" w:cs="Times New Roman"/>
          <w:iCs/>
          <w:sz w:val="24"/>
          <w:szCs w:val="24"/>
        </w:rPr>
        <w:t>.</w:t>
      </w:r>
      <w:r w:rsidRPr="00B2745D">
        <w:rPr>
          <w:rFonts w:ascii="Times New Roman" w:hAnsi="Times New Roman" w:cs="Times New Roman"/>
          <w:iCs/>
          <w:sz w:val="24"/>
          <w:szCs w:val="24"/>
        </w:rPr>
        <w:t xml:space="preserve"> Reprod</w:t>
      </w:r>
      <w:r w:rsidR="00B2745D">
        <w:rPr>
          <w:rFonts w:ascii="Times New Roman" w:hAnsi="Times New Roman" w:cs="Times New Roman"/>
          <w:iCs/>
          <w:sz w:val="24"/>
          <w:szCs w:val="24"/>
        </w:rPr>
        <w:t>.</w:t>
      </w:r>
      <w:r w:rsidRPr="00B2745D">
        <w:rPr>
          <w:rFonts w:ascii="Times New Roman" w:hAnsi="Times New Roman" w:cs="Times New Roman"/>
          <w:iCs/>
          <w:sz w:val="24"/>
          <w:szCs w:val="24"/>
        </w:rPr>
        <w:t xml:space="preserve"> </w:t>
      </w:r>
      <w:proofErr w:type="gramStart"/>
      <w:r w:rsidRPr="00B2745D">
        <w:rPr>
          <w:rFonts w:ascii="Times New Roman" w:hAnsi="Times New Roman" w:cs="Times New Roman"/>
          <w:iCs/>
          <w:sz w:val="24"/>
          <w:szCs w:val="24"/>
        </w:rPr>
        <w:t>Fertil.</w:t>
      </w:r>
      <w:proofErr w:type="gramEnd"/>
      <w:r w:rsidRPr="00BA1810">
        <w:rPr>
          <w:rFonts w:ascii="Times New Roman" w:hAnsi="Times New Roman" w:cs="Times New Roman"/>
          <w:iCs/>
          <w:sz w:val="24"/>
          <w:szCs w:val="24"/>
        </w:rPr>
        <w:t xml:space="preserve"> </w:t>
      </w:r>
      <w:r w:rsidRPr="00B2745D">
        <w:rPr>
          <w:rFonts w:ascii="Times New Roman" w:hAnsi="Times New Roman" w:cs="Times New Roman"/>
          <w:sz w:val="24"/>
          <w:szCs w:val="24"/>
        </w:rPr>
        <w:t>101</w:t>
      </w:r>
      <w:r w:rsidRPr="00BA1810">
        <w:rPr>
          <w:rFonts w:ascii="Times New Roman" w:hAnsi="Times New Roman" w:cs="Times New Roman"/>
          <w:sz w:val="24"/>
          <w:szCs w:val="24"/>
        </w:rPr>
        <w:t xml:space="preserve">: 87–96. </w:t>
      </w:r>
    </w:p>
    <w:p w:rsidR="00311CCB" w:rsidRPr="00BA1810" w:rsidRDefault="00311CCB" w:rsidP="00F252F7">
      <w:pPr>
        <w:spacing w:line="480" w:lineRule="auto"/>
        <w:ind w:left="567" w:hanging="567"/>
        <w:jc w:val="both"/>
        <w:rPr>
          <w:rFonts w:ascii="Times New Roman" w:hAnsi="Times New Roman" w:cs="Times New Roman"/>
          <w:bCs/>
          <w:iCs/>
          <w:sz w:val="24"/>
          <w:szCs w:val="24"/>
        </w:rPr>
      </w:pPr>
      <w:r w:rsidRPr="00BA1810">
        <w:rPr>
          <w:rFonts w:ascii="Times New Roman" w:hAnsi="Times New Roman" w:cs="Times New Roman"/>
          <w:bCs/>
          <w:sz w:val="24"/>
          <w:szCs w:val="24"/>
        </w:rPr>
        <w:lastRenderedPageBreak/>
        <w:t xml:space="preserve">Mohanty DN </w:t>
      </w:r>
      <w:r w:rsidR="00124302">
        <w:rPr>
          <w:rFonts w:ascii="Times New Roman" w:hAnsi="Times New Roman" w:cs="Times New Roman"/>
          <w:bCs/>
          <w:sz w:val="24"/>
          <w:szCs w:val="24"/>
        </w:rPr>
        <w:t>(</w:t>
      </w:r>
      <w:r w:rsidRPr="00BA1810">
        <w:rPr>
          <w:rFonts w:ascii="Times New Roman" w:hAnsi="Times New Roman" w:cs="Times New Roman"/>
          <w:bCs/>
          <w:sz w:val="24"/>
          <w:szCs w:val="24"/>
        </w:rPr>
        <w:t>1999</w:t>
      </w:r>
      <w:r w:rsidR="00124302">
        <w:rPr>
          <w:rFonts w:ascii="Times New Roman" w:hAnsi="Times New Roman" w:cs="Times New Roman"/>
          <w:bCs/>
          <w:sz w:val="24"/>
          <w:szCs w:val="24"/>
        </w:rPr>
        <w:t>)</w:t>
      </w:r>
      <w:r w:rsidRPr="00BA1810">
        <w:rPr>
          <w:rFonts w:ascii="Times New Roman" w:hAnsi="Times New Roman" w:cs="Times New Roman"/>
          <w:bCs/>
          <w:sz w:val="24"/>
          <w:szCs w:val="24"/>
        </w:rPr>
        <w:t xml:space="preserve">. </w:t>
      </w:r>
      <w:r w:rsidRPr="00BA1810">
        <w:rPr>
          <w:rFonts w:ascii="Times New Roman" w:hAnsi="Times New Roman" w:cs="Times New Roman"/>
          <w:iCs/>
          <w:sz w:val="24"/>
          <w:szCs w:val="24"/>
        </w:rPr>
        <w:t xml:space="preserve">Studies on reproductive soundness, freezability and fertility in CB bulls. Thesis </w:t>
      </w:r>
      <w:r w:rsidRPr="00BA1810">
        <w:rPr>
          <w:rFonts w:ascii="Times New Roman" w:hAnsi="Times New Roman" w:cs="Times New Roman"/>
          <w:bCs/>
          <w:iCs/>
          <w:sz w:val="24"/>
          <w:szCs w:val="24"/>
        </w:rPr>
        <w:t>Ph.D. Deemed University, Indian Veterinary Research Institute, Izatnagar, India.</w:t>
      </w:r>
    </w:p>
    <w:p w:rsidR="00311CCB" w:rsidRPr="00BA1810" w:rsidRDefault="00311CCB" w:rsidP="00F252F7">
      <w:pPr>
        <w:spacing w:line="480" w:lineRule="auto"/>
        <w:ind w:left="567" w:hanging="567"/>
        <w:jc w:val="both"/>
        <w:rPr>
          <w:rFonts w:ascii="Times New Roman" w:eastAsia="Times New Roman" w:hAnsi="Times New Roman" w:cs="Times New Roman"/>
          <w:sz w:val="24"/>
          <w:szCs w:val="24"/>
        </w:rPr>
      </w:pPr>
      <w:proofErr w:type="gramStart"/>
      <w:r w:rsidRPr="00BA1810">
        <w:rPr>
          <w:rFonts w:ascii="Times New Roman" w:eastAsia="Times New Roman" w:hAnsi="Times New Roman" w:cs="Times New Roman"/>
          <w:sz w:val="24"/>
          <w:szCs w:val="24"/>
        </w:rPr>
        <w:t xml:space="preserve">Moura AA, Chapman DA, </w:t>
      </w:r>
      <w:proofErr w:type="spellStart"/>
      <w:r w:rsidRPr="00BA1810">
        <w:rPr>
          <w:rFonts w:ascii="Times New Roman" w:eastAsia="Times New Roman" w:hAnsi="Times New Roman" w:cs="Times New Roman"/>
          <w:sz w:val="24"/>
          <w:szCs w:val="24"/>
        </w:rPr>
        <w:t>Koc</w:t>
      </w:r>
      <w:proofErr w:type="spellEnd"/>
      <w:r w:rsidRPr="00BA1810">
        <w:rPr>
          <w:rFonts w:ascii="Times New Roman" w:eastAsia="Times New Roman" w:hAnsi="Times New Roman" w:cs="Times New Roman"/>
          <w:sz w:val="24"/>
          <w:szCs w:val="24"/>
        </w:rPr>
        <w:t xml:space="preserve"> H and Killian </w:t>
      </w:r>
      <w:r w:rsidR="00E86BF7" w:rsidRPr="00BA1810">
        <w:rPr>
          <w:rFonts w:ascii="Times New Roman" w:eastAsia="Times New Roman" w:hAnsi="Times New Roman" w:cs="Times New Roman"/>
          <w:sz w:val="24"/>
          <w:szCs w:val="24"/>
        </w:rPr>
        <w:t>GC (</w:t>
      </w:r>
      <w:r w:rsidRPr="00BA1810">
        <w:rPr>
          <w:rFonts w:ascii="Times New Roman" w:eastAsia="Times New Roman" w:hAnsi="Times New Roman" w:cs="Times New Roman"/>
          <w:sz w:val="24"/>
          <w:szCs w:val="24"/>
        </w:rPr>
        <w:t>2007</w:t>
      </w:r>
      <w:r w:rsidR="00124302">
        <w:rPr>
          <w:rFonts w:ascii="Times New Roman" w:eastAsia="Times New Roman" w:hAnsi="Times New Roman" w:cs="Times New Roman"/>
          <w:sz w:val="24"/>
          <w:szCs w:val="24"/>
        </w:rPr>
        <w:t>)</w:t>
      </w:r>
      <w:r w:rsidRPr="00BA1810">
        <w:rPr>
          <w:rFonts w:ascii="Times New Roman" w:eastAsia="Times New Roman" w:hAnsi="Times New Roman" w:cs="Times New Roman"/>
          <w:sz w:val="24"/>
          <w:szCs w:val="24"/>
        </w:rPr>
        <w:t>.</w:t>
      </w:r>
      <w:proofErr w:type="gramEnd"/>
      <w:r w:rsidRPr="00BA1810">
        <w:rPr>
          <w:rFonts w:ascii="Times New Roman" w:eastAsia="Times New Roman" w:hAnsi="Times New Roman" w:cs="Times New Roman"/>
          <w:sz w:val="24"/>
          <w:szCs w:val="24"/>
        </w:rPr>
        <w:t xml:space="preserve"> A comprehensive proteomic analysis of the accessory sex gland fluid from mature Holstein Bulls. </w:t>
      </w:r>
      <w:r w:rsidR="00B2745D">
        <w:rPr>
          <w:rFonts w:ascii="Times New Roman" w:eastAsia="Times New Roman" w:hAnsi="Times New Roman" w:cs="Times New Roman"/>
          <w:sz w:val="24"/>
          <w:szCs w:val="24"/>
        </w:rPr>
        <w:t xml:space="preserve"> </w:t>
      </w:r>
      <w:proofErr w:type="gramStart"/>
      <w:r w:rsidRPr="00B2745D">
        <w:rPr>
          <w:rFonts w:ascii="Times New Roman" w:eastAsia="Times New Roman" w:hAnsi="Times New Roman" w:cs="Times New Roman"/>
          <w:sz w:val="24"/>
          <w:szCs w:val="24"/>
        </w:rPr>
        <w:t>Anim</w:t>
      </w:r>
      <w:r w:rsidR="00B2745D">
        <w:rPr>
          <w:rFonts w:ascii="Times New Roman" w:eastAsia="Times New Roman" w:hAnsi="Times New Roman" w:cs="Times New Roman"/>
          <w:sz w:val="24"/>
          <w:szCs w:val="24"/>
        </w:rPr>
        <w:t>.</w:t>
      </w:r>
      <w:r w:rsidRPr="00B2745D">
        <w:rPr>
          <w:rFonts w:ascii="Times New Roman" w:eastAsia="Times New Roman" w:hAnsi="Times New Roman" w:cs="Times New Roman"/>
          <w:sz w:val="24"/>
          <w:szCs w:val="24"/>
        </w:rPr>
        <w:t xml:space="preserve"> Reprod</w:t>
      </w:r>
      <w:r w:rsidR="00B2745D">
        <w:rPr>
          <w:rFonts w:ascii="Times New Roman" w:eastAsia="Times New Roman" w:hAnsi="Times New Roman" w:cs="Times New Roman"/>
          <w:sz w:val="24"/>
          <w:szCs w:val="24"/>
        </w:rPr>
        <w:t>.</w:t>
      </w:r>
      <w:proofErr w:type="gramEnd"/>
      <w:r w:rsidRPr="00B2745D">
        <w:rPr>
          <w:rFonts w:ascii="Times New Roman" w:eastAsia="Times New Roman" w:hAnsi="Times New Roman" w:cs="Times New Roman"/>
          <w:sz w:val="24"/>
          <w:szCs w:val="24"/>
        </w:rPr>
        <w:t xml:space="preserve"> Sci. 98</w:t>
      </w:r>
      <w:r w:rsidRPr="00BA1810">
        <w:rPr>
          <w:rFonts w:ascii="Times New Roman" w:eastAsia="Times New Roman" w:hAnsi="Times New Roman" w:cs="Times New Roman"/>
          <w:sz w:val="24"/>
          <w:szCs w:val="24"/>
        </w:rPr>
        <w:t>: 169-188.</w:t>
      </w:r>
    </w:p>
    <w:p w:rsidR="00311CCB" w:rsidRPr="00BA1810" w:rsidRDefault="00311CCB" w:rsidP="00F252F7">
      <w:pPr>
        <w:spacing w:line="480" w:lineRule="auto"/>
        <w:ind w:left="567" w:hanging="567"/>
        <w:jc w:val="both"/>
        <w:rPr>
          <w:rFonts w:ascii="Times New Roman" w:eastAsia="TimesNewRomanPSMT" w:hAnsi="Times New Roman" w:cs="Times New Roman"/>
          <w:sz w:val="24"/>
          <w:szCs w:val="24"/>
        </w:rPr>
      </w:pPr>
      <w:r w:rsidRPr="00BA1810">
        <w:rPr>
          <w:rFonts w:ascii="Times New Roman" w:eastAsia="TimesNewRomanPSMT" w:hAnsi="Times New Roman" w:cs="Times New Roman"/>
          <w:sz w:val="24"/>
          <w:szCs w:val="24"/>
        </w:rPr>
        <w:t xml:space="preserve">Pesch S, Bergmann M and Bostedt H </w:t>
      </w:r>
      <w:r w:rsidR="00124302">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2006</w:t>
      </w:r>
      <w:r w:rsidR="00124302">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Determination of some enzymes and macro and microelements in stallion seminal plasma and their correlations to semen quality. Theriogenology</w:t>
      </w:r>
      <w:r w:rsidR="00B2745D">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 </w:t>
      </w:r>
      <w:r w:rsidRPr="00B2745D">
        <w:rPr>
          <w:rFonts w:ascii="Times New Roman" w:eastAsia="TimesNewRomanPSMT" w:hAnsi="Times New Roman" w:cs="Times New Roman"/>
          <w:sz w:val="24"/>
          <w:szCs w:val="24"/>
        </w:rPr>
        <w:t>66</w:t>
      </w:r>
      <w:r w:rsidRPr="00BA1810">
        <w:rPr>
          <w:rFonts w:ascii="Times New Roman" w:eastAsia="TimesNewRomanPSMT" w:hAnsi="Times New Roman" w:cs="Times New Roman"/>
          <w:sz w:val="24"/>
          <w:szCs w:val="24"/>
        </w:rPr>
        <w:t>: 307-313.</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Prasad JK, Kumar S, Mohan G, Shankar U and Agarwal SK </w:t>
      </w:r>
      <w:r w:rsidR="00124302">
        <w:rPr>
          <w:rFonts w:ascii="Times New Roman" w:hAnsi="Times New Roman" w:cs="Times New Roman"/>
          <w:sz w:val="24"/>
          <w:szCs w:val="24"/>
        </w:rPr>
        <w:t>(</w:t>
      </w:r>
      <w:r w:rsidRPr="00BA1810">
        <w:rPr>
          <w:rFonts w:ascii="Times New Roman" w:hAnsi="Times New Roman" w:cs="Times New Roman"/>
          <w:sz w:val="24"/>
          <w:szCs w:val="24"/>
        </w:rPr>
        <w:t>2000</w:t>
      </w:r>
      <w:r w:rsidR="00124302">
        <w:rPr>
          <w:rFonts w:ascii="Times New Roman" w:hAnsi="Times New Roman" w:cs="Times New Roman"/>
          <w:sz w:val="24"/>
          <w:szCs w:val="24"/>
        </w:rPr>
        <w:t>)</w:t>
      </w:r>
      <w:r w:rsidRPr="00BA1810">
        <w:rPr>
          <w:rFonts w:ascii="Times New Roman" w:hAnsi="Times New Roman" w:cs="Times New Roman"/>
          <w:sz w:val="24"/>
          <w:szCs w:val="24"/>
        </w:rPr>
        <w:t xml:space="preserve">. Biochemical studies pertaining to freezability of cross bred bull semen. </w:t>
      </w:r>
      <w:r w:rsidRPr="00B2745D">
        <w:rPr>
          <w:rFonts w:ascii="Times New Roman" w:hAnsi="Times New Roman" w:cs="Times New Roman"/>
          <w:iCs/>
          <w:sz w:val="24"/>
          <w:szCs w:val="24"/>
        </w:rPr>
        <w:t>Indian J</w:t>
      </w:r>
      <w:r w:rsidR="00B2745D">
        <w:rPr>
          <w:rFonts w:ascii="Times New Roman" w:hAnsi="Times New Roman" w:cs="Times New Roman"/>
          <w:iCs/>
          <w:sz w:val="24"/>
          <w:szCs w:val="24"/>
        </w:rPr>
        <w:t>.</w:t>
      </w:r>
      <w:r w:rsidR="00124302" w:rsidRPr="00B2745D">
        <w:rPr>
          <w:rFonts w:ascii="Times New Roman" w:hAnsi="Times New Roman" w:cs="Times New Roman"/>
          <w:iCs/>
          <w:sz w:val="24"/>
          <w:szCs w:val="24"/>
        </w:rPr>
        <w:t xml:space="preserve"> </w:t>
      </w:r>
      <w:r w:rsidRPr="00B2745D">
        <w:rPr>
          <w:rFonts w:ascii="Times New Roman" w:hAnsi="Times New Roman" w:cs="Times New Roman"/>
          <w:iCs/>
          <w:sz w:val="24"/>
          <w:szCs w:val="24"/>
        </w:rPr>
        <w:t>Vet</w:t>
      </w:r>
      <w:r w:rsidR="00B2745D">
        <w:rPr>
          <w:rFonts w:ascii="Times New Roman" w:hAnsi="Times New Roman" w:cs="Times New Roman"/>
          <w:iCs/>
          <w:sz w:val="24"/>
          <w:szCs w:val="24"/>
        </w:rPr>
        <w:t>.</w:t>
      </w:r>
      <w:r w:rsidRPr="00B2745D">
        <w:rPr>
          <w:rFonts w:ascii="Times New Roman" w:hAnsi="Times New Roman" w:cs="Times New Roman"/>
          <w:iCs/>
          <w:sz w:val="24"/>
          <w:szCs w:val="24"/>
        </w:rPr>
        <w:t xml:space="preserve"> </w:t>
      </w:r>
      <w:proofErr w:type="gramStart"/>
      <w:r w:rsidRPr="00B2745D">
        <w:rPr>
          <w:rFonts w:ascii="Times New Roman" w:hAnsi="Times New Roman" w:cs="Times New Roman"/>
          <w:iCs/>
          <w:sz w:val="24"/>
          <w:szCs w:val="24"/>
        </w:rPr>
        <w:t>Research</w:t>
      </w:r>
      <w:r w:rsidR="00124302">
        <w:rPr>
          <w:rFonts w:ascii="Times New Roman" w:hAnsi="Times New Roman" w:cs="Times New Roman"/>
          <w:i/>
          <w:iCs/>
          <w:sz w:val="24"/>
          <w:szCs w:val="24"/>
        </w:rPr>
        <w:t>.</w:t>
      </w:r>
      <w:proofErr w:type="gramEnd"/>
      <w:r w:rsidRPr="00BA1810">
        <w:rPr>
          <w:rFonts w:ascii="Times New Roman" w:hAnsi="Times New Roman" w:cs="Times New Roman"/>
          <w:bCs/>
          <w:iCs/>
          <w:sz w:val="24"/>
          <w:szCs w:val="24"/>
        </w:rPr>
        <w:t xml:space="preserve"> </w:t>
      </w:r>
      <w:r w:rsidRPr="00B2745D">
        <w:rPr>
          <w:rFonts w:ascii="Times New Roman" w:hAnsi="Times New Roman" w:cs="Times New Roman"/>
          <w:bCs/>
          <w:sz w:val="24"/>
          <w:szCs w:val="24"/>
        </w:rPr>
        <w:t>8</w:t>
      </w:r>
      <w:r w:rsidRPr="00BA1810">
        <w:rPr>
          <w:rFonts w:ascii="Times New Roman" w:hAnsi="Times New Roman" w:cs="Times New Roman"/>
          <w:bCs/>
          <w:sz w:val="24"/>
          <w:szCs w:val="24"/>
        </w:rPr>
        <w:t xml:space="preserve">: </w:t>
      </w:r>
      <w:r w:rsidRPr="00BA1810">
        <w:rPr>
          <w:rFonts w:ascii="Times New Roman" w:hAnsi="Times New Roman" w:cs="Times New Roman"/>
          <w:sz w:val="24"/>
          <w:szCs w:val="24"/>
        </w:rPr>
        <w:t>37-40.</w:t>
      </w:r>
    </w:p>
    <w:p w:rsidR="00311CCB" w:rsidRPr="00BA1810" w:rsidRDefault="00311CCB" w:rsidP="00F252F7">
      <w:pPr>
        <w:autoSpaceDE w:val="0"/>
        <w:autoSpaceDN w:val="0"/>
        <w:adjustRightInd w:val="0"/>
        <w:spacing w:after="0"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Rao AVN and Rao YVR </w:t>
      </w:r>
      <w:r w:rsidR="00403DD5">
        <w:rPr>
          <w:rFonts w:ascii="Times New Roman" w:hAnsi="Times New Roman" w:cs="Times New Roman"/>
          <w:sz w:val="24"/>
          <w:szCs w:val="24"/>
        </w:rPr>
        <w:t>(</w:t>
      </w:r>
      <w:r w:rsidRPr="00BA1810">
        <w:rPr>
          <w:rFonts w:ascii="Times New Roman" w:hAnsi="Times New Roman" w:cs="Times New Roman"/>
          <w:sz w:val="24"/>
          <w:szCs w:val="24"/>
        </w:rPr>
        <w:t>1996</w:t>
      </w:r>
      <w:r w:rsidR="00403DD5">
        <w:rPr>
          <w:rFonts w:ascii="Times New Roman" w:hAnsi="Times New Roman" w:cs="Times New Roman"/>
          <w:sz w:val="24"/>
          <w:szCs w:val="24"/>
        </w:rPr>
        <w:t>)</w:t>
      </w:r>
      <w:r w:rsidRPr="00BA1810">
        <w:rPr>
          <w:rFonts w:ascii="Times New Roman" w:hAnsi="Times New Roman" w:cs="Times New Roman"/>
          <w:sz w:val="24"/>
          <w:szCs w:val="24"/>
        </w:rPr>
        <w:t xml:space="preserve">. Seminal characteristic and freezability of crossbred bulls, </w:t>
      </w:r>
      <w:r w:rsidRPr="00F55779">
        <w:rPr>
          <w:rFonts w:ascii="Times New Roman" w:hAnsi="Times New Roman" w:cs="Times New Roman"/>
          <w:sz w:val="24"/>
          <w:szCs w:val="24"/>
        </w:rPr>
        <w:t>Indian Vet</w:t>
      </w:r>
      <w:r w:rsidR="00F55779">
        <w:rPr>
          <w:rFonts w:ascii="Times New Roman" w:hAnsi="Times New Roman" w:cs="Times New Roman"/>
          <w:sz w:val="24"/>
          <w:szCs w:val="24"/>
        </w:rPr>
        <w:t>.</w:t>
      </w:r>
      <w:r w:rsidRPr="00F55779">
        <w:rPr>
          <w:rFonts w:ascii="Times New Roman" w:hAnsi="Times New Roman" w:cs="Times New Roman"/>
          <w:sz w:val="24"/>
          <w:szCs w:val="24"/>
        </w:rPr>
        <w:t xml:space="preserve"> J.</w:t>
      </w:r>
      <w:r w:rsidRPr="00BA1810">
        <w:rPr>
          <w:rFonts w:ascii="Times New Roman" w:hAnsi="Times New Roman" w:cs="Times New Roman"/>
          <w:sz w:val="24"/>
          <w:szCs w:val="24"/>
        </w:rPr>
        <w:t xml:space="preserve"> </w:t>
      </w:r>
      <w:r w:rsidRPr="00F55779">
        <w:rPr>
          <w:rFonts w:ascii="Times New Roman" w:hAnsi="Times New Roman" w:cs="Times New Roman"/>
          <w:sz w:val="24"/>
          <w:szCs w:val="24"/>
        </w:rPr>
        <w:t>73</w:t>
      </w:r>
      <w:r w:rsidRPr="00BA1810">
        <w:rPr>
          <w:rFonts w:ascii="Times New Roman" w:hAnsi="Times New Roman" w:cs="Times New Roman"/>
          <w:sz w:val="24"/>
          <w:szCs w:val="24"/>
        </w:rPr>
        <w:t>: 1086 – 1088.</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Saeed S, Khan FA, Rehman SB, Khan DA and Ahmad M </w:t>
      </w:r>
      <w:r w:rsidR="00403DD5">
        <w:rPr>
          <w:rFonts w:ascii="Times New Roman" w:hAnsi="Times New Roman" w:cs="Times New Roman"/>
          <w:sz w:val="24"/>
          <w:szCs w:val="24"/>
        </w:rPr>
        <w:t>(</w:t>
      </w:r>
      <w:r w:rsidRPr="00BA1810">
        <w:rPr>
          <w:rFonts w:ascii="Times New Roman" w:hAnsi="Times New Roman" w:cs="Times New Roman"/>
          <w:sz w:val="24"/>
          <w:szCs w:val="24"/>
        </w:rPr>
        <w:t>1994</w:t>
      </w:r>
      <w:r w:rsidR="00403DD5">
        <w:rPr>
          <w:rFonts w:ascii="Times New Roman" w:hAnsi="Times New Roman" w:cs="Times New Roman"/>
          <w:sz w:val="24"/>
          <w:szCs w:val="24"/>
        </w:rPr>
        <w:t>)</w:t>
      </w:r>
      <w:r w:rsidRPr="00BA1810">
        <w:rPr>
          <w:rFonts w:ascii="Times New Roman" w:hAnsi="Times New Roman" w:cs="Times New Roman"/>
          <w:sz w:val="24"/>
          <w:szCs w:val="24"/>
        </w:rPr>
        <w:t xml:space="preserve">. Biochemical parameters in evaluation of oligospermia. </w:t>
      </w:r>
      <w:r w:rsidRPr="00F55779">
        <w:rPr>
          <w:rFonts w:ascii="Times New Roman" w:hAnsi="Times New Roman" w:cs="Times New Roman"/>
          <w:sz w:val="24"/>
          <w:szCs w:val="24"/>
        </w:rPr>
        <w:t>J</w:t>
      </w:r>
      <w:r w:rsidR="00F55779">
        <w:rPr>
          <w:rFonts w:ascii="Times New Roman" w:hAnsi="Times New Roman" w:cs="Times New Roman"/>
          <w:sz w:val="24"/>
          <w:szCs w:val="24"/>
        </w:rPr>
        <w:t>.</w:t>
      </w:r>
      <w:r w:rsidRPr="00F55779">
        <w:rPr>
          <w:rFonts w:ascii="Times New Roman" w:hAnsi="Times New Roman" w:cs="Times New Roman"/>
          <w:sz w:val="24"/>
          <w:szCs w:val="24"/>
        </w:rPr>
        <w:t xml:space="preserve"> Pak</w:t>
      </w:r>
      <w:r w:rsidR="00F55779">
        <w:rPr>
          <w:rFonts w:ascii="Times New Roman" w:hAnsi="Times New Roman" w:cs="Times New Roman"/>
          <w:sz w:val="24"/>
          <w:szCs w:val="24"/>
        </w:rPr>
        <w:t>.</w:t>
      </w:r>
      <w:r w:rsidRPr="00F55779">
        <w:rPr>
          <w:rFonts w:ascii="Times New Roman" w:hAnsi="Times New Roman" w:cs="Times New Roman"/>
          <w:sz w:val="24"/>
          <w:szCs w:val="24"/>
        </w:rPr>
        <w:t xml:space="preserve"> Med</w:t>
      </w:r>
      <w:r w:rsidR="00F55779">
        <w:rPr>
          <w:rFonts w:ascii="Times New Roman" w:hAnsi="Times New Roman" w:cs="Times New Roman"/>
          <w:sz w:val="24"/>
          <w:szCs w:val="24"/>
        </w:rPr>
        <w:t>.</w:t>
      </w:r>
      <w:r w:rsidRPr="00F55779">
        <w:rPr>
          <w:rFonts w:ascii="Times New Roman" w:hAnsi="Times New Roman" w:cs="Times New Roman"/>
          <w:sz w:val="24"/>
          <w:szCs w:val="24"/>
        </w:rPr>
        <w:t xml:space="preserve"> Asso.</w:t>
      </w:r>
      <w:r w:rsidRPr="00BA1810">
        <w:rPr>
          <w:rFonts w:ascii="Times New Roman" w:hAnsi="Times New Roman" w:cs="Times New Roman"/>
          <w:sz w:val="24"/>
          <w:szCs w:val="24"/>
        </w:rPr>
        <w:t xml:space="preserve"> </w:t>
      </w:r>
      <w:r w:rsidRPr="00F55779">
        <w:rPr>
          <w:rFonts w:ascii="Times New Roman" w:hAnsi="Times New Roman" w:cs="Times New Roman"/>
          <w:sz w:val="24"/>
          <w:szCs w:val="24"/>
        </w:rPr>
        <w:t>44</w:t>
      </w:r>
      <w:r w:rsidRPr="00BA1810">
        <w:rPr>
          <w:rFonts w:ascii="Times New Roman" w:hAnsi="Times New Roman" w:cs="Times New Roman"/>
          <w:sz w:val="24"/>
          <w:szCs w:val="24"/>
        </w:rPr>
        <w:t>: 137–140.</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Schirren C </w:t>
      </w:r>
      <w:r w:rsidR="00403DD5">
        <w:rPr>
          <w:rFonts w:ascii="Times New Roman" w:hAnsi="Times New Roman" w:cs="Times New Roman"/>
          <w:sz w:val="24"/>
          <w:szCs w:val="24"/>
        </w:rPr>
        <w:t>(</w:t>
      </w:r>
      <w:r w:rsidRPr="00BA1810">
        <w:rPr>
          <w:rFonts w:ascii="Times New Roman" w:hAnsi="Times New Roman" w:cs="Times New Roman"/>
          <w:sz w:val="24"/>
          <w:szCs w:val="24"/>
        </w:rPr>
        <w:t>1983</w:t>
      </w:r>
      <w:r w:rsidR="00403DD5">
        <w:rPr>
          <w:rFonts w:ascii="Times New Roman" w:hAnsi="Times New Roman" w:cs="Times New Roman"/>
          <w:sz w:val="24"/>
          <w:szCs w:val="24"/>
        </w:rPr>
        <w:t>)</w:t>
      </w:r>
      <w:r w:rsidRPr="00BA1810">
        <w:rPr>
          <w:rFonts w:ascii="Times New Roman" w:hAnsi="Times New Roman" w:cs="Times New Roman"/>
          <w:sz w:val="24"/>
          <w:szCs w:val="24"/>
        </w:rPr>
        <w:t xml:space="preserve">. Textbook of practical Andrology. Schireng, A, G. Hamburg Germany.  </w:t>
      </w:r>
      <w:proofErr w:type="gramStart"/>
      <w:r w:rsidRPr="00BA1810">
        <w:rPr>
          <w:rFonts w:ascii="Times New Roman" w:hAnsi="Times New Roman" w:cs="Times New Roman"/>
          <w:sz w:val="24"/>
          <w:szCs w:val="24"/>
        </w:rPr>
        <w:t>pp.17–31</w:t>
      </w:r>
      <w:proofErr w:type="gramEnd"/>
      <w:r w:rsidRPr="00BA1810">
        <w:rPr>
          <w:rFonts w:ascii="Times New Roman" w:hAnsi="Times New Roman" w:cs="Times New Roman"/>
          <w:sz w:val="24"/>
          <w:szCs w:val="24"/>
        </w:rPr>
        <w:t>.</w:t>
      </w:r>
    </w:p>
    <w:p w:rsidR="00311CCB" w:rsidRPr="00BA1810" w:rsidRDefault="00311CCB" w:rsidP="00F252F7">
      <w:pPr>
        <w:spacing w:line="480" w:lineRule="auto"/>
        <w:ind w:left="567" w:hanging="567"/>
        <w:jc w:val="both"/>
        <w:rPr>
          <w:rFonts w:ascii="Times New Roman" w:eastAsia="Times New Roman" w:hAnsi="Times New Roman" w:cs="Times New Roman"/>
          <w:sz w:val="24"/>
          <w:szCs w:val="24"/>
        </w:rPr>
      </w:pPr>
      <w:r w:rsidRPr="00BA1810">
        <w:rPr>
          <w:rFonts w:ascii="Times New Roman" w:eastAsia="Times New Roman" w:hAnsi="Times New Roman" w:cs="Times New Roman"/>
          <w:sz w:val="24"/>
          <w:szCs w:val="24"/>
        </w:rPr>
        <w:t xml:space="preserve">Schonek C, Braun J and Einspanier R </w:t>
      </w:r>
      <w:r w:rsidR="00403DD5">
        <w:rPr>
          <w:rFonts w:ascii="Times New Roman" w:eastAsia="Times New Roman" w:hAnsi="Times New Roman" w:cs="Times New Roman"/>
          <w:sz w:val="24"/>
          <w:szCs w:val="24"/>
        </w:rPr>
        <w:t>(</w:t>
      </w:r>
      <w:r w:rsidRPr="00BA1810">
        <w:rPr>
          <w:rFonts w:ascii="Times New Roman" w:eastAsia="Times New Roman" w:hAnsi="Times New Roman" w:cs="Times New Roman"/>
          <w:sz w:val="24"/>
          <w:szCs w:val="24"/>
        </w:rPr>
        <w:t>1996</w:t>
      </w:r>
      <w:r w:rsidR="00403DD5">
        <w:rPr>
          <w:rFonts w:ascii="Times New Roman" w:eastAsia="Times New Roman" w:hAnsi="Times New Roman" w:cs="Times New Roman"/>
          <w:sz w:val="24"/>
          <w:szCs w:val="24"/>
        </w:rPr>
        <w:t>)</w:t>
      </w:r>
      <w:r w:rsidRPr="00BA1810">
        <w:rPr>
          <w:rFonts w:ascii="Times New Roman" w:eastAsia="Times New Roman" w:hAnsi="Times New Roman" w:cs="Times New Roman"/>
          <w:sz w:val="24"/>
          <w:szCs w:val="24"/>
        </w:rPr>
        <w:t xml:space="preserve">. Sperm viability is influenced by the bovine seminal plasma protein aSPF: effects on motility, mitochondrial activity and lipid peroxidation. </w:t>
      </w:r>
      <w:r w:rsidRPr="00F55779">
        <w:rPr>
          <w:rFonts w:ascii="Times New Roman" w:eastAsia="Times New Roman" w:hAnsi="Times New Roman" w:cs="Times New Roman"/>
          <w:sz w:val="24"/>
          <w:szCs w:val="24"/>
        </w:rPr>
        <w:t>Theriogenology</w:t>
      </w:r>
      <w:r w:rsidR="00F55779">
        <w:rPr>
          <w:rFonts w:ascii="Times New Roman" w:eastAsia="Times New Roman" w:hAnsi="Times New Roman" w:cs="Times New Roman"/>
          <w:sz w:val="24"/>
          <w:szCs w:val="24"/>
        </w:rPr>
        <w:t>.</w:t>
      </w:r>
      <w:r w:rsidRPr="00BA1810">
        <w:rPr>
          <w:rFonts w:ascii="Times New Roman" w:eastAsia="Times New Roman" w:hAnsi="Times New Roman" w:cs="Times New Roman"/>
          <w:sz w:val="24"/>
          <w:szCs w:val="24"/>
        </w:rPr>
        <w:t xml:space="preserve"> </w:t>
      </w:r>
      <w:r w:rsidRPr="00F55779">
        <w:rPr>
          <w:rFonts w:ascii="Times New Roman" w:eastAsia="Times New Roman" w:hAnsi="Times New Roman" w:cs="Times New Roman"/>
          <w:sz w:val="24"/>
          <w:szCs w:val="24"/>
        </w:rPr>
        <w:t>45</w:t>
      </w:r>
      <w:r w:rsidRPr="00BA1810">
        <w:rPr>
          <w:rFonts w:ascii="Times New Roman" w:eastAsia="Times New Roman" w:hAnsi="Times New Roman" w:cs="Times New Roman"/>
          <w:sz w:val="24"/>
          <w:szCs w:val="24"/>
        </w:rPr>
        <w:t xml:space="preserve">: 633-642. </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Simoons FJ </w:t>
      </w:r>
      <w:r w:rsidR="00F55779">
        <w:rPr>
          <w:rFonts w:ascii="Times New Roman" w:hAnsi="Times New Roman" w:cs="Times New Roman"/>
          <w:sz w:val="24"/>
          <w:szCs w:val="24"/>
        </w:rPr>
        <w:t>(</w:t>
      </w:r>
      <w:r w:rsidRPr="00BA1810">
        <w:rPr>
          <w:rFonts w:ascii="Times New Roman" w:hAnsi="Times New Roman" w:cs="Times New Roman"/>
          <w:sz w:val="24"/>
          <w:szCs w:val="24"/>
        </w:rPr>
        <w:t>1984</w:t>
      </w:r>
      <w:r w:rsidR="00F55779">
        <w:rPr>
          <w:rFonts w:ascii="Times New Roman" w:hAnsi="Times New Roman" w:cs="Times New Roman"/>
          <w:sz w:val="24"/>
          <w:szCs w:val="24"/>
        </w:rPr>
        <w:t>)</w:t>
      </w:r>
      <w:r w:rsidRPr="00BA1810">
        <w:rPr>
          <w:rFonts w:ascii="Times New Roman" w:hAnsi="Times New Roman" w:cs="Times New Roman"/>
          <w:sz w:val="24"/>
          <w:szCs w:val="24"/>
        </w:rPr>
        <w:t xml:space="preserve">. Gayal or mithun. </w:t>
      </w:r>
      <w:r w:rsidRPr="00403DD5">
        <w:rPr>
          <w:rFonts w:ascii="Times New Roman" w:hAnsi="Times New Roman" w:cs="Times New Roman"/>
          <w:sz w:val="24"/>
          <w:szCs w:val="24"/>
        </w:rPr>
        <w:t>In</w:t>
      </w:r>
      <w:r w:rsidRPr="00BA1810">
        <w:rPr>
          <w:rFonts w:ascii="Times New Roman" w:hAnsi="Times New Roman" w:cs="Times New Roman"/>
          <w:sz w:val="24"/>
          <w:szCs w:val="24"/>
        </w:rPr>
        <w:t xml:space="preserve">: Evolution of Domesticated Animals. </w:t>
      </w:r>
      <w:r w:rsidR="00403DD5">
        <w:rPr>
          <w:rFonts w:ascii="Times New Roman" w:hAnsi="Times New Roman" w:cs="Times New Roman"/>
          <w:sz w:val="24"/>
          <w:szCs w:val="24"/>
        </w:rPr>
        <w:t xml:space="preserve">(ED.) </w:t>
      </w:r>
      <w:r w:rsidR="00403DD5" w:rsidRPr="00BA1810">
        <w:rPr>
          <w:rFonts w:ascii="Times New Roman" w:hAnsi="Times New Roman" w:cs="Times New Roman"/>
          <w:sz w:val="24"/>
          <w:szCs w:val="24"/>
        </w:rPr>
        <w:t xml:space="preserve">Manson, I.L. </w:t>
      </w:r>
      <w:r w:rsidRPr="00BA1810">
        <w:rPr>
          <w:rFonts w:ascii="Times New Roman" w:hAnsi="Times New Roman" w:cs="Times New Roman"/>
          <w:sz w:val="24"/>
          <w:szCs w:val="24"/>
        </w:rPr>
        <w:t>Longman, London. pp. 34 – 36.</w:t>
      </w:r>
    </w:p>
    <w:p w:rsidR="00311CCB" w:rsidRPr="00BA1810" w:rsidRDefault="00311CCB" w:rsidP="00F252F7">
      <w:pPr>
        <w:spacing w:line="480" w:lineRule="auto"/>
        <w:ind w:left="567" w:hanging="567"/>
        <w:jc w:val="both"/>
        <w:rPr>
          <w:rFonts w:ascii="Times New Roman" w:eastAsia="Times New Roman" w:hAnsi="Times New Roman" w:cs="Times New Roman"/>
          <w:sz w:val="24"/>
          <w:szCs w:val="24"/>
        </w:rPr>
      </w:pPr>
      <w:r w:rsidRPr="00BA1810">
        <w:rPr>
          <w:rFonts w:ascii="Times New Roman" w:eastAsia="Times New Roman" w:hAnsi="Times New Roman" w:cs="Times New Roman"/>
          <w:sz w:val="24"/>
          <w:szCs w:val="24"/>
        </w:rPr>
        <w:lastRenderedPageBreak/>
        <w:t xml:space="preserve">Singh DM, Pangawkar GR, Hundal RS and Chaudhary KC </w:t>
      </w:r>
      <w:r w:rsidR="00403DD5">
        <w:rPr>
          <w:rFonts w:ascii="Times New Roman" w:eastAsia="Times New Roman" w:hAnsi="Times New Roman" w:cs="Times New Roman"/>
          <w:sz w:val="24"/>
          <w:szCs w:val="24"/>
        </w:rPr>
        <w:t>(</w:t>
      </w:r>
      <w:r w:rsidRPr="00BA1810">
        <w:rPr>
          <w:rFonts w:ascii="Times New Roman" w:eastAsia="Times New Roman" w:hAnsi="Times New Roman" w:cs="Times New Roman"/>
          <w:sz w:val="24"/>
          <w:szCs w:val="24"/>
        </w:rPr>
        <w:t>1989</w:t>
      </w:r>
      <w:r w:rsidR="00403DD5">
        <w:rPr>
          <w:rFonts w:ascii="Times New Roman" w:eastAsia="Times New Roman" w:hAnsi="Times New Roman" w:cs="Times New Roman"/>
          <w:sz w:val="24"/>
          <w:szCs w:val="24"/>
        </w:rPr>
        <w:t>)</w:t>
      </w:r>
      <w:r w:rsidRPr="00BA1810">
        <w:rPr>
          <w:rFonts w:ascii="Times New Roman" w:eastAsia="Times New Roman" w:hAnsi="Times New Roman" w:cs="Times New Roman"/>
          <w:sz w:val="24"/>
          <w:szCs w:val="24"/>
        </w:rPr>
        <w:t xml:space="preserve">. Studies on certain biochemical constituents of seminal plasma in exotic and crossbred bulls. </w:t>
      </w:r>
      <w:r w:rsidRPr="00F55779">
        <w:rPr>
          <w:rFonts w:ascii="Times New Roman" w:eastAsia="Times New Roman" w:hAnsi="Times New Roman" w:cs="Times New Roman"/>
          <w:sz w:val="24"/>
          <w:szCs w:val="24"/>
        </w:rPr>
        <w:t>Indian Vet. J. 66</w:t>
      </w:r>
      <w:r w:rsidRPr="00BA1810">
        <w:rPr>
          <w:rFonts w:ascii="Times New Roman" w:eastAsia="Times New Roman" w:hAnsi="Times New Roman" w:cs="Times New Roman"/>
          <w:sz w:val="24"/>
          <w:szCs w:val="24"/>
        </w:rPr>
        <w:t xml:space="preserve">: 1112-1115. </w:t>
      </w:r>
    </w:p>
    <w:p w:rsidR="00311CCB" w:rsidRPr="00BA1810" w:rsidRDefault="00311CCB" w:rsidP="00F252F7">
      <w:pPr>
        <w:spacing w:line="480" w:lineRule="auto"/>
        <w:ind w:left="567" w:hanging="567"/>
        <w:jc w:val="both"/>
        <w:rPr>
          <w:rStyle w:val="apple-converted-space"/>
          <w:rFonts w:ascii="Times New Roman" w:hAnsi="Times New Roman" w:cs="Times New Roman"/>
          <w:sz w:val="24"/>
          <w:szCs w:val="24"/>
          <w:shd w:val="clear" w:color="auto" w:fill="FFFFFF"/>
        </w:rPr>
      </w:pPr>
      <w:r w:rsidRPr="00BA1810">
        <w:rPr>
          <w:rFonts w:ascii="Times New Roman" w:hAnsi="Times New Roman" w:cs="Times New Roman"/>
          <w:sz w:val="24"/>
          <w:szCs w:val="24"/>
          <w:shd w:val="clear" w:color="auto" w:fill="FFFFFF"/>
        </w:rPr>
        <w:t xml:space="preserve">Sirat MP, Sinha AK, Singh BK and Prasad L </w:t>
      </w:r>
      <w:r w:rsidR="00403DD5">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1996</w:t>
      </w:r>
      <w:r w:rsidR="00403DD5">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xml:space="preserve">. Effect of cryoprotectants on release of various enzymes from buck spermatozoa during freezing. </w:t>
      </w:r>
      <w:r w:rsidRPr="00F55779">
        <w:rPr>
          <w:rFonts w:ascii="Times New Roman" w:hAnsi="Times New Roman" w:cs="Times New Roman"/>
          <w:sz w:val="24"/>
          <w:szCs w:val="24"/>
          <w:shd w:val="clear" w:color="auto" w:fill="FFFFFF"/>
        </w:rPr>
        <w:t>Theriogenology</w:t>
      </w:r>
      <w:r w:rsidR="00F55779">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xml:space="preserve"> </w:t>
      </w:r>
      <w:r w:rsidRPr="00F55779">
        <w:rPr>
          <w:rFonts w:ascii="Times New Roman" w:hAnsi="Times New Roman" w:cs="Times New Roman"/>
          <w:sz w:val="24"/>
          <w:szCs w:val="24"/>
          <w:shd w:val="clear" w:color="auto" w:fill="FFFFFF"/>
        </w:rPr>
        <w:t>45</w:t>
      </w:r>
      <w:r w:rsidRPr="00BA1810">
        <w:rPr>
          <w:rFonts w:ascii="Times New Roman" w:hAnsi="Times New Roman" w:cs="Times New Roman"/>
          <w:sz w:val="24"/>
          <w:szCs w:val="24"/>
          <w:shd w:val="clear" w:color="auto" w:fill="FFFFFF"/>
        </w:rPr>
        <w:t>: 405-416.</w:t>
      </w:r>
      <w:r w:rsidRPr="00BA1810">
        <w:rPr>
          <w:rStyle w:val="apple-converted-space"/>
          <w:rFonts w:ascii="Times New Roman" w:hAnsi="Times New Roman" w:cs="Times New Roman"/>
          <w:sz w:val="24"/>
          <w:szCs w:val="24"/>
          <w:shd w:val="clear" w:color="auto" w:fill="FFFFFF"/>
        </w:rPr>
        <w:t> </w:t>
      </w:r>
    </w:p>
    <w:p w:rsidR="00311CCB" w:rsidRPr="00BA1810" w:rsidRDefault="00311CCB" w:rsidP="00F252F7">
      <w:pPr>
        <w:spacing w:line="480" w:lineRule="auto"/>
        <w:ind w:left="567" w:hanging="567"/>
        <w:jc w:val="both"/>
        <w:rPr>
          <w:rStyle w:val="apple-converted-space"/>
          <w:rFonts w:ascii="Times New Roman" w:hAnsi="Times New Roman" w:cs="Times New Roman"/>
          <w:sz w:val="24"/>
          <w:szCs w:val="24"/>
          <w:shd w:val="clear" w:color="auto" w:fill="FFFFFF"/>
        </w:rPr>
      </w:pPr>
      <w:r w:rsidRPr="00BA1810">
        <w:rPr>
          <w:rFonts w:ascii="Times New Roman" w:hAnsi="Times New Roman" w:cs="Times New Roman"/>
          <w:sz w:val="24"/>
          <w:szCs w:val="24"/>
          <w:shd w:val="clear" w:color="auto" w:fill="FFFFFF"/>
        </w:rPr>
        <w:t xml:space="preserve">Stamatiads K, Karayanidis A and </w:t>
      </w:r>
      <w:r w:rsidR="00403DD5" w:rsidRPr="00BA1810">
        <w:rPr>
          <w:rFonts w:ascii="Times New Roman" w:hAnsi="Times New Roman" w:cs="Times New Roman"/>
          <w:sz w:val="24"/>
          <w:szCs w:val="24"/>
          <w:shd w:val="clear" w:color="auto" w:fill="FFFFFF"/>
        </w:rPr>
        <w:t>Tsakalof</w:t>
      </w:r>
      <w:r w:rsidRPr="00BA1810">
        <w:rPr>
          <w:rFonts w:ascii="Times New Roman" w:hAnsi="Times New Roman" w:cs="Times New Roman"/>
          <w:sz w:val="24"/>
          <w:szCs w:val="24"/>
          <w:shd w:val="clear" w:color="auto" w:fill="FFFFFF"/>
        </w:rPr>
        <w:t xml:space="preserve"> P </w:t>
      </w:r>
      <w:r w:rsidR="00403DD5">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1984</w:t>
      </w:r>
      <w:r w:rsidR="00403DD5">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xml:space="preserve">. Relationship between LDH activity in seminal plasma and viability of ram spermatozoa. </w:t>
      </w:r>
      <w:r w:rsidRPr="00403DD5">
        <w:rPr>
          <w:rFonts w:ascii="Times New Roman" w:hAnsi="Times New Roman" w:cs="Times New Roman"/>
          <w:sz w:val="24"/>
          <w:szCs w:val="24"/>
          <w:shd w:val="clear" w:color="auto" w:fill="FFFFFF"/>
        </w:rPr>
        <w:t>In</w:t>
      </w:r>
      <w:r w:rsidRPr="00BA1810">
        <w:rPr>
          <w:rFonts w:ascii="Times New Roman" w:hAnsi="Times New Roman" w:cs="Times New Roman"/>
          <w:sz w:val="24"/>
          <w:szCs w:val="24"/>
          <w:shd w:val="clear" w:color="auto" w:fill="FFFFFF"/>
        </w:rPr>
        <w:t>: The male in farm animal reproduction</w:t>
      </w:r>
      <w:r w:rsidR="00403DD5">
        <w:rPr>
          <w:rFonts w:ascii="Times New Roman" w:hAnsi="Times New Roman" w:cs="Times New Roman"/>
          <w:sz w:val="24"/>
          <w:szCs w:val="24"/>
          <w:shd w:val="clear" w:color="auto" w:fill="FFFFFF"/>
        </w:rPr>
        <w:t>. (ED.)</w:t>
      </w:r>
      <w:r w:rsidRPr="00BA1810">
        <w:rPr>
          <w:rFonts w:ascii="Times New Roman" w:hAnsi="Times New Roman" w:cs="Times New Roman"/>
          <w:sz w:val="24"/>
          <w:szCs w:val="24"/>
          <w:shd w:val="clear" w:color="auto" w:fill="FFFFFF"/>
        </w:rPr>
        <w:t xml:space="preserve"> Courot, M. Martinus- Nijhoff </w:t>
      </w:r>
      <w:r w:rsidR="00403DD5" w:rsidRPr="00BA1810">
        <w:rPr>
          <w:rFonts w:ascii="Times New Roman" w:hAnsi="Times New Roman" w:cs="Times New Roman"/>
          <w:sz w:val="24"/>
          <w:szCs w:val="24"/>
          <w:shd w:val="clear" w:color="auto" w:fill="FFFFFF"/>
        </w:rPr>
        <w:t>Publishers</w:t>
      </w:r>
      <w:r w:rsidRPr="00BA1810">
        <w:rPr>
          <w:rFonts w:ascii="Times New Roman" w:hAnsi="Times New Roman" w:cs="Times New Roman"/>
          <w:sz w:val="24"/>
          <w:szCs w:val="24"/>
          <w:shd w:val="clear" w:color="auto" w:fill="FFFFFF"/>
        </w:rPr>
        <w:t>, Boston. pp. 257-263.</w:t>
      </w:r>
      <w:r w:rsidRPr="00BA1810">
        <w:rPr>
          <w:rStyle w:val="apple-converted-space"/>
          <w:rFonts w:ascii="Times New Roman" w:hAnsi="Times New Roman" w:cs="Times New Roman"/>
          <w:sz w:val="24"/>
          <w:szCs w:val="24"/>
          <w:shd w:val="clear" w:color="auto" w:fill="FFFFFF"/>
        </w:rPr>
        <w:t> </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Suruki T, Nakajima K, Yamamoto A and Yamanaka H </w:t>
      </w:r>
      <w:r w:rsidR="00403DD5">
        <w:rPr>
          <w:rFonts w:ascii="Times New Roman" w:hAnsi="Times New Roman" w:cs="Times New Roman"/>
          <w:sz w:val="24"/>
          <w:szCs w:val="24"/>
        </w:rPr>
        <w:t>(</w:t>
      </w:r>
      <w:r w:rsidRPr="00BA1810">
        <w:rPr>
          <w:rFonts w:ascii="Times New Roman" w:hAnsi="Times New Roman" w:cs="Times New Roman"/>
          <w:sz w:val="24"/>
          <w:szCs w:val="24"/>
        </w:rPr>
        <w:t>1995</w:t>
      </w:r>
      <w:r w:rsidR="00403DD5">
        <w:rPr>
          <w:rFonts w:ascii="Times New Roman" w:hAnsi="Times New Roman" w:cs="Times New Roman"/>
          <w:sz w:val="24"/>
          <w:szCs w:val="24"/>
        </w:rPr>
        <w:t>)</w:t>
      </w:r>
      <w:r w:rsidRPr="00BA1810">
        <w:rPr>
          <w:rFonts w:ascii="Times New Roman" w:hAnsi="Times New Roman" w:cs="Times New Roman"/>
          <w:sz w:val="24"/>
          <w:szCs w:val="24"/>
        </w:rPr>
        <w:t xml:space="preserve">. Metallothionein binding zinc inhibits nuclear chromatin decondensation of human spermatozoa. </w:t>
      </w:r>
      <w:r w:rsidRPr="00F55779">
        <w:rPr>
          <w:rFonts w:ascii="Times New Roman" w:hAnsi="Times New Roman" w:cs="Times New Roman"/>
          <w:sz w:val="24"/>
          <w:szCs w:val="24"/>
        </w:rPr>
        <w:t>Andrologia</w:t>
      </w:r>
      <w:r w:rsidR="00F55779">
        <w:rPr>
          <w:rFonts w:ascii="Times New Roman" w:hAnsi="Times New Roman" w:cs="Times New Roman"/>
          <w:sz w:val="24"/>
          <w:szCs w:val="24"/>
        </w:rPr>
        <w:t>.</w:t>
      </w:r>
      <w:r w:rsidRPr="00BA1810">
        <w:rPr>
          <w:rFonts w:ascii="Times New Roman" w:hAnsi="Times New Roman" w:cs="Times New Roman"/>
          <w:sz w:val="24"/>
          <w:szCs w:val="24"/>
        </w:rPr>
        <w:t xml:space="preserve"> </w:t>
      </w:r>
      <w:r w:rsidRPr="00F55779">
        <w:rPr>
          <w:rFonts w:ascii="Times New Roman" w:hAnsi="Times New Roman" w:cs="Times New Roman"/>
          <w:sz w:val="24"/>
          <w:szCs w:val="24"/>
        </w:rPr>
        <w:t>27</w:t>
      </w:r>
      <w:r w:rsidRPr="00BA1810">
        <w:rPr>
          <w:rFonts w:ascii="Times New Roman" w:hAnsi="Times New Roman" w:cs="Times New Roman"/>
          <w:sz w:val="24"/>
          <w:szCs w:val="24"/>
        </w:rPr>
        <w:t>: 161–164.</w:t>
      </w:r>
    </w:p>
    <w:p w:rsidR="00311CCB" w:rsidRPr="00BA1810" w:rsidRDefault="00311CCB" w:rsidP="00F252F7">
      <w:pPr>
        <w:spacing w:line="480" w:lineRule="auto"/>
        <w:ind w:left="567" w:hanging="567"/>
        <w:jc w:val="both"/>
        <w:rPr>
          <w:rFonts w:ascii="Times New Roman" w:eastAsia="TimesNewRomanPSMT" w:hAnsi="Times New Roman" w:cs="Times New Roman"/>
          <w:sz w:val="24"/>
          <w:szCs w:val="24"/>
        </w:rPr>
      </w:pPr>
      <w:r w:rsidRPr="00BA1810">
        <w:rPr>
          <w:rFonts w:ascii="Times New Roman" w:eastAsia="TimesNewRomanPSMT" w:hAnsi="Times New Roman" w:cs="Times New Roman"/>
          <w:sz w:val="24"/>
          <w:szCs w:val="24"/>
        </w:rPr>
        <w:t xml:space="preserve">Turner RM and McDonnell SM </w:t>
      </w:r>
      <w:r w:rsidR="00403DD5">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2003</w:t>
      </w:r>
      <w:r w:rsidR="00403DD5">
        <w:rPr>
          <w:rFonts w:ascii="Times New Roman" w:eastAsia="TimesNewRomanPSMT" w:hAnsi="Times New Roman" w:cs="Times New Roman"/>
          <w:sz w:val="24"/>
          <w:szCs w:val="24"/>
        </w:rPr>
        <w:t>)</w:t>
      </w:r>
      <w:r w:rsidRPr="00BA1810">
        <w:rPr>
          <w:rFonts w:ascii="Times New Roman" w:eastAsia="TimesNewRomanPSMT" w:hAnsi="Times New Roman" w:cs="Times New Roman"/>
          <w:sz w:val="24"/>
          <w:szCs w:val="24"/>
        </w:rPr>
        <w:t xml:space="preserve">. Alkaline phosphatase in stallion semen: characterization and clinical applications. </w:t>
      </w:r>
      <w:proofErr w:type="gramStart"/>
      <w:r w:rsidRPr="00F55779">
        <w:rPr>
          <w:rFonts w:ascii="Times New Roman" w:eastAsia="TimesNewRomanPSMT" w:hAnsi="Times New Roman" w:cs="Times New Roman"/>
          <w:sz w:val="24"/>
          <w:szCs w:val="24"/>
        </w:rPr>
        <w:t>Theriogenology</w:t>
      </w:r>
      <w:r w:rsidR="00F55779">
        <w:rPr>
          <w:rFonts w:ascii="Times New Roman" w:eastAsia="TimesNewRomanPSMT" w:hAnsi="Times New Roman" w:cs="Times New Roman"/>
          <w:sz w:val="24"/>
          <w:szCs w:val="24"/>
        </w:rPr>
        <w:t>.</w:t>
      </w:r>
      <w:proofErr w:type="gramEnd"/>
      <w:r w:rsidRPr="00BA1810">
        <w:rPr>
          <w:rFonts w:ascii="Times New Roman" w:eastAsia="TimesNewRomanPSMT" w:hAnsi="Times New Roman" w:cs="Times New Roman"/>
          <w:sz w:val="24"/>
          <w:szCs w:val="24"/>
        </w:rPr>
        <w:t xml:space="preserve"> </w:t>
      </w:r>
      <w:r w:rsidRPr="00F55779">
        <w:rPr>
          <w:rFonts w:ascii="Times New Roman" w:eastAsia="TimesNewRomanPSMT" w:hAnsi="Times New Roman" w:cs="Times New Roman"/>
          <w:sz w:val="24"/>
          <w:szCs w:val="24"/>
        </w:rPr>
        <w:t>60</w:t>
      </w:r>
      <w:r w:rsidRPr="00BA1810">
        <w:rPr>
          <w:rFonts w:ascii="Times New Roman" w:eastAsia="TimesNewRomanPSMT" w:hAnsi="Times New Roman" w:cs="Times New Roman"/>
          <w:sz w:val="24"/>
          <w:szCs w:val="24"/>
        </w:rPr>
        <w:t>: 1-10.</w:t>
      </w:r>
    </w:p>
    <w:p w:rsidR="00311CCB" w:rsidRPr="00BA1810" w:rsidRDefault="00311CCB" w:rsidP="00F252F7">
      <w:pPr>
        <w:spacing w:line="480" w:lineRule="auto"/>
        <w:ind w:left="567" w:hanging="567"/>
        <w:jc w:val="both"/>
        <w:rPr>
          <w:rFonts w:ascii="Times New Roman" w:hAnsi="Times New Roman" w:cs="Times New Roman"/>
          <w:sz w:val="24"/>
          <w:szCs w:val="24"/>
          <w:shd w:val="clear" w:color="auto" w:fill="FFFFFF"/>
        </w:rPr>
      </w:pPr>
      <w:r w:rsidRPr="00BA1810">
        <w:rPr>
          <w:rFonts w:ascii="Times New Roman" w:hAnsi="Times New Roman" w:cs="Times New Roman"/>
          <w:sz w:val="24"/>
          <w:szCs w:val="24"/>
          <w:shd w:val="clear" w:color="auto" w:fill="FFFFFF"/>
        </w:rPr>
        <w:t xml:space="preserve">Videla E, Blanco </w:t>
      </w:r>
      <w:proofErr w:type="gramStart"/>
      <w:r w:rsidRPr="00BA1810">
        <w:rPr>
          <w:rFonts w:ascii="Times New Roman" w:hAnsi="Times New Roman" w:cs="Times New Roman"/>
          <w:sz w:val="24"/>
          <w:szCs w:val="24"/>
          <w:shd w:val="clear" w:color="auto" w:fill="FFFFFF"/>
        </w:rPr>
        <w:t>AM</w:t>
      </w:r>
      <w:proofErr w:type="gramEnd"/>
      <w:r w:rsidRPr="00BA1810">
        <w:rPr>
          <w:rFonts w:ascii="Times New Roman" w:hAnsi="Times New Roman" w:cs="Times New Roman"/>
          <w:sz w:val="24"/>
          <w:szCs w:val="24"/>
          <w:shd w:val="clear" w:color="auto" w:fill="FFFFFF"/>
        </w:rPr>
        <w:t xml:space="preserve">, Galli ME and Fernandez-Collazo E </w:t>
      </w:r>
      <w:r w:rsidR="00760EB5">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1981</w:t>
      </w:r>
      <w:r w:rsidR="00760EB5">
        <w:rPr>
          <w:rFonts w:ascii="Times New Roman" w:hAnsi="Times New Roman" w:cs="Times New Roman"/>
          <w:sz w:val="24"/>
          <w:szCs w:val="24"/>
          <w:shd w:val="clear" w:color="auto" w:fill="FFFFFF"/>
        </w:rPr>
        <w:t>)</w:t>
      </w:r>
      <w:r w:rsidRPr="00BA1810">
        <w:rPr>
          <w:rFonts w:ascii="Times New Roman" w:hAnsi="Times New Roman" w:cs="Times New Roman"/>
          <w:sz w:val="24"/>
          <w:szCs w:val="24"/>
          <w:shd w:val="clear" w:color="auto" w:fill="FFFFFF"/>
        </w:rPr>
        <w:t>. Human seminal biochemistry: fructose, ascorbic acid, citric acid, acid phosphatase and their relationship with sperm count.</w:t>
      </w:r>
      <w:r w:rsidRPr="00BA1810">
        <w:rPr>
          <w:rStyle w:val="apple-converted-space"/>
          <w:rFonts w:ascii="Times New Roman" w:hAnsi="Times New Roman" w:cs="Times New Roman"/>
          <w:sz w:val="24"/>
          <w:szCs w:val="24"/>
          <w:shd w:val="clear" w:color="auto" w:fill="FFFFFF"/>
        </w:rPr>
        <w:t> </w:t>
      </w:r>
      <w:proofErr w:type="gramStart"/>
      <w:r w:rsidRPr="00F55779">
        <w:rPr>
          <w:rFonts w:ascii="Times New Roman" w:hAnsi="Times New Roman" w:cs="Times New Roman"/>
          <w:iCs/>
          <w:sz w:val="24"/>
          <w:szCs w:val="24"/>
          <w:shd w:val="clear" w:color="auto" w:fill="FFFFFF"/>
        </w:rPr>
        <w:t>Andrologia</w:t>
      </w:r>
      <w:r w:rsidR="00F55779">
        <w:rPr>
          <w:rFonts w:ascii="Times New Roman" w:hAnsi="Times New Roman" w:cs="Times New Roman"/>
          <w:iCs/>
          <w:sz w:val="24"/>
          <w:szCs w:val="24"/>
          <w:shd w:val="clear" w:color="auto" w:fill="FFFFFF"/>
        </w:rPr>
        <w:t>.</w:t>
      </w:r>
      <w:proofErr w:type="gramEnd"/>
      <w:r w:rsidRPr="00BA1810">
        <w:rPr>
          <w:rStyle w:val="apple-converted-space"/>
          <w:rFonts w:ascii="Times New Roman" w:hAnsi="Times New Roman" w:cs="Times New Roman"/>
          <w:sz w:val="24"/>
          <w:szCs w:val="24"/>
          <w:shd w:val="clear" w:color="auto" w:fill="FFFFFF"/>
        </w:rPr>
        <w:t> </w:t>
      </w:r>
      <w:proofErr w:type="gramStart"/>
      <w:r w:rsidRPr="00F55779">
        <w:rPr>
          <w:rFonts w:ascii="Times New Roman" w:hAnsi="Times New Roman" w:cs="Times New Roman"/>
          <w:sz w:val="24"/>
          <w:szCs w:val="24"/>
          <w:shd w:val="clear" w:color="auto" w:fill="FFFFFF"/>
        </w:rPr>
        <w:t>13</w:t>
      </w:r>
      <w:r w:rsidRPr="00BA1810">
        <w:rPr>
          <w:rFonts w:ascii="Times New Roman" w:hAnsi="Times New Roman" w:cs="Times New Roman"/>
          <w:sz w:val="24"/>
          <w:szCs w:val="24"/>
          <w:shd w:val="clear" w:color="auto" w:fill="FFFFFF"/>
        </w:rPr>
        <w:t>: 212 -214.</w:t>
      </w:r>
      <w:proofErr w:type="gramEnd"/>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Wong WY, Flik G, Groenen PM, Swinkels DW, Thomas CM, Copius-Peereboom JH</w:t>
      </w:r>
      <w:r w:rsidRPr="00BA1810">
        <w:rPr>
          <w:rFonts w:ascii="Times New Roman" w:hAnsi="Times New Roman" w:cs="Times New Roman"/>
          <w:iCs/>
          <w:sz w:val="24"/>
          <w:szCs w:val="24"/>
        </w:rPr>
        <w:t>,</w:t>
      </w:r>
      <w:r w:rsidRPr="00BA1810">
        <w:rPr>
          <w:rStyle w:val="apple-converted-space"/>
          <w:rFonts w:ascii="Times New Roman" w:hAnsi="Times New Roman" w:cs="Times New Roman"/>
          <w:sz w:val="24"/>
          <w:szCs w:val="24"/>
          <w:shd w:val="clear" w:color="auto" w:fill="FFFFFF"/>
        </w:rPr>
        <w:t> </w:t>
      </w:r>
      <w:hyperlink r:id="rId6" w:history="1">
        <w:r w:rsidRPr="00BA1810">
          <w:rPr>
            <w:rStyle w:val="Hyperlink"/>
            <w:rFonts w:ascii="Times New Roman" w:hAnsi="Times New Roman" w:cs="Times New Roman"/>
            <w:color w:val="auto"/>
            <w:sz w:val="24"/>
            <w:szCs w:val="24"/>
            <w:u w:val="none"/>
            <w:bdr w:val="none" w:sz="0" w:space="0" w:color="auto" w:frame="1"/>
            <w:shd w:val="clear" w:color="auto" w:fill="FFFFFF"/>
          </w:rPr>
          <w:t>Merkus HM</w:t>
        </w:r>
      </w:hyperlink>
      <w:r w:rsidRPr="00BA1810">
        <w:rPr>
          <w:rFonts w:ascii="Times New Roman" w:hAnsi="Times New Roman" w:cs="Times New Roman"/>
          <w:sz w:val="24"/>
          <w:szCs w:val="24"/>
        </w:rPr>
        <w:t xml:space="preserve"> and </w:t>
      </w:r>
      <w:hyperlink r:id="rId7" w:history="1">
        <w:r w:rsidRPr="00BA1810">
          <w:rPr>
            <w:rStyle w:val="Hyperlink"/>
            <w:rFonts w:ascii="Times New Roman" w:hAnsi="Times New Roman" w:cs="Times New Roman"/>
            <w:color w:val="auto"/>
            <w:sz w:val="24"/>
            <w:szCs w:val="24"/>
            <w:u w:val="none"/>
            <w:bdr w:val="none" w:sz="0" w:space="0" w:color="auto" w:frame="1"/>
            <w:shd w:val="clear" w:color="auto" w:fill="FFFFFF"/>
          </w:rPr>
          <w:t>Steegers-Theunissen RP</w:t>
        </w:r>
      </w:hyperlink>
      <w:r w:rsidRPr="00BA1810">
        <w:rPr>
          <w:rFonts w:ascii="Times New Roman" w:hAnsi="Times New Roman" w:cs="Times New Roman"/>
          <w:sz w:val="24"/>
          <w:szCs w:val="24"/>
          <w:shd w:val="clear" w:color="auto" w:fill="FFFFFF"/>
        </w:rPr>
        <w:t xml:space="preserve"> </w:t>
      </w:r>
      <w:r w:rsidR="00760EB5">
        <w:rPr>
          <w:rFonts w:ascii="Times New Roman" w:hAnsi="Times New Roman" w:cs="Times New Roman"/>
          <w:sz w:val="24"/>
          <w:szCs w:val="24"/>
          <w:shd w:val="clear" w:color="auto" w:fill="FFFFFF"/>
        </w:rPr>
        <w:t>(</w:t>
      </w:r>
      <w:r w:rsidRPr="00BA1810">
        <w:rPr>
          <w:rFonts w:ascii="Times New Roman" w:hAnsi="Times New Roman" w:cs="Times New Roman"/>
          <w:sz w:val="24"/>
          <w:szCs w:val="24"/>
        </w:rPr>
        <w:t>2001</w:t>
      </w:r>
      <w:r w:rsidR="00760EB5">
        <w:rPr>
          <w:rFonts w:ascii="Times New Roman" w:hAnsi="Times New Roman" w:cs="Times New Roman"/>
          <w:sz w:val="24"/>
          <w:szCs w:val="24"/>
        </w:rPr>
        <w:t>)</w:t>
      </w:r>
      <w:r w:rsidRPr="00BA1810">
        <w:rPr>
          <w:rFonts w:ascii="Times New Roman" w:hAnsi="Times New Roman" w:cs="Times New Roman"/>
          <w:sz w:val="24"/>
          <w:szCs w:val="24"/>
        </w:rPr>
        <w:t xml:space="preserve">. The impact of calcium, magnesium, zinc, and copper in blood and seminal plasma on se-men parameters in men. </w:t>
      </w:r>
      <w:r w:rsidRPr="00F55779">
        <w:rPr>
          <w:rFonts w:ascii="Times New Roman" w:hAnsi="Times New Roman" w:cs="Times New Roman"/>
          <w:iCs/>
          <w:sz w:val="24"/>
          <w:szCs w:val="24"/>
        </w:rPr>
        <w:t>Reprod</w:t>
      </w:r>
      <w:r w:rsidR="00F55779">
        <w:rPr>
          <w:rFonts w:ascii="Times New Roman" w:hAnsi="Times New Roman" w:cs="Times New Roman"/>
          <w:iCs/>
          <w:sz w:val="24"/>
          <w:szCs w:val="24"/>
        </w:rPr>
        <w:t>.</w:t>
      </w:r>
      <w:r w:rsidRPr="00F55779">
        <w:rPr>
          <w:rFonts w:ascii="Times New Roman" w:hAnsi="Times New Roman" w:cs="Times New Roman"/>
          <w:iCs/>
          <w:sz w:val="24"/>
          <w:szCs w:val="24"/>
        </w:rPr>
        <w:t xml:space="preserve"> </w:t>
      </w:r>
      <w:proofErr w:type="gramStart"/>
      <w:r w:rsidRPr="00F55779">
        <w:rPr>
          <w:rFonts w:ascii="Times New Roman" w:hAnsi="Times New Roman" w:cs="Times New Roman"/>
          <w:iCs/>
          <w:sz w:val="24"/>
          <w:szCs w:val="24"/>
        </w:rPr>
        <w:t>Toxicol.</w:t>
      </w:r>
      <w:proofErr w:type="gramEnd"/>
      <w:r w:rsidRPr="00BA1810">
        <w:rPr>
          <w:rFonts w:ascii="Times New Roman" w:hAnsi="Times New Roman" w:cs="Times New Roman"/>
          <w:iCs/>
          <w:sz w:val="24"/>
          <w:szCs w:val="24"/>
        </w:rPr>
        <w:t xml:space="preserve"> </w:t>
      </w:r>
      <w:r w:rsidRPr="00F55779">
        <w:rPr>
          <w:rFonts w:ascii="Times New Roman" w:hAnsi="Times New Roman" w:cs="Times New Roman"/>
          <w:sz w:val="24"/>
          <w:szCs w:val="24"/>
        </w:rPr>
        <w:t>15</w:t>
      </w:r>
      <w:r w:rsidRPr="00BA1810">
        <w:rPr>
          <w:rFonts w:ascii="Times New Roman" w:hAnsi="Times New Roman" w:cs="Times New Roman"/>
          <w:sz w:val="24"/>
          <w:szCs w:val="24"/>
        </w:rPr>
        <w:t>: 131-136.</w:t>
      </w:r>
    </w:p>
    <w:p w:rsidR="00311CCB" w:rsidRPr="00BA1810"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lastRenderedPageBreak/>
        <w:t xml:space="preserve">Wong WY, Merkus HM, Thomas CM, Menkveld R, Zielthuis GA and Steegers- Theunissen RP </w:t>
      </w:r>
      <w:r w:rsidR="00760EB5">
        <w:rPr>
          <w:rFonts w:ascii="Times New Roman" w:hAnsi="Times New Roman" w:cs="Times New Roman"/>
          <w:sz w:val="24"/>
          <w:szCs w:val="24"/>
        </w:rPr>
        <w:t>(</w:t>
      </w:r>
      <w:r w:rsidRPr="00BA1810">
        <w:rPr>
          <w:rFonts w:ascii="Times New Roman" w:hAnsi="Times New Roman" w:cs="Times New Roman"/>
          <w:sz w:val="24"/>
          <w:szCs w:val="24"/>
        </w:rPr>
        <w:t>2002</w:t>
      </w:r>
      <w:r w:rsidR="00760EB5">
        <w:rPr>
          <w:rFonts w:ascii="Times New Roman" w:hAnsi="Times New Roman" w:cs="Times New Roman"/>
          <w:sz w:val="24"/>
          <w:szCs w:val="24"/>
        </w:rPr>
        <w:t>)</w:t>
      </w:r>
      <w:r w:rsidRPr="00BA1810">
        <w:rPr>
          <w:rFonts w:ascii="Times New Roman" w:hAnsi="Times New Roman" w:cs="Times New Roman"/>
          <w:sz w:val="24"/>
          <w:szCs w:val="24"/>
        </w:rPr>
        <w:t xml:space="preserve">. Effect of folic acid and zinc sulphate on male factor sub fertility, a double blind, randomized placed controlled trial. </w:t>
      </w:r>
      <w:proofErr w:type="gramStart"/>
      <w:r w:rsidRPr="00F55779">
        <w:rPr>
          <w:rFonts w:ascii="Times New Roman" w:hAnsi="Times New Roman" w:cs="Times New Roman"/>
          <w:sz w:val="24"/>
          <w:szCs w:val="24"/>
        </w:rPr>
        <w:t>Fertil</w:t>
      </w:r>
      <w:r w:rsidR="00F55779">
        <w:rPr>
          <w:rFonts w:ascii="Times New Roman" w:hAnsi="Times New Roman" w:cs="Times New Roman"/>
          <w:sz w:val="24"/>
          <w:szCs w:val="24"/>
        </w:rPr>
        <w:t>.</w:t>
      </w:r>
      <w:proofErr w:type="gramEnd"/>
      <w:r w:rsidRPr="00F55779">
        <w:rPr>
          <w:rFonts w:ascii="Times New Roman" w:hAnsi="Times New Roman" w:cs="Times New Roman"/>
          <w:sz w:val="24"/>
          <w:szCs w:val="24"/>
        </w:rPr>
        <w:t xml:space="preserve"> </w:t>
      </w:r>
      <w:proofErr w:type="gramStart"/>
      <w:r w:rsidRPr="00F55779">
        <w:rPr>
          <w:rFonts w:ascii="Times New Roman" w:hAnsi="Times New Roman" w:cs="Times New Roman"/>
          <w:sz w:val="24"/>
          <w:szCs w:val="24"/>
        </w:rPr>
        <w:t>Steril.</w:t>
      </w:r>
      <w:proofErr w:type="gramEnd"/>
      <w:r w:rsidRPr="00BA1810">
        <w:rPr>
          <w:rFonts w:ascii="Times New Roman" w:hAnsi="Times New Roman" w:cs="Times New Roman"/>
          <w:sz w:val="24"/>
          <w:szCs w:val="24"/>
        </w:rPr>
        <w:t xml:space="preserve"> </w:t>
      </w:r>
      <w:r w:rsidRPr="00F55779">
        <w:rPr>
          <w:rFonts w:ascii="Times New Roman" w:hAnsi="Times New Roman" w:cs="Times New Roman"/>
          <w:sz w:val="24"/>
          <w:szCs w:val="24"/>
        </w:rPr>
        <w:t>77</w:t>
      </w:r>
      <w:r w:rsidRPr="00BA1810">
        <w:rPr>
          <w:rFonts w:ascii="Times New Roman" w:hAnsi="Times New Roman" w:cs="Times New Roman"/>
          <w:sz w:val="24"/>
          <w:szCs w:val="24"/>
        </w:rPr>
        <w:t>: 491–498.</w:t>
      </w:r>
    </w:p>
    <w:p w:rsidR="00B47AEE" w:rsidRDefault="00311CCB" w:rsidP="00F252F7">
      <w:pPr>
        <w:spacing w:line="480" w:lineRule="auto"/>
        <w:ind w:left="567" w:hanging="567"/>
        <w:jc w:val="both"/>
        <w:rPr>
          <w:rFonts w:ascii="Times New Roman" w:hAnsi="Times New Roman" w:cs="Times New Roman"/>
          <w:sz w:val="24"/>
          <w:szCs w:val="24"/>
        </w:rPr>
      </w:pPr>
      <w:r w:rsidRPr="00BA1810">
        <w:rPr>
          <w:rFonts w:ascii="Times New Roman" w:hAnsi="Times New Roman" w:cs="Times New Roman"/>
          <w:sz w:val="24"/>
          <w:szCs w:val="24"/>
        </w:rPr>
        <w:t xml:space="preserve">Wroblewski N, Schill WB and Henkel </w:t>
      </w:r>
      <w:proofErr w:type="gramStart"/>
      <w:r w:rsidRPr="00BA1810">
        <w:rPr>
          <w:rFonts w:ascii="Times New Roman" w:hAnsi="Times New Roman" w:cs="Times New Roman"/>
          <w:sz w:val="24"/>
          <w:szCs w:val="24"/>
        </w:rPr>
        <w:t xml:space="preserve">R  </w:t>
      </w:r>
      <w:r w:rsidR="00760EB5">
        <w:rPr>
          <w:rFonts w:ascii="Times New Roman" w:hAnsi="Times New Roman" w:cs="Times New Roman"/>
          <w:sz w:val="24"/>
          <w:szCs w:val="24"/>
        </w:rPr>
        <w:t>(</w:t>
      </w:r>
      <w:proofErr w:type="gramEnd"/>
      <w:r w:rsidRPr="00BA1810">
        <w:rPr>
          <w:rFonts w:ascii="Times New Roman" w:hAnsi="Times New Roman" w:cs="Times New Roman"/>
          <w:sz w:val="24"/>
          <w:szCs w:val="24"/>
        </w:rPr>
        <w:t>2003</w:t>
      </w:r>
      <w:r w:rsidR="00760EB5">
        <w:rPr>
          <w:rFonts w:ascii="Times New Roman" w:hAnsi="Times New Roman" w:cs="Times New Roman"/>
          <w:sz w:val="24"/>
          <w:szCs w:val="24"/>
        </w:rPr>
        <w:t>)</w:t>
      </w:r>
      <w:r w:rsidRPr="00BA1810">
        <w:rPr>
          <w:rFonts w:ascii="Times New Roman" w:hAnsi="Times New Roman" w:cs="Times New Roman"/>
          <w:sz w:val="24"/>
          <w:szCs w:val="24"/>
        </w:rPr>
        <w:t xml:space="preserve">. Metal chelators change the human sperms motility pattern. </w:t>
      </w:r>
      <w:proofErr w:type="gramStart"/>
      <w:r w:rsidRPr="00F55779">
        <w:rPr>
          <w:rFonts w:ascii="Times New Roman" w:hAnsi="Times New Roman" w:cs="Times New Roman"/>
          <w:sz w:val="24"/>
          <w:szCs w:val="24"/>
        </w:rPr>
        <w:t>Fertil</w:t>
      </w:r>
      <w:r w:rsidR="00F55779">
        <w:rPr>
          <w:rFonts w:ascii="Times New Roman" w:hAnsi="Times New Roman" w:cs="Times New Roman"/>
          <w:sz w:val="24"/>
          <w:szCs w:val="24"/>
        </w:rPr>
        <w:t>.</w:t>
      </w:r>
      <w:proofErr w:type="gramEnd"/>
      <w:r w:rsidRPr="00F55779">
        <w:rPr>
          <w:rFonts w:ascii="Times New Roman" w:hAnsi="Times New Roman" w:cs="Times New Roman"/>
          <w:sz w:val="24"/>
          <w:szCs w:val="24"/>
        </w:rPr>
        <w:t xml:space="preserve"> </w:t>
      </w:r>
      <w:proofErr w:type="gramStart"/>
      <w:r w:rsidRPr="00F55779">
        <w:rPr>
          <w:rFonts w:ascii="Times New Roman" w:hAnsi="Times New Roman" w:cs="Times New Roman"/>
          <w:sz w:val="24"/>
          <w:szCs w:val="24"/>
        </w:rPr>
        <w:t>Steril.</w:t>
      </w:r>
      <w:proofErr w:type="gramEnd"/>
      <w:r w:rsidRPr="00BA1810">
        <w:rPr>
          <w:rFonts w:ascii="Times New Roman" w:hAnsi="Times New Roman" w:cs="Times New Roman"/>
          <w:sz w:val="24"/>
          <w:szCs w:val="24"/>
        </w:rPr>
        <w:t xml:space="preserve"> </w:t>
      </w:r>
      <w:r w:rsidRPr="00F55779">
        <w:rPr>
          <w:rFonts w:ascii="Times New Roman" w:hAnsi="Times New Roman" w:cs="Times New Roman"/>
          <w:sz w:val="24"/>
          <w:szCs w:val="24"/>
        </w:rPr>
        <w:t>79</w:t>
      </w:r>
      <w:r w:rsidRPr="00BA1810">
        <w:rPr>
          <w:rFonts w:ascii="Times New Roman" w:hAnsi="Times New Roman" w:cs="Times New Roman"/>
          <w:sz w:val="24"/>
          <w:szCs w:val="24"/>
        </w:rPr>
        <w:t>: 1584–1589.</w:t>
      </w:r>
    </w:p>
    <w:p w:rsidR="007D4CCA" w:rsidRDefault="007D4CC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Default="0082449A" w:rsidP="00F252F7">
      <w:pPr>
        <w:spacing w:line="480" w:lineRule="auto"/>
        <w:ind w:left="567" w:hanging="567"/>
        <w:jc w:val="both"/>
        <w:rPr>
          <w:rFonts w:ascii="Times New Roman" w:hAnsi="Times New Roman" w:cs="Times New Roman"/>
          <w:b/>
          <w:sz w:val="24"/>
          <w:szCs w:val="24"/>
        </w:rPr>
      </w:pPr>
    </w:p>
    <w:p w:rsidR="0082449A" w:rsidRPr="002A4C0C" w:rsidRDefault="0082449A" w:rsidP="0082449A">
      <w:pPr>
        <w:tabs>
          <w:tab w:val="left" w:pos="9214"/>
        </w:tabs>
        <w:ind w:left="-284" w:right="-330"/>
        <w:jc w:val="center"/>
        <w:rPr>
          <w:rFonts w:ascii="Times New Roman" w:hAnsi="Times New Roman" w:cs="Times New Roman"/>
          <w:sz w:val="24"/>
          <w:szCs w:val="24"/>
          <w:lang w:eastAsia="en-IN"/>
        </w:rPr>
      </w:pPr>
      <w:r w:rsidRPr="00462044">
        <w:rPr>
          <w:rFonts w:ascii="Times New Roman" w:hAnsi="Times New Roman" w:cs="Times New Roman"/>
          <w:sz w:val="24"/>
          <w:szCs w:val="24"/>
          <w:lang w:eastAsia="en-IN"/>
        </w:rPr>
        <w:lastRenderedPageBreak/>
        <w:t>Table 1: Mean (</w:t>
      </w:r>
      <w:r w:rsidRPr="00462044">
        <w:rPr>
          <w:rFonts w:ascii="Times New Roman" w:eastAsia="MTSY" w:hAnsi="Times New Roman" w:cs="Times New Roman"/>
          <w:sz w:val="24"/>
          <w:szCs w:val="24"/>
          <w:lang w:eastAsia="en-IN"/>
        </w:rPr>
        <w:t>±</w:t>
      </w:r>
      <w:r w:rsidRPr="002A4C0C">
        <w:rPr>
          <w:rFonts w:ascii="Times New Roman" w:hAnsi="Times New Roman" w:cs="Times New Roman"/>
          <w:sz w:val="24"/>
          <w:szCs w:val="24"/>
          <w:lang w:eastAsia="en-IN"/>
        </w:rPr>
        <w:t>S.E.) biochemical attributes of freezable and non- freezable mithun semen</w:t>
      </w:r>
    </w:p>
    <w:tbl>
      <w:tblPr>
        <w:tblStyle w:val="TableGrid"/>
        <w:tblW w:w="0" w:type="auto"/>
        <w:jc w:val="center"/>
        <w:tblInd w:w="-1103" w:type="dxa"/>
        <w:tblLook w:val="04A0"/>
      </w:tblPr>
      <w:tblGrid>
        <w:gridCol w:w="3413"/>
        <w:gridCol w:w="2817"/>
        <w:gridCol w:w="3348"/>
      </w:tblGrid>
      <w:tr w:rsidR="0082449A" w:rsidRPr="002A4C0C" w:rsidTr="00961EBE">
        <w:trPr>
          <w:jc w:val="center"/>
        </w:trPr>
        <w:tc>
          <w:tcPr>
            <w:tcW w:w="3413" w:type="dxa"/>
            <w:vAlign w:val="center"/>
          </w:tcPr>
          <w:p w:rsidR="0082449A" w:rsidRPr="002A4C0C" w:rsidRDefault="0082449A" w:rsidP="00961EBE">
            <w:pPr>
              <w:spacing w:line="480" w:lineRule="auto"/>
              <w:jc w:val="center"/>
              <w:rPr>
                <w:rFonts w:ascii="Times New Roman" w:hAnsi="Times New Roman" w:cs="Times New Roman"/>
                <w:b/>
                <w:sz w:val="24"/>
                <w:szCs w:val="24"/>
              </w:rPr>
            </w:pPr>
            <w:r w:rsidRPr="002A4C0C">
              <w:rPr>
                <w:rFonts w:ascii="Times New Roman" w:hAnsi="Times New Roman" w:cs="Times New Roman"/>
                <w:b/>
                <w:sz w:val="24"/>
                <w:szCs w:val="24"/>
              </w:rPr>
              <w:t>Biochemical attributes</w:t>
            </w:r>
          </w:p>
        </w:tc>
        <w:tc>
          <w:tcPr>
            <w:tcW w:w="2817" w:type="dxa"/>
            <w:vAlign w:val="center"/>
          </w:tcPr>
          <w:p w:rsidR="0082449A" w:rsidRPr="002A4C0C" w:rsidRDefault="0082449A" w:rsidP="00961EBE">
            <w:pPr>
              <w:spacing w:line="480" w:lineRule="auto"/>
              <w:jc w:val="center"/>
              <w:rPr>
                <w:rFonts w:ascii="Times New Roman" w:hAnsi="Times New Roman" w:cs="Times New Roman"/>
                <w:b/>
                <w:sz w:val="24"/>
                <w:szCs w:val="24"/>
              </w:rPr>
            </w:pPr>
            <w:r w:rsidRPr="002A4C0C">
              <w:rPr>
                <w:rFonts w:ascii="Times New Roman" w:hAnsi="Times New Roman" w:cs="Times New Roman"/>
                <w:b/>
                <w:sz w:val="24"/>
                <w:szCs w:val="24"/>
              </w:rPr>
              <w:t xml:space="preserve">Freezable semen (n=25) </w:t>
            </w:r>
          </w:p>
        </w:tc>
        <w:tc>
          <w:tcPr>
            <w:tcW w:w="3348" w:type="dxa"/>
            <w:vAlign w:val="center"/>
          </w:tcPr>
          <w:p w:rsidR="0082449A" w:rsidRPr="002A4C0C" w:rsidRDefault="0082449A" w:rsidP="00961EBE">
            <w:pPr>
              <w:spacing w:line="480" w:lineRule="auto"/>
              <w:jc w:val="center"/>
              <w:rPr>
                <w:rFonts w:ascii="Times New Roman" w:hAnsi="Times New Roman" w:cs="Times New Roman"/>
                <w:b/>
                <w:sz w:val="24"/>
                <w:szCs w:val="24"/>
              </w:rPr>
            </w:pPr>
            <w:r w:rsidRPr="002A4C0C">
              <w:rPr>
                <w:rFonts w:ascii="Times New Roman" w:hAnsi="Times New Roman" w:cs="Times New Roman"/>
                <w:b/>
                <w:sz w:val="24"/>
                <w:szCs w:val="24"/>
              </w:rPr>
              <w:t xml:space="preserve">Non- freezable semen (n=25) </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ALP (KAU/100 mL)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230.66 ± 3.40</w:t>
            </w:r>
            <w:r w:rsidRPr="002A4C0C">
              <w:rPr>
                <w:rFonts w:ascii="Times New Roman" w:hAnsi="Times New Roman" w:cs="Times New Roman"/>
                <w:sz w:val="24"/>
                <w:szCs w:val="24"/>
                <w:vertAlign w:val="superscript"/>
              </w:rPr>
              <w:t>a</w:t>
            </w:r>
            <w:r w:rsidRPr="002A4C0C">
              <w:rPr>
                <w:rFonts w:ascii="Times New Roman" w:hAnsi="Times New Roman" w:cs="Times New Roman"/>
                <w:sz w:val="24"/>
                <w:szCs w:val="24"/>
              </w:rPr>
              <w:t xml:space="preserve">                    </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180.70 ± 5.22</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ACP (KAU/100 mL)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246.75 ± 3.75</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189.86 ± 6.17</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AST (µ mole/litre)</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78.62 ± 1.64</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89.08 ± 3.18</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ALT (µ mole/litre)</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13.19 ± 1.30</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17.67 ± 1.37</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LDH (IU/Litre)</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317.99 ± 3.58</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244.11 ± 6.53</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Ca (mg/dl)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35.13 ± 2.14</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25.41 ± 1.72</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Mg (mg/dl)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7.27 ± 0.83</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5.41 ± 1.14</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Zn (mg/dl)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3.80 ± 0.66</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2.46 ± 0.90</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Chloride (mmol/L)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320.35 ± 5.17</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402.94 ± 7.25</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Citric Acid (mg/dl)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552.18 ± 6.78</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443.73 ± 7.13</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Total Protein (g/dl)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8.22 ± 0.86</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6.18 ± 0.78</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Inorganic Phosphorous (mg/dl)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9.20 ± 1.12</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6.91 ± 0.83</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Fructose (mg/dl)</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508.41 ± 6.28</w:t>
            </w:r>
            <w:r w:rsidRPr="002A4C0C">
              <w:rPr>
                <w:rFonts w:ascii="Times New Roman" w:hAnsi="Times New Roman" w:cs="Times New Roman"/>
                <w:sz w:val="24"/>
                <w:szCs w:val="24"/>
                <w:vertAlign w:val="superscript"/>
              </w:rPr>
              <w:t>a</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424.85 ± 5.89</w:t>
            </w:r>
            <w:r w:rsidRPr="002A4C0C">
              <w:rPr>
                <w:rFonts w:ascii="Times New Roman" w:hAnsi="Times New Roman" w:cs="Times New Roman"/>
                <w:sz w:val="24"/>
                <w:szCs w:val="24"/>
                <w:vertAlign w:val="superscript"/>
              </w:rPr>
              <w:t>b</w:t>
            </w:r>
          </w:p>
        </w:tc>
      </w:tr>
      <w:tr w:rsidR="0082449A" w:rsidRPr="002A4C0C" w:rsidTr="00961EBE">
        <w:trPr>
          <w:jc w:val="center"/>
        </w:trPr>
        <w:tc>
          <w:tcPr>
            <w:tcW w:w="3413" w:type="dxa"/>
            <w:vAlign w:val="bottom"/>
          </w:tcPr>
          <w:p w:rsidR="0082449A" w:rsidRPr="002A4C0C" w:rsidRDefault="0082449A" w:rsidP="00961EBE">
            <w:pPr>
              <w:spacing w:line="480" w:lineRule="auto"/>
              <w:rPr>
                <w:rFonts w:ascii="Times New Roman" w:hAnsi="Times New Roman" w:cs="Times New Roman"/>
                <w:sz w:val="24"/>
                <w:szCs w:val="24"/>
              </w:rPr>
            </w:pPr>
            <w:r w:rsidRPr="002A4C0C">
              <w:rPr>
                <w:rFonts w:ascii="Times New Roman" w:hAnsi="Times New Roman" w:cs="Times New Roman"/>
                <w:sz w:val="24"/>
                <w:szCs w:val="24"/>
              </w:rPr>
              <w:t xml:space="preserve">Total Cholesterol </w:t>
            </w:r>
            <w:r w:rsidRPr="002A4C0C">
              <w:rPr>
                <w:rFonts w:ascii="Times New Roman" w:eastAsia="Calibri" w:hAnsi="Times New Roman" w:cs="Times New Roman"/>
                <w:sz w:val="24"/>
                <w:szCs w:val="24"/>
              </w:rPr>
              <w:t>(µg/10</w:t>
            </w:r>
            <w:r w:rsidRPr="002A4C0C">
              <w:rPr>
                <w:rFonts w:ascii="Times New Roman" w:eastAsia="Calibri" w:hAnsi="Times New Roman" w:cs="Times New Roman"/>
                <w:sz w:val="24"/>
                <w:szCs w:val="24"/>
                <w:vertAlign w:val="superscript"/>
              </w:rPr>
              <w:t>8</w:t>
            </w:r>
            <w:r w:rsidRPr="002A4C0C">
              <w:rPr>
                <w:rFonts w:ascii="Times New Roman" w:eastAsia="Calibri" w:hAnsi="Times New Roman" w:cs="Times New Roman"/>
                <w:sz w:val="24"/>
                <w:szCs w:val="24"/>
              </w:rPr>
              <w:t>sperm)</w:t>
            </w:r>
          </w:p>
        </w:tc>
        <w:tc>
          <w:tcPr>
            <w:tcW w:w="2817"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28.55 ± 1.45</w:t>
            </w:r>
            <w:r w:rsidRPr="002A4C0C">
              <w:rPr>
                <w:rFonts w:ascii="Times New Roman" w:hAnsi="Times New Roman" w:cs="Times New Roman"/>
                <w:sz w:val="24"/>
                <w:szCs w:val="24"/>
                <w:vertAlign w:val="superscript"/>
              </w:rPr>
              <w:t>a</w:t>
            </w:r>
            <w:r w:rsidRPr="002A4C0C">
              <w:rPr>
                <w:rFonts w:ascii="Times New Roman" w:hAnsi="Times New Roman" w:cs="Times New Roman"/>
                <w:sz w:val="24"/>
                <w:szCs w:val="24"/>
              </w:rPr>
              <w:t xml:space="preserve"> </w:t>
            </w:r>
          </w:p>
        </w:tc>
        <w:tc>
          <w:tcPr>
            <w:tcW w:w="3348" w:type="dxa"/>
            <w:vAlign w:val="bottom"/>
          </w:tcPr>
          <w:p w:rsidR="0082449A" w:rsidRPr="002A4C0C" w:rsidRDefault="0082449A" w:rsidP="00961EBE">
            <w:pPr>
              <w:spacing w:line="480" w:lineRule="auto"/>
              <w:jc w:val="center"/>
              <w:rPr>
                <w:rFonts w:ascii="Times New Roman" w:hAnsi="Times New Roman" w:cs="Times New Roman"/>
                <w:sz w:val="24"/>
                <w:szCs w:val="24"/>
              </w:rPr>
            </w:pPr>
            <w:r w:rsidRPr="002A4C0C">
              <w:rPr>
                <w:rFonts w:ascii="Times New Roman" w:hAnsi="Times New Roman" w:cs="Times New Roman"/>
                <w:sz w:val="24"/>
                <w:szCs w:val="24"/>
              </w:rPr>
              <w:t>22.71 ± 1.44</w:t>
            </w:r>
            <w:r w:rsidRPr="002A4C0C">
              <w:rPr>
                <w:rFonts w:ascii="Times New Roman" w:hAnsi="Times New Roman" w:cs="Times New Roman"/>
                <w:sz w:val="24"/>
                <w:szCs w:val="24"/>
                <w:vertAlign w:val="superscript"/>
              </w:rPr>
              <w:t>b</w:t>
            </w:r>
          </w:p>
        </w:tc>
      </w:tr>
    </w:tbl>
    <w:p w:rsidR="0082449A" w:rsidRPr="002A4C0C" w:rsidRDefault="0082449A" w:rsidP="0082449A">
      <w:pPr>
        <w:tabs>
          <w:tab w:val="left" w:pos="284"/>
        </w:tabs>
        <w:spacing w:line="240" w:lineRule="auto"/>
        <w:ind w:left="426"/>
        <w:rPr>
          <w:rFonts w:ascii="Times New Roman" w:hAnsi="Times New Roman" w:cs="Times New Roman"/>
          <w:sz w:val="24"/>
          <w:szCs w:val="24"/>
          <w:lang w:eastAsia="en-IN"/>
        </w:rPr>
      </w:pPr>
    </w:p>
    <w:p w:rsidR="0082449A" w:rsidRPr="002A4C0C" w:rsidRDefault="0082449A" w:rsidP="0082449A">
      <w:pPr>
        <w:spacing w:line="480" w:lineRule="auto"/>
        <w:ind w:left="-142"/>
        <w:rPr>
          <w:rFonts w:ascii="Times New Roman" w:hAnsi="Times New Roman" w:cs="Times New Roman"/>
          <w:sz w:val="24"/>
          <w:szCs w:val="24"/>
          <w:lang w:eastAsia="en-IN"/>
        </w:rPr>
      </w:pPr>
      <w:r w:rsidRPr="002A4C0C">
        <w:rPr>
          <w:rFonts w:ascii="Times New Roman" w:hAnsi="Times New Roman" w:cs="Times New Roman"/>
          <w:sz w:val="24"/>
          <w:szCs w:val="24"/>
          <w:lang w:eastAsia="en-IN"/>
        </w:rPr>
        <w:t>Means with different superscript within rows differ significantly (</w:t>
      </w:r>
      <w:r w:rsidRPr="002A4C0C">
        <w:rPr>
          <w:rFonts w:ascii="Times New Roman" w:hAnsi="Times New Roman" w:cs="Times New Roman"/>
          <w:i/>
          <w:iCs/>
          <w:sz w:val="24"/>
          <w:szCs w:val="24"/>
          <w:lang w:eastAsia="en-IN"/>
        </w:rPr>
        <w:t xml:space="preserve">P </w:t>
      </w:r>
      <w:r w:rsidRPr="002A4C0C">
        <w:rPr>
          <w:rFonts w:ascii="Times New Roman" w:hAnsi="Times New Roman" w:cs="Times New Roman"/>
          <w:sz w:val="24"/>
          <w:szCs w:val="24"/>
          <w:lang w:eastAsia="en-IN"/>
        </w:rPr>
        <w:t>&lt; 0.05)</w:t>
      </w:r>
    </w:p>
    <w:p w:rsidR="0082449A" w:rsidRDefault="0082449A" w:rsidP="0082449A">
      <w:pPr>
        <w:tabs>
          <w:tab w:val="left" w:pos="8931"/>
        </w:tabs>
        <w:ind w:left="-142" w:right="95"/>
        <w:jc w:val="both"/>
        <w:rPr>
          <w:rFonts w:ascii="Times New Roman" w:hAnsi="Times New Roman" w:cs="Times New Roman"/>
          <w:sz w:val="24"/>
          <w:szCs w:val="24"/>
          <w:lang w:eastAsia="en-IN"/>
        </w:rPr>
      </w:pPr>
      <w:r w:rsidRPr="002A4C0C">
        <w:rPr>
          <w:rFonts w:ascii="Times New Roman" w:hAnsi="Times New Roman" w:cs="Times New Roman"/>
          <w:sz w:val="24"/>
          <w:szCs w:val="24"/>
          <w:lang w:eastAsia="en-IN"/>
        </w:rPr>
        <w:t xml:space="preserve">n= Number of ejaculates </w:t>
      </w:r>
    </w:p>
    <w:p w:rsidR="0082449A" w:rsidRDefault="0082449A" w:rsidP="0082449A">
      <w:pPr>
        <w:tabs>
          <w:tab w:val="left" w:pos="8931"/>
        </w:tabs>
        <w:ind w:left="-142" w:right="95"/>
        <w:jc w:val="both"/>
        <w:rPr>
          <w:rFonts w:ascii="Times New Roman" w:hAnsi="Times New Roman" w:cs="Times New Roman"/>
          <w:sz w:val="24"/>
          <w:szCs w:val="24"/>
          <w:lang w:eastAsia="en-IN"/>
        </w:rPr>
      </w:pPr>
    </w:p>
    <w:p w:rsidR="0082449A" w:rsidRDefault="0082449A" w:rsidP="0082449A">
      <w:pPr>
        <w:tabs>
          <w:tab w:val="left" w:pos="8931"/>
        </w:tabs>
        <w:ind w:left="-142" w:right="95"/>
        <w:jc w:val="both"/>
        <w:rPr>
          <w:rFonts w:ascii="Times New Roman" w:hAnsi="Times New Roman" w:cs="Times New Roman"/>
          <w:sz w:val="24"/>
          <w:szCs w:val="24"/>
          <w:lang w:eastAsia="en-IN"/>
        </w:rPr>
      </w:pPr>
    </w:p>
    <w:p w:rsidR="0082449A" w:rsidRDefault="0082449A" w:rsidP="0082449A">
      <w:pPr>
        <w:tabs>
          <w:tab w:val="left" w:pos="8931"/>
        </w:tabs>
        <w:ind w:left="-142" w:right="95"/>
        <w:jc w:val="both"/>
        <w:rPr>
          <w:rFonts w:ascii="Times New Roman" w:hAnsi="Times New Roman" w:cs="Times New Roman"/>
          <w:sz w:val="24"/>
          <w:szCs w:val="24"/>
          <w:lang w:eastAsia="en-IN"/>
        </w:rPr>
      </w:pPr>
    </w:p>
    <w:p w:rsidR="0082449A" w:rsidRDefault="0082449A" w:rsidP="0082449A">
      <w:pPr>
        <w:tabs>
          <w:tab w:val="left" w:pos="8931"/>
        </w:tabs>
        <w:ind w:left="-142" w:right="95"/>
        <w:jc w:val="both"/>
        <w:rPr>
          <w:rFonts w:ascii="Times New Roman" w:hAnsi="Times New Roman" w:cs="Times New Roman"/>
          <w:sz w:val="24"/>
          <w:szCs w:val="24"/>
          <w:lang w:eastAsia="en-IN"/>
        </w:rPr>
      </w:pPr>
    </w:p>
    <w:p w:rsidR="0082449A" w:rsidRDefault="0082449A" w:rsidP="0082449A">
      <w:pPr>
        <w:tabs>
          <w:tab w:val="left" w:pos="8931"/>
        </w:tabs>
        <w:ind w:left="-142" w:right="95"/>
        <w:jc w:val="both"/>
        <w:rPr>
          <w:rFonts w:ascii="Times New Roman" w:hAnsi="Times New Roman" w:cs="Times New Roman"/>
          <w:sz w:val="24"/>
          <w:szCs w:val="24"/>
          <w:lang w:eastAsia="en-IN"/>
        </w:rPr>
      </w:pPr>
    </w:p>
    <w:p w:rsidR="0082449A" w:rsidRDefault="0082449A" w:rsidP="0082449A">
      <w:pPr>
        <w:ind w:left="-567"/>
        <w:jc w:val="center"/>
        <w:rPr>
          <w:rFonts w:ascii="Times New Roman" w:hAnsi="Times New Roman" w:cs="Times New Roman"/>
          <w:b/>
          <w:sz w:val="24"/>
          <w:szCs w:val="24"/>
          <w:lang w:eastAsia="en-IN"/>
        </w:rPr>
        <w:sectPr w:rsidR="0082449A" w:rsidSect="00533BB0">
          <w:footerReference w:type="default" r:id="rId8"/>
          <w:pgSz w:w="11906" w:h="16838"/>
          <w:pgMar w:top="1440" w:right="1440" w:bottom="1440" w:left="1440" w:header="709" w:footer="709" w:gutter="0"/>
          <w:lnNumType w:countBy="1" w:restart="continuous"/>
          <w:cols w:space="708"/>
          <w:docGrid w:linePitch="360"/>
        </w:sectPr>
      </w:pPr>
    </w:p>
    <w:p w:rsidR="0082449A" w:rsidRPr="002A4C0C" w:rsidRDefault="0082449A" w:rsidP="0082449A">
      <w:pPr>
        <w:ind w:left="-567"/>
        <w:jc w:val="center"/>
        <w:rPr>
          <w:rFonts w:ascii="Times New Roman" w:hAnsi="Times New Roman" w:cs="Times New Roman"/>
          <w:sz w:val="24"/>
          <w:szCs w:val="24"/>
        </w:rPr>
      </w:pPr>
      <w:r>
        <w:rPr>
          <w:rFonts w:ascii="Times New Roman" w:hAnsi="Times New Roman" w:cs="Times New Roman"/>
          <w:sz w:val="24"/>
          <w:szCs w:val="24"/>
          <w:lang w:eastAsia="en-IN"/>
        </w:rPr>
        <w:lastRenderedPageBreak/>
        <w:t>T</w:t>
      </w:r>
      <w:r w:rsidRPr="00462044">
        <w:rPr>
          <w:rFonts w:ascii="Times New Roman" w:hAnsi="Times New Roman" w:cs="Times New Roman"/>
          <w:sz w:val="24"/>
          <w:szCs w:val="24"/>
          <w:lang w:eastAsia="en-IN"/>
        </w:rPr>
        <w:t>able 2</w:t>
      </w:r>
      <w:r>
        <w:rPr>
          <w:rFonts w:ascii="Times New Roman" w:hAnsi="Times New Roman" w:cs="Times New Roman"/>
          <w:sz w:val="24"/>
          <w:szCs w:val="24"/>
          <w:lang w:eastAsia="en-IN"/>
        </w:rPr>
        <w:t>:</w:t>
      </w:r>
      <w:r w:rsidRPr="00462044">
        <w:rPr>
          <w:rFonts w:ascii="Times New Roman" w:hAnsi="Times New Roman" w:cs="Times New Roman"/>
          <w:sz w:val="24"/>
          <w:szCs w:val="24"/>
          <w:lang w:eastAsia="en-IN"/>
        </w:rPr>
        <w:t xml:space="preserve"> </w:t>
      </w:r>
      <w:r w:rsidRPr="00462044">
        <w:rPr>
          <w:rFonts w:ascii="Times New Roman" w:hAnsi="Times New Roman" w:cs="Times New Roman"/>
          <w:sz w:val="24"/>
          <w:szCs w:val="24"/>
        </w:rPr>
        <w:t>Correlation</w:t>
      </w:r>
      <w:r w:rsidRPr="002A4C0C">
        <w:rPr>
          <w:rFonts w:ascii="Times New Roman" w:hAnsi="Times New Roman" w:cs="Times New Roman"/>
          <w:sz w:val="24"/>
          <w:szCs w:val="24"/>
        </w:rPr>
        <w:t xml:space="preserve"> coefficient among the biochemical attributes of Freezable ejaculates in mithun (</w:t>
      </w:r>
      <w:r w:rsidRPr="002A4C0C">
        <w:rPr>
          <w:rFonts w:ascii="Times New Roman" w:hAnsi="Times New Roman" w:cs="Times New Roman"/>
          <w:i/>
          <w:sz w:val="24"/>
          <w:szCs w:val="24"/>
        </w:rPr>
        <w:t>Bos frontalis</w:t>
      </w:r>
      <w:r w:rsidRPr="002A4C0C">
        <w:rPr>
          <w:rFonts w:ascii="Times New Roman" w:hAnsi="Times New Roman" w:cs="Times New Roman"/>
          <w:sz w:val="24"/>
          <w:szCs w:val="24"/>
        </w:rPr>
        <w:t>) bulls</w:t>
      </w:r>
    </w:p>
    <w:tbl>
      <w:tblPr>
        <w:tblStyle w:val="TableGrid"/>
        <w:tblW w:w="14233" w:type="dxa"/>
        <w:jc w:val="center"/>
        <w:tblInd w:w="-510" w:type="dxa"/>
        <w:tblLayout w:type="fixed"/>
        <w:tblLook w:val="04A0"/>
      </w:tblPr>
      <w:tblGrid>
        <w:gridCol w:w="608"/>
        <w:gridCol w:w="1417"/>
        <w:gridCol w:w="708"/>
        <w:gridCol w:w="851"/>
        <w:gridCol w:w="850"/>
        <w:gridCol w:w="993"/>
        <w:gridCol w:w="850"/>
        <w:gridCol w:w="1011"/>
        <w:gridCol w:w="850"/>
        <w:gridCol w:w="851"/>
        <w:gridCol w:w="850"/>
        <w:gridCol w:w="851"/>
        <w:gridCol w:w="850"/>
        <w:gridCol w:w="851"/>
        <w:gridCol w:w="850"/>
        <w:gridCol w:w="992"/>
      </w:tblGrid>
      <w:tr w:rsidR="0082449A" w:rsidRPr="002A4C0C" w:rsidTr="00961EBE">
        <w:trPr>
          <w:trHeight w:val="182"/>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No</w:t>
            </w:r>
          </w:p>
        </w:tc>
        <w:tc>
          <w:tcPr>
            <w:tcW w:w="1417" w:type="dxa"/>
            <w:vAlign w:val="bottom"/>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 xml:space="preserve">Parameters </w:t>
            </w:r>
          </w:p>
        </w:tc>
        <w:tc>
          <w:tcPr>
            <w:tcW w:w="708"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p>
        </w:tc>
        <w:tc>
          <w:tcPr>
            <w:tcW w:w="85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2</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3</w:t>
            </w:r>
          </w:p>
        </w:tc>
        <w:tc>
          <w:tcPr>
            <w:tcW w:w="993"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4</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5</w:t>
            </w:r>
          </w:p>
        </w:tc>
        <w:tc>
          <w:tcPr>
            <w:tcW w:w="101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6</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7</w:t>
            </w:r>
          </w:p>
        </w:tc>
        <w:tc>
          <w:tcPr>
            <w:tcW w:w="85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8</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9</w:t>
            </w:r>
          </w:p>
        </w:tc>
        <w:tc>
          <w:tcPr>
            <w:tcW w:w="85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w:t>
            </w:r>
          </w:p>
        </w:tc>
        <w:tc>
          <w:tcPr>
            <w:tcW w:w="850"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11</w:t>
            </w:r>
          </w:p>
        </w:tc>
        <w:tc>
          <w:tcPr>
            <w:tcW w:w="851"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12</w:t>
            </w:r>
          </w:p>
        </w:tc>
        <w:tc>
          <w:tcPr>
            <w:tcW w:w="850"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13</w:t>
            </w:r>
          </w:p>
        </w:tc>
        <w:tc>
          <w:tcPr>
            <w:tcW w:w="992"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r>
              <w:rPr>
                <w:rFonts w:ascii="Times New Roman" w:hAnsi="Times New Roman" w:cs="Times New Roman"/>
                <w:color w:val="000000"/>
                <w:sz w:val="24"/>
                <w:szCs w:val="24"/>
              </w:rPr>
              <w:t>4</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ALP</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0.88</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-0.46</w:t>
            </w: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-0.76</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0.69</w:t>
            </w:r>
            <w:r>
              <w:rPr>
                <w:rFonts w:ascii="Times New Roman" w:hAnsi="Times New Roman" w:cs="Times New Roman"/>
                <w:color w:val="000000"/>
                <w:sz w:val="24"/>
                <w:szCs w:val="24"/>
              </w:rPr>
              <w:t>*</w:t>
            </w: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0.61</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-0.46</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0.79</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0.69</w:t>
            </w:r>
            <w:r>
              <w:rPr>
                <w:rFonts w:ascii="Times New Roman" w:hAnsi="Times New Roman" w:cs="Times New Roman"/>
                <w:color w:val="000000"/>
                <w:sz w:val="24"/>
                <w:szCs w:val="24"/>
              </w:rPr>
              <w:t>*</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2</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ACP</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-0.16</w:t>
            </w: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0.43</w:t>
            </w: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0.69</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0.77</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w:t>
            </w:r>
            <w:r>
              <w:rPr>
                <w:rFonts w:ascii="Times New Roman" w:hAnsi="Times New Roman" w:cs="Times New Roman"/>
                <w:color w:val="000000"/>
                <w:sz w:val="24"/>
                <w:szCs w:val="24"/>
              </w:rPr>
              <w:t>9*</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-0.48</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0.81</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0.80</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0.90</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0.57</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3</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AST</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r>
              <w:rPr>
                <w:rFonts w:ascii="Times New Roman" w:hAnsi="Times New Roman" w:cs="Times New Roman"/>
                <w:color w:val="000000"/>
                <w:sz w:val="24"/>
                <w:szCs w:val="24"/>
              </w:rPr>
              <w:t>0.3</w:t>
            </w:r>
            <w:r w:rsidRPr="002A4C0C">
              <w:rPr>
                <w:rFonts w:ascii="Times New Roman" w:hAnsi="Times New Roman" w:cs="Times New Roman"/>
                <w:color w:val="000000"/>
                <w:sz w:val="24"/>
                <w:szCs w:val="24"/>
              </w:rPr>
              <w:t>7</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-0.68</w:t>
            </w:r>
            <w:r>
              <w:rPr>
                <w:rFonts w:ascii="Times New Roman" w:hAnsi="Times New Roman" w:cs="Times New Roman"/>
                <w:color w:val="000000"/>
                <w:sz w:val="24"/>
                <w:szCs w:val="24"/>
              </w:rPr>
              <w:t>*</w:t>
            </w: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-0.46</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w:t>
            </w:r>
            <w:r>
              <w:rPr>
                <w:rFonts w:ascii="Times New Roman" w:hAnsi="Times New Roman" w:cs="Times New Roman"/>
                <w:color w:val="000000"/>
                <w:sz w:val="24"/>
                <w:szCs w:val="24"/>
              </w:rPr>
              <w:t>23</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-0.34</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0.11</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-0.90</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-0.51</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-0.55</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-0.10</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-0.68</w:t>
            </w:r>
            <w:r>
              <w:rPr>
                <w:rFonts w:ascii="Times New Roman" w:hAnsi="Times New Roman" w:cs="Times New Roman"/>
                <w:color w:val="000000"/>
                <w:sz w:val="24"/>
                <w:szCs w:val="24"/>
              </w:rPr>
              <w:t>*</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4</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ALT</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-0.47</w:t>
            </w: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-0.79</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Pr>
                <w:rFonts w:ascii="Times New Roman" w:hAnsi="Times New Roman" w:cs="Times New Roman"/>
                <w:color w:val="000000"/>
                <w:sz w:val="24"/>
                <w:szCs w:val="24"/>
              </w:rPr>
              <w:t>-0.80*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0.51</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-0.91</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-0.81</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w:t>
            </w:r>
            <w:r>
              <w:rPr>
                <w:rFonts w:ascii="Times New Roman" w:hAnsi="Times New Roman" w:cs="Times New Roman"/>
                <w:color w:val="000000"/>
                <w:sz w:val="24"/>
                <w:szCs w:val="24"/>
              </w:rPr>
              <w:t>6*</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-0.57</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5</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LDH</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0.59</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0.44</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0.55</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-0.24</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0.81</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0.74</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w:t>
            </w:r>
            <w:r>
              <w:rPr>
                <w:rFonts w:ascii="Times New Roman" w:hAnsi="Times New Roman" w:cs="Times New Roman"/>
                <w:color w:val="000000"/>
                <w:sz w:val="24"/>
                <w:szCs w:val="24"/>
              </w:rPr>
              <w:t>8*</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0.50</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0.72</w:t>
            </w:r>
            <w:r>
              <w:rPr>
                <w:rFonts w:ascii="Times New Roman" w:hAnsi="Times New Roman" w:cs="Times New Roman"/>
                <w:color w:val="000000"/>
                <w:sz w:val="24"/>
                <w:szCs w:val="24"/>
              </w:rPr>
              <w:t>*</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6</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Ca</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0.65</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-0.33</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0.69</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0.71</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w:t>
            </w:r>
            <w:r>
              <w:rPr>
                <w:rFonts w:ascii="Times New Roman" w:hAnsi="Times New Roman" w:cs="Times New Roman"/>
                <w:color w:val="000000"/>
                <w:sz w:val="24"/>
                <w:szCs w:val="24"/>
              </w:rPr>
              <w:t>5*</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0.64</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0.69</w:t>
            </w:r>
            <w:r>
              <w:rPr>
                <w:rFonts w:ascii="Times New Roman" w:hAnsi="Times New Roman" w:cs="Times New Roman"/>
                <w:color w:val="000000"/>
                <w:sz w:val="24"/>
                <w:szCs w:val="24"/>
              </w:rPr>
              <w:t>*</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7</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Mg</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-0.48</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0.68</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0.63</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0.80</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0.43</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8</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Zn</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-0.53</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0.83</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0.58</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9</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Cl</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-0.41</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-0.42</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-0.62</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-0.16</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10</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w:t>
            </w:r>
            <w:r>
              <w:rPr>
                <w:rFonts w:ascii="Times New Roman" w:hAnsi="Times New Roman" w:cs="Times New Roman"/>
                <w:color w:val="000000"/>
                <w:sz w:val="24"/>
                <w:szCs w:val="24"/>
              </w:rPr>
              <w:t xml:space="preserve">A </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11</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T</w:t>
            </w:r>
            <w:r>
              <w:rPr>
                <w:rFonts w:ascii="Times New Roman" w:hAnsi="Times New Roman" w:cs="Times New Roman"/>
                <w:color w:val="000000"/>
                <w:sz w:val="24"/>
                <w:szCs w:val="24"/>
              </w:rPr>
              <w:t xml:space="preserve">P </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0.91</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0.83</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0.79</w:t>
            </w:r>
            <w:r>
              <w:rPr>
                <w:rFonts w:ascii="Times New Roman" w:hAnsi="Times New Roman" w:cs="Times New Roman"/>
                <w:color w:val="000000"/>
                <w:sz w:val="24"/>
                <w:szCs w:val="24"/>
              </w:rPr>
              <w:t>*</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12</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I</w:t>
            </w:r>
            <w:r>
              <w:rPr>
                <w:rFonts w:ascii="Times New Roman" w:hAnsi="Times New Roman" w:cs="Times New Roman"/>
                <w:color w:val="000000"/>
                <w:sz w:val="24"/>
                <w:szCs w:val="24"/>
              </w:rPr>
              <w:t>P</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0.80</w:t>
            </w:r>
            <w:r>
              <w:rPr>
                <w:rFonts w:ascii="Times New Roman" w:hAnsi="Times New Roman" w:cs="Times New Roman"/>
                <w:color w:val="000000"/>
                <w:sz w:val="24"/>
                <w:szCs w:val="24"/>
              </w:rPr>
              <w:t>*</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0.83</w:t>
            </w:r>
            <w:r>
              <w:rPr>
                <w:rFonts w:ascii="Times New Roman" w:hAnsi="Times New Roman" w:cs="Times New Roman"/>
                <w:color w:val="000000"/>
                <w:sz w:val="24"/>
                <w:szCs w:val="24"/>
              </w:rPr>
              <w:t>*</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13</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F</w:t>
            </w:r>
            <w:r>
              <w:rPr>
                <w:rFonts w:ascii="Times New Roman" w:hAnsi="Times New Roman" w:cs="Times New Roman"/>
                <w:color w:val="000000"/>
                <w:sz w:val="24"/>
                <w:szCs w:val="24"/>
              </w:rPr>
              <w:t>R</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0.51</w:t>
            </w:r>
          </w:p>
        </w:tc>
      </w:tr>
      <w:tr w:rsidR="0082449A" w:rsidRPr="002A4C0C" w:rsidTr="00961EBE">
        <w:trPr>
          <w:jc w:val="center"/>
        </w:trPr>
        <w:tc>
          <w:tcPr>
            <w:tcW w:w="60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r>
              <w:rPr>
                <w:rFonts w:ascii="Times New Roman" w:hAnsi="Times New Roman" w:cs="Times New Roman"/>
                <w:color w:val="000000"/>
                <w:sz w:val="24"/>
                <w:szCs w:val="24"/>
              </w:rPr>
              <w:t>4</w:t>
            </w:r>
          </w:p>
        </w:tc>
        <w:tc>
          <w:tcPr>
            <w:tcW w:w="1417"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w:t>
            </w:r>
            <w:r>
              <w:rPr>
                <w:rFonts w:ascii="Times New Roman" w:hAnsi="Times New Roman" w:cs="Times New Roman"/>
                <w:color w:val="000000"/>
                <w:sz w:val="24"/>
                <w:szCs w:val="24"/>
              </w:rPr>
              <w:t>H</w:t>
            </w:r>
            <w:r w:rsidRPr="00487BBF">
              <w:rPr>
                <w:rFonts w:ascii="Times New Roman" w:hAnsi="Times New Roman" w:cs="Times New Roman"/>
                <w:color w:val="000000"/>
                <w:sz w:val="24"/>
                <w:szCs w:val="24"/>
              </w:rPr>
              <w:t xml:space="preserve"> </w:t>
            </w:r>
          </w:p>
        </w:tc>
        <w:tc>
          <w:tcPr>
            <w:tcW w:w="708"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3"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101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92"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r>
    </w:tbl>
    <w:p w:rsidR="0082449A" w:rsidRDefault="0082449A" w:rsidP="0082449A">
      <w:pPr>
        <w:tabs>
          <w:tab w:val="left" w:pos="8931"/>
        </w:tabs>
        <w:ind w:right="95"/>
        <w:jc w:val="both"/>
        <w:rPr>
          <w:rFonts w:ascii="Times New Roman" w:hAnsi="Times New Roman" w:cs="Times New Roman"/>
          <w:sz w:val="24"/>
          <w:szCs w:val="24"/>
          <w:lang w:eastAsia="en-IN"/>
        </w:rPr>
      </w:pPr>
    </w:p>
    <w:p w:rsidR="0082449A" w:rsidRPr="003E5517" w:rsidRDefault="0082449A" w:rsidP="0082449A">
      <w:pPr>
        <w:tabs>
          <w:tab w:val="left" w:pos="8931"/>
        </w:tabs>
        <w:ind w:right="95"/>
        <w:jc w:val="both"/>
        <w:rPr>
          <w:rFonts w:ascii="Times New Roman" w:hAnsi="Times New Roman" w:cs="Times New Roman"/>
          <w:sz w:val="24"/>
          <w:szCs w:val="24"/>
          <w:lang w:eastAsia="en-IN"/>
        </w:rPr>
      </w:pPr>
      <w:r w:rsidRPr="003E5517">
        <w:rPr>
          <w:rFonts w:ascii="Times New Roman" w:hAnsi="Times New Roman" w:cs="Times New Roman"/>
          <w:sz w:val="24"/>
          <w:szCs w:val="24"/>
          <w:lang w:eastAsia="en-IN"/>
        </w:rPr>
        <w:t>ALP: alkaline phosphatase, ACP: acid phosphatse, AST:</w:t>
      </w:r>
      <w:r w:rsidRPr="003E5517">
        <w:rPr>
          <w:rFonts w:ascii="Times New Roman" w:hAnsi="Times New Roman" w:cs="Times New Roman"/>
          <w:bCs/>
          <w:sz w:val="24"/>
          <w:szCs w:val="24"/>
          <w:shd w:val="clear" w:color="auto" w:fill="FFFFFF"/>
        </w:rPr>
        <w:t xml:space="preserve"> </w:t>
      </w:r>
      <w:r w:rsidRPr="0082449A">
        <w:rPr>
          <w:rStyle w:val="Emphasis"/>
          <w:rFonts w:ascii="Times New Roman" w:hAnsi="Times New Roman" w:cs="Times New Roman"/>
          <w:bCs/>
          <w:i w:val="0"/>
          <w:sz w:val="24"/>
          <w:szCs w:val="24"/>
          <w:shd w:val="clear" w:color="auto" w:fill="FFFFFF"/>
        </w:rPr>
        <w:t>aspartate aminotransferase</w:t>
      </w:r>
      <w:r w:rsidRPr="003E5517">
        <w:rPr>
          <w:rStyle w:val="Emphasis"/>
          <w:rFonts w:ascii="Times New Roman" w:hAnsi="Times New Roman" w:cs="Times New Roman"/>
          <w:bCs/>
          <w:sz w:val="24"/>
          <w:szCs w:val="24"/>
          <w:shd w:val="clear" w:color="auto" w:fill="FFFFFF"/>
        </w:rPr>
        <w:t xml:space="preserve">, </w:t>
      </w:r>
      <w:r w:rsidRPr="0082449A">
        <w:rPr>
          <w:rStyle w:val="Emphasis"/>
          <w:rFonts w:ascii="Times New Roman" w:hAnsi="Times New Roman" w:cs="Times New Roman"/>
          <w:bCs/>
          <w:i w:val="0"/>
          <w:sz w:val="24"/>
          <w:szCs w:val="24"/>
          <w:shd w:val="clear" w:color="auto" w:fill="FFFFFF"/>
        </w:rPr>
        <w:t>ALT: alanine aminotransferase</w:t>
      </w:r>
      <w:r w:rsidRPr="003E5517">
        <w:rPr>
          <w:rStyle w:val="Emphasis"/>
          <w:rFonts w:ascii="Times New Roman" w:hAnsi="Times New Roman" w:cs="Times New Roman"/>
          <w:bCs/>
          <w:sz w:val="24"/>
          <w:szCs w:val="24"/>
          <w:shd w:val="clear" w:color="auto" w:fill="FFFFFF"/>
        </w:rPr>
        <w:t xml:space="preserve">, LDH: </w:t>
      </w:r>
      <w:r w:rsidRPr="003E5517">
        <w:rPr>
          <w:rFonts w:ascii="Times New Roman" w:hAnsi="Times New Roman" w:cs="Times New Roman"/>
          <w:sz w:val="24"/>
          <w:szCs w:val="24"/>
        </w:rPr>
        <w:t xml:space="preserve">lactic acid dehydrogenase, Ca: calcium, Mg: magnesium, Zn: zinc, Cl: chloride, CA: citric acid, TP: total protein, IP: inorganic phosphate, FR: fructose, CH: cholesterol in sperm </w:t>
      </w:r>
    </w:p>
    <w:p w:rsidR="0082449A" w:rsidRPr="00B16183" w:rsidRDefault="0082449A" w:rsidP="0082449A">
      <w:pPr>
        <w:rPr>
          <w:rFonts w:ascii="Times New Roman" w:hAnsi="Times New Roman" w:cs="Times New Roman"/>
          <w:sz w:val="24"/>
          <w:szCs w:val="24"/>
        </w:rPr>
      </w:pPr>
      <w:r w:rsidRPr="00B16183">
        <w:rPr>
          <w:rFonts w:ascii="Times New Roman" w:hAnsi="Times New Roman" w:cs="Times New Roman"/>
          <w:sz w:val="24"/>
          <w:szCs w:val="24"/>
        </w:rPr>
        <w:t>* Correlation coefficient were significant, p&lt; 0.05</w:t>
      </w:r>
    </w:p>
    <w:p w:rsidR="0082449A" w:rsidRDefault="0082449A" w:rsidP="0082449A">
      <w:pPr>
        <w:ind w:left="-567"/>
        <w:jc w:val="center"/>
        <w:rPr>
          <w:rFonts w:ascii="Times New Roman" w:hAnsi="Times New Roman" w:cs="Times New Roman"/>
          <w:b/>
          <w:sz w:val="24"/>
          <w:szCs w:val="24"/>
          <w:lang w:eastAsia="en-IN"/>
        </w:rPr>
      </w:pPr>
    </w:p>
    <w:p w:rsidR="0082449A" w:rsidRDefault="0082449A" w:rsidP="0082449A">
      <w:pPr>
        <w:ind w:left="-567"/>
        <w:jc w:val="center"/>
        <w:rPr>
          <w:rFonts w:ascii="Times New Roman" w:hAnsi="Times New Roman" w:cs="Times New Roman"/>
          <w:b/>
          <w:sz w:val="24"/>
          <w:szCs w:val="24"/>
          <w:lang w:eastAsia="en-IN"/>
        </w:rPr>
      </w:pPr>
    </w:p>
    <w:p w:rsidR="0082449A" w:rsidRDefault="0082449A" w:rsidP="0082449A">
      <w:pPr>
        <w:ind w:left="-567"/>
        <w:jc w:val="center"/>
        <w:rPr>
          <w:rFonts w:ascii="Times New Roman" w:hAnsi="Times New Roman" w:cs="Times New Roman"/>
          <w:b/>
          <w:sz w:val="24"/>
          <w:szCs w:val="24"/>
          <w:lang w:eastAsia="en-IN"/>
        </w:rPr>
      </w:pPr>
    </w:p>
    <w:p w:rsidR="0082449A" w:rsidRDefault="0082449A" w:rsidP="0082449A">
      <w:pPr>
        <w:ind w:left="-567"/>
        <w:jc w:val="center"/>
        <w:rPr>
          <w:rFonts w:ascii="Times New Roman" w:hAnsi="Times New Roman" w:cs="Times New Roman"/>
          <w:b/>
          <w:sz w:val="24"/>
          <w:szCs w:val="24"/>
          <w:lang w:eastAsia="en-IN"/>
        </w:rPr>
      </w:pPr>
    </w:p>
    <w:p w:rsidR="0082449A" w:rsidRPr="002A4C0C" w:rsidRDefault="0082449A" w:rsidP="0082449A">
      <w:pPr>
        <w:jc w:val="center"/>
        <w:rPr>
          <w:rFonts w:ascii="Times New Roman" w:hAnsi="Times New Roman" w:cs="Times New Roman"/>
          <w:sz w:val="24"/>
          <w:szCs w:val="24"/>
        </w:rPr>
      </w:pPr>
      <w:r w:rsidRPr="00462044">
        <w:rPr>
          <w:rFonts w:ascii="Times New Roman" w:hAnsi="Times New Roman" w:cs="Times New Roman"/>
          <w:sz w:val="24"/>
          <w:szCs w:val="24"/>
          <w:lang w:eastAsia="en-IN"/>
        </w:rPr>
        <w:lastRenderedPageBreak/>
        <w:t>Table 3</w:t>
      </w:r>
      <w:r>
        <w:rPr>
          <w:rFonts w:ascii="Times New Roman" w:hAnsi="Times New Roman" w:cs="Times New Roman"/>
          <w:sz w:val="24"/>
          <w:szCs w:val="24"/>
          <w:lang w:eastAsia="en-IN"/>
        </w:rPr>
        <w:t>:</w:t>
      </w:r>
      <w:r w:rsidRPr="00462044">
        <w:rPr>
          <w:rFonts w:ascii="Times New Roman" w:hAnsi="Times New Roman" w:cs="Times New Roman"/>
          <w:sz w:val="24"/>
          <w:szCs w:val="24"/>
          <w:lang w:eastAsia="en-IN"/>
        </w:rPr>
        <w:t xml:space="preserve"> </w:t>
      </w:r>
      <w:r w:rsidRPr="00462044">
        <w:rPr>
          <w:rFonts w:ascii="Times New Roman" w:hAnsi="Times New Roman" w:cs="Times New Roman"/>
          <w:sz w:val="24"/>
          <w:szCs w:val="24"/>
        </w:rPr>
        <w:t>Correlation</w:t>
      </w:r>
      <w:r w:rsidRPr="002A4C0C">
        <w:rPr>
          <w:rFonts w:ascii="Times New Roman" w:hAnsi="Times New Roman" w:cs="Times New Roman"/>
          <w:sz w:val="24"/>
          <w:szCs w:val="24"/>
        </w:rPr>
        <w:t xml:space="preserve"> coefficient among the biochemical attributes of non- freezable ejaculates in mithun (</w:t>
      </w:r>
      <w:r w:rsidRPr="002A4C0C">
        <w:rPr>
          <w:rFonts w:ascii="Times New Roman" w:hAnsi="Times New Roman" w:cs="Times New Roman"/>
          <w:i/>
          <w:sz w:val="24"/>
          <w:szCs w:val="24"/>
        </w:rPr>
        <w:t>Bos frontalis</w:t>
      </w:r>
      <w:r w:rsidRPr="002A4C0C">
        <w:rPr>
          <w:rFonts w:ascii="Times New Roman" w:hAnsi="Times New Roman" w:cs="Times New Roman"/>
          <w:sz w:val="24"/>
          <w:szCs w:val="24"/>
        </w:rPr>
        <w:t>) bulls</w:t>
      </w:r>
    </w:p>
    <w:tbl>
      <w:tblPr>
        <w:tblStyle w:val="TableGrid"/>
        <w:tblW w:w="13695" w:type="dxa"/>
        <w:jc w:val="center"/>
        <w:tblInd w:w="-176" w:type="dxa"/>
        <w:tblLook w:val="04A0"/>
      </w:tblPr>
      <w:tblGrid>
        <w:gridCol w:w="568"/>
        <w:gridCol w:w="1362"/>
        <w:gridCol w:w="654"/>
        <w:gridCol w:w="850"/>
        <w:gridCol w:w="851"/>
        <w:gridCol w:w="850"/>
        <w:gridCol w:w="851"/>
        <w:gridCol w:w="905"/>
        <w:gridCol w:w="851"/>
        <w:gridCol w:w="850"/>
        <w:gridCol w:w="851"/>
        <w:gridCol w:w="850"/>
        <w:gridCol w:w="851"/>
        <w:gridCol w:w="850"/>
        <w:gridCol w:w="851"/>
        <w:gridCol w:w="850"/>
      </w:tblGrid>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No</w:t>
            </w:r>
          </w:p>
        </w:tc>
        <w:tc>
          <w:tcPr>
            <w:tcW w:w="1362" w:type="dxa"/>
            <w:vAlign w:val="bottom"/>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 xml:space="preserve">Parameters </w:t>
            </w:r>
          </w:p>
        </w:tc>
        <w:tc>
          <w:tcPr>
            <w:tcW w:w="654"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2</w:t>
            </w:r>
          </w:p>
        </w:tc>
        <w:tc>
          <w:tcPr>
            <w:tcW w:w="85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3</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4</w:t>
            </w:r>
          </w:p>
        </w:tc>
        <w:tc>
          <w:tcPr>
            <w:tcW w:w="85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5</w:t>
            </w:r>
          </w:p>
        </w:tc>
        <w:tc>
          <w:tcPr>
            <w:tcW w:w="905"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6</w:t>
            </w:r>
          </w:p>
        </w:tc>
        <w:tc>
          <w:tcPr>
            <w:tcW w:w="85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7</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8</w:t>
            </w:r>
          </w:p>
        </w:tc>
        <w:tc>
          <w:tcPr>
            <w:tcW w:w="851"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9</w:t>
            </w:r>
          </w:p>
        </w:tc>
        <w:tc>
          <w:tcPr>
            <w:tcW w:w="850" w:type="dxa"/>
            <w:vAlign w:val="bottom"/>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w:t>
            </w:r>
          </w:p>
        </w:tc>
        <w:tc>
          <w:tcPr>
            <w:tcW w:w="851"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11</w:t>
            </w:r>
          </w:p>
        </w:tc>
        <w:tc>
          <w:tcPr>
            <w:tcW w:w="850"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12</w:t>
            </w:r>
          </w:p>
        </w:tc>
        <w:tc>
          <w:tcPr>
            <w:tcW w:w="851"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13</w:t>
            </w:r>
          </w:p>
        </w:tc>
        <w:tc>
          <w:tcPr>
            <w:tcW w:w="850" w:type="dxa"/>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r>
              <w:rPr>
                <w:rFonts w:ascii="Times New Roman" w:hAnsi="Times New Roman" w:cs="Times New Roman"/>
                <w:color w:val="000000"/>
                <w:sz w:val="24"/>
                <w:szCs w:val="24"/>
              </w:rPr>
              <w:t>4</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ALP</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0.98</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-0.91</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0.79</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-0.94</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0.84</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0.92</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0.94</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0.82</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2</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ACP</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0.92</w:t>
            </w:r>
            <w:r>
              <w:rPr>
                <w:rFonts w:ascii="Times New Roman" w:hAnsi="Times New Roman" w:cs="Times New Roman"/>
                <w:color w:val="000000"/>
                <w:sz w:val="24"/>
                <w:szCs w:val="24"/>
              </w:rPr>
              <w:t>*</w:t>
            </w: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0.69</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0.97</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0.85</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0.87</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0.94</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0.75</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3</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AST</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0.70</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-0.88</w:t>
            </w:r>
            <w:r>
              <w:rPr>
                <w:rFonts w:ascii="Times New Roman" w:hAnsi="Times New Roman" w:cs="Times New Roman"/>
                <w:color w:val="000000"/>
                <w:sz w:val="24"/>
                <w:szCs w:val="24"/>
              </w:rPr>
              <w:t>*</w:t>
            </w: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-0.83</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-0.71</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-0.74</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-0.87</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4</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ALT</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-0.63</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0.94</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-0.92</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-0.82</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-0.66</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5</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LDH</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0.84</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0.91</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0.84</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0.87</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6</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Ca</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0.69</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-0.59</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0.71</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0.81</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0.91</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7</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Mg</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0.67</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0.94</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0.87</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0.76</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8</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Zn</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-0.98</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0.92</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0.85</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0.94</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0.75</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9</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Cl</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-0.94</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-0.88</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-0.82</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-0.95</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-0.67</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10</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w:t>
            </w:r>
            <w:r>
              <w:rPr>
                <w:rFonts w:ascii="Times New Roman" w:hAnsi="Times New Roman" w:cs="Times New Roman"/>
                <w:color w:val="000000"/>
                <w:sz w:val="24"/>
                <w:szCs w:val="24"/>
              </w:rPr>
              <w:t xml:space="preserve">A </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0.96</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0.98</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0.93</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Pr>
                <w:rFonts w:ascii="Times New Roman" w:hAnsi="Times New Roman" w:cs="Times New Roman"/>
                <w:color w:val="000000"/>
                <w:sz w:val="24"/>
                <w:szCs w:val="24"/>
              </w:rPr>
              <w:t>0.84*</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11</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T</w:t>
            </w:r>
            <w:r>
              <w:rPr>
                <w:rFonts w:ascii="Times New Roman" w:hAnsi="Times New Roman" w:cs="Times New Roman"/>
                <w:color w:val="000000"/>
                <w:sz w:val="24"/>
                <w:szCs w:val="24"/>
              </w:rPr>
              <w:t xml:space="preserve">P </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0.89</w:t>
            </w:r>
            <w:r>
              <w:rPr>
                <w:rFonts w:ascii="Times New Roman" w:hAnsi="Times New Roman" w:cs="Times New Roman"/>
                <w:color w:val="000000"/>
                <w:sz w:val="24"/>
                <w:szCs w:val="24"/>
              </w:rPr>
              <w:t>*</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0.91</w:t>
            </w:r>
            <w:r>
              <w:rPr>
                <w:rFonts w:ascii="Times New Roman" w:hAnsi="Times New Roman" w:cs="Times New Roman"/>
                <w:color w:val="000000"/>
                <w:sz w:val="24"/>
                <w:szCs w:val="24"/>
              </w:rPr>
              <w:t>*</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0.86</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12</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I</w:t>
            </w:r>
            <w:r>
              <w:rPr>
                <w:rFonts w:ascii="Times New Roman" w:hAnsi="Times New Roman" w:cs="Times New Roman"/>
                <w:color w:val="000000"/>
                <w:sz w:val="24"/>
                <w:szCs w:val="24"/>
              </w:rPr>
              <w:t>P</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0.82</w:t>
            </w:r>
            <w:r>
              <w:rPr>
                <w:rFonts w:ascii="Times New Roman" w:hAnsi="Times New Roman" w:cs="Times New Roman"/>
                <w:color w:val="000000"/>
                <w:sz w:val="24"/>
                <w:szCs w:val="24"/>
              </w:rPr>
              <w:t>8</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0.85</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13</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F</w:t>
            </w:r>
            <w:r>
              <w:rPr>
                <w:rFonts w:ascii="Times New Roman" w:hAnsi="Times New Roman" w:cs="Times New Roman"/>
                <w:color w:val="000000"/>
                <w:sz w:val="24"/>
                <w:szCs w:val="24"/>
              </w:rPr>
              <w:t>R</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0.72</w:t>
            </w:r>
            <w:r>
              <w:rPr>
                <w:rFonts w:ascii="Times New Roman" w:hAnsi="Times New Roman" w:cs="Times New Roman"/>
                <w:color w:val="000000"/>
                <w:sz w:val="24"/>
                <w:szCs w:val="24"/>
              </w:rPr>
              <w:t>*</w:t>
            </w:r>
          </w:p>
        </w:tc>
      </w:tr>
      <w:tr w:rsidR="0082449A" w:rsidRPr="002A4C0C" w:rsidTr="00961EBE">
        <w:trPr>
          <w:jc w:val="center"/>
        </w:trPr>
        <w:tc>
          <w:tcPr>
            <w:tcW w:w="568" w:type="dxa"/>
          </w:tcPr>
          <w:p w:rsidR="0082449A" w:rsidRPr="002A4C0C" w:rsidRDefault="0082449A" w:rsidP="00961EBE">
            <w:pPr>
              <w:rPr>
                <w:rFonts w:ascii="Times New Roman" w:hAnsi="Times New Roman" w:cs="Times New Roman"/>
                <w:color w:val="000000"/>
                <w:sz w:val="24"/>
                <w:szCs w:val="24"/>
              </w:rPr>
            </w:pPr>
            <w:r w:rsidRPr="002A4C0C">
              <w:rPr>
                <w:rFonts w:ascii="Times New Roman" w:hAnsi="Times New Roman" w:cs="Times New Roman"/>
                <w:color w:val="000000"/>
                <w:sz w:val="24"/>
                <w:szCs w:val="24"/>
              </w:rPr>
              <w:t>1</w:t>
            </w:r>
            <w:r>
              <w:rPr>
                <w:rFonts w:ascii="Times New Roman" w:hAnsi="Times New Roman" w:cs="Times New Roman"/>
                <w:color w:val="000000"/>
                <w:sz w:val="24"/>
                <w:szCs w:val="24"/>
              </w:rPr>
              <w:t>4</w:t>
            </w:r>
          </w:p>
        </w:tc>
        <w:tc>
          <w:tcPr>
            <w:tcW w:w="1362" w:type="dxa"/>
            <w:vAlign w:val="bottom"/>
          </w:tcPr>
          <w:p w:rsidR="0082449A" w:rsidRPr="00487BBF" w:rsidRDefault="0082449A" w:rsidP="00961EBE">
            <w:pPr>
              <w:rPr>
                <w:rFonts w:ascii="Times New Roman" w:hAnsi="Times New Roman" w:cs="Times New Roman"/>
                <w:color w:val="000000"/>
                <w:sz w:val="24"/>
                <w:szCs w:val="24"/>
              </w:rPr>
            </w:pPr>
            <w:r w:rsidRPr="00487BBF">
              <w:rPr>
                <w:rFonts w:ascii="Times New Roman" w:hAnsi="Times New Roman" w:cs="Times New Roman"/>
                <w:color w:val="000000"/>
                <w:sz w:val="24"/>
                <w:szCs w:val="24"/>
              </w:rPr>
              <w:t>C</w:t>
            </w:r>
            <w:r>
              <w:rPr>
                <w:rFonts w:ascii="Times New Roman" w:hAnsi="Times New Roman" w:cs="Times New Roman"/>
                <w:color w:val="000000"/>
                <w:sz w:val="24"/>
                <w:szCs w:val="24"/>
              </w:rPr>
              <w:t>H</w:t>
            </w:r>
            <w:r w:rsidRPr="00487BBF">
              <w:rPr>
                <w:rFonts w:ascii="Times New Roman" w:hAnsi="Times New Roman" w:cs="Times New Roman"/>
                <w:color w:val="000000"/>
                <w:sz w:val="24"/>
                <w:szCs w:val="24"/>
              </w:rPr>
              <w:t xml:space="preserve"> </w:t>
            </w:r>
          </w:p>
        </w:tc>
        <w:tc>
          <w:tcPr>
            <w:tcW w:w="654"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905"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1" w:type="dxa"/>
            <w:vAlign w:val="center"/>
          </w:tcPr>
          <w:p w:rsidR="0082449A" w:rsidRPr="002A4C0C" w:rsidRDefault="0082449A" w:rsidP="00961EBE">
            <w:pPr>
              <w:jc w:val="center"/>
              <w:rPr>
                <w:rFonts w:ascii="Times New Roman" w:hAnsi="Times New Roman" w:cs="Times New Roman"/>
                <w:color w:val="000000"/>
                <w:sz w:val="24"/>
                <w:szCs w:val="24"/>
              </w:rPr>
            </w:pPr>
          </w:p>
        </w:tc>
        <w:tc>
          <w:tcPr>
            <w:tcW w:w="850" w:type="dxa"/>
            <w:vAlign w:val="center"/>
          </w:tcPr>
          <w:p w:rsidR="0082449A" w:rsidRPr="002A4C0C" w:rsidRDefault="0082449A" w:rsidP="00961EBE">
            <w:pPr>
              <w:jc w:val="center"/>
              <w:rPr>
                <w:rFonts w:ascii="Times New Roman" w:hAnsi="Times New Roman" w:cs="Times New Roman"/>
                <w:color w:val="000000"/>
                <w:sz w:val="24"/>
                <w:szCs w:val="24"/>
              </w:rPr>
            </w:pPr>
            <w:r w:rsidRPr="002A4C0C">
              <w:rPr>
                <w:rFonts w:ascii="Times New Roman" w:hAnsi="Times New Roman" w:cs="Times New Roman"/>
                <w:color w:val="000000"/>
                <w:sz w:val="24"/>
                <w:szCs w:val="24"/>
              </w:rPr>
              <w:t>1.00</w:t>
            </w:r>
          </w:p>
        </w:tc>
      </w:tr>
    </w:tbl>
    <w:p w:rsidR="0082449A" w:rsidRDefault="0082449A" w:rsidP="0082449A">
      <w:pPr>
        <w:rPr>
          <w:rFonts w:ascii="Times New Roman" w:hAnsi="Times New Roman" w:cs="Times New Roman"/>
          <w:sz w:val="24"/>
          <w:szCs w:val="24"/>
        </w:rPr>
      </w:pPr>
    </w:p>
    <w:p w:rsidR="0082449A" w:rsidRPr="003E5517" w:rsidRDefault="0082449A" w:rsidP="0082449A">
      <w:pPr>
        <w:tabs>
          <w:tab w:val="left" w:pos="8931"/>
        </w:tabs>
        <w:ind w:right="95"/>
        <w:jc w:val="both"/>
        <w:rPr>
          <w:rFonts w:ascii="Times New Roman" w:hAnsi="Times New Roman" w:cs="Times New Roman"/>
          <w:sz w:val="24"/>
          <w:szCs w:val="24"/>
          <w:lang w:eastAsia="en-IN"/>
        </w:rPr>
      </w:pPr>
      <w:r w:rsidRPr="003E5517">
        <w:rPr>
          <w:rFonts w:ascii="Times New Roman" w:hAnsi="Times New Roman" w:cs="Times New Roman"/>
          <w:sz w:val="24"/>
          <w:szCs w:val="24"/>
          <w:lang w:eastAsia="en-IN"/>
        </w:rPr>
        <w:t>ALP: alkaline phosphatase, ACP: acid phosphatse, AST:</w:t>
      </w:r>
      <w:r w:rsidRPr="003E5517">
        <w:rPr>
          <w:rFonts w:ascii="Times New Roman" w:hAnsi="Times New Roman" w:cs="Times New Roman"/>
          <w:bCs/>
          <w:sz w:val="24"/>
          <w:szCs w:val="24"/>
          <w:shd w:val="clear" w:color="auto" w:fill="FFFFFF"/>
        </w:rPr>
        <w:t xml:space="preserve"> </w:t>
      </w:r>
      <w:r w:rsidRPr="0082449A">
        <w:rPr>
          <w:rStyle w:val="Emphasis"/>
          <w:rFonts w:ascii="Times New Roman" w:hAnsi="Times New Roman" w:cs="Times New Roman"/>
          <w:bCs/>
          <w:i w:val="0"/>
          <w:sz w:val="24"/>
          <w:szCs w:val="24"/>
          <w:shd w:val="clear" w:color="auto" w:fill="FFFFFF"/>
        </w:rPr>
        <w:t>aspartate aminotransferase, ALT: alanine aminotransferase</w:t>
      </w:r>
      <w:r w:rsidRPr="003E5517">
        <w:rPr>
          <w:rStyle w:val="Emphasis"/>
          <w:rFonts w:ascii="Times New Roman" w:hAnsi="Times New Roman" w:cs="Times New Roman"/>
          <w:bCs/>
          <w:sz w:val="24"/>
          <w:szCs w:val="24"/>
          <w:shd w:val="clear" w:color="auto" w:fill="FFFFFF"/>
        </w:rPr>
        <w:t xml:space="preserve">, LDH: </w:t>
      </w:r>
      <w:r w:rsidRPr="003E5517">
        <w:rPr>
          <w:rFonts w:ascii="Times New Roman" w:hAnsi="Times New Roman" w:cs="Times New Roman"/>
          <w:sz w:val="24"/>
          <w:szCs w:val="24"/>
        </w:rPr>
        <w:t xml:space="preserve">lactic acid dehydrogenase, Ca: calcium, Mg: magnesium, Zn: zinc, Cl: chloride, CA: citric acid, TP: total protein, IP: inorganic phosphate, FR: fructose, CH: cholesterol in sperm </w:t>
      </w:r>
    </w:p>
    <w:p w:rsidR="0082449A" w:rsidRPr="00B16183" w:rsidRDefault="0082449A" w:rsidP="0082449A">
      <w:pPr>
        <w:rPr>
          <w:rFonts w:ascii="Times New Roman" w:hAnsi="Times New Roman" w:cs="Times New Roman"/>
          <w:sz w:val="24"/>
          <w:szCs w:val="24"/>
        </w:rPr>
      </w:pPr>
      <w:r w:rsidRPr="00B16183">
        <w:rPr>
          <w:rFonts w:ascii="Times New Roman" w:hAnsi="Times New Roman" w:cs="Times New Roman"/>
          <w:sz w:val="24"/>
          <w:szCs w:val="24"/>
        </w:rPr>
        <w:t>* Correlation coefficient were significant, p&lt; 0.05</w:t>
      </w:r>
    </w:p>
    <w:p w:rsidR="0082449A" w:rsidRPr="002A4C0C" w:rsidRDefault="0082449A" w:rsidP="0082449A">
      <w:pPr>
        <w:rPr>
          <w:rFonts w:ascii="Times New Roman" w:hAnsi="Times New Roman" w:cs="Times New Roman"/>
          <w:sz w:val="24"/>
          <w:szCs w:val="24"/>
        </w:rPr>
      </w:pPr>
    </w:p>
    <w:p w:rsidR="0082449A" w:rsidRPr="002A4C0C" w:rsidRDefault="0082449A" w:rsidP="0082449A">
      <w:pPr>
        <w:tabs>
          <w:tab w:val="left" w:pos="8931"/>
        </w:tabs>
        <w:ind w:left="-142" w:right="95"/>
        <w:jc w:val="both"/>
        <w:rPr>
          <w:rFonts w:ascii="Times New Roman" w:hAnsi="Times New Roman" w:cs="Times New Roman"/>
          <w:sz w:val="24"/>
          <w:szCs w:val="24"/>
          <w:lang w:eastAsia="en-IN"/>
        </w:rPr>
      </w:pPr>
    </w:p>
    <w:p w:rsidR="0082449A" w:rsidRPr="00BA1810" w:rsidRDefault="0082449A" w:rsidP="00F252F7">
      <w:pPr>
        <w:spacing w:line="480" w:lineRule="auto"/>
        <w:ind w:left="567" w:hanging="567"/>
        <w:jc w:val="both"/>
        <w:rPr>
          <w:rFonts w:ascii="Times New Roman" w:hAnsi="Times New Roman" w:cs="Times New Roman"/>
          <w:b/>
          <w:sz w:val="24"/>
          <w:szCs w:val="24"/>
        </w:rPr>
      </w:pPr>
    </w:p>
    <w:sectPr w:rsidR="0082449A" w:rsidRPr="00BA1810" w:rsidSect="0082449A">
      <w:footerReference w:type="default" r:id="rId9"/>
      <w:pgSz w:w="16838" w:h="11906" w:orient="landscape"/>
      <w:pgMar w:top="1440" w:right="1440" w:bottom="1440" w:left="1440"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43D" w:rsidRDefault="0004343D" w:rsidP="00CE71F0">
      <w:pPr>
        <w:spacing w:after="0" w:line="240" w:lineRule="auto"/>
      </w:pPr>
      <w:r>
        <w:separator/>
      </w:r>
    </w:p>
  </w:endnote>
  <w:endnote w:type="continuationSeparator" w:id="0">
    <w:p w:rsidR="0004343D" w:rsidRDefault="0004343D" w:rsidP="00CE7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dvTimes">
    <w:panose1 w:val="00000000000000000000"/>
    <w:charset w:val="00"/>
    <w:family w:val="auto"/>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60000" w:usb2="00000010" w:usb3="00000000" w:csb0="0008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QuarumBook">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ComputerModern-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54324"/>
      <w:docPartObj>
        <w:docPartGallery w:val="Page Numbers (Bottom of Page)"/>
        <w:docPartUnique/>
      </w:docPartObj>
    </w:sdtPr>
    <w:sdtContent>
      <w:p w:rsidR="00533BB0" w:rsidRDefault="00012F87">
        <w:pPr>
          <w:pStyle w:val="Footer"/>
          <w:jc w:val="center"/>
        </w:pPr>
        <w:fldSimple w:instr=" PAGE   \* MERGEFORMAT ">
          <w:r w:rsidR="00E86BF7">
            <w:rPr>
              <w:noProof/>
            </w:rPr>
            <w:t>15</w:t>
          </w:r>
        </w:fldSimple>
      </w:p>
    </w:sdtContent>
  </w:sdt>
  <w:p w:rsidR="00533BB0" w:rsidRDefault="00533B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27943"/>
      <w:docPartObj>
        <w:docPartGallery w:val="Page Numbers (Bottom of Page)"/>
        <w:docPartUnique/>
      </w:docPartObj>
    </w:sdtPr>
    <w:sdtContent>
      <w:p w:rsidR="00D52FE7" w:rsidRDefault="00012F87">
        <w:pPr>
          <w:pStyle w:val="Footer"/>
          <w:jc w:val="center"/>
        </w:pPr>
        <w:fldSimple w:instr=" PAGE   \* MERGEFORMAT ">
          <w:r w:rsidR="00E86BF7">
            <w:rPr>
              <w:noProof/>
            </w:rPr>
            <w:t>17</w:t>
          </w:r>
        </w:fldSimple>
      </w:p>
    </w:sdtContent>
  </w:sdt>
  <w:p w:rsidR="00D52FE7" w:rsidRDefault="00D52F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43D" w:rsidRDefault="0004343D" w:rsidP="00CE71F0">
      <w:pPr>
        <w:spacing w:after="0" w:line="240" w:lineRule="auto"/>
      </w:pPr>
      <w:r>
        <w:separator/>
      </w:r>
    </w:p>
  </w:footnote>
  <w:footnote w:type="continuationSeparator" w:id="0">
    <w:p w:rsidR="0004343D" w:rsidRDefault="0004343D" w:rsidP="00CE71F0">
      <w:pPr>
        <w:spacing w:after="0" w:line="240" w:lineRule="auto"/>
      </w:pPr>
      <w:r>
        <w:continuationSeparator/>
      </w:r>
    </w:p>
  </w:footnote>
  <w:footnote w:id="1">
    <w:p w:rsidR="009D4D97" w:rsidRPr="00A863C4" w:rsidRDefault="009D4D97" w:rsidP="00E40324">
      <w:pPr>
        <w:autoSpaceDE w:val="0"/>
        <w:autoSpaceDN w:val="0"/>
        <w:adjustRightInd w:val="0"/>
        <w:spacing w:after="0" w:line="360" w:lineRule="auto"/>
        <w:ind w:left="142" w:hanging="142"/>
        <w:jc w:val="both"/>
        <w:rPr>
          <w:rFonts w:ascii="Times New Roman" w:hAnsi="Times New Roman" w:cs="Times New Roman"/>
          <w:sz w:val="24"/>
          <w:szCs w:val="24"/>
          <w:lang w:val="en-US"/>
        </w:rPr>
      </w:pPr>
      <w:r w:rsidRPr="00C04B83">
        <w:rPr>
          <w:rStyle w:val="FootnoteReference"/>
          <w:rFonts w:ascii="Times New Roman" w:hAnsi="Times New Roman" w:cs="Times New Roman"/>
        </w:rPr>
        <w:footnoteRef/>
      </w:r>
      <w:r w:rsidRPr="00A863C4">
        <w:rPr>
          <w:rFonts w:ascii="Times New Roman" w:hAnsi="Times New Roman" w:cs="Times New Roman"/>
          <w:sz w:val="24"/>
          <w:szCs w:val="24"/>
          <w:lang w:val="en-US"/>
        </w:rPr>
        <w:t xml:space="preserve">Corresponding Author: Scientist, </w:t>
      </w:r>
      <w:r w:rsidRPr="00A863C4">
        <w:rPr>
          <w:rFonts w:ascii="Times New Roman" w:hAnsi="Times New Roman" w:cs="Times New Roman"/>
          <w:sz w:val="24"/>
          <w:szCs w:val="24"/>
        </w:rPr>
        <w:t>Animal Reproduction Lab</w:t>
      </w:r>
      <w:r>
        <w:rPr>
          <w:rFonts w:ascii="Times New Roman" w:hAnsi="Times New Roman" w:cs="Times New Roman"/>
          <w:sz w:val="24"/>
          <w:szCs w:val="24"/>
        </w:rPr>
        <w:t>oratory</w:t>
      </w:r>
      <w:r w:rsidRPr="00A863C4">
        <w:rPr>
          <w:rFonts w:ascii="Times New Roman" w:hAnsi="Times New Roman" w:cs="Times New Roman"/>
          <w:sz w:val="24"/>
          <w:szCs w:val="24"/>
        </w:rPr>
        <w:t xml:space="preserve">, </w:t>
      </w:r>
      <w:r>
        <w:rPr>
          <w:rFonts w:ascii="Times New Roman" w:hAnsi="Times New Roman" w:cs="Times New Roman"/>
          <w:sz w:val="24"/>
          <w:szCs w:val="24"/>
        </w:rPr>
        <w:t xml:space="preserve">ICAR- </w:t>
      </w:r>
      <w:r w:rsidRPr="00A863C4">
        <w:rPr>
          <w:rFonts w:ascii="Times New Roman" w:hAnsi="Times New Roman" w:cs="Times New Roman"/>
          <w:sz w:val="24"/>
          <w:szCs w:val="24"/>
        </w:rPr>
        <w:t>Nat</w:t>
      </w:r>
      <w:r>
        <w:rPr>
          <w:rFonts w:ascii="Times New Roman" w:hAnsi="Times New Roman" w:cs="Times New Roman"/>
          <w:sz w:val="24"/>
          <w:szCs w:val="24"/>
        </w:rPr>
        <w:t>ional Research Centre on Mithun</w:t>
      </w:r>
      <w:r w:rsidRPr="00A863C4">
        <w:rPr>
          <w:rFonts w:ascii="Times New Roman" w:hAnsi="Times New Roman" w:cs="Times New Roman"/>
          <w:sz w:val="24"/>
          <w:szCs w:val="24"/>
        </w:rPr>
        <w:t xml:space="preserve">, Jharnapani, Nagaland – 797 106 (India). Mail ID: </w:t>
      </w:r>
      <w:hyperlink r:id="rId1" w:history="1">
        <w:r w:rsidRPr="00A863C4">
          <w:rPr>
            <w:rStyle w:val="Hyperlink"/>
            <w:rFonts w:ascii="Times New Roman" w:hAnsi="Times New Roman" w:cs="Times New Roman"/>
            <w:sz w:val="24"/>
            <w:szCs w:val="24"/>
          </w:rPr>
          <w:t>perumalponraj@gmail.com</w:t>
        </w:r>
      </w:hyperlink>
      <w:r w:rsidRPr="00A863C4">
        <w:rPr>
          <w:rFonts w:ascii="Times New Roman" w:hAnsi="Times New Roman" w:cs="Times New Roman"/>
          <w:sz w:val="24"/>
          <w:szCs w:val="24"/>
        </w:rPr>
        <w:t xml:space="preserve">  </w:t>
      </w:r>
      <w:r w:rsidRPr="00A863C4">
        <w:rPr>
          <w:rFonts w:ascii="Times New Roman" w:hAnsi="Times New Roman" w:cs="Times New Roman"/>
          <w:sz w:val="24"/>
          <w:szCs w:val="24"/>
          <w:lang w:val="en-US"/>
        </w:rPr>
        <w:t xml:space="preserve"> </w:t>
      </w:r>
    </w:p>
  </w:footnote>
  <w:footnote w:id="2">
    <w:p w:rsidR="009D4D97" w:rsidRPr="00A863C4" w:rsidRDefault="009D4D97" w:rsidP="00E40324">
      <w:pPr>
        <w:pStyle w:val="FootnoteText"/>
        <w:spacing w:line="360" w:lineRule="auto"/>
        <w:ind w:left="142" w:hanging="142"/>
        <w:jc w:val="both"/>
        <w:rPr>
          <w:rFonts w:ascii="Times New Roman" w:hAnsi="Times New Roman" w:cs="Times New Roman"/>
          <w:sz w:val="24"/>
          <w:szCs w:val="24"/>
          <w:lang w:val="en-US"/>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 xml:space="preserve">Principal Scientist, </w:t>
      </w:r>
      <w:r w:rsidRPr="00A863C4">
        <w:rPr>
          <w:rFonts w:ascii="Times New Roman" w:hAnsi="Times New Roman" w:cs="Times New Roman"/>
          <w:sz w:val="24"/>
          <w:szCs w:val="24"/>
          <w:lang w:val="en-US"/>
        </w:rPr>
        <w:t xml:space="preserve">Animal Reproduction Division, ICAR- Indian Veterinary Research Institute, Izatnagar, Bareilly, Uttar Pradesh – 243 122. </w:t>
      </w:r>
    </w:p>
  </w:footnote>
  <w:footnote w:id="3">
    <w:p w:rsidR="009D4D97" w:rsidRPr="00A863C4" w:rsidRDefault="009D4D97" w:rsidP="00E40324">
      <w:pPr>
        <w:pStyle w:val="FootnoteText"/>
        <w:spacing w:line="360" w:lineRule="auto"/>
        <w:ind w:left="142" w:hanging="142"/>
        <w:jc w:val="both"/>
        <w:rPr>
          <w:rFonts w:ascii="Times New Roman" w:hAnsi="Times New Roman" w:cs="Times New Roman"/>
          <w:sz w:val="24"/>
          <w:szCs w:val="24"/>
          <w:lang w:val="en-US"/>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 xml:space="preserve">Farm Manager, </w:t>
      </w:r>
      <w:r>
        <w:rPr>
          <w:rFonts w:ascii="Times New Roman" w:hAnsi="Times New Roman" w:cs="Times New Roman"/>
          <w:sz w:val="24"/>
          <w:szCs w:val="24"/>
        </w:rPr>
        <w:t xml:space="preserve">ICAR- </w:t>
      </w:r>
      <w:r w:rsidRPr="00A863C4">
        <w:rPr>
          <w:rFonts w:ascii="Times New Roman" w:hAnsi="Times New Roman" w:cs="Times New Roman"/>
          <w:sz w:val="24"/>
          <w:szCs w:val="24"/>
        </w:rPr>
        <w:t>Nat</w:t>
      </w:r>
      <w:r>
        <w:rPr>
          <w:rFonts w:ascii="Times New Roman" w:hAnsi="Times New Roman" w:cs="Times New Roman"/>
          <w:sz w:val="24"/>
          <w:szCs w:val="24"/>
        </w:rPr>
        <w:t>ional Research Centre on Mithun</w:t>
      </w:r>
      <w:r w:rsidRPr="00A863C4">
        <w:rPr>
          <w:rFonts w:ascii="Times New Roman" w:hAnsi="Times New Roman" w:cs="Times New Roman"/>
          <w:sz w:val="24"/>
          <w:szCs w:val="24"/>
        </w:rPr>
        <w:t xml:space="preserve">, Jharnapani, Nagaland – 797 106, India. </w:t>
      </w:r>
    </w:p>
  </w:footnote>
  <w:footnote w:id="4">
    <w:p w:rsidR="009D4D97" w:rsidRPr="00A863C4" w:rsidRDefault="009D4D97" w:rsidP="00E40324">
      <w:pPr>
        <w:pStyle w:val="FootnoteText"/>
        <w:spacing w:line="360" w:lineRule="auto"/>
        <w:ind w:left="142" w:hanging="142"/>
        <w:jc w:val="both"/>
        <w:rPr>
          <w:rFonts w:ascii="Times New Roman" w:hAnsi="Times New Roman" w:cs="Times New Roman"/>
          <w:sz w:val="24"/>
          <w:szCs w:val="24"/>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Assistant Professor, Veterinary University Training and Research Centre, TANUVAS, Salem, India.</w:t>
      </w:r>
    </w:p>
  </w:footnote>
  <w:footnote w:id="5">
    <w:p w:rsidR="009D4D97" w:rsidRPr="00A863C4" w:rsidRDefault="009D4D97" w:rsidP="00E40324">
      <w:pPr>
        <w:pStyle w:val="FootnoteText"/>
        <w:spacing w:line="360" w:lineRule="auto"/>
        <w:ind w:left="142" w:hanging="142"/>
        <w:jc w:val="both"/>
        <w:rPr>
          <w:rFonts w:ascii="Times New Roman" w:hAnsi="Times New Roman" w:cs="Times New Roman"/>
          <w:sz w:val="24"/>
          <w:szCs w:val="24"/>
          <w:lang w:val="en-US"/>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 xml:space="preserve">Director, </w:t>
      </w:r>
      <w:r>
        <w:rPr>
          <w:rFonts w:ascii="Times New Roman" w:hAnsi="Times New Roman" w:cs="Times New Roman"/>
          <w:sz w:val="24"/>
          <w:szCs w:val="24"/>
        </w:rPr>
        <w:t xml:space="preserve">ICAR- </w:t>
      </w:r>
      <w:r w:rsidRPr="00A863C4">
        <w:rPr>
          <w:rFonts w:ascii="Times New Roman" w:hAnsi="Times New Roman" w:cs="Times New Roman"/>
          <w:sz w:val="24"/>
          <w:szCs w:val="24"/>
        </w:rPr>
        <w:t>National Research Centre on Mithun, Jharnapani, Nagaland – 797 106 (India).</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E71F0"/>
    <w:rsid w:val="00012F87"/>
    <w:rsid w:val="00015526"/>
    <w:rsid w:val="00035AD9"/>
    <w:rsid w:val="0004343D"/>
    <w:rsid w:val="00050E6C"/>
    <w:rsid w:val="000513DA"/>
    <w:rsid w:val="00052F52"/>
    <w:rsid w:val="000640D0"/>
    <w:rsid w:val="000724AD"/>
    <w:rsid w:val="00072ACD"/>
    <w:rsid w:val="000B65FF"/>
    <w:rsid w:val="000C04F2"/>
    <w:rsid w:val="000C1FF5"/>
    <w:rsid w:val="001218B1"/>
    <w:rsid w:val="00124302"/>
    <w:rsid w:val="00132B7D"/>
    <w:rsid w:val="001449F0"/>
    <w:rsid w:val="001765AE"/>
    <w:rsid w:val="0019309D"/>
    <w:rsid w:val="001A36AB"/>
    <w:rsid w:val="001A3FB7"/>
    <w:rsid w:val="001D5F17"/>
    <w:rsid w:val="00213834"/>
    <w:rsid w:val="00220A9B"/>
    <w:rsid w:val="00226B38"/>
    <w:rsid w:val="00231A04"/>
    <w:rsid w:val="00232BF7"/>
    <w:rsid w:val="00242071"/>
    <w:rsid w:val="00266DB9"/>
    <w:rsid w:val="00286BB7"/>
    <w:rsid w:val="002A56B1"/>
    <w:rsid w:val="002A628B"/>
    <w:rsid w:val="002B522B"/>
    <w:rsid w:val="002C5B6B"/>
    <w:rsid w:val="002F59F1"/>
    <w:rsid w:val="00303608"/>
    <w:rsid w:val="00310209"/>
    <w:rsid w:val="00311670"/>
    <w:rsid w:val="00311CCB"/>
    <w:rsid w:val="00334FCF"/>
    <w:rsid w:val="0033722C"/>
    <w:rsid w:val="003709AC"/>
    <w:rsid w:val="003C782B"/>
    <w:rsid w:val="003E03BC"/>
    <w:rsid w:val="00403DD5"/>
    <w:rsid w:val="00406F42"/>
    <w:rsid w:val="00446E10"/>
    <w:rsid w:val="00452823"/>
    <w:rsid w:val="004824F4"/>
    <w:rsid w:val="00497B84"/>
    <w:rsid w:val="004A34C2"/>
    <w:rsid w:val="004C31D1"/>
    <w:rsid w:val="004C4CA9"/>
    <w:rsid w:val="00517EFE"/>
    <w:rsid w:val="00533730"/>
    <w:rsid w:val="00533BB0"/>
    <w:rsid w:val="00533C44"/>
    <w:rsid w:val="00583F6D"/>
    <w:rsid w:val="005968BA"/>
    <w:rsid w:val="005B270D"/>
    <w:rsid w:val="005B6E87"/>
    <w:rsid w:val="005E2214"/>
    <w:rsid w:val="00604637"/>
    <w:rsid w:val="006179BF"/>
    <w:rsid w:val="0063197F"/>
    <w:rsid w:val="00633B23"/>
    <w:rsid w:val="00690FC9"/>
    <w:rsid w:val="006940F9"/>
    <w:rsid w:val="006C2FD3"/>
    <w:rsid w:val="007071D4"/>
    <w:rsid w:val="00712C09"/>
    <w:rsid w:val="00760EB5"/>
    <w:rsid w:val="00761E98"/>
    <w:rsid w:val="007875ED"/>
    <w:rsid w:val="007A29B7"/>
    <w:rsid w:val="007C60B7"/>
    <w:rsid w:val="007D4CCA"/>
    <w:rsid w:val="007D751A"/>
    <w:rsid w:val="007E5936"/>
    <w:rsid w:val="0082449A"/>
    <w:rsid w:val="008318C8"/>
    <w:rsid w:val="00845030"/>
    <w:rsid w:val="00851D52"/>
    <w:rsid w:val="008545F7"/>
    <w:rsid w:val="008823D8"/>
    <w:rsid w:val="00895680"/>
    <w:rsid w:val="008A57CF"/>
    <w:rsid w:val="008D33B6"/>
    <w:rsid w:val="008D6AD2"/>
    <w:rsid w:val="00933C26"/>
    <w:rsid w:val="00940FE1"/>
    <w:rsid w:val="009B275F"/>
    <w:rsid w:val="009B3AD0"/>
    <w:rsid w:val="009C4FBC"/>
    <w:rsid w:val="009D4D97"/>
    <w:rsid w:val="009E35F4"/>
    <w:rsid w:val="009E5D53"/>
    <w:rsid w:val="009F3307"/>
    <w:rsid w:val="00A26DBF"/>
    <w:rsid w:val="00A363CF"/>
    <w:rsid w:val="00A47608"/>
    <w:rsid w:val="00A64084"/>
    <w:rsid w:val="00A72F8A"/>
    <w:rsid w:val="00A74C86"/>
    <w:rsid w:val="00A81D10"/>
    <w:rsid w:val="00A97B32"/>
    <w:rsid w:val="00B109D4"/>
    <w:rsid w:val="00B2745D"/>
    <w:rsid w:val="00B44C7C"/>
    <w:rsid w:val="00B47AEE"/>
    <w:rsid w:val="00B51A8A"/>
    <w:rsid w:val="00B77AE4"/>
    <w:rsid w:val="00B9066A"/>
    <w:rsid w:val="00B976E1"/>
    <w:rsid w:val="00BA1810"/>
    <w:rsid w:val="00BA2207"/>
    <w:rsid w:val="00C14A23"/>
    <w:rsid w:val="00C5020F"/>
    <w:rsid w:val="00C65934"/>
    <w:rsid w:val="00CB17E0"/>
    <w:rsid w:val="00CB6038"/>
    <w:rsid w:val="00CD7EB8"/>
    <w:rsid w:val="00CE71F0"/>
    <w:rsid w:val="00CF6122"/>
    <w:rsid w:val="00D0205E"/>
    <w:rsid w:val="00D23E17"/>
    <w:rsid w:val="00D52FE7"/>
    <w:rsid w:val="00D56139"/>
    <w:rsid w:val="00D64040"/>
    <w:rsid w:val="00D76CC7"/>
    <w:rsid w:val="00D96AB1"/>
    <w:rsid w:val="00DB2E1F"/>
    <w:rsid w:val="00DF1D78"/>
    <w:rsid w:val="00DF5EF5"/>
    <w:rsid w:val="00E1647E"/>
    <w:rsid w:val="00E20B15"/>
    <w:rsid w:val="00E40293"/>
    <w:rsid w:val="00E40324"/>
    <w:rsid w:val="00E66ADD"/>
    <w:rsid w:val="00E84BC3"/>
    <w:rsid w:val="00E86BF7"/>
    <w:rsid w:val="00E9212A"/>
    <w:rsid w:val="00ED3768"/>
    <w:rsid w:val="00ED52BD"/>
    <w:rsid w:val="00EE15FB"/>
    <w:rsid w:val="00F252F7"/>
    <w:rsid w:val="00F411C0"/>
    <w:rsid w:val="00F50A94"/>
    <w:rsid w:val="00F55779"/>
    <w:rsid w:val="00F64B8B"/>
    <w:rsid w:val="00F85B4D"/>
    <w:rsid w:val="00FB1A39"/>
    <w:rsid w:val="00FD6AA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1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1F0"/>
    <w:rPr>
      <w:color w:val="0000FF"/>
      <w:u w:val="single"/>
    </w:rPr>
  </w:style>
  <w:style w:type="paragraph" w:styleId="Footer">
    <w:name w:val="footer"/>
    <w:basedOn w:val="Normal"/>
    <w:link w:val="FooterChar"/>
    <w:uiPriority w:val="99"/>
    <w:unhideWhenUsed/>
    <w:rsid w:val="00CE71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1F0"/>
  </w:style>
  <w:style w:type="paragraph" w:styleId="Title">
    <w:name w:val="Title"/>
    <w:basedOn w:val="Normal"/>
    <w:next w:val="Normal"/>
    <w:link w:val="TitleChar"/>
    <w:uiPriority w:val="10"/>
    <w:qFormat/>
    <w:rsid w:val="00CE71F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CE71F0"/>
    <w:rPr>
      <w:rFonts w:ascii="Cambria" w:eastAsia="Times New Roman" w:hAnsi="Cambria" w:cs="Times New Roman"/>
      <w:color w:val="17365D"/>
      <w:spacing w:val="5"/>
      <w:kern w:val="28"/>
      <w:sz w:val="52"/>
      <w:szCs w:val="52"/>
    </w:rPr>
  </w:style>
  <w:style w:type="paragraph" w:styleId="BodyText">
    <w:name w:val="Body Text"/>
    <w:basedOn w:val="Normal"/>
    <w:link w:val="BodyTextChar"/>
    <w:uiPriority w:val="99"/>
    <w:unhideWhenUsed/>
    <w:rsid w:val="00CE71F0"/>
    <w:pPr>
      <w:spacing w:after="120"/>
    </w:pPr>
  </w:style>
  <w:style w:type="character" w:customStyle="1" w:styleId="BodyTextChar">
    <w:name w:val="Body Text Char"/>
    <w:basedOn w:val="DefaultParagraphFont"/>
    <w:link w:val="BodyText"/>
    <w:uiPriority w:val="99"/>
    <w:rsid w:val="00CE71F0"/>
  </w:style>
  <w:style w:type="character" w:customStyle="1" w:styleId="apple-converted-space">
    <w:name w:val="apple-converted-space"/>
    <w:basedOn w:val="DefaultParagraphFont"/>
    <w:rsid w:val="00CE71F0"/>
  </w:style>
  <w:style w:type="character" w:customStyle="1" w:styleId="name">
    <w:name w:val="name"/>
    <w:basedOn w:val="DefaultParagraphFont"/>
    <w:rsid w:val="00CE71F0"/>
  </w:style>
  <w:style w:type="character" w:customStyle="1" w:styleId="slug-vol">
    <w:name w:val="slug-vol"/>
    <w:basedOn w:val="DefaultParagraphFont"/>
    <w:rsid w:val="00CE71F0"/>
  </w:style>
  <w:style w:type="character" w:customStyle="1" w:styleId="slug-issue">
    <w:name w:val="slug-issue"/>
    <w:basedOn w:val="DefaultParagraphFont"/>
    <w:rsid w:val="00CE71F0"/>
  </w:style>
  <w:style w:type="character" w:customStyle="1" w:styleId="slug-pages">
    <w:name w:val="slug-pages"/>
    <w:basedOn w:val="DefaultParagraphFont"/>
    <w:rsid w:val="00CE71F0"/>
  </w:style>
  <w:style w:type="character" w:styleId="FootnoteReference">
    <w:name w:val="footnote reference"/>
    <w:basedOn w:val="DefaultParagraphFont"/>
    <w:uiPriority w:val="99"/>
    <w:semiHidden/>
    <w:unhideWhenUsed/>
    <w:rsid w:val="00CE71F0"/>
    <w:rPr>
      <w:vertAlign w:val="superscript"/>
    </w:rPr>
  </w:style>
  <w:style w:type="character" w:styleId="Emphasis">
    <w:name w:val="Emphasis"/>
    <w:basedOn w:val="DefaultParagraphFont"/>
    <w:uiPriority w:val="20"/>
    <w:qFormat/>
    <w:rsid w:val="001765AE"/>
    <w:rPr>
      <w:i/>
      <w:iCs/>
    </w:rPr>
  </w:style>
  <w:style w:type="character" w:customStyle="1" w:styleId="article-title">
    <w:name w:val="article-title"/>
    <w:basedOn w:val="DefaultParagraphFont"/>
    <w:rsid w:val="00B47AEE"/>
  </w:style>
  <w:style w:type="character" w:customStyle="1" w:styleId="ref-vol">
    <w:name w:val="ref-vol"/>
    <w:basedOn w:val="DefaultParagraphFont"/>
    <w:rsid w:val="00B47AEE"/>
  </w:style>
  <w:style w:type="character" w:styleId="LineNumber">
    <w:name w:val="line number"/>
    <w:basedOn w:val="DefaultParagraphFont"/>
    <w:uiPriority w:val="99"/>
    <w:semiHidden/>
    <w:unhideWhenUsed/>
    <w:rsid w:val="00E84BC3"/>
  </w:style>
  <w:style w:type="paragraph" w:styleId="FootnoteText">
    <w:name w:val="footnote text"/>
    <w:basedOn w:val="Normal"/>
    <w:link w:val="FootnoteTextChar"/>
    <w:uiPriority w:val="99"/>
    <w:unhideWhenUsed/>
    <w:rsid w:val="009D4D97"/>
    <w:pPr>
      <w:spacing w:after="0" w:line="240" w:lineRule="auto"/>
    </w:pPr>
    <w:rPr>
      <w:sz w:val="20"/>
      <w:szCs w:val="20"/>
    </w:rPr>
  </w:style>
  <w:style w:type="character" w:customStyle="1" w:styleId="FootnoteTextChar">
    <w:name w:val="Footnote Text Char"/>
    <w:basedOn w:val="DefaultParagraphFont"/>
    <w:link w:val="FootnoteText"/>
    <w:uiPriority w:val="99"/>
    <w:rsid w:val="009D4D97"/>
    <w:rPr>
      <w:sz w:val="20"/>
      <w:szCs w:val="20"/>
    </w:rPr>
  </w:style>
  <w:style w:type="table" w:styleId="TableGrid">
    <w:name w:val="Table Grid"/>
    <w:basedOn w:val="TableNormal"/>
    <w:uiPriority w:val="59"/>
    <w:rsid w:val="00824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33BB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33BB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ncbi.nlm.nih.gov/pubmed?term=Steegers-Theunissen%20RP%5BAuthor%5D&amp;cauthor=true&amp;cauthor_uid=112978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term=Merkus%20HM%5BAuthor%5D&amp;cauthor=true&amp;cauthor_uid=1129787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perumalponra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1032</TotalTime>
  <Pages>17</Pages>
  <Words>4021</Words>
  <Characters>22923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dc:creator>
  <cp:keywords/>
  <dc:description/>
  <cp:lastModifiedBy>sanna</cp:lastModifiedBy>
  <cp:revision>174</cp:revision>
  <dcterms:created xsi:type="dcterms:W3CDTF">2014-08-09T07:35:00Z</dcterms:created>
  <dcterms:modified xsi:type="dcterms:W3CDTF">2014-10-31T17:04:00Z</dcterms:modified>
</cp:coreProperties>
</file>