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87D" w:rsidRPr="00D23BF4" w:rsidRDefault="0088387D" w:rsidP="0088387D">
      <w:pPr>
        <w:spacing w:before="100" w:beforeAutospacing="1" w:after="100" w:afterAutospacing="1" w:line="240" w:lineRule="auto"/>
        <w:jc w:val="center"/>
        <w:outlineLvl w:val="0"/>
        <w:rPr>
          <w:rFonts w:ascii="Arial" w:eastAsia="Times New Roman" w:hAnsi="Arial" w:cs="Arial"/>
          <w:b/>
          <w:bCs/>
          <w:color w:val="002C57"/>
          <w:kern w:val="36"/>
          <w:sz w:val="32"/>
          <w:szCs w:val="32"/>
          <w:lang w:val="en-US" w:eastAsia="sv-SE"/>
        </w:rPr>
      </w:pPr>
      <w:bookmarkStart w:id="0" w:name="bm9"/>
      <w:r w:rsidRPr="00D23BF4">
        <w:rPr>
          <w:rFonts w:ascii="Arial" w:eastAsia="Times New Roman" w:hAnsi="Arial" w:cs="Arial"/>
          <w:b/>
          <w:bCs/>
          <w:color w:val="002C57"/>
          <w:kern w:val="36"/>
          <w:sz w:val="32"/>
          <w:szCs w:val="32"/>
          <w:lang w:val="en-US" w:eastAsia="sv-SE"/>
        </w:rPr>
        <w:t xml:space="preserve">Inoculation of embryonated eggs </w:t>
      </w:r>
      <w:bookmarkEnd w:id="0"/>
    </w:p>
    <w:p w:rsidR="0088387D" w:rsidRPr="00D23BF4" w:rsidRDefault="0088387D" w:rsidP="0088387D">
      <w:pPr>
        <w:spacing w:before="100" w:beforeAutospacing="1" w:after="100" w:afterAutospacing="1" w:line="240" w:lineRule="auto"/>
        <w:rPr>
          <w:rFonts w:ascii="Arial" w:eastAsia="Times New Roman" w:hAnsi="Arial" w:cs="Arial"/>
          <w:lang w:val="en-US" w:eastAsia="sv-SE"/>
        </w:rPr>
      </w:pPr>
      <w:r w:rsidRPr="00D23BF4">
        <w:rPr>
          <w:rFonts w:ascii="Arial" w:eastAsia="Times New Roman" w:hAnsi="Arial" w:cs="Arial"/>
          <w:b/>
          <w:bCs/>
          <w:lang w:val="en-US" w:eastAsia="sv-SE"/>
        </w:rPr>
        <w:t>Introduction</w:t>
      </w:r>
    </w:p>
    <w:p w:rsidR="0088387D" w:rsidRPr="00D23BF4" w:rsidRDefault="0088387D" w:rsidP="0088387D">
      <w:pPr>
        <w:spacing w:before="100" w:beforeAutospacing="1" w:after="100" w:afterAutospacing="1" w:line="240" w:lineRule="auto"/>
        <w:rPr>
          <w:rFonts w:ascii="Arial" w:eastAsia="Times New Roman" w:hAnsi="Arial" w:cs="Arial"/>
          <w:lang w:val="en-US" w:eastAsia="sv-SE"/>
        </w:rPr>
      </w:pPr>
      <w:r w:rsidRPr="00D23BF4">
        <w:rPr>
          <w:rFonts w:ascii="Arial" w:eastAsia="Times New Roman" w:hAnsi="Arial" w:cs="Arial"/>
          <w:lang w:val="en-US" w:eastAsia="sv-SE"/>
        </w:rPr>
        <w:t>The most convenient method of propagating Newcastle disease virus</w:t>
      </w:r>
      <w:r>
        <w:rPr>
          <w:rFonts w:ascii="Arial" w:eastAsia="Times New Roman" w:hAnsi="Arial" w:cs="Arial"/>
          <w:lang w:val="en-US" w:eastAsia="sv-SE"/>
        </w:rPr>
        <w:t>, Avian Influenza and infectious Bronchitis virus</w:t>
      </w:r>
      <w:r w:rsidRPr="00D23BF4">
        <w:rPr>
          <w:rFonts w:ascii="Arial" w:eastAsia="Times New Roman" w:hAnsi="Arial" w:cs="Arial"/>
          <w:lang w:val="en-US" w:eastAsia="sv-SE"/>
        </w:rPr>
        <w:t xml:space="preserve"> in the laboratory is by the inoculation of the allantoic cavity of embryonated eggs.</w:t>
      </w:r>
    </w:p>
    <w:p w:rsidR="0088387D" w:rsidRDefault="0088387D" w:rsidP="0088387D">
      <w:pPr>
        <w:pStyle w:val="NormalWeb"/>
        <w:rPr>
          <w:rFonts w:ascii="Arial" w:hAnsi="Arial" w:cs="Arial"/>
          <w:b/>
          <w:bCs/>
          <w:sz w:val="22"/>
          <w:szCs w:val="22"/>
          <w:lang w:val="en-US"/>
        </w:rPr>
      </w:pPr>
    </w:p>
    <w:p w:rsidR="0088387D" w:rsidRDefault="0088387D" w:rsidP="0088387D">
      <w:pPr>
        <w:pStyle w:val="NormalWeb"/>
        <w:rPr>
          <w:rFonts w:ascii="Arial" w:hAnsi="Arial" w:cs="Arial"/>
          <w:sz w:val="22"/>
          <w:szCs w:val="22"/>
          <w:lang w:val="en-US"/>
        </w:rPr>
      </w:pPr>
      <w:r w:rsidRPr="00ED6AFA">
        <w:rPr>
          <w:rFonts w:ascii="Arial" w:hAnsi="Arial" w:cs="Arial"/>
          <w:b/>
          <w:bCs/>
          <w:sz w:val="22"/>
          <w:szCs w:val="22"/>
          <w:lang w:val="en-US"/>
        </w:rPr>
        <w:t>Incubation of eggs before inoculation</w:t>
      </w:r>
    </w:p>
    <w:p w:rsidR="0088387D" w:rsidRPr="00ED6AFA" w:rsidRDefault="0088387D" w:rsidP="0088387D">
      <w:pPr>
        <w:pStyle w:val="NormalWeb"/>
        <w:rPr>
          <w:rFonts w:ascii="Arial" w:hAnsi="Arial" w:cs="Arial"/>
          <w:sz w:val="22"/>
          <w:szCs w:val="22"/>
          <w:lang w:val="en-US"/>
        </w:rPr>
      </w:pPr>
      <w:r w:rsidRPr="00ED6AFA">
        <w:rPr>
          <w:rFonts w:ascii="Arial" w:hAnsi="Arial" w:cs="Arial"/>
          <w:sz w:val="22"/>
          <w:szCs w:val="22"/>
          <w:lang w:val="en-US"/>
        </w:rPr>
        <w:t>Incubation temperature = 38°C to 39°C.</w:t>
      </w:r>
    </w:p>
    <w:p w:rsidR="0088387D" w:rsidRPr="00ED6AFA" w:rsidRDefault="0088387D" w:rsidP="0088387D">
      <w:pPr>
        <w:pStyle w:val="NormalWeb"/>
        <w:rPr>
          <w:rFonts w:ascii="Arial" w:hAnsi="Arial" w:cs="Arial"/>
          <w:sz w:val="22"/>
          <w:szCs w:val="22"/>
          <w:lang w:val="en-US"/>
        </w:rPr>
      </w:pPr>
      <w:r w:rsidRPr="00ED6AFA">
        <w:rPr>
          <w:rFonts w:ascii="Arial" w:hAnsi="Arial" w:cs="Arial"/>
          <w:sz w:val="22"/>
          <w:szCs w:val="22"/>
          <w:lang w:val="en-US"/>
        </w:rPr>
        <w:t>Humidity should be maintained at 60 to 65 percent. A tray filled with water and placed in the bottom of the incubator is usually sufficient to maintain this level of humidity.</w:t>
      </w:r>
    </w:p>
    <w:p w:rsidR="0088387D" w:rsidRPr="00ED6AFA" w:rsidRDefault="0088387D" w:rsidP="0088387D">
      <w:pPr>
        <w:pStyle w:val="NormalWeb"/>
        <w:rPr>
          <w:rFonts w:ascii="Arial" w:hAnsi="Arial" w:cs="Arial"/>
          <w:sz w:val="22"/>
          <w:szCs w:val="22"/>
          <w:lang w:val="en-US"/>
        </w:rPr>
      </w:pPr>
      <w:r w:rsidRPr="00ED6AFA">
        <w:rPr>
          <w:rFonts w:ascii="Arial" w:hAnsi="Arial" w:cs="Arial"/>
          <w:sz w:val="22"/>
          <w:szCs w:val="22"/>
          <w:lang w:val="en-US"/>
        </w:rPr>
        <w:t>Place the eggs in the incubator with the air sac on top.</w:t>
      </w:r>
    </w:p>
    <w:p w:rsidR="0088387D" w:rsidRDefault="0088387D" w:rsidP="0088387D">
      <w:pPr>
        <w:pStyle w:val="NormalWeb"/>
        <w:rPr>
          <w:rFonts w:ascii="Arial" w:hAnsi="Arial" w:cs="Arial"/>
          <w:sz w:val="22"/>
          <w:szCs w:val="22"/>
          <w:lang w:val="en-US"/>
        </w:rPr>
      </w:pPr>
      <w:r w:rsidRPr="00ED6AFA">
        <w:rPr>
          <w:rFonts w:ascii="Arial" w:hAnsi="Arial" w:cs="Arial"/>
          <w:sz w:val="22"/>
          <w:szCs w:val="22"/>
          <w:lang w:val="en-US"/>
        </w:rPr>
        <w:t>Eggs should be turned three times a day.</w:t>
      </w:r>
    </w:p>
    <w:p w:rsidR="0088387D" w:rsidRPr="008175F3" w:rsidRDefault="0088387D" w:rsidP="0088387D">
      <w:pPr>
        <w:spacing w:before="100" w:beforeAutospacing="1" w:after="100" w:afterAutospacing="1" w:line="240" w:lineRule="auto"/>
        <w:outlineLvl w:val="0"/>
        <w:rPr>
          <w:rFonts w:ascii="Arial" w:eastAsia="Times New Roman" w:hAnsi="Arial" w:cs="Arial"/>
          <w:b/>
          <w:bCs/>
          <w:color w:val="002C57"/>
          <w:kern w:val="36"/>
          <w:sz w:val="32"/>
          <w:szCs w:val="32"/>
          <w:lang w:val="en-US" w:eastAsia="sv-SE"/>
        </w:rPr>
      </w:pPr>
      <w:r>
        <w:rPr>
          <w:rFonts w:ascii="Arial" w:eastAsia="Times New Roman" w:hAnsi="Arial" w:cs="Arial"/>
          <w:b/>
          <w:bCs/>
          <w:color w:val="002C57"/>
          <w:kern w:val="36"/>
          <w:sz w:val="32"/>
          <w:szCs w:val="32"/>
          <w:lang w:val="en-US" w:eastAsia="sv-SE"/>
        </w:rPr>
        <w:t>The</w:t>
      </w:r>
      <w:r w:rsidRPr="008175F3">
        <w:rPr>
          <w:rFonts w:ascii="Arial" w:eastAsia="Times New Roman" w:hAnsi="Arial" w:cs="Arial"/>
          <w:b/>
          <w:bCs/>
          <w:color w:val="002C57"/>
          <w:kern w:val="36"/>
          <w:sz w:val="32"/>
          <w:szCs w:val="32"/>
          <w:lang w:val="en-US" w:eastAsia="sv-SE"/>
        </w:rPr>
        <w:t xml:space="preserve"> anatomy of the embryonated egg</w:t>
      </w:r>
    </w:p>
    <w:p w:rsidR="0088387D" w:rsidRPr="008175F3" w:rsidRDefault="0088387D" w:rsidP="0088387D">
      <w:pPr>
        <w:spacing w:before="100" w:beforeAutospacing="1" w:after="100" w:afterAutospacing="1" w:line="240" w:lineRule="auto"/>
        <w:rPr>
          <w:rFonts w:ascii="Arial" w:eastAsia="Times New Roman" w:hAnsi="Arial" w:cs="Arial"/>
          <w:lang w:val="en-US" w:eastAsia="sv-SE"/>
        </w:rPr>
      </w:pPr>
      <w:r w:rsidRPr="008175F3">
        <w:rPr>
          <w:rFonts w:ascii="Arial" w:eastAsia="Times New Roman" w:hAnsi="Arial" w:cs="Arial"/>
          <w:b/>
          <w:bCs/>
          <w:lang w:val="en-US" w:eastAsia="sv-SE"/>
        </w:rPr>
        <w:t>Shell and shell membrane</w:t>
      </w:r>
    </w:p>
    <w:p w:rsidR="0088387D" w:rsidRPr="008175F3" w:rsidRDefault="0088387D" w:rsidP="0088387D">
      <w:pPr>
        <w:spacing w:before="100" w:beforeAutospacing="1" w:after="100" w:afterAutospacing="1" w:line="240" w:lineRule="auto"/>
        <w:rPr>
          <w:rFonts w:ascii="Arial" w:eastAsia="Times New Roman" w:hAnsi="Arial" w:cs="Arial"/>
          <w:lang w:val="en-US" w:eastAsia="sv-SE"/>
        </w:rPr>
      </w:pPr>
      <w:r w:rsidRPr="008175F3">
        <w:rPr>
          <w:rFonts w:ascii="Arial" w:eastAsia="Times New Roman" w:hAnsi="Arial" w:cs="Arial"/>
          <w:lang w:val="en-US" w:eastAsia="sv-SE"/>
        </w:rPr>
        <w:t>The membrane is closely attached to the shell. Together they function as an exchange system and gaseous and liquid molecules pass in both directions. This is why eggs must be incubated in humid conditions. Eggs incubated in low humidity will lose moisture and eventually the embryo will die.</w:t>
      </w:r>
    </w:p>
    <w:p w:rsidR="0088387D" w:rsidRPr="008175F3" w:rsidRDefault="0088387D" w:rsidP="0088387D">
      <w:pPr>
        <w:spacing w:before="100" w:beforeAutospacing="1" w:after="100" w:afterAutospacing="1" w:line="240" w:lineRule="auto"/>
        <w:rPr>
          <w:rFonts w:ascii="Arial" w:eastAsia="Times New Roman" w:hAnsi="Arial" w:cs="Arial"/>
          <w:lang w:val="en-US" w:eastAsia="sv-SE"/>
        </w:rPr>
      </w:pPr>
      <w:r w:rsidRPr="008175F3">
        <w:rPr>
          <w:rFonts w:ascii="Arial" w:eastAsia="Times New Roman" w:hAnsi="Arial" w:cs="Arial"/>
          <w:b/>
          <w:bCs/>
          <w:lang w:val="en-US" w:eastAsia="sv-SE"/>
        </w:rPr>
        <w:t>Air sac</w:t>
      </w:r>
    </w:p>
    <w:p w:rsidR="0088387D" w:rsidRPr="008175F3" w:rsidRDefault="0088387D" w:rsidP="0088387D">
      <w:pPr>
        <w:spacing w:before="100" w:beforeAutospacing="1" w:after="100" w:afterAutospacing="1" w:line="240" w:lineRule="auto"/>
        <w:rPr>
          <w:rFonts w:ascii="Arial" w:eastAsia="Times New Roman" w:hAnsi="Arial" w:cs="Arial"/>
          <w:lang w:val="en-US" w:eastAsia="sv-SE"/>
        </w:rPr>
      </w:pPr>
      <w:r w:rsidRPr="008175F3">
        <w:rPr>
          <w:rFonts w:ascii="Arial" w:eastAsia="Times New Roman" w:hAnsi="Arial" w:cs="Arial"/>
          <w:lang w:val="en-US" w:eastAsia="sv-SE"/>
        </w:rPr>
        <w:t>Eggs have a rounded and a pointed end. The air sac is the space at the rounded end and has a function in respiration and pressure adjustments.</w:t>
      </w:r>
    </w:p>
    <w:p w:rsidR="0088387D" w:rsidRPr="008175F3" w:rsidRDefault="0088387D" w:rsidP="0088387D">
      <w:pPr>
        <w:spacing w:before="100" w:beforeAutospacing="1" w:after="100" w:afterAutospacing="1" w:line="240" w:lineRule="auto"/>
        <w:rPr>
          <w:rFonts w:ascii="Arial" w:eastAsia="Times New Roman" w:hAnsi="Arial" w:cs="Arial"/>
          <w:lang w:val="en-US" w:eastAsia="sv-SE"/>
        </w:rPr>
      </w:pPr>
      <w:proofErr w:type="spellStart"/>
      <w:r w:rsidRPr="008175F3">
        <w:rPr>
          <w:rFonts w:ascii="Arial" w:eastAsia="Times New Roman" w:hAnsi="Arial" w:cs="Arial"/>
          <w:b/>
          <w:bCs/>
          <w:lang w:val="en-US" w:eastAsia="sv-SE"/>
        </w:rPr>
        <w:t>Chorioallantoic</w:t>
      </w:r>
      <w:proofErr w:type="spellEnd"/>
      <w:r w:rsidRPr="008175F3">
        <w:rPr>
          <w:rFonts w:ascii="Arial" w:eastAsia="Times New Roman" w:hAnsi="Arial" w:cs="Arial"/>
          <w:b/>
          <w:bCs/>
          <w:lang w:val="en-US" w:eastAsia="sv-SE"/>
        </w:rPr>
        <w:t xml:space="preserve"> membrane and allantoic cavity</w:t>
      </w:r>
    </w:p>
    <w:p w:rsidR="0088387D" w:rsidRPr="008175F3" w:rsidRDefault="0088387D" w:rsidP="0088387D">
      <w:pPr>
        <w:spacing w:before="100" w:beforeAutospacing="1" w:after="100" w:afterAutospacing="1" w:line="240" w:lineRule="auto"/>
        <w:rPr>
          <w:rFonts w:ascii="Arial" w:eastAsia="Times New Roman" w:hAnsi="Arial" w:cs="Arial"/>
          <w:lang w:val="en-US" w:eastAsia="sv-SE"/>
        </w:rPr>
      </w:pPr>
      <w:r w:rsidRPr="008175F3">
        <w:rPr>
          <w:rFonts w:ascii="Arial" w:eastAsia="Times New Roman" w:hAnsi="Arial" w:cs="Arial"/>
          <w:lang w:val="en-US" w:eastAsia="sv-SE"/>
        </w:rPr>
        <w:t>The membrane is attached to the embryo and functions to remove soluble, insoluble and gaseous waste products. As the embryo develops, the sac increases in size. The sac contains allantoic fluid into which virus is shed after inoculation of the allantoic cavity. The fluid is harvested for vaccine production.</w:t>
      </w:r>
    </w:p>
    <w:p w:rsidR="0088387D" w:rsidRPr="008175F3" w:rsidRDefault="0088387D" w:rsidP="0088387D">
      <w:pPr>
        <w:spacing w:before="100" w:beforeAutospacing="1" w:after="100" w:afterAutospacing="1" w:line="240" w:lineRule="auto"/>
        <w:rPr>
          <w:rFonts w:ascii="Arial" w:eastAsia="Times New Roman" w:hAnsi="Arial" w:cs="Arial"/>
          <w:lang w:val="en-US" w:eastAsia="sv-SE"/>
        </w:rPr>
      </w:pPr>
      <w:r w:rsidRPr="008175F3">
        <w:rPr>
          <w:rFonts w:ascii="Arial" w:eastAsia="Times New Roman" w:hAnsi="Arial" w:cs="Arial"/>
          <w:lang w:val="en-US" w:eastAsia="sv-SE"/>
        </w:rPr>
        <w:t xml:space="preserve">Some viruses are propagated by inoculation of the </w:t>
      </w:r>
      <w:proofErr w:type="spellStart"/>
      <w:r w:rsidRPr="008175F3">
        <w:rPr>
          <w:rFonts w:ascii="Arial" w:eastAsia="Times New Roman" w:hAnsi="Arial" w:cs="Arial"/>
          <w:lang w:val="en-US" w:eastAsia="sv-SE"/>
        </w:rPr>
        <w:t>chorioallantoic</w:t>
      </w:r>
      <w:proofErr w:type="spellEnd"/>
      <w:r w:rsidRPr="008175F3">
        <w:rPr>
          <w:rFonts w:ascii="Arial" w:eastAsia="Times New Roman" w:hAnsi="Arial" w:cs="Arial"/>
          <w:lang w:val="en-US" w:eastAsia="sv-SE"/>
        </w:rPr>
        <w:t xml:space="preserve"> membrane. This involves placing inoculum on the membrane.</w:t>
      </w:r>
    </w:p>
    <w:p w:rsidR="0088387D" w:rsidRPr="008175F3" w:rsidRDefault="0088387D" w:rsidP="0088387D">
      <w:pPr>
        <w:spacing w:before="100" w:beforeAutospacing="1" w:after="100" w:afterAutospacing="1" w:line="240" w:lineRule="auto"/>
        <w:rPr>
          <w:rFonts w:ascii="Arial" w:eastAsia="Times New Roman" w:hAnsi="Arial" w:cs="Arial"/>
          <w:lang w:val="en-US" w:eastAsia="sv-SE"/>
        </w:rPr>
      </w:pPr>
      <w:r w:rsidRPr="008175F3">
        <w:rPr>
          <w:rFonts w:ascii="Arial" w:eastAsia="Times New Roman" w:hAnsi="Arial" w:cs="Arial"/>
          <w:b/>
          <w:bCs/>
          <w:lang w:val="en-US" w:eastAsia="sv-SE"/>
        </w:rPr>
        <w:t>Yolk sac</w:t>
      </w:r>
    </w:p>
    <w:p w:rsidR="0088387D" w:rsidRPr="008175F3" w:rsidRDefault="0088387D" w:rsidP="0088387D">
      <w:pPr>
        <w:spacing w:before="100" w:beforeAutospacing="1" w:after="100" w:afterAutospacing="1" w:line="240" w:lineRule="auto"/>
        <w:rPr>
          <w:rFonts w:ascii="Arial" w:eastAsia="Times New Roman" w:hAnsi="Arial" w:cs="Arial"/>
          <w:lang w:val="en-US" w:eastAsia="sv-SE"/>
        </w:rPr>
      </w:pPr>
      <w:r w:rsidRPr="008175F3">
        <w:rPr>
          <w:rFonts w:ascii="Arial" w:eastAsia="Times New Roman" w:hAnsi="Arial" w:cs="Arial"/>
          <w:lang w:val="en-US" w:eastAsia="sv-SE"/>
        </w:rPr>
        <w:t>This is also attached to the embryo and contains the nutrient-rich yolk. As the embryo develops, the yolk sac decreases in size to approximately 1 cm diameter 3 days before the embryo hatches.</w:t>
      </w:r>
    </w:p>
    <w:p w:rsidR="0088387D" w:rsidRPr="008175F3" w:rsidRDefault="0088387D" w:rsidP="0088387D">
      <w:pPr>
        <w:spacing w:before="100" w:beforeAutospacing="1" w:after="100" w:afterAutospacing="1" w:line="240" w:lineRule="auto"/>
        <w:rPr>
          <w:rFonts w:ascii="Arial" w:eastAsia="Times New Roman" w:hAnsi="Arial" w:cs="Arial"/>
          <w:lang w:val="en-US" w:eastAsia="sv-SE"/>
        </w:rPr>
      </w:pPr>
      <w:r w:rsidRPr="008175F3">
        <w:rPr>
          <w:rFonts w:ascii="Arial" w:eastAsia="Times New Roman" w:hAnsi="Arial" w:cs="Arial"/>
          <w:b/>
          <w:bCs/>
          <w:lang w:val="en-US" w:eastAsia="sv-SE"/>
        </w:rPr>
        <w:t>Amniotic Sac</w:t>
      </w:r>
    </w:p>
    <w:p w:rsidR="0088387D" w:rsidRPr="008175F3" w:rsidRDefault="0088387D" w:rsidP="0088387D">
      <w:pPr>
        <w:spacing w:before="100" w:beforeAutospacing="1" w:after="100" w:afterAutospacing="1" w:line="240" w:lineRule="auto"/>
        <w:rPr>
          <w:rFonts w:ascii="Arial" w:eastAsia="Times New Roman" w:hAnsi="Arial" w:cs="Arial"/>
          <w:lang w:val="en-US" w:eastAsia="sv-SE"/>
        </w:rPr>
      </w:pPr>
      <w:r w:rsidRPr="008175F3">
        <w:rPr>
          <w:rFonts w:ascii="Arial" w:eastAsia="Times New Roman" w:hAnsi="Arial" w:cs="Arial"/>
          <w:lang w:val="en-US" w:eastAsia="sv-SE"/>
        </w:rPr>
        <w:lastRenderedPageBreak/>
        <w:t>This sac surrounds the embryo. It is filled with liquid and serves to protect the embryo against physical damage as well as functioning as an area of exchange of molecules. As the embryo develops, the membrane stretches and the amniotic sac is barely visible in the fully developed embryo.</w:t>
      </w:r>
    </w:p>
    <w:p w:rsidR="0088387D" w:rsidRPr="008175F3" w:rsidRDefault="0088387D" w:rsidP="0088387D">
      <w:pPr>
        <w:spacing w:before="100" w:beforeAutospacing="1" w:after="100" w:afterAutospacing="1" w:line="240" w:lineRule="auto"/>
        <w:rPr>
          <w:rFonts w:ascii="Arial" w:eastAsia="Times New Roman" w:hAnsi="Arial" w:cs="Arial"/>
          <w:lang w:val="en-US" w:eastAsia="sv-SE"/>
        </w:rPr>
      </w:pPr>
      <w:r w:rsidRPr="008175F3">
        <w:rPr>
          <w:rFonts w:ascii="Arial" w:eastAsia="Times New Roman" w:hAnsi="Arial" w:cs="Arial"/>
          <w:b/>
          <w:bCs/>
          <w:lang w:val="en-US" w:eastAsia="sv-SE"/>
        </w:rPr>
        <w:t>Albumen</w:t>
      </w:r>
    </w:p>
    <w:p w:rsidR="0088387D" w:rsidRPr="008175F3" w:rsidRDefault="0088387D" w:rsidP="0088387D">
      <w:pPr>
        <w:spacing w:before="100" w:beforeAutospacing="1" w:after="100" w:afterAutospacing="1" w:line="240" w:lineRule="auto"/>
        <w:rPr>
          <w:rFonts w:ascii="Arial" w:eastAsia="Times New Roman" w:hAnsi="Arial" w:cs="Arial"/>
          <w:lang w:val="en-US" w:eastAsia="sv-SE"/>
        </w:rPr>
      </w:pPr>
      <w:proofErr w:type="gramStart"/>
      <w:r w:rsidRPr="008175F3">
        <w:rPr>
          <w:rFonts w:ascii="Arial" w:eastAsia="Times New Roman" w:hAnsi="Arial" w:cs="Arial"/>
          <w:lang w:val="en-US" w:eastAsia="sv-SE"/>
        </w:rPr>
        <w:t>The egg white, which consists mainly of protein.</w:t>
      </w:r>
      <w:proofErr w:type="gramEnd"/>
    </w:p>
    <w:p w:rsidR="0088387D" w:rsidRDefault="0088387D" w:rsidP="0088387D">
      <w:pPr>
        <w:spacing w:before="100" w:beforeAutospacing="1" w:after="100" w:afterAutospacing="1" w:line="240" w:lineRule="auto"/>
        <w:rPr>
          <w:rFonts w:ascii="Arial" w:eastAsia="Times New Roman" w:hAnsi="Arial" w:cs="Arial"/>
          <w:b/>
          <w:bCs/>
          <w:lang w:val="en-US" w:eastAsia="sv-SE"/>
        </w:rPr>
      </w:pPr>
    </w:p>
    <w:p w:rsidR="0088387D" w:rsidRPr="00D23BF4" w:rsidRDefault="0088387D" w:rsidP="0088387D">
      <w:pPr>
        <w:spacing w:before="100" w:beforeAutospacing="1" w:after="100" w:afterAutospacing="1" w:line="240" w:lineRule="auto"/>
        <w:jc w:val="center"/>
        <w:rPr>
          <w:rFonts w:ascii="Arial" w:eastAsia="Times New Roman" w:hAnsi="Arial" w:cs="Arial"/>
          <w:lang w:val="en-US" w:eastAsia="sv-SE"/>
        </w:rPr>
      </w:pPr>
      <w:r>
        <w:rPr>
          <w:noProof/>
          <w:lang w:val="en-US"/>
        </w:rPr>
        <w:drawing>
          <wp:inline distT="0" distB="0" distL="0" distR="0">
            <wp:extent cx="1924050" cy="1750886"/>
            <wp:effectExtent l="19050" t="0" r="0" b="0"/>
            <wp:docPr id="11" name="Bild 38" descr="http://www.fao.org/docrep/005/AC802E/ac802e0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www.fao.org/docrep/005/AC802E/ac802e0r.jpg"/>
                    <pic:cNvPicPr>
                      <a:picLocks noChangeAspect="1" noChangeArrowheads="1"/>
                    </pic:cNvPicPr>
                  </pic:nvPicPr>
                  <pic:blipFill>
                    <a:blip r:embed="rId8" cstate="print"/>
                    <a:srcRect/>
                    <a:stretch>
                      <a:fillRect/>
                    </a:stretch>
                  </pic:blipFill>
                  <pic:spPr bwMode="auto">
                    <a:xfrm>
                      <a:off x="0" y="0"/>
                      <a:ext cx="1924050" cy="1750886"/>
                    </a:xfrm>
                    <a:prstGeom prst="rect">
                      <a:avLst/>
                    </a:prstGeom>
                    <a:noFill/>
                    <a:ln w="9525">
                      <a:noFill/>
                      <a:miter lim="800000"/>
                      <a:headEnd/>
                      <a:tailEnd/>
                    </a:ln>
                  </pic:spPr>
                </pic:pic>
              </a:graphicData>
            </a:graphic>
          </wp:inline>
        </w:drawing>
      </w:r>
    </w:p>
    <w:p w:rsidR="0088387D" w:rsidRDefault="0088387D" w:rsidP="0088387D">
      <w:pPr>
        <w:spacing w:before="100" w:beforeAutospacing="1" w:after="100" w:afterAutospacing="1" w:line="240" w:lineRule="auto"/>
        <w:rPr>
          <w:rFonts w:ascii="Arial" w:eastAsia="Times New Roman" w:hAnsi="Arial" w:cs="Arial"/>
          <w:b/>
          <w:bCs/>
          <w:i/>
          <w:iCs/>
          <w:lang w:val="en-US" w:eastAsia="sv-SE"/>
        </w:rPr>
      </w:pPr>
    </w:p>
    <w:p w:rsidR="0088387D" w:rsidRPr="00ED6AFA" w:rsidRDefault="0088387D" w:rsidP="0088387D">
      <w:pPr>
        <w:pStyle w:val="NormalWeb"/>
        <w:rPr>
          <w:rFonts w:ascii="Arial" w:hAnsi="Arial" w:cs="Arial"/>
          <w:sz w:val="22"/>
          <w:szCs w:val="22"/>
          <w:lang w:val="en-US"/>
        </w:rPr>
      </w:pPr>
    </w:p>
    <w:p w:rsidR="0088387D" w:rsidRPr="00ED6AFA" w:rsidRDefault="0088387D" w:rsidP="0088387D">
      <w:pPr>
        <w:spacing w:before="100" w:beforeAutospacing="1" w:after="100" w:afterAutospacing="1" w:line="240" w:lineRule="auto"/>
        <w:outlineLvl w:val="0"/>
        <w:rPr>
          <w:rFonts w:ascii="Arial" w:eastAsia="Times New Roman" w:hAnsi="Arial" w:cs="Arial"/>
          <w:b/>
          <w:bCs/>
          <w:color w:val="002C57"/>
          <w:kern w:val="36"/>
          <w:sz w:val="32"/>
          <w:szCs w:val="32"/>
          <w:lang w:val="en-US" w:eastAsia="sv-SE"/>
        </w:rPr>
      </w:pPr>
      <w:bookmarkStart w:id="1" w:name="bm08"/>
      <w:r w:rsidRPr="00ED6AFA">
        <w:rPr>
          <w:rFonts w:ascii="Arial" w:eastAsia="Times New Roman" w:hAnsi="Arial" w:cs="Arial"/>
          <w:b/>
          <w:bCs/>
          <w:color w:val="002C57"/>
          <w:kern w:val="36"/>
          <w:sz w:val="32"/>
          <w:szCs w:val="32"/>
          <w:lang w:val="en-US" w:eastAsia="sv-SE"/>
        </w:rPr>
        <w:t>Candling eggs</w:t>
      </w:r>
      <w:bookmarkEnd w:id="1"/>
    </w:p>
    <w:p w:rsidR="0088387D" w:rsidRPr="00ED6AFA" w:rsidRDefault="0088387D" w:rsidP="0088387D">
      <w:pPr>
        <w:spacing w:before="100" w:beforeAutospacing="1" w:after="100" w:afterAutospacing="1" w:line="240" w:lineRule="auto"/>
        <w:rPr>
          <w:rFonts w:ascii="Arial" w:eastAsia="Times New Roman" w:hAnsi="Arial" w:cs="Arial"/>
          <w:lang w:val="en-US" w:eastAsia="sv-SE"/>
        </w:rPr>
      </w:pPr>
      <w:r w:rsidRPr="00ED6AFA">
        <w:rPr>
          <w:rFonts w:ascii="Arial" w:eastAsia="Times New Roman" w:hAnsi="Arial" w:cs="Arial"/>
          <w:lang w:val="en-US" w:eastAsia="sv-SE"/>
        </w:rPr>
        <w:t xml:space="preserve">Candling is the process of holding a strong light above or below the egg to observe the embryo. A candling lamp consists of a strong electric bulb covered by a plastic or </w:t>
      </w:r>
      <w:proofErr w:type="spellStart"/>
      <w:r w:rsidRPr="00ED6AFA">
        <w:rPr>
          <w:rFonts w:ascii="Arial" w:eastAsia="Times New Roman" w:hAnsi="Arial" w:cs="Arial"/>
          <w:lang w:val="en-US" w:eastAsia="sv-SE"/>
        </w:rPr>
        <w:t>aluminium</w:t>
      </w:r>
      <w:proofErr w:type="spellEnd"/>
      <w:r w:rsidRPr="00ED6AFA">
        <w:rPr>
          <w:rFonts w:ascii="Arial" w:eastAsia="Times New Roman" w:hAnsi="Arial" w:cs="Arial"/>
          <w:lang w:val="en-US" w:eastAsia="sv-SE"/>
        </w:rPr>
        <w:t xml:space="preserve"> container that has a handle and an aperture. The egg is placed against this aperture and illuminated by the light. If you do not have a candling lamp, improvise. Try using a torch.</w:t>
      </w:r>
    </w:p>
    <w:p w:rsidR="0088387D" w:rsidRPr="00ED6AFA" w:rsidRDefault="0088387D" w:rsidP="0088387D">
      <w:pPr>
        <w:spacing w:before="100" w:beforeAutospacing="1" w:after="100" w:afterAutospacing="1" w:line="240" w:lineRule="auto"/>
        <w:rPr>
          <w:rFonts w:ascii="Arial" w:eastAsia="Times New Roman" w:hAnsi="Arial" w:cs="Arial"/>
          <w:lang w:val="en-US" w:eastAsia="sv-SE"/>
        </w:rPr>
      </w:pPr>
      <w:r w:rsidRPr="00ED6AFA">
        <w:rPr>
          <w:rFonts w:ascii="Arial" w:eastAsia="Times New Roman" w:hAnsi="Arial" w:cs="Arial"/>
          <w:b/>
          <w:bCs/>
          <w:lang w:val="en-US" w:eastAsia="sv-SE"/>
        </w:rPr>
        <w:t>Determining the viability of the embryo</w:t>
      </w:r>
    </w:p>
    <w:p w:rsidR="0088387D" w:rsidRPr="00ED6AFA" w:rsidRDefault="0088387D" w:rsidP="0088387D">
      <w:pPr>
        <w:spacing w:before="100" w:beforeAutospacing="1" w:after="100" w:afterAutospacing="1" w:line="240" w:lineRule="auto"/>
        <w:rPr>
          <w:rFonts w:ascii="Arial" w:eastAsia="Times New Roman" w:hAnsi="Arial" w:cs="Arial"/>
          <w:lang w:val="en-US" w:eastAsia="sv-SE"/>
        </w:rPr>
      </w:pPr>
      <w:r w:rsidRPr="00ED6AFA">
        <w:rPr>
          <w:rFonts w:ascii="Arial" w:eastAsia="Times New Roman" w:hAnsi="Arial" w:cs="Arial"/>
          <w:lang w:val="en-US" w:eastAsia="sv-SE"/>
        </w:rPr>
        <w:t>Under the candling lamp, the embryo appears as a dark shadow with the head as a dark spot. Healthy embryos will respond to the light by moving. Sometimes the movement is very sluggish and it can take 30 to 40 seconds for the embryo to move when held under the candling lamp. This indicates the embryo is not healthy and the egg should be discarded.</w:t>
      </w:r>
    </w:p>
    <w:p w:rsidR="0088387D" w:rsidRPr="00ED6AFA" w:rsidRDefault="0088387D" w:rsidP="0088387D">
      <w:pPr>
        <w:spacing w:before="100" w:beforeAutospacing="1" w:after="100" w:afterAutospacing="1" w:line="240" w:lineRule="auto"/>
        <w:rPr>
          <w:rFonts w:ascii="Arial" w:eastAsia="Times New Roman" w:hAnsi="Arial" w:cs="Arial"/>
          <w:lang w:val="en-US" w:eastAsia="sv-SE"/>
        </w:rPr>
      </w:pPr>
      <w:r w:rsidRPr="00ED6AFA">
        <w:rPr>
          <w:rFonts w:ascii="Arial" w:eastAsia="Times New Roman" w:hAnsi="Arial" w:cs="Arial"/>
          <w:lang w:val="en-US" w:eastAsia="sv-SE"/>
        </w:rPr>
        <w:t>Look carefully at the blood vessels. They are well defined in a healthy embryo. After an embryo has died, the blood vessels start to break down. They then appear as streaks under the shell when viewed under the candling lamp. Candling will also reveal cracks in the eggshells. Eggs with cracked shells should be discarded.</w:t>
      </w:r>
    </w:p>
    <w:p w:rsidR="0088387D" w:rsidRDefault="0088387D" w:rsidP="0088387D">
      <w:pPr>
        <w:spacing w:beforeAutospacing="1" w:after="100" w:afterAutospacing="1" w:line="240" w:lineRule="auto"/>
        <w:rPr>
          <w:rFonts w:ascii="Arial" w:eastAsia="Times New Roman" w:hAnsi="Arial" w:cs="Arial"/>
          <w:lang w:val="en-US" w:eastAsia="sv-SE"/>
        </w:rPr>
      </w:pPr>
      <w:r w:rsidRPr="00ED6AFA">
        <w:rPr>
          <w:rFonts w:ascii="Arial" w:eastAsia="Times New Roman" w:hAnsi="Arial" w:cs="Arial"/>
          <w:b/>
          <w:bCs/>
          <w:lang w:val="en-US" w:eastAsia="sv-SE"/>
        </w:rPr>
        <w:t>Infertile eggs:</w:t>
      </w:r>
      <w:r w:rsidRPr="00ED6AFA">
        <w:rPr>
          <w:rFonts w:ascii="Arial" w:eastAsia="Times New Roman" w:hAnsi="Arial" w:cs="Arial"/>
          <w:lang w:val="en-US" w:eastAsia="sv-SE"/>
        </w:rPr>
        <w:t xml:space="preserve"> These are easy to detect, as the egg is clear. Discard</w:t>
      </w:r>
    </w:p>
    <w:p w:rsidR="0088387D" w:rsidRPr="00ED6AFA" w:rsidRDefault="0088387D" w:rsidP="0088387D">
      <w:pPr>
        <w:spacing w:beforeAutospacing="1" w:after="100" w:afterAutospacing="1" w:line="240" w:lineRule="auto"/>
        <w:jc w:val="center"/>
        <w:rPr>
          <w:rFonts w:ascii="Arial" w:eastAsia="Times New Roman" w:hAnsi="Arial" w:cs="Arial"/>
          <w:lang w:val="en-US" w:eastAsia="sv-SE"/>
        </w:rPr>
      </w:pPr>
      <w:r>
        <w:rPr>
          <w:noProof/>
          <w:lang w:val="en-US"/>
        </w:rPr>
        <w:lastRenderedPageBreak/>
        <w:drawing>
          <wp:inline distT="0" distB="0" distL="0" distR="0">
            <wp:extent cx="952500" cy="1234899"/>
            <wp:effectExtent l="19050" t="0" r="0" b="0"/>
            <wp:docPr id="23" name="Bild 23" descr="http://www.fao.org/docrep/005/AC802E/ac802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fao.org/docrep/005/AC802E/ac802e01.jpg"/>
                    <pic:cNvPicPr>
                      <a:picLocks noChangeAspect="1" noChangeArrowheads="1"/>
                    </pic:cNvPicPr>
                  </pic:nvPicPr>
                  <pic:blipFill>
                    <a:blip r:embed="rId9" cstate="print"/>
                    <a:srcRect/>
                    <a:stretch>
                      <a:fillRect/>
                    </a:stretch>
                  </pic:blipFill>
                  <pic:spPr bwMode="auto">
                    <a:xfrm>
                      <a:off x="0" y="0"/>
                      <a:ext cx="952500" cy="1234899"/>
                    </a:xfrm>
                    <a:prstGeom prst="rect">
                      <a:avLst/>
                    </a:prstGeom>
                    <a:noFill/>
                    <a:ln w="9525">
                      <a:noFill/>
                      <a:miter lim="800000"/>
                      <a:headEnd/>
                      <a:tailEnd/>
                    </a:ln>
                  </pic:spPr>
                </pic:pic>
              </a:graphicData>
            </a:graphic>
          </wp:inline>
        </w:drawing>
      </w:r>
    </w:p>
    <w:p w:rsidR="0088387D" w:rsidRDefault="0088387D" w:rsidP="0088387D">
      <w:pPr>
        <w:spacing w:before="100" w:beforeAutospacing="1" w:after="100" w:afterAutospacing="1" w:line="240" w:lineRule="auto"/>
        <w:rPr>
          <w:rFonts w:ascii="Arial" w:eastAsia="Times New Roman" w:hAnsi="Arial" w:cs="Arial"/>
          <w:lang w:val="en-US" w:eastAsia="sv-SE"/>
        </w:rPr>
      </w:pPr>
      <w:r w:rsidRPr="00ED6AFA">
        <w:rPr>
          <w:rFonts w:ascii="Arial" w:eastAsia="Times New Roman" w:hAnsi="Arial" w:cs="Arial"/>
          <w:b/>
          <w:bCs/>
          <w:lang w:val="en-US" w:eastAsia="sv-SE"/>
        </w:rPr>
        <w:t>Early deaths:</w:t>
      </w:r>
      <w:r w:rsidRPr="00ED6AFA">
        <w:rPr>
          <w:rFonts w:ascii="Arial" w:eastAsia="Times New Roman" w:hAnsi="Arial" w:cs="Arial"/>
          <w:lang w:val="en-US" w:eastAsia="sv-SE"/>
        </w:rPr>
        <w:t xml:space="preserve"> The embryo has developed for several days and then died. Candling will reveal a small dark area and disrupted blood vessels. Often deteriorating blood vessels will appear as a dark ring around the egg. Discard.</w:t>
      </w:r>
    </w:p>
    <w:p w:rsidR="0088387D" w:rsidRPr="00ED6AFA" w:rsidRDefault="0088387D" w:rsidP="0088387D">
      <w:pPr>
        <w:spacing w:before="100" w:beforeAutospacing="1" w:after="100" w:afterAutospacing="1" w:line="240" w:lineRule="auto"/>
        <w:jc w:val="center"/>
        <w:rPr>
          <w:rFonts w:ascii="Arial" w:eastAsia="Times New Roman" w:hAnsi="Arial" w:cs="Arial"/>
          <w:lang w:val="en-US" w:eastAsia="sv-SE"/>
        </w:rPr>
      </w:pPr>
      <w:r>
        <w:rPr>
          <w:noProof/>
          <w:lang w:val="en-US"/>
        </w:rPr>
        <w:drawing>
          <wp:inline distT="0" distB="0" distL="0" distR="0">
            <wp:extent cx="962431" cy="1247775"/>
            <wp:effectExtent l="19050" t="0" r="9119" b="0"/>
            <wp:docPr id="26" name="Bild 26" descr="http://www.fao.org/docrep/005/AC802E/ac802e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fao.org/docrep/005/AC802E/ac802e02.jpg"/>
                    <pic:cNvPicPr>
                      <a:picLocks noChangeAspect="1" noChangeArrowheads="1"/>
                    </pic:cNvPicPr>
                  </pic:nvPicPr>
                  <pic:blipFill>
                    <a:blip r:embed="rId10" cstate="print"/>
                    <a:srcRect/>
                    <a:stretch>
                      <a:fillRect/>
                    </a:stretch>
                  </pic:blipFill>
                  <pic:spPr bwMode="auto">
                    <a:xfrm>
                      <a:off x="0" y="0"/>
                      <a:ext cx="964190" cy="1250055"/>
                    </a:xfrm>
                    <a:prstGeom prst="rect">
                      <a:avLst/>
                    </a:prstGeom>
                    <a:noFill/>
                    <a:ln w="9525">
                      <a:noFill/>
                      <a:miter lim="800000"/>
                      <a:headEnd/>
                      <a:tailEnd/>
                    </a:ln>
                  </pic:spPr>
                </pic:pic>
              </a:graphicData>
            </a:graphic>
          </wp:inline>
        </w:drawing>
      </w:r>
    </w:p>
    <w:p w:rsidR="0088387D" w:rsidRDefault="0088387D" w:rsidP="0088387D">
      <w:pPr>
        <w:spacing w:before="100" w:beforeAutospacing="1" w:after="100" w:afterAutospacing="1" w:line="240" w:lineRule="auto"/>
        <w:rPr>
          <w:rFonts w:ascii="Arial" w:eastAsia="Times New Roman" w:hAnsi="Arial" w:cs="Arial"/>
          <w:lang w:val="en-US" w:eastAsia="sv-SE"/>
        </w:rPr>
      </w:pPr>
      <w:r w:rsidRPr="00ED6AFA">
        <w:rPr>
          <w:rFonts w:ascii="Arial" w:eastAsia="Times New Roman" w:hAnsi="Arial" w:cs="Arial"/>
          <w:b/>
          <w:bCs/>
          <w:lang w:val="en-US" w:eastAsia="sv-SE"/>
        </w:rPr>
        <w:t>Late Deaths:</w:t>
      </w:r>
      <w:r w:rsidRPr="00ED6AFA">
        <w:rPr>
          <w:rFonts w:ascii="Arial" w:eastAsia="Times New Roman" w:hAnsi="Arial" w:cs="Arial"/>
          <w:lang w:val="en-US" w:eastAsia="sv-SE"/>
        </w:rPr>
        <w:t xml:space="preserve"> These are often difficult to tell apart from a viable embryo at the same stage of development. Look for the absence of movement and the breakdown of the blood vessels. Discard</w:t>
      </w:r>
    </w:p>
    <w:p w:rsidR="0088387D" w:rsidRPr="00ED6AFA" w:rsidRDefault="0088387D" w:rsidP="0088387D">
      <w:pPr>
        <w:spacing w:before="100" w:beforeAutospacing="1" w:after="100" w:afterAutospacing="1" w:line="240" w:lineRule="auto"/>
        <w:jc w:val="center"/>
        <w:rPr>
          <w:rFonts w:ascii="Arial" w:eastAsia="Times New Roman" w:hAnsi="Arial" w:cs="Arial"/>
          <w:lang w:val="en-US" w:eastAsia="sv-SE"/>
        </w:rPr>
      </w:pPr>
      <w:r>
        <w:rPr>
          <w:noProof/>
          <w:lang w:val="en-US"/>
        </w:rPr>
        <w:drawing>
          <wp:inline distT="0" distB="0" distL="0" distR="0">
            <wp:extent cx="962025" cy="1249197"/>
            <wp:effectExtent l="19050" t="0" r="9525" b="0"/>
            <wp:docPr id="29" name="Bild 29" descr="http://www.fao.org/docrep/005/AC802E/ac802e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fao.org/docrep/005/AC802E/ac802e03.jpg"/>
                    <pic:cNvPicPr>
                      <a:picLocks noChangeAspect="1" noChangeArrowheads="1"/>
                    </pic:cNvPicPr>
                  </pic:nvPicPr>
                  <pic:blipFill>
                    <a:blip r:embed="rId11" cstate="print"/>
                    <a:srcRect/>
                    <a:stretch>
                      <a:fillRect/>
                    </a:stretch>
                  </pic:blipFill>
                  <pic:spPr bwMode="auto">
                    <a:xfrm>
                      <a:off x="0" y="0"/>
                      <a:ext cx="962025" cy="1249197"/>
                    </a:xfrm>
                    <a:prstGeom prst="rect">
                      <a:avLst/>
                    </a:prstGeom>
                    <a:noFill/>
                    <a:ln w="9525">
                      <a:noFill/>
                      <a:miter lim="800000"/>
                      <a:headEnd/>
                      <a:tailEnd/>
                    </a:ln>
                  </pic:spPr>
                </pic:pic>
              </a:graphicData>
            </a:graphic>
          </wp:inline>
        </w:drawing>
      </w:r>
    </w:p>
    <w:p w:rsidR="0088387D" w:rsidRPr="00ED6AFA" w:rsidRDefault="0088387D" w:rsidP="0088387D">
      <w:pPr>
        <w:spacing w:before="100" w:beforeAutospacing="1" w:after="100" w:afterAutospacing="1" w:line="240" w:lineRule="auto"/>
        <w:rPr>
          <w:rFonts w:ascii="Arial" w:eastAsia="Times New Roman" w:hAnsi="Arial" w:cs="Arial"/>
          <w:lang w:val="en-US" w:eastAsia="sv-SE"/>
        </w:rPr>
      </w:pPr>
      <w:r w:rsidRPr="00ED6AFA">
        <w:rPr>
          <w:rFonts w:ascii="Arial" w:eastAsia="Times New Roman" w:hAnsi="Arial" w:cs="Arial"/>
          <w:b/>
          <w:bCs/>
          <w:lang w:val="en-US" w:eastAsia="sv-SE"/>
        </w:rPr>
        <w:t>Viable Embryos:</w:t>
      </w:r>
      <w:r w:rsidRPr="00ED6AFA">
        <w:rPr>
          <w:rFonts w:ascii="Arial" w:eastAsia="Times New Roman" w:hAnsi="Arial" w:cs="Arial"/>
          <w:lang w:val="en-US" w:eastAsia="sv-SE"/>
        </w:rPr>
        <w:t xml:space="preserve"> These move in response to the light and have well defined blood vessels. Mark the air sac and the inoculation site and then return the eggs to the incubator ready for inoculation.</w:t>
      </w:r>
    </w:p>
    <w:p w:rsidR="0088387D" w:rsidRDefault="0088387D" w:rsidP="0088387D">
      <w:pPr>
        <w:spacing w:before="100" w:beforeAutospacing="1" w:after="100" w:afterAutospacing="1" w:line="240" w:lineRule="auto"/>
        <w:jc w:val="center"/>
        <w:rPr>
          <w:rFonts w:ascii="Arial" w:eastAsia="Times New Roman" w:hAnsi="Arial" w:cs="Arial"/>
          <w:b/>
          <w:bCs/>
          <w:lang w:val="en-US" w:eastAsia="sv-SE"/>
        </w:rPr>
      </w:pPr>
      <w:r>
        <w:rPr>
          <w:noProof/>
          <w:lang w:val="en-US"/>
        </w:rPr>
        <w:drawing>
          <wp:inline distT="0" distB="0" distL="0" distR="0">
            <wp:extent cx="1057275" cy="1411489"/>
            <wp:effectExtent l="19050" t="0" r="9525" b="0"/>
            <wp:docPr id="32" name="Bild 32" descr="http://www.fao.org/docrep/005/AC802E/ac802e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fao.org/docrep/005/AC802E/ac802e04.jpg"/>
                    <pic:cNvPicPr>
                      <a:picLocks noChangeAspect="1" noChangeArrowheads="1"/>
                    </pic:cNvPicPr>
                  </pic:nvPicPr>
                  <pic:blipFill>
                    <a:blip r:embed="rId12" cstate="print"/>
                    <a:srcRect/>
                    <a:stretch>
                      <a:fillRect/>
                    </a:stretch>
                  </pic:blipFill>
                  <pic:spPr bwMode="auto">
                    <a:xfrm>
                      <a:off x="0" y="0"/>
                      <a:ext cx="1057275" cy="1411489"/>
                    </a:xfrm>
                    <a:prstGeom prst="rect">
                      <a:avLst/>
                    </a:prstGeom>
                    <a:noFill/>
                    <a:ln w="9525">
                      <a:noFill/>
                      <a:miter lim="800000"/>
                      <a:headEnd/>
                      <a:tailEnd/>
                    </a:ln>
                  </pic:spPr>
                </pic:pic>
              </a:graphicData>
            </a:graphic>
          </wp:inline>
        </w:drawing>
      </w:r>
    </w:p>
    <w:p w:rsidR="0088387D" w:rsidRPr="00ED6AFA" w:rsidRDefault="0088387D" w:rsidP="0088387D">
      <w:pPr>
        <w:spacing w:before="100" w:beforeAutospacing="1" w:after="100" w:afterAutospacing="1" w:line="240" w:lineRule="auto"/>
        <w:rPr>
          <w:rFonts w:ascii="Arial" w:eastAsia="Times New Roman" w:hAnsi="Arial" w:cs="Arial"/>
          <w:lang w:val="en-US" w:eastAsia="sv-SE"/>
        </w:rPr>
      </w:pPr>
      <w:r w:rsidRPr="00ED6AFA">
        <w:rPr>
          <w:rFonts w:ascii="Arial" w:eastAsia="Times New Roman" w:hAnsi="Arial" w:cs="Arial"/>
          <w:b/>
          <w:bCs/>
          <w:lang w:val="en-US" w:eastAsia="sv-SE"/>
        </w:rPr>
        <w:t>Marking the inoculation site:</w:t>
      </w:r>
    </w:p>
    <w:p w:rsidR="0088387D" w:rsidRPr="00ED6AFA" w:rsidRDefault="0088387D" w:rsidP="0088387D">
      <w:pPr>
        <w:spacing w:beforeAutospacing="1" w:after="100" w:afterAutospacing="1" w:line="240" w:lineRule="auto"/>
        <w:rPr>
          <w:rFonts w:ascii="Arial" w:eastAsia="Times New Roman" w:hAnsi="Arial" w:cs="Arial"/>
          <w:lang w:val="en-US" w:eastAsia="sv-SE"/>
        </w:rPr>
      </w:pPr>
      <w:r w:rsidRPr="00ED6AFA">
        <w:rPr>
          <w:rFonts w:ascii="Arial" w:eastAsia="Times New Roman" w:hAnsi="Arial" w:cs="Arial"/>
          <w:lang w:val="en-US" w:eastAsia="sv-SE"/>
        </w:rPr>
        <w:t>1. Hold the blunt end of the egg against the aperture of the candling lamp and note the position of the head of the embryo.</w:t>
      </w:r>
    </w:p>
    <w:p w:rsidR="0088387D" w:rsidRPr="00ED6AFA" w:rsidRDefault="0088387D" w:rsidP="0088387D">
      <w:pPr>
        <w:spacing w:before="100" w:beforeAutospacing="1" w:after="100" w:afterAutospacing="1" w:line="240" w:lineRule="auto"/>
        <w:rPr>
          <w:rFonts w:ascii="Arial" w:eastAsia="Times New Roman" w:hAnsi="Arial" w:cs="Arial"/>
          <w:lang w:val="en-US" w:eastAsia="sv-SE"/>
        </w:rPr>
      </w:pPr>
      <w:r w:rsidRPr="00ED6AFA">
        <w:rPr>
          <w:rFonts w:ascii="Arial" w:eastAsia="Times New Roman" w:hAnsi="Arial" w:cs="Arial"/>
          <w:lang w:val="en-US" w:eastAsia="sv-SE"/>
        </w:rPr>
        <w:t>2. Turn the egg a quarter turn away from the head.</w:t>
      </w:r>
    </w:p>
    <w:p w:rsidR="0088387D" w:rsidRPr="00ED6AFA" w:rsidRDefault="0088387D" w:rsidP="0088387D">
      <w:pPr>
        <w:spacing w:before="100" w:beforeAutospacing="1" w:after="100" w:afterAutospacing="1" w:line="240" w:lineRule="auto"/>
        <w:rPr>
          <w:rFonts w:ascii="Arial" w:eastAsia="Times New Roman" w:hAnsi="Arial" w:cs="Arial"/>
          <w:lang w:val="en-US" w:eastAsia="sv-SE"/>
        </w:rPr>
      </w:pPr>
      <w:r w:rsidRPr="00ED6AFA">
        <w:rPr>
          <w:rFonts w:ascii="Arial" w:eastAsia="Times New Roman" w:hAnsi="Arial" w:cs="Arial"/>
          <w:lang w:val="en-US" w:eastAsia="sv-SE"/>
        </w:rPr>
        <w:lastRenderedPageBreak/>
        <w:t>3. Draw a line on the shell marking the edge of the air sac.</w:t>
      </w:r>
    </w:p>
    <w:p w:rsidR="0088387D" w:rsidRPr="00ED6AFA" w:rsidRDefault="0088387D" w:rsidP="0088387D">
      <w:pPr>
        <w:spacing w:before="100" w:beforeAutospacing="1" w:after="100" w:afterAutospacing="1" w:line="240" w:lineRule="auto"/>
        <w:rPr>
          <w:rFonts w:ascii="Arial" w:eastAsia="Times New Roman" w:hAnsi="Arial" w:cs="Arial"/>
          <w:lang w:val="en-US" w:eastAsia="sv-SE"/>
        </w:rPr>
      </w:pPr>
      <w:r w:rsidRPr="00ED6AFA">
        <w:rPr>
          <w:rFonts w:ascii="Arial" w:eastAsia="Times New Roman" w:hAnsi="Arial" w:cs="Arial"/>
          <w:lang w:val="en-US" w:eastAsia="sv-SE"/>
        </w:rPr>
        <w:t>4. Draw an X approximately 2 mm above this line.</w:t>
      </w:r>
    </w:p>
    <w:p w:rsidR="0088387D" w:rsidRPr="00ED6AFA" w:rsidRDefault="0088387D" w:rsidP="0088387D">
      <w:pPr>
        <w:spacing w:before="100" w:beforeAutospacing="1" w:after="100" w:afterAutospacing="1" w:line="240" w:lineRule="auto"/>
        <w:rPr>
          <w:rFonts w:ascii="Arial" w:eastAsia="Times New Roman" w:hAnsi="Arial" w:cs="Arial"/>
          <w:lang w:val="en-US" w:eastAsia="sv-SE"/>
        </w:rPr>
      </w:pPr>
      <w:r w:rsidRPr="00ED6AFA">
        <w:rPr>
          <w:rFonts w:ascii="Arial" w:eastAsia="Times New Roman" w:hAnsi="Arial" w:cs="Arial"/>
          <w:lang w:val="en-US" w:eastAsia="sv-SE"/>
        </w:rPr>
        <w:t>5. The X marks the inoculation site.</w:t>
      </w:r>
    </w:p>
    <w:p w:rsidR="0088387D" w:rsidRDefault="0088387D" w:rsidP="0088387D">
      <w:pPr>
        <w:spacing w:before="100" w:beforeAutospacing="1" w:after="100" w:afterAutospacing="1" w:line="240" w:lineRule="auto"/>
        <w:jc w:val="center"/>
        <w:rPr>
          <w:rFonts w:ascii="Arial" w:eastAsia="Times New Roman" w:hAnsi="Arial" w:cs="Arial"/>
          <w:b/>
          <w:bCs/>
          <w:lang w:val="en-US" w:eastAsia="sv-SE"/>
        </w:rPr>
      </w:pPr>
      <w:r>
        <w:rPr>
          <w:noProof/>
          <w:lang w:val="en-US"/>
        </w:rPr>
        <w:drawing>
          <wp:inline distT="0" distB="0" distL="0" distR="0">
            <wp:extent cx="1057275" cy="1390317"/>
            <wp:effectExtent l="19050" t="0" r="9525" b="0"/>
            <wp:docPr id="35" name="Bild 35" descr="http://www.fao.org/docrep/005/AC802E/ac802e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fao.org/docrep/005/AC802E/ac802e05.jpg"/>
                    <pic:cNvPicPr>
                      <a:picLocks noChangeAspect="1" noChangeArrowheads="1"/>
                    </pic:cNvPicPr>
                  </pic:nvPicPr>
                  <pic:blipFill>
                    <a:blip r:embed="rId13" cstate="print"/>
                    <a:srcRect/>
                    <a:stretch>
                      <a:fillRect/>
                    </a:stretch>
                  </pic:blipFill>
                  <pic:spPr bwMode="auto">
                    <a:xfrm>
                      <a:off x="0" y="0"/>
                      <a:ext cx="1057275" cy="1390317"/>
                    </a:xfrm>
                    <a:prstGeom prst="rect">
                      <a:avLst/>
                    </a:prstGeom>
                    <a:noFill/>
                    <a:ln w="9525">
                      <a:noFill/>
                      <a:miter lim="800000"/>
                      <a:headEnd/>
                      <a:tailEnd/>
                    </a:ln>
                  </pic:spPr>
                </pic:pic>
              </a:graphicData>
            </a:graphic>
          </wp:inline>
        </w:drawing>
      </w:r>
    </w:p>
    <w:p w:rsidR="0088387D" w:rsidRDefault="0088387D" w:rsidP="0088387D">
      <w:pPr>
        <w:spacing w:before="100" w:beforeAutospacing="1" w:after="100" w:afterAutospacing="1" w:line="240" w:lineRule="auto"/>
        <w:jc w:val="center"/>
        <w:outlineLvl w:val="0"/>
        <w:rPr>
          <w:rFonts w:ascii="Arial" w:eastAsia="Times New Roman" w:hAnsi="Arial" w:cs="Arial"/>
          <w:b/>
          <w:bCs/>
          <w:color w:val="002C57"/>
          <w:kern w:val="36"/>
          <w:sz w:val="32"/>
          <w:szCs w:val="32"/>
          <w:lang w:val="en-US" w:eastAsia="sv-SE"/>
        </w:rPr>
      </w:pPr>
      <w:bookmarkStart w:id="2" w:name="bm31"/>
    </w:p>
    <w:bookmarkEnd w:id="2"/>
    <w:p w:rsidR="0088387D" w:rsidRPr="00AD4916" w:rsidRDefault="0088387D" w:rsidP="0088387D">
      <w:pPr>
        <w:spacing w:before="100" w:beforeAutospacing="1" w:after="100" w:afterAutospacing="1" w:line="240" w:lineRule="auto"/>
        <w:rPr>
          <w:rFonts w:ascii="Arial" w:eastAsia="Times New Roman" w:hAnsi="Arial" w:cs="Arial"/>
          <w:b/>
          <w:bCs/>
          <w:sz w:val="32"/>
          <w:szCs w:val="32"/>
          <w:lang w:val="en-US" w:eastAsia="sv-SE"/>
        </w:rPr>
      </w:pPr>
      <w:r w:rsidRPr="00D23BF4">
        <w:rPr>
          <w:rFonts w:ascii="Arial" w:eastAsia="Times New Roman" w:hAnsi="Arial" w:cs="Arial"/>
          <w:b/>
          <w:bCs/>
          <w:sz w:val="32"/>
          <w:szCs w:val="32"/>
          <w:lang w:val="en-US" w:eastAsia="sv-SE"/>
        </w:rPr>
        <w:t>Inoculation of the allantoic cavity</w:t>
      </w:r>
    </w:p>
    <w:p w:rsidR="0088387D" w:rsidRPr="00D23BF4" w:rsidRDefault="0088387D" w:rsidP="0088387D">
      <w:pPr>
        <w:spacing w:before="100" w:beforeAutospacing="1" w:after="100" w:afterAutospacing="1" w:line="240" w:lineRule="auto"/>
        <w:rPr>
          <w:rFonts w:ascii="Arial" w:eastAsia="Times New Roman" w:hAnsi="Arial" w:cs="Arial"/>
          <w:lang w:val="en-US" w:eastAsia="sv-SE"/>
        </w:rPr>
      </w:pPr>
      <w:r w:rsidRPr="00D23BF4">
        <w:rPr>
          <w:rFonts w:ascii="Arial" w:eastAsia="Times New Roman" w:hAnsi="Arial" w:cs="Arial"/>
          <w:b/>
          <w:bCs/>
          <w:i/>
          <w:iCs/>
          <w:lang w:val="en-US" w:eastAsia="sv-SE"/>
        </w:rPr>
        <w:t>Materials</w:t>
      </w:r>
    </w:p>
    <w:p w:rsidR="0088387D" w:rsidRPr="00D23BF4" w:rsidRDefault="0088387D" w:rsidP="0088387D">
      <w:pPr>
        <w:numPr>
          <w:ilvl w:val="0"/>
          <w:numId w:val="1"/>
        </w:numPr>
        <w:spacing w:before="100" w:beforeAutospacing="1" w:after="100" w:afterAutospacing="1" w:line="240" w:lineRule="auto"/>
        <w:ind w:left="725"/>
        <w:rPr>
          <w:rFonts w:ascii="Arial" w:eastAsia="Times New Roman" w:hAnsi="Arial" w:cs="Arial"/>
          <w:lang w:val="en-US" w:eastAsia="sv-SE"/>
        </w:rPr>
      </w:pPr>
      <w:r w:rsidRPr="00D23BF4">
        <w:rPr>
          <w:rFonts w:ascii="Arial" w:eastAsia="Times New Roman" w:hAnsi="Arial" w:cs="Arial"/>
          <w:lang w:val="en-US" w:eastAsia="sv-SE"/>
        </w:rPr>
        <w:t xml:space="preserve">Eggs: </w:t>
      </w:r>
      <w:r>
        <w:rPr>
          <w:rFonts w:ascii="Arial" w:eastAsia="Times New Roman" w:hAnsi="Arial" w:cs="Arial"/>
          <w:lang w:val="en-US" w:eastAsia="sv-SE"/>
        </w:rPr>
        <w:t xml:space="preserve">ten </w:t>
      </w:r>
      <w:r w:rsidRPr="00D23BF4">
        <w:rPr>
          <w:rFonts w:ascii="Arial" w:eastAsia="Times New Roman" w:hAnsi="Arial" w:cs="Arial"/>
          <w:lang w:val="en-US" w:eastAsia="sv-SE"/>
        </w:rPr>
        <w:t>9-</w:t>
      </w:r>
      <w:r>
        <w:rPr>
          <w:rFonts w:ascii="Arial" w:eastAsia="Times New Roman" w:hAnsi="Arial" w:cs="Arial"/>
          <w:lang w:val="en-US" w:eastAsia="sv-SE"/>
        </w:rPr>
        <w:t>to</w:t>
      </w:r>
      <w:r w:rsidRPr="00D23BF4">
        <w:rPr>
          <w:rFonts w:ascii="Arial" w:eastAsia="Times New Roman" w:hAnsi="Arial" w:cs="Arial"/>
          <w:lang w:val="en-US" w:eastAsia="sv-SE"/>
        </w:rPr>
        <w:t xml:space="preserve"> 1</w:t>
      </w:r>
      <w:r>
        <w:rPr>
          <w:rFonts w:ascii="Arial" w:eastAsia="Times New Roman" w:hAnsi="Arial" w:cs="Arial"/>
          <w:lang w:val="en-US" w:eastAsia="sv-SE"/>
        </w:rPr>
        <w:t>1</w:t>
      </w:r>
      <w:r w:rsidRPr="00D23BF4">
        <w:rPr>
          <w:rFonts w:ascii="Arial" w:eastAsia="Times New Roman" w:hAnsi="Arial" w:cs="Arial"/>
          <w:lang w:val="en-US" w:eastAsia="sv-SE"/>
        </w:rPr>
        <w:t xml:space="preserve">-day old embryonated eggs. Candle the eggs and mark the inoculation sites. Eggs should be placed in an egg rack with the inoculation site uppermost. </w:t>
      </w:r>
    </w:p>
    <w:p w:rsidR="0088387D" w:rsidRPr="00D23BF4" w:rsidRDefault="0088387D" w:rsidP="0088387D">
      <w:pPr>
        <w:numPr>
          <w:ilvl w:val="0"/>
          <w:numId w:val="1"/>
        </w:numPr>
        <w:spacing w:before="100" w:beforeAutospacing="1" w:after="100" w:afterAutospacing="1" w:line="240" w:lineRule="auto"/>
        <w:ind w:left="725"/>
        <w:rPr>
          <w:rFonts w:ascii="Arial" w:eastAsia="Times New Roman" w:hAnsi="Arial" w:cs="Arial"/>
          <w:lang w:eastAsia="sv-SE"/>
        </w:rPr>
      </w:pPr>
      <w:r w:rsidRPr="00D23BF4">
        <w:rPr>
          <w:rFonts w:ascii="Arial" w:eastAsia="Times New Roman" w:hAnsi="Arial" w:cs="Arial"/>
          <w:lang w:eastAsia="sv-SE"/>
        </w:rPr>
        <w:t xml:space="preserve">Egg shell punch. </w:t>
      </w:r>
    </w:p>
    <w:p w:rsidR="0088387D" w:rsidRPr="00D23BF4" w:rsidRDefault="0088387D" w:rsidP="0088387D">
      <w:pPr>
        <w:numPr>
          <w:ilvl w:val="0"/>
          <w:numId w:val="1"/>
        </w:numPr>
        <w:spacing w:before="100" w:beforeAutospacing="1" w:after="100" w:afterAutospacing="1" w:line="240" w:lineRule="auto"/>
        <w:ind w:left="725"/>
        <w:rPr>
          <w:rFonts w:ascii="Arial" w:eastAsia="Times New Roman" w:hAnsi="Arial" w:cs="Arial"/>
          <w:lang w:eastAsia="sv-SE"/>
        </w:rPr>
      </w:pPr>
      <w:r w:rsidRPr="00D23BF4">
        <w:rPr>
          <w:rFonts w:ascii="Arial" w:eastAsia="Times New Roman" w:hAnsi="Arial" w:cs="Arial"/>
          <w:lang w:eastAsia="sv-SE"/>
        </w:rPr>
        <w:t xml:space="preserve">Cotton wool. </w:t>
      </w:r>
    </w:p>
    <w:p w:rsidR="0088387D" w:rsidRPr="00D23BF4" w:rsidRDefault="0088387D" w:rsidP="0088387D">
      <w:pPr>
        <w:numPr>
          <w:ilvl w:val="0"/>
          <w:numId w:val="1"/>
        </w:numPr>
        <w:spacing w:before="100" w:beforeAutospacing="1" w:after="100" w:afterAutospacing="1" w:line="240" w:lineRule="auto"/>
        <w:ind w:left="725"/>
        <w:rPr>
          <w:rFonts w:ascii="Arial" w:eastAsia="Times New Roman" w:hAnsi="Arial" w:cs="Arial"/>
          <w:lang w:val="en-US" w:eastAsia="sv-SE"/>
        </w:rPr>
      </w:pPr>
      <w:r w:rsidRPr="00D23BF4">
        <w:rPr>
          <w:rFonts w:ascii="Arial" w:eastAsia="Times New Roman" w:hAnsi="Arial" w:cs="Arial"/>
          <w:lang w:val="en-US" w:eastAsia="sv-SE"/>
        </w:rPr>
        <w:t xml:space="preserve">A 70 percent alcohol solution in water. </w:t>
      </w:r>
    </w:p>
    <w:p w:rsidR="0088387D" w:rsidRPr="00D23BF4" w:rsidRDefault="0088387D" w:rsidP="0088387D">
      <w:pPr>
        <w:numPr>
          <w:ilvl w:val="0"/>
          <w:numId w:val="1"/>
        </w:numPr>
        <w:spacing w:before="100" w:beforeAutospacing="1" w:after="100" w:afterAutospacing="1" w:line="240" w:lineRule="auto"/>
        <w:ind w:left="725"/>
        <w:rPr>
          <w:rFonts w:ascii="Arial" w:eastAsia="Times New Roman" w:hAnsi="Arial" w:cs="Arial"/>
          <w:lang w:eastAsia="sv-SE"/>
        </w:rPr>
      </w:pPr>
      <w:r w:rsidRPr="00D23BF4">
        <w:rPr>
          <w:rFonts w:ascii="Arial" w:eastAsia="Times New Roman" w:hAnsi="Arial" w:cs="Arial"/>
          <w:lang w:eastAsia="sv-SE"/>
        </w:rPr>
        <w:t xml:space="preserve">Syringe 1 mL. </w:t>
      </w:r>
    </w:p>
    <w:p w:rsidR="0088387D" w:rsidRPr="00D23BF4" w:rsidRDefault="0088387D" w:rsidP="0088387D">
      <w:pPr>
        <w:numPr>
          <w:ilvl w:val="0"/>
          <w:numId w:val="1"/>
        </w:numPr>
        <w:spacing w:before="100" w:beforeAutospacing="1" w:after="100" w:afterAutospacing="1" w:line="240" w:lineRule="auto"/>
        <w:ind w:left="725"/>
        <w:rPr>
          <w:rFonts w:ascii="Arial" w:eastAsia="Times New Roman" w:hAnsi="Arial" w:cs="Arial"/>
          <w:lang w:eastAsia="sv-SE"/>
        </w:rPr>
      </w:pPr>
      <w:r w:rsidRPr="00D23BF4">
        <w:rPr>
          <w:rFonts w:ascii="Arial" w:eastAsia="Times New Roman" w:hAnsi="Arial" w:cs="Arial"/>
          <w:lang w:eastAsia="sv-SE"/>
        </w:rPr>
        <w:t xml:space="preserve">Needles preferably 25 gauge, 16 mm. </w:t>
      </w:r>
    </w:p>
    <w:p w:rsidR="0088387D" w:rsidRPr="00D23BF4" w:rsidRDefault="0088387D" w:rsidP="0088387D">
      <w:pPr>
        <w:numPr>
          <w:ilvl w:val="0"/>
          <w:numId w:val="1"/>
        </w:numPr>
        <w:spacing w:before="100" w:beforeAutospacing="1" w:after="100" w:afterAutospacing="1" w:line="240" w:lineRule="auto"/>
        <w:ind w:left="725"/>
        <w:rPr>
          <w:rFonts w:ascii="Arial" w:eastAsia="Times New Roman" w:hAnsi="Arial" w:cs="Arial"/>
          <w:lang w:val="en-US" w:eastAsia="sv-SE"/>
        </w:rPr>
      </w:pPr>
      <w:r w:rsidRPr="00D23BF4">
        <w:rPr>
          <w:rFonts w:ascii="Arial" w:eastAsia="Times New Roman" w:hAnsi="Arial" w:cs="Arial"/>
          <w:lang w:val="en-US" w:eastAsia="sv-SE"/>
        </w:rPr>
        <w:t xml:space="preserve">Stationery tape (also called cello or sticky tape) or melted wax to seal the inoculation site. </w:t>
      </w:r>
    </w:p>
    <w:p w:rsidR="0088387D" w:rsidRPr="00D23BF4" w:rsidRDefault="0088387D" w:rsidP="0088387D">
      <w:pPr>
        <w:numPr>
          <w:ilvl w:val="0"/>
          <w:numId w:val="1"/>
        </w:numPr>
        <w:spacing w:before="100" w:beforeAutospacing="1" w:after="100" w:afterAutospacing="1" w:line="240" w:lineRule="auto"/>
        <w:ind w:left="725"/>
        <w:rPr>
          <w:rFonts w:ascii="Arial" w:eastAsia="Times New Roman" w:hAnsi="Arial" w:cs="Arial"/>
          <w:lang w:val="en-US" w:eastAsia="sv-SE"/>
        </w:rPr>
      </w:pPr>
      <w:r w:rsidRPr="00D23BF4">
        <w:rPr>
          <w:rFonts w:ascii="Arial" w:eastAsia="Times New Roman" w:hAnsi="Arial" w:cs="Arial"/>
          <w:lang w:val="en-US" w:eastAsia="sv-SE"/>
        </w:rPr>
        <w:t xml:space="preserve">Inoculum. This must be free of microbial contamination. </w:t>
      </w:r>
    </w:p>
    <w:p w:rsidR="0088387D" w:rsidRPr="00D23BF4" w:rsidRDefault="0088387D" w:rsidP="0088387D">
      <w:pPr>
        <w:numPr>
          <w:ilvl w:val="0"/>
          <w:numId w:val="1"/>
        </w:numPr>
        <w:spacing w:before="100" w:beforeAutospacing="1" w:after="100" w:afterAutospacing="1" w:line="240" w:lineRule="auto"/>
        <w:ind w:left="725"/>
        <w:rPr>
          <w:rFonts w:ascii="Arial" w:eastAsia="Times New Roman" w:hAnsi="Arial" w:cs="Arial"/>
          <w:lang w:eastAsia="sv-SE"/>
        </w:rPr>
      </w:pPr>
      <w:r w:rsidRPr="00D23BF4">
        <w:rPr>
          <w:rFonts w:ascii="Arial" w:eastAsia="Times New Roman" w:hAnsi="Arial" w:cs="Arial"/>
          <w:lang w:eastAsia="sv-SE"/>
        </w:rPr>
        <w:t xml:space="preserve">Discard tray. </w:t>
      </w:r>
    </w:p>
    <w:p w:rsidR="0088387D" w:rsidRPr="00D23BF4" w:rsidRDefault="0088387D" w:rsidP="0088387D">
      <w:pPr>
        <w:spacing w:before="100" w:beforeAutospacing="1" w:after="100" w:afterAutospacing="1" w:line="240" w:lineRule="auto"/>
        <w:rPr>
          <w:rFonts w:ascii="Arial" w:eastAsia="Times New Roman" w:hAnsi="Arial" w:cs="Arial"/>
          <w:lang w:eastAsia="sv-SE"/>
        </w:rPr>
      </w:pPr>
      <w:r w:rsidRPr="00D23BF4">
        <w:rPr>
          <w:rFonts w:ascii="Arial" w:eastAsia="Times New Roman" w:hAnsi="Arial" w:cs="Arial"/>
          <w:b/>
          <w:bCs/>
          <w:i/>
          <w:iCs/>
          <w:lang w:eastAsia="sv-SE"/>
        </w:rPr>
        <w:t>Method</w:t>
      </w:r>
    </w:p>
    <w:p w:rsidR="0088387D" w:rsidRPr="00D23BF4" w:rsidRDefault="0088387D" w:rsidP="0088387D">
      <w:pPr>
        <w:spacing w:beforeAutospacing="1" w:after="100" w:afterAutospacing="1" w:line="240" w:lineRule="auto"/>
        <w:rPr>
          <w:rFonts w:ascii="Arial" w:eastAsia="Times New Roman" w:hAnsi="Arial" w:cs="Arial"/>
          <w:lang w:val="en-US" w:eastAsia="sv-SE"/>
        </w:rPr>
      </w:pPr>
      <w:r w:rsidRPr="00D23BF4">
        <w:rPr>
          <w:rFonts w:ascii="Arial" w:eastAsia="Times New Roman" w:hAnsi="Arial" w:cs="Arial"/>
          <w:lang w:val="en-US" w:eastAsia="sv-SE"/>
        </w:rPr>
        <w:t>1. Use cotton wool and 70 percent alcohol to swab the end of the eggs to be inoculated. Allow the alcohol to evaporate.</w:t>
      </w:r>
    </w:p>
    <w:p w:rsidR="0088387D" w:rsidRPr="00D23BF4" w:rsidRDefault="0088387D" w:rsidP="0088387D">
      <w:pPr>
        <w:spacing w:before="100" w:beforeAutospacing="1" w:after="100" w:afterAutospacing="1" w:line="240" w:lineRule="auto"/>
        <w:rPr>
          <w:rFonts w:ascii="Arial" w:eastAsia="Times New Roman" w:hAnsi="Arial" w:cs="Arial"/>
          <w:lang w:val="en-US" w:eastAsia="sv-SE"/>
        </w:rPr>
      </w:pPr>
      <w:r w:rsidRPr="00D23BF4">
        <w:rPr>
          <w:rFonts w:ascii="Arial" w:eastAsia="Times New Roman" w:hAnsi="Arial" w:cs="Arial"/>
          <w:lang w:val="en-US" w:eastAsia="sv-SE"/>
        </w:rPr>
        <w:t>2. Swab the eggshell punch with 70 percent alcohol solution. Place used cotton wool in discard tray.</w:t>
      </w:r>
    </w:p>
    <w:p w:rsidR="0088387D" w:rsidRPr="00D23BF4" w:rsidRDefault="0088387D" w:rsidP="0088387D">
      <w:pPr>
        <w:spacing w:before="100" w:beforeAutospacing="1" w:after="100" w:afterAutospacing="1" w:line="240" w:lineRule="auto"/>
        <w:rPr>
          <w:rFonts w:ascii="Arial" w:eastAsia="Times New Roman" w:hAnsi="Arial" w:cs="Arial"/>
          <w:lang w:val="en-US" w:eastAsia="sv-SE"/>
        </w:rPr>
      </w:pPr>
      <w:r w:rsidRPr="00D23BF4">
        <w:rPr>
          <w:rFonts w:ascii="Arial" w:eastAsia="Times New Roman" w:hAnsi="Arial" w:cs="Arial"/>
          <w:lang w:val="en-US" w:eastAsia="sv-SE"/>
        </w:rPr>
        <w:t>3. Pierce a hole in the end of the egg at the marked inoculation site.</w:t>
      </w:r>
    </w:p>
    <w:p w:rsidR="0088387D" w:rsidRPr="00D23BF4" w:rsidRDefault="0088387D" w:rsidP="0088387D">
      <w:pPr>
        <w:spacing w:before="100" w:beforeAutospacing="1" w:after="100" w:afterAutospacing="1" w:line="240" w:lineRule="auto"/>
        <w:rPr>
          <w:rFonts w:ascii="Arial" w:eastAsia="Times New Roman" w:hAnsi="Arial" w:cs="Arial"/>
          <w:lang w:val="en-US" w:eastAsia="sv-SE"/>
        </w:rPr>
      </w:pPr>
      <w:r w:rsidRPr="00D23BF4">
        <w:rPr>
          <w:rFonts w:ascii="Arial" w:eastAsia="Times New Roman" w:hAnsi="Arial" w:cs="Arial"/>
          <w:lang w:val="en-US" w:eastAsia="sv-SE"/>
        </w:rPr>
        <w:t>4. Attach needle to 1 mL syringe.</w:t>
      </w:r>
    </w:p>
    <w:p w:rsidR="0088387D" w:rsidRPr="00D23BF4" w:rsidRDefault="0088387D" w:rsidP="0088387D">
      <w:pPr>
        <w:spacing w:before="100" w:beforeAutospacing="1" w:after="100" w:afterAutospacing="1" w:line="240" w:lineRule="auto"/>
        <w:rPr>
          <w:rFonts w:ascii="Arial" w:eastAsia="Times New Roman" w:hAnsi="Arial" w:cs="Arial"/>
          <w:lang w:val="en-US" w:eastAsia="sv-SE"/>
        </w:rPr>
      </w:pPr>
      <w:r w:rsidRPr="00D23BF4">
        <w:rPr>
          <w:rFonts w:ascii="Arial" w:eastAsia="Times New Roman" w:hAnsi="Arial" w:cs="Arial"/>
          <w:lang w:val="en-US" w:eastAsia="sv-SE"/>
        </w:rPr>
        <w:t>5. Draw inoculum into 1 mL syringe.</w:t>
      </w:r>
    </w:p>
    <w:p w:rsidR="0088387D" w:rsidRPr="00D23BF4" w:rsidRDefault="0088387D" w:rsidP="0088387D">
      <w:pPr>
        <w:spacing w:before="100" w:beforeAutospacing="1" w:after="100" w:afterAutospacing="1" w:line="240" w:lineRule="auto"/>
        <w:rPr>
          <w:rFonts w:ascii="Arial" w:eastAsia="Times New Roman" w:hAnsi="Arial" w:cs="Arial"/>
          <w:lang w:val="en-US" w:eastAsia="sv-SE"/>
        </w:rPr>
      </w:pPr>
      <w:r w:rsidRPr="00D23BF4">
        <w:rPr>
          <w:rFonts w:ascii="Arial" w:eastAsia="Times New Roman" w:hAnsi="Arial" w:cs="Arial"/>
          <w:lang w:val="en-US" w:eastAsia="sv-SE"/>
        </w:rPr>
        <w:t xml:space="preserve">6. Keeping the needle and syringe vertical, place the needle through the hole in the eggshell. The needle will need to penetrate approximately 16 mm into the egg to reach the allantoic </w:t>
      </w:r>
      <w:r>
        <w:rPr>
          <w:rFonts w:ascii="Arial" w:eastAsia="Times New Roman" w:hAnsi="Arial" w:cs="Arial"/>
          <w:lang w:val="en-US" w:eastAsia="sv-SE"/>
        </w:rPr>
        <w:t xml:space="preserve">/ </w:t>
      </w:r>
      <w:proofErr w:type="spellStart"/>
      <w:r>
        <w:rPr>
          <w:rFonts w:ascii="Arial" w:eastAsia="Times New Roman" w:hAnsi="Arial" w:cs="Arial"/>
          <w:lang w:val="en-US" w:eastAsia="sv-SE"/>
        </w:rPr>
        <w:t>Chorioallantoic</w:t>
      </w:r>
      <w:proofErr w:type="spellEnd"/>
      <w:r>
        <w:rPr>
          <w:rFonts w:ascii="Arial" w:eastAsia="Times New Roman" w:hAnsi="Arial" w:cs="Arial"/>
          <w:lang w:val="en-US" w:eastAsia="sv-SE"/>
        </w:rPr>
        <w:t xml:space="preserve"> </w:t>
      </w:r>
      <w:r w:rsidRPr="00D23BF4">
        <w:rPr>
          <w:rFonts w:ascii="Arial" w:eastAsia="Times New Roman" w:hAnsi="Arial" w:cs="Arial"/>
          <w:lang w:val="en-US" w:eastAsia="sv-SE"/>
        </w:rPr>
        <w:t>cavity.</w:t>
      </w:r>
    </w:p>
    <w:p w:rsidR="0088387D" w:rsidRPr="00D23BF4" w:rsidRDefault="0088387D" w:rsidP="0088387D">
      <w:pPr>
        <w:spacing w:before="100" w:beforeAutospacing="1" w:after="100" w:afterAutospacing="1" w:line="240" w:lineRule="auto"/>
        <w:rPr>
          <w:rFonts w:ascii="Arial" w:eastAsia="Times New Roman" w:hAnsi="Arial" w:cs="Arial"/>
          <w:lang w:val="en-US" w:eastAsia="sv-SE"/>
        </w:rPr>
      </w:pPr>
      <w:r w:rsidRPr="00D23BF4">
        <w:rPr>
          <w:rFonts w:ascii="Arial" w:eastAsia="Times New Roman" w:hAnsi="Arial" w:cs="Arial"/>
          <w:lang w:val="en-US" w:eastAsia="sv-SE"/>
        </w:rPr>
        <w:lastRenderedPageBreak/>
        <w:t>7. Inject 0.</w:t>
      </w:r>
      <w:r>
        <w:rPr>
          <w:rFonts w:ascii="Arial" w:eastAsia="Times New Roman" w:hAnsi="Arial" w:cs="Arial"/>
          <w:lang w:val="en-US" w:eastAsia="sv-SE"/>
        </w:rPr>
        <w:t>2</w:t>
      </w:r>
      <w:r w:rsidRPr="00D23BF4">
        <w:rPr>
          <w:rFonts w:ascii="Arial" w:eastAsia="Times New Roman" w:hAnsi="Arial" w:cs="Arial"/>
          <w:lang w:val="en-US" w:eastAsia="sv-SE"/>
        </w:rPr>
        <w:t xml:space="preserve"> mL of inoculum into the egg.</w:t>
      </w:r>
    </w:p>
    <w:p w:rsidR="0088387D" w:rsidRPr="00D23BF4" w:rsidRDefault="0088387D" w:rsidP="0088387D">
      <w:pPr>
        <w:spacing w:before="100" w:beforeAutospacing="1" w:after="100" w:afterAutospacing="1" w:line="240" w:lineRule="auto"/>
        <w:rPr>
          <w:rFonts w:ascii="Arial" w:eastAsia="Times New Roman" w:hAnsi="Arial" w:cs="Arial"/>
          <w:lang w:val="en-US" w:eastAsia="sv-SE"/>
        </w:rPr>
      </w:pPr>
      <w:r w:rsidRPr="00D23BF4">
        <w:rPr>
          <w:rFonts w:ascii="Arial" w:eastAsia="Times New Roman" w:hAnsi="Arial" w:cs="Arial"/>
          <w:lang w:val="en-US" w:eastAsia="sv-SE"/>
        </w:rPr>
        <w:t>8. Withdraw the needle from the egg.</w:t>
      </w:r>
    </w:p>
    <w:p w:rsidR="0088387D" w:rsidRPr="00D23BF4" w:rsidRDefault="0088387D" w:rsidP="0088387D">
      <w:pPr>
        <w:spacing w:before="100" w:beforeAutospacing="1" w:after="100" w:afterAutospacing="1" w:line="240" w:lineRule="auto"/>
        <w:rPr>
          <w:rFonts w:ascii="Arial" w:eastAsia="Times New Roman" w:hAnsi="Arial" w:cs="Arial"/>
          <w:lang w:val="en-US" w:eastAsia="sv-SE"/>
        </w:rPr>
      </w:pPr>
      <w:r w:rsidRPr="00D23BF4">
        <w:rPr>
          <w:rFonts w:ascii="Arial" w:eastAsia="Times New Roman" w:hAnsi="Arial" w:cs="Arial"/>
          <w:lang w:val="en-US" w:eastAsia="sv-SE"/>
        </w:rPr>
        <w:t>9. Seal the hole in the shell with stationery tape or melted wax.</w:t>
      </w:r>
    </w:p>
    <w:p w:rsidR="0088387D" w:rsidRPr="00D23BF4" w:rsidRDefault="0088387D" w:rsidP="0088387D">
      <w:pPr>
        <w:spacing w:before="100" w:beforeAutospacing="1" w:after="100" w:afterAutospacing="1" w:line="240" w:lineRule="auto"/>
        <w:rPr>
          <w:rFonts w:ascii="Arial" w:eastAsia="Times New Roman" w:hAnsi="Arial" w:cs="Arial"/>
          <w:lang w:val="en-US" w:eastAsia="sv-SE"/>
        </w:rPr>
      </w:pPr>
      <w:r w:rsidRPr="00D23BF4">
        <w:rPr>
          <w:rFonts w:ascii="Arial" w:eastAsia="Times New Roman" w:hAnsi="Arial" w:cs="Arial"/>
          <w:lang w:val="en-US" w:eastAsia="sv-SE"/>
        </w:rPr>
        <w:t>10. Discard the used needles and syringes.</w:t>
      </w:r>
    </w:p>
    <w:p w:rsidR="0088387D" w:rsidRDefault="0088387D" w:rsidP="0088387D">
      <w:pPr>
        <w:spacing w:before="100" w:beforeAutospacing="1" w:after="100" w:afterAutospacing="1" w:line="240" w:lineRule="auto"/>
        <w:rPr>
          <w:rFonts w:ascii="Arial" w:eastAsia="Times New Roman" w:hAnsi="Arial" w:cs="Arial"/>
          <w:lang w:val="en-US" w:eastAsia="sv-SE"/>
        </w:rPr>
      </w:pPr>
      <w:r w:rsidRPr="00D23BF4">
        <w:rPr>
          <w:rFonts w:ascii="Arial" w:eastAsia="Times New Roman" w:hAnsi="Arial" w:cs="Arial"/>
          <w:lang w:val="en-US" w:eastAsia="sv-SE"/>
        </w:rPr>
        <w:t>11. Place the inoculated eggs into a second incubator. Check the temperature and humidity of incubator.</w:t>
      </w:r>
    </w:p>
    <w:p w:rsidR="0088387D" w:rsidRDefault="0088387D" w:rsidP="0088387D">
      <w:pPr>
        <w:spacing w:before="100" w:beforeAutospacing="1" w:after="100" w:afterAutospacing="1" w:line="240" w:lineRule="auto"/>
        <w:jc w:val="center"/>
        <w:rPr>
          <w:rFonts w:ascii="Arial" w:eastAsia="Times New Roman" w:hAnsi="Arial" w:cs="Arial"/>
          <w:lang w:val="en-US" w:eastAsia="sv-SE"/>
        </w:rPr>
      </w:pPr>
      <w:r>
        <w:rPr>
          <w:noProof/>
          <w:lang w:val="en-US"/>
        </w:rPr>
        <w:drawing>
          <wp:inline distT="0" distB="0" distL="0" distR="0">
            <wp:extent cx="685800" cy="1824228"/>
            <wp:effectExtent l="19050" t="0" r="0" b="0"/>
            <wp:docPr id="2" name="Bild 2" descr="http://www.fao.org/DOCREP/005/AC802E/ac802e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fao.org/DOCREP/005/AC802E/ac802e08.jpg"/>
                    <pic:cNvPicPr>
                      <a:picLocks noChangeAspect="1" noChangeArrowheads="1"/>
                    </pic:cNvPicPr>
                  </pic:nvPicPr>
                  <pic:blipFill>
                    <a:blip r:embed="rId14" cstate="print"/>
                    <a:srcRect/>
                    <a:stretch>
                      <a:fillRect/>
                    </a:stretch>
                  </pic:blipFill>
                  <pic:spPr bwMode="auto">
                    <a:xfrm>
                      <a:off x="0" y="0"/>
                      <a:ext cx="685800" cy="1824228"/>
                    </a:xfrm>
                    <a:prstGeom prst="rect">
                      <a:avLst/>
                    </a:prstGeom>
                    <a:noFill/>
                    <a:ln w="9525">
                      <a:noFill/>
                      <a:miter lim="800000"/>
                      <a:headEnd/>
                      <a:tailEnd/>
                    </a:ln>
                  </pic:spPr>
                </pic:pic>
              </a:graphicData>
            </a:graphic>
          </wp:inline>
        </w:drawing>
      </w:r>
    </w:p>
    <w:p w:rsidR="0088387D" w:rsidRDefault="0088387D" w:rsidP="0088387D">
      <w:pPr>
        <w:spacing w:before="100" w:beforeAutospacing="1" w:after="100" w:afterAutospacing="1" w:line="240" w:lineRule="auto"/>
        <w:rPr>
          <w:rFonts w:ascii="Arial" w:eastAsia="Times New Roman" w:hAnsi="Arial" w:cs="Arial"/>
          <w:b/>
          <w:bCs/>
          <w:lang w:val="en-US" w:eastAsia="sv-SE"/>
        </w:rPr>
      </w:pPr>
    </w:p>
    <w:p w:rsidR="0088387D" w:rsidRPr="00ED6AFA" w:rsidRDefault="0088387D" w:rsidP="0088387D">
      <w:pPr>
        <w:pStyle w:val="NormalWeb"/>
        <w:rPr>
          <w:rFonts w:ascii="Arial" w:hAnsi="Arial" w:cs="Arial"/>
          <w:sz w:val="22"/>
          <w:szCs w:val="22"/>
          <w:lang w:val="en-US"/>
        </w:rPr>
      </w:pPr>
      <w:r w:rsidRPr="00ED6AFA">
        <w:rPr>
          <w:rFonts w:ascii="Arial" w:hAnsi="Arial" w:cs="Arial"/>
          <w:b/>
          <w:bCs/>
          <w:sz w:val="22"/>
          <w:szCs w:val="22"/>
          <w:lang w:val="en-US"/>
        </w:rPr>
        <w:t>Incubation of eggs after inoculation</w:t>
      </w:r>
    </w:p>
    <w:p w:rsidR="0088387D" w:rsidRPr="00ED6AFA" w:rsidRDefault="0088387D" w:rsidP="0088387D">
      <w:pPr>
        <w:pStyle w:val="NormalWeb"/>
        <w:rPr>
          <w:rFonts w:ascii="Arial" w:hAnsi="Arial" w:cs="Arial"/>
          <w:sz w:val="22"/>
          <w:szCs w:val="22"/>
          <w:lang w:val="en-US"/>
        </w:rPr>
      </w:pPr>
      <w:r w:rsidRPr="00ED6AFA">
        <w:rPr>
          <w:rFonts w:ascii="Arial" w:hAnsi="Arial" w:cs="Arial"/>
          <w:sz w:val="22"/>
          <w:szCs w:val="22"/>
          <w:lang w:val="en-US"/>
        </w:rPr>
        <w:t xml:space="preserve">Inoculated eggs contain virus and should be placed in a different incubator. Eggs inoculated with virus should not be incubated in the same incubator as </w:t>
      </w:r>
      <w:r>
        <w:rPr>
          <w:rFonts w:ascii="Arial" w:hAnsi="Arial" w:cs="Arial"/>
          <w:sz w:val="22"/>
          <w:szCs w:val="22"/>
          <w:lang w:val="en-US"/>
        </w:rPr>
        <w:t>non inoculated eggs.</w:t>
      </w:r>
    </w:p>
    <w:p w:rsidR="0088387D" w:rsidRPr="00ED6AFA" w:rsidRDefault="0088387D" w:rsidP="0088387D">
      <w:pPr>
        <w:pStyle w:val="NormalWeb"/>
        <w:rPr>
          <w:rFonts w:ascii="Arial" w:hAnsi="Arial" w:cs="Arial"/>
          <w:sz w:val="22"/>
          <w:szCs w:val="22"/>
          <w:lang w:val="en-US"/>
        </w:rPr>
      </w:pPr>
      <w:r w:rsidRPr="00ED6AFA">
        <w:rPr>
          <w:rFonts w:ascii="Arial" w:hAnsi="Arial" w:cs="Arial"/>
          <w:sz w:val="22"/>
          <w:szCs w:val="22"/>
          <w:lang w:val="en-US"/>
        </w:rPr>
        <w:t xml:space="preserve">Inoculated eggs are incubated under the same conditions as </w:t>
      </w:r>
      <w:proofErr w:type="spellStart"/>
      <w:r w:rsidRPr="00ED6AFA">
        <w:rPr>
          <w:rFonts w:ascii="Arial" w:hAnsi="Arial" w:cs="Arial"/>
          <w:sz w:val="22"/>
          <w:szCs w:val="22"/>
          <w:lang w:val="en-US"/>
        </w:rPr>
        <w:t>uninoculated</w:t>
      </w:r>
      <w:proofErr w:type="spellEnd"/>
      <w:r w:rsidRPr="00ED6AFA">
        <w:rPr>
          <w:rFonts w:ascii="Arial" w:hAnsi="Arial" w:cs="Arial"/>
          <w:sz w:val="22"/>
          <w:szCs w:val="22"/>
          <w:lang w:val="en-US"/>
        </w:rPr>
        <w:t xml:space="preserve"> eggs but do </w:t>
      </w:r>
      <w:r w:rsidRPr="00ED6AFA">
        <w:rPr>
          <w:rFonts w:ascii="Arial" w:hAnsi="Arial" w:cs="Arial"/>
          <w:b/>
          <w:bCs/>
          <w:sz w:val="22"/>
          <w:szCs w:val="22"/>
          <w:u w:val="single"/>
          <w:lang w:val="en-US"/>
        </w:rPr>
        <w:t>NOT</w:t>
      </w:r>
      <w:r w:rsidRPr="00ED6AFA">
        <w:rPr>
          <w:rFonts w:ascii="Arial" w:hAnsi="Arial" w:cs="Arial"/>
          <w:sz w:val="22"/>
          <w:szCs w:val="22"/>
          <w:lang w:val="en-US"/>
        </w:rPr>
        <w:t xml:space="preserve"> turn the eggs.</w:t>
      </w:r>
    </w:p>
    <w:p w:rsidR="0088387D" w:rsidRDefault="0088387D" w:rsidP="0088387D">
      <w:pPr>
        <w:spacing w:before="100" w:beforeAutospacing="1" w:after="100" w:afterAutospacing="1" w:line="240" w:lineRule="auto"/>
        <w:rPr>
          <w:rFonts w:ascii="Arial" w:eastAsia="Times New Roman" w:hAnsi="Arial" w:cs="Arial"/>
          <w:bCs/>
          <w:lang w:val="en-US" w:eastAsia="sv-SE"/>
        </w:rPr>
      </w:pPr>
      <w:r>
        <w:rPr>
          <w:rFonts w:ascii="Arial" w:eastAsia="Times New Roman" w:hAnsi="Arial" w:cs="Arial"/>
          <w:bCs/>
          <w:lang w:val="en-US" w:eastAsia="sv-SE"/>
        </w:rPr>
        <w:t xml:space="preserve">12. The eggs are candled daily, mortality between days 2 and 7 </w:t>
      </w:r>
      <w:proofErr w:type="spellStart"/>
      <w:r>
        <w:rPr>
          <w:rFonts w:ascii="Arial" w:eastAsia="Times New Roman" w:hAnsi="Arial" w:cs="Arial"/>
          <w:bCs/>
          <w:lang w:val="en-US" w:eastAsia="sv-SE"/>
        </w:rPr>
        <w:t>postinoculation</w:t>
      </w:r>
      <w:proofErr w:type="spellEnd"/>
      <w:r>
        <w:rPr>
          <w:rFonts w:ascii="Arial" w:eastAsia="Times New Roman" w:hAnsi="Arial" w:cs="Arial"/>
          <w:bCs/>
          <w:lang w:val="en-US" w:eastAsia="sv-SE"/>
        </w:rPr>
        <w:t xml:space="preserve"> considered to be virus specific.</w:t>
      </w:r>
    </w:p>
    <w:p w:rsidR="0088387D" w:rsidRDefault="0088387D" w:rsidP="0088387D">
      <w:pPr>
        <w:spacing w:before="100" w:beforeAutospacing="1" w:after="100" w:afterAutospacing="1" w:line="240" w:lineRule="auto"/>
        <w:rPr>
          <w:rFonts w:ascii="Arial" w:eastAsia="Times New Roman" w:hAnsi="Arial" w:cs="Arial"/>
          <w:bCs/>
          <w:lang w:val="en-US" w:eastAsia="sv-SE"/>
        </w:rPr>
      </w:pPr>
      <w:r>
        <w:rPr>
          <w:rFonts w:ascii="Arial" w:eastAsia="Times New Roman" w:hAnsi="Arial" w:cs="Arial"/>
          <w:bCs/>
          <w:lang w:val="en-US" w:eastAsia="sv-SE"/>
        </w:rPr>
        <w:t>13. On day 3 PI, 5 eggs are removed from the incubator and are placed at 4 C for 18-24 hr.</w:t>
      </w:r>
    </w:p>
    <w:p w:rsidR="0088387D" w:rsidRPr="00A34EBE" w:rsidRDefault="0088387D" w:rsidP="0088387D">
      <w:pPr>
        <w:spacing w:before="100" w:beforeAutospacing="1" w:after="100" w:afterAutospacing="1" w:line="240" w:lineRule="auto"/>
        <w:rPr>
          <w:rFonts w:ascii="Arial" w:eastAsia="Times New Roman" w:hAnsi="Arial" w:cs="Arial"/>
          <w:bCs/>
          <w:lang w:val="en-US" w:eastAsia="sv-SE"/>
        </w:rPr>
      </w:pPr>
      <w:r>
        <w:rPr>
          <w:rFonts w:ascii="Arial" w:eastAsia="Times New Roman" w:hAnsi="Arial" w:cs="Arial"/>
          <w:bCs/>
          <w:lang w:val="en-US" w:eastAsia="sv-SE"/>
        </w:rPr>
        <w:t>14. Harvest the allantoic fluid,</w:t>
      </w:r>
      <w:r w:rsidRPr="00A34EBE">
        <w:rPr>
          <w:rFonts w:ascii="Arial" w:eastAsia="Times New Roman" w:hAnsi="Arial" w:cs="Arial"/>
          <w:lang w:val="en-US" w:eastAsia="sv-SE"/>
        </w:rPr>
        <w:t xml:space="preserve"> </w:t>
      </w:r>
    </w:p>
    <w:p w:rsidR="0088387D" w:rsidRPr="00A34EBE" w:rsidRDefault="0088387D" w:rsidP="0088387D">
      <w:pPr>
        <w:spacing w:before="100" w:beforeAutospacing="1" w:after="100" w:afterAutospacing="1" w:line="240" w:lineRule="auto"/>
        <w:rPr>
          <w:rFonts w:ascii="Arial" w:eastAsia="Times New Roman" w:hAnsi="Arial" w:cs="Arial"/>
          <w:lang w:val="en-US" w:eastAsia="sv-SE"/>
        </w:rPr>
      </w:pPr>
      <w:r w:rsidRPr="00A34EBE">
        <w:rPr>
          <w:rFonts w:ascii="Arial" w:eastAsia="Times New Roman" w:hAnsi="Arial" w:cs="Arial"/>
          <w:lang w:val="en-US" w:eastAsia="sv-SE"/>
        </w:rPr>
        <w:t>During the harvesting of allantoic fluid steps must be taken to minimize the risk of exposure of the allantoic fluid to environmental contaminants. The following list contains appropriate steps to be taken.</w:t>
      </w:r>
    </w:p>
    <w:p w:rsidR="0088387D" w:rsidRPr="00A34EBE" w:rsidRDefault="0088387D" w:rsidP="0088387D">
      <w:pPr>
        <w:spacing w:beforeAutospacing="1" w:after="100" w:afterAutospacing="1" w:line="240" w:lineRule="auto"/>
        <w:rPr>
          <w:rFonts w:ascii="Arial" w:eastAsia="Times New Roman" w:hAnsi="Arial" w:cs="Arial"/>
          <w:lang w:val="en-US" w:eastAsia="sv-SE"/>
        </w:rPr>
      </w:pPr>
      <w:r w:rsidRPr="00A34EBE">
        <w:rPr>
          <w:rFonts w:ascii="Arial" w:eastAsia="Times New Roman" w:hAnsi="Arial" w:cs="Arial"/>
          <w:lang w:val="en-US" w:eastAsia="sv-SE"/>
        </w:rPr>
        <w:t>Use aseptic technique to harvest the allantoic fluid.</w:t>
      </w:r>
    </w:p>
    <w:p w:rsidR="0088387D" w:rsidRPr="00A34EBE" w:rsidRDefault="0088387D" w:rsidP="0088387D">
      <w:pPr>
        <w:spacing w:before="100" w:beforeAutospacing="1" w:after="100" w:afterAutospacing="1" w:line="240" w:lineRule="auto"/>
        <w:rPr>
          <w:rFonts w:ascii="Arial" w:eastAsia="Times New Roman" w:hAnsi="Arial" w:cs="Arial"/>
          <w:lang w:val="en-US" w:eastAsia="sv-SE"/>
        </w:rPr>
      </w:pPr>
      <w:r>
        <w:rPr>
          <w:rFonts w:ascii="Arial" w:eastAsia="Times New Roman" w:hAnsi="Arial" w:cs="Arial"/>
          <w:lang w:val="en-US" w:eastAsia="sv-SE"/>
        </w:rPr>
        <w:t>Harvest the allantoic fluid in</w:t>
      </w:r>
      <w:r w:rsidRPr="00A34EBE">
        <w:rPr>
          <w:rFonts w:ascii="Arial" w:eastAsia="Times New Roman" w:hAnsi="Arial" w:cs="Arial"/>
          <w:lang w:val="en-US" w:eastAsia="sv-SE"/>
        </w:rPr>
        <w:t xml:space="preserve"> a laminar flow cabinet. Routine servicing of the cabinet should be carried out to ensure sterile conditions inside the cabinet.</w:t>
      </w:r>
    </w:p>
    <w:p w:rsidR="0088387D" w:rsidRPr="00A34EBE" w:rsidRDefault="0088387D" w:rsidP="0088387D">
      <w:pPr>
        <w:spacing w:before="100" w:beforeAutospacing="1" w:after="100" w:afterAutospacing="1" w:line="240" w:lineRule="auto"/>
        <w:rPr>
          <w:rFonts w:ascii="Arial" w:eastAsia="Times New Roman" w:hAnsi="Arial" w:cs="Arial"/>
          <w:lang w:val="en-US" w:eastAsia="sv-SE"/>
        </w:rPr>
      </w:pPr>
      <w:r w:rsidRPr="00A34EBE">
        <w:rPr>
          <w:rFonts w:ascii="Arial" w:eastAsia="Times New Roman" w:hAnsi="Arial" w:cs="Arial"/>
          <w:lang w:val="en-US" w:eastAsia="sv-SE"/>
        </w:rPr>
        <w:t>Remove all materials not associated with the harvesting process from the laminar flow cabinet.</w:t>
      </w:r>
    </w:p>
    <w:p w:rsidR="0088387D" w:rsidRPr="00A34EBE" w:rsidRDefault="0088387D" w:rsidP="0088387D">
      <w:pPr>
        <w:spacing w:before="100" w:beforeAutospacing="1" w:after="100" w:afterAutospacing="1" w:line="240" w:lineRule="auto"/>
        <w:rPr>
          <w:rFonts w:ascii="Arial" w:eastAsia="Times New Roman" w:hAnsi="Arial" w:cs="Arial"/>
          <w:lang w:val="en-US" w:eastAsia="sv-SE"/>
        </w:rPr>
      </w:pPr>
      <w:r w:rsidRPr="00A34EBE">
        <w:rPr>
          <w:rFonts w:ascii="Arial" w:eastAsia="Times New Roman" w:hAnsi="Arial" w:cs="Arial"/>
          <w:lang w:val="en-US" w:eastAsia="sv-SE"/>
        </w:rPr>
        <w:lastRenderedPageBreak/>
        <w:t xml:space="preserve">Thoroughly clean the cabinet with disinfectant. Irradiation with UV light prior to harvesting </w:t>
      </w:r>
      <w:r>
        <w:rPr>
          <w:rFonts w:ascii="Arial" w:eastAsia="Times New Roman" w:hAnsi="Arial" w:cs="Arial"/>
          <w:lang w:val="en-US" w:eastAsia="sv-SE"/>
        </w:rPr>
        <w:t>egg</w:t>
      </w:r>
      <w:r w:rsidRPr="00A34EBE">
        <w:rPr>
          <w:rFonts w:ascii="Arial" w:eastAsia="Times New Roman" w:hAnsi="Arial" w:cs="Arial"/>
          <w:lang w:val="en-US" w:eastAsia="sv-SE"/>
        </w:rPr>
        <w:t xml:space="preserve"> will help kill contaminating organisms.</w:t>
      </w:r>
    </w:p>
    <w:p w:rsidR="0088387D" w:rsidRPr="00A34EBE" w:rsidRDefault="0088387D" w:rsidP="0088387D">
      <w:pPr>
        <w:spacing w:before="100" w:beforeAutospacing="1" w:after="100" w:afterAutospacing="1" w:line="240" w:lineRule="auto"/>
        <w:rPr>
          <w:rFonts w:ascii="Arial" w:eastAsia="Times New Roman" w:hAnsi="Arial" w:cs="Arial"/>
          <w:lang w:val="en-US" w:eastAsia="sv-SE"/>
        </w:rPr>
      </w:pPr>
      <w:r>
        <w:rPr>
          <w:rFonts w:ascii="Arial" w:eastAsia="Times New Roman" w:hAnsi="Arial" w:cs="Arial"/>
          <w:lang w:val="en-US" w:eastAsia="sv-SE"/>
        </w:rPr>
        <w:t>You should</w:t>
      </w:r>
      <w:r w:rsidRPr="00A34EBE">
        <w:rPr>
          <w:rFonts w:ascii="Arial" w:eastAsia="Times New Roman" w:hAnsi="Arial" w:cs="Arial"/>
          <w:lang w:val="en-US" w:eastAsia="sv-SE"/>
        </w:rPr>
        <w:t xml:space="preserve"> wear clean laboratory coats, clean hair covers, facemasks and scrub their hands with an antimicrobial soap.</w:t>
      </w:r>
    </w:p>
    <w:p w:rsidR="0088387D" w:rsidRPr="00A34EBE" w:rsidRDefault="0088387D" w:rsidP="0088387D">
      <w:pPr>
        <w:spacing w:before="100" w:beforeAutospacing="1" w:after="100" w:afterAutospacing="1" w:line="240" w:lineRule="auto"/>
        <w:rPr>
          <w:rFonts w:ascii="Arial" w:eastAsia="Times New Roman" w:hAnsi="Arial" w:cs="Arial"/>
          <w:sz w:val="32"/>
          <w:szCs w:val="32"/>
          <w:lang w:val="en-US" w:eastAsia="sv-SE"/>
        </w:rPr>
      </w:pPr>
      <w:r w:rsidRPr="00A34EBE">
        <w:rPr>
          <w:rFonts w:ascii="Arial" w:eastAsia="Times New Roman" w:hAnsi="Arial" w:cs="Arial"/>
          <w:b/>
          <w:bCs/>
          <w:sz w:val="32"/>
          <w:szCs w:val="32"/>
          <w:lang w:val="en-US" w:eastAsia="sv-SE"/>
        </w:rPr>
        <w:t>Harvesting allantoic fluid</w:t>
      </w:r>
    </w:p>
    <w:p w:rsidR="0088387D" w:rsidRPr="00A34EBE" w:rsidRDefault="0088387D" w:rsidP="0088387D">
      <w:pPr>
        <w:spacing w:before="100" w:beforeAutospacing="1" w:after="100" w:afterAutospacing="1" w:line="240" w:lineRule="auto"/>
        <w:rPr>
          <w:rFonts w:ascii="Arial" w:eastAsia="Times New Roman" w:hAnsi="Arial" w:cs="Arial"/>
          <w:lang w:eastAsia="sv-SE"/>
        </w:rPr>
      </w:pPr>
      <w:r w:rsidRPr="00A34EBE">
        <w:rPr>
          <w:rFonts w:ascii="Arial" w:eastAsia="Times New Roman" w:hAnsi="Arial" w:cs="Arial"/>
          <w:b/>
          <w:bCs/>
          <w:i/>
          <w:iCs/>
          <w:lang w:eastAsia="sv-SE"/>
        </w:rPr>
        <w:t>Materials</w:t>
      </w:r>
    </w:p>
    <w:p w:rsidR="0088387D" w:rsidRPr="00A34EBE" w:rsidRDefault="0088387D" w:rsidP="0088387D">
      <w:pPr>
        <w:numPr>
          <w:ilvl w:val="0"/>
          <w:numId w:val="2"/>
        </w:numPr>
        <w:spacing w:before="100" w:beforeAutospacing="1" w:after="100" w:afterAutospacing="1" w:line="240" w:lineRule="auto"/>
        <w:ind w:left="725"/>
        <w:rPr>
          <w:rFonts w:ascii="Arial" w:eastAsia="Times New Roman" w:hAnsi="Arial" w:cs="Arial"/>
          <w:lang w:val="en-US" w:eastAsia="sv-SE"/>
        </w:rPr>
      </w:pPr>
      <w:r w:rsidRPr="00A34EBE">
        <w:rPr>
          <w:rFonts w:ascii="Arial" w:eastAsia="Times New Roman" w:hAnsi="Arial" w:cs="Arial"/>
          <w:lang w:val="en-US" w:eastAsia="sv-SE"/>
        </w:rPr>
        <w:t xml:space="preserve">Forceps or a small pair of scissors </w:t>
      </w:r>
    </w:p>
    <w:p w:rsidR="0088387D" w:rsidRPr="00A34EBE" w:rsidRDefault="0088387D" w:rsidP="0088387D">
      <w:pPr>
        <w:numPr>
          <w:ilvl w:val="0"/>
          <w:numId w:val="2"/>
        </w:numPr>
        <w:spacing w:before="100" w:beforeAutospacing="1" w:after="100" w:afterAutospacing="1" w:line="240" w:lineRule="auto"/>
        <w:ind w:left="725"/>
        <w:rPr>
          <w:rFonts w:ascii="Arial" w:eastAsia="Times New Roman" w:hAnsi="Arial" w:cs="Arial"/>
          <w:lang w:eastAsia="sv-SE"/>
        </w:rPr>
      </w:pPr>
      <w:r>
        <w:rPr>
          <w:rFonts w:ascii="Arial" w:eastAsia="Times New Roman" w:hAnsi="Arial" w:cs="Arial"/>
          <w:lang w:eastAsia="sv-SE"/>
        </w:rPr>
        <w:t>70%</w:t>
      </w:r>
      <w:r w:rsidRPr="00A34EBE">
        <w:rPr>
          <w:rFonts w:ascii="Arial" w:eastAsia="Times New Roman" w:hAnsi="Arial" w:cs="Arial"/>
          <w:lang w:eastAsia="sv-SE"/>
        </w:rPr>
        <w:t xml:space="preserve"> alcohol </w:t>
      </w:r>
    </w:p>
    <w:p w:rsidR="0088387D" w:rsidRPr="00A34EBE" w:rsidRDefault="0088387D" w:rsidP="0088387D">
      <w:pPr>
        <w:numPr>
          <w:ilvl w:val="0"/>
          <w:numId w:val="2"/>
        </w:numPr>
        <w:spacing w:before="100" w:beforeAutospacing="1" w:after="100" w:afterAutospacing="1" w:line="240" w:lineRule="auto"/>
        <w:ind w:left="725"/>
        <w:rPr>
          <w:rFonts w:ascii="Arial" w:eastAsia="Times New Roman" w:hAnsi="Arial" w:cs="Arial"/>
          <w:lang w:eastAsia="sv-SE"/>
        </w:rPr>
      </w:pPr>
      <w:r w:rsidRPr="00A34EBE">
        <w:rPr>
          <w:rFonts w:ascii="Arial" w:eastAsia="Times New Roman" w:hAnsi="Arial" w:cs="Arial"/>
          <w:lang w:eastAsia="sv-SE"/>
        </w:rPr>
        <w:t xml:space="preserve">Cotton wool </w:t>
      </w:r>
    </w:p>
    <w:p w:rsidR="0088387D" w:rsidRPr="00A34EBE" w:rsidRDefault="0088387D" w:rsidP="0088387D">
      <w:pPr>
        <w:numPr>
          <w:ilvl w:val="0"/>
          <w:numId w:val="2"/>
        </w:numPr>
        <w:spacing w:before="100" w:beforeAutospacing="1" w:after="100" w:afterAutospacing="1" w:line="240" w:lineRule="auto"/>
        <w:ind w:left="725"/>
        <w:rPr>
          <w:rFonts w:ascii="Arial" w:eastAsia="Times New Roman" w:hAnsi="Arial" w:cs="Arial"/>
          <w:lang w:eastAsia="sv-SE"/>
        </w:rPr>
      </w:pPr>
      <w:r w:rsidRPr="00A34EBE">
        <w:rPr>
          <w:rFonts w:ascii="Arial" w:eastAsia="Times New Roman" w:hAnsi="Arial" w:cs="Arial"/>
          <w:lang w:eastAsia="sv-SE"/>
        </w:rPr>
        <w:t xml:space="preserve">Discard tray </w:t>
      </w:r>
    </w:p>
    <w:p w:rsidR="0088387D" w:rsidRPr="00A34EBE" w:rsidRDefault="0088387D" w:rsidP="0088387D">
      <w:pPr>
        <w:numPr>
          <w:ilvl w:val="0"/>
          <w:numId w:val="2"/>
        </w:numPr>
        <w:spacing w:before="100" w:beforeAutospacing="1" w:after="100" w:afterAutospacing="1" w:line="240" w:lineRule="auto"/>
        <w:ind w:left="725"/>
        <w:rPr>
          <w:rFonts w:ascii="Arial" w:eastAsia="Times New Roman" w:hAnsi="Arial" w:cs="Arial"/>
          <w:lang w:val="en-US" w:eastAsia="sv-SE"/>
        </w:rPr>
      </w:pPr>
      <w:r w:rsidRPr="00A34EBE">
        <w:rPr>
          <w:rFonts w:ascii="Arial" w:eastAsia="Times New Roman" w:hAnsi="Arial" w:cs="Arial"/>
          <w:lang w:val="en-US" w:eastAsia="sv-SE"/>
        </w:rPr>
        <w:t xml:space="preserve">50 mL micropipette and tips or a wire loop </w:t>
      </w:r>
    </w:p>
    <w:p w:rsidR="0088387D" w:rsidRPr="00A34EBE" w:rsidRDefault="0088387D" w:rsidP="0088387D">
      <w:pPr>
        <w:numPr>
          <w:ilvl w:val="0"/>
          <w:numId w:val="2"/>
        </w:numPr>
        <w:spacing w:before="100" w:beforeAutospacing="1" w:after="100" w:afterAutospacing="1" w:line="240" w:lineRule="auto"/>
        <w:ind w:left="725"/>
        <w:rPr>
          <w:rFonts w:ascii="Arial" w:eastAsia="Times New Roman" w:hAnsi="Arial" w:cs="Arial"/>
          <w:lang w:val="en-US" w:eastAsia="sv-SE"/>
        </w:rPr>
      </w:pPr>
      <w:r w:rsidRPr="00A34EBE">
        <w:rPr>
          <w:rFonts w:ascii="Arial" w:eastAsia="Times New Roman" w:hAnsi="Arial" w:cs="Arial"/>
          <w:lang w:val="en-US" w:eastAsia="sv-SE"/>
        </w:rPr>
        <w:t xml:space="preserve">Sterile Pasteur pipettes with short blunt ends </w:t>
      </w:r>
    </w:p>
    <w:p w:rsidR="0088387D" w:rsidRPr="00A34EBE" w:rsidRDefault="0088387D" w:rsidP="0088387D">
      <w:pPr>
        <w:numPr>
          <w:ilvl w:val="0"/>
          <w:numId w:val="2"/>
        </w:numPr>
        <w:spacing w:before="100" w:beforeAutospacing="1" w:after="100" w:afterAutospacing="1" w:line="240" w:lineRule="auto"/>
        <w:ind w:left="725"/>
        <w:rPr>
          <w:rFonts w:ascii="Arial" w:eastAsia="Times New Roman" w:hAnsi="Arial" w:cs="Arial"/>
          <w:lang w:val="en-US" w:eastAsia="sv-SE"/>
        </w:rPr>
      </w:pPr>
      <w:r w:rsidRPr="00A34EBE">
        <w:rPr>
          <w:rFonts w:ascii="Arial" w:eastAsia="Times New Roman" w:hAnsi="Arial" w:cs="Arial"/>
          <w:lang w:val="en-US" w:eastAsia="sv-SE"/>
        </w:rPr>
        <w:t xml:space="preserve">Sterile containers for receiving the harvested allantoic fluid. </w:t>
      </w:r>
    </w:p>
    <w:p w:rsidR="0088387D" w:rsidRPr="00A34EBE" w:rsidRDefault="0088387D" w:rsidP="0088387D">
      <w:pPr>
        <w:spacing w:before="100" w:beforeAutospacing="1" w:after="100" w:afterAutospacing="1" w:line="240" w:lineRule="auto"/>
        <w:rPr>
          <w:rFonts w:ascii="Arial" w:eastAsia="Times New Roman" w:hAnsi="Arial" w:cs="Arial"/>
          <w:lang w:val="en-US" w:eastAsia="sv-SE"/>
        </w:rPr>
      </w:pPr>
      <w:r w:rsidRPr="00A34EBE">
        <w:rPr>
          <w:rFonts w:ascii="Arial" w:eastAsia="Times New Roman" w:hAnsi="Arial" w:cs="Arial"/>
          <w:b/>
          <w:bCs/>
          <w:i/>
          <w:iCs/>
          <w:lang w:val="en-US" w:eastAsia="sv-SE"/>
        </w:rPr>
        <w:t>Method</w:t>
      </w:r>
    </w:p>
    <w:p w:rsidR="0088387D" w:rsidRPr="00A34EBE" w:rsidRDefault="0088387D" w:rsidP="0088387D">
      <w:pPr>
        <w:spacing w:beforeAutospacing="1" w:after="100" w:afterAutospacing="1" w:line="240" w:lineRule="auto"/>
        <w:rPr>
          <w:rFonts w:ascii="Arial" w:eastAsia="Times New Roman" w:hAnsi="Arial" w:cs="Arial"/>
          <w:lang w:val="en-US" w:eastAsia="sv-SE"/>
        </w:rPr>
      </w:pPr>
      <w:r w:rsidRPr="00A34EBE">
        <w:rPr>
          <w:rFonts w:ascii="Arial" w:eastAsia="Times New Roman" w:hAnsi="Arial" w:cs="Arial"/>
          <w:lang w:val="en-US" w:eastAsia="sv-SE"/>
        </w:rPr>
        <w:t>1. Chill eggs at 4°C to kill the embryo and to reduce the contamination of the allantoic fluid with blood during harvesting.</w:t>
      </w:r>
    </w:p>
    <w:p w:rsidR="0088387D" w:rsidRPr="00A34EBE" w:rsidRDefault="0088387D" w:rsidP="0088387D">
      <w:pPr>
        <w:spacing w:before="100" w:beforeAutospacing="1" w:after="100" w:afterAutospacing="1" w:line="240" w:lineRule="auto"/>
        <w:rPr>
          <w:rFonts w:ascii="Arial" w:eastAsia="Times New Roman" w:hAnsi="Arial" w:cs="Arial"/>
          <w:lang w:val="en-US" w:eastAsia="sv-SE"/>
        </w:rPr>
      </w:pPr>
      <w:r w:rsidRPr="00A34EBE">
        <w:rPr>
          <w:rFonts w:ascii="Arial" w:eastAsia="Times New Roman" w:hAnsi="Arial" w:cs="Arial"/>
          <w:lang w:val="en-US" w:eastAsia="sv-SE"/>
        </w:rPr>
        <w:t xml:space="preserve">2. </w:t>
      </w:r>
      <w:r>
        <w:rPr>
          <w:rFonts w:ascii="Arial" w:eastAsia="Times New Roman" w:hAnsi="Arial" w:cs="Arial"/>
          <w:lang w:val="en-US" w:eastAsia="sv-SE"/>
        </w:rPr>
        <w:t>S</w:t>
      </w:r>
      <w:r w:rsidRPr="00A34EBE">
        <w:rPr>
          <w:rFonts w:ascii="Arial" w:eastAsia="Times New Roman" w:hAnsi="Arial" w:cs="Arial"/>
          <w:lang w:val="en-US" w:eastAsia="sv-SE"/>
        </w:rPr>
        <w:t>wab each egg with cotton wool soaked with 70 percent alcohol to disinfect and remove condensation from the shells.</w:t>
      </w:r>
    </w:p>
    <w:p w:rsidR="0088387D" w:rsidRPr="00A34EBE" w:rsidRDefault="0088387D" w:rsidP="0088387D">
      <w:pPr>
        <w:spacing w:before="100" w:beforeAutospacing="1" w:after="100" w:afterAutospacing="1" w:line="240" w:lineRule="auto"/>
        <w:rPr>
          <w:rFonts w:ascii="Arial" w:eastAsia="Times New Roman" w:hAnsi="Arial" w:cs="Arial"/>
          <w:lang w:val="en-US" w:eastAsia="sv-SE"/>
        </w:rPr>
      </w:pPr>
      <w:r w:rsidRPr="00A34EBE">
        <w:rPr>
          <w:rFonts w:ascii="Arial" w:eastAsia="Times New Roman" w:hAnsi="Arial" w:cs="Arial"/>
          <w:lang w:val="en-US" w:eastAsia="sv-SE"/>
        </w:rPr>
        <w:t>3. Remove the eggshell above the air space</w:t>
      </w:r>
      <w:r>
        <w:rPr>
          <w:rFonts w:ascii="Arial" w:eastAsia="Times New Roman" w:hAnsi="Arial" w:cs="Arial"/>
          <w:lang w:val="en-US" w:eastAsia="sv-SE"/>
        </w:rPr>
        <w:t xml:space="preserve"> using forceps, take the top of the shell off and </w:t>
      </w:r>
      <w:proofErr w:type="spellStart"/>
      <w:r>
        <w:rPr>
          <w:rFonts w:ascii="Arial" w:eastAsia="Times New Roman" w:hAnsi="Arial" w:cs="Arial"/>
          <w:lang w:val="en-US" w:eastAsia="sv-SE"/>
        </w:rPr>
        <w:t>discared</w:t>
      </w:r>
      <w:proofErr w:type="spellEnd"/>
      <w:r>
        <w:rPr>
          <w:rFonts w:ascii="Arial" w:eastAsia="Times New Roman" w:hAnsi="Arial" w:cs="Arial"/>
          <w:lang w:val="en-US" w:eastAsia="sv-SE"/>
        </w:rPr>
        <w:t>.</w:t>
      </w:r>
    </w:p>
    <w:p w:rsidR="0088387D" w:rsidRPr="00A34EBE" w:rsidRDefault="0088387D" w:rsidP="0088387D">
      <w:pPr>
        <w:spacing w:before="100" w:beforeAutospacing="1" w:after="100" w:afterAutospacing="1" w:line="240" w:lineRule="auto"/>
        <w:rPr>
          <w:rFonts w:ascii="Arial" w:eastAsia="Times New Roman" w:hAnsi="Arial" w:cs="Arial"/>
          <w:lang w:val="en-US" w:eastAsia="sv-SE"/>
        </w:rPr>
      </w:pPr>
      <w:r w:rsidRPr="00A34EBE">
        <w:rPr>
          <w:rFonts w:ascii="Arial" w:eastAsia="Times New Roman" w:hAnsi="Arial" w:cs="Arial"/>
          <w:lang w:val="en-US" w:eastAsia="sv-SE"/>
        </w:rPr>
        <w:t>4. Discard embryos that are visibly contaminated.</w:t>
      </w:r>
    </w:p>
    <w:p w:rsidR="0088387D" w:rsidRDefault="0088387D" w:rsidP="0088387D">
      <w:pPr>
        <w:spacing w:before="100" w:beforeAutospacing="1" w:after="100" w:afterAutospacing="1" w:line="240" w:lineRule="auto"/>
        <w:rPr>
          <w:rFonts w:ascii="Arial" w:eastAsia="Times New Roman" w:hAnsi="Arial" w:cs="Arial"/>
          <w:lang w:val="en-US" w:eastAsia="sv-SE"/>
        </w:rPr>
      </w:pPr>
      <w:r w:rsidRPr="00A34EBE">
        <w:rPr>
          <w:rFonts w:ascii="Arial" w:eastAsia="Times New Roman" w:hAnsi="Arial" w:cs="Arial"/>
          <w:lang w:val="en-US" w:eastAsia="sv-SE"/>
        </w:rPr>
        <w:t xml:space="preserve">5. </w:t>
      </w:r>
      <w:r>
        <w:rPr>
          <w:rFonts w:ascii="Arial" w:eastAsia="Times New Roman" w:hAnsi="Arial" w:cs="Arial"/>
          <w:lang w:val="en-US" w:eastAsia="sv-SE"/>
        </w:rPr>
        <w:t>Collect</w:t>
      </w:r>
      <w:r w:rsidRPr="00A34EBE">
        <w:rPr>
          <w:rFonts w:ascii="Arial" w:eastAsia="Times New Roman" w:hAnsi="Arial" w:cs="Arial"/>
          <w:lang w:val="en-US" w:eastAsia="sv-SE"/>
        </w:rPr>
        <w:t xml:space="preserve"> </w:t>
      </w:r>
      <w:r>
        <w:rPr>
          <w:rFonts w:ascii="Arial" w:eastAsia="Times New Roman" w:hAnsi="Arial" w:cs="Arial"/>
          <w:lang w:val="en-US" w:eastAsia="sv-SE"/>
        </w:rPr>
        <w:t>the</w:t>
      </w:r>
      <w:r w:rsidRPr="00A34EBE">
        <w:rPr>
          <w:rFonts w:ascii="Arial" w:eastAsia="Times New Roman" w:hAnsi="Arial" w:cs="Arial"/>
          <w:lang w:val="en-US" w:eastAsia="sv-SE"/>
        </w:rPr>
        <w:t xml:space="preserve"> allantoic fluid from each </w:t>
      </w:r>
      <w:proofErr w:type="gramStart"/>
      <w:r w:rsidRPr="00A34EBE">
        <w:rPr>
          <w:rFonts w:ascii="Arial" w:eastAsia="Times New Roman" w:hAnsi="Arial" w:cs="Arial"/>
          <w:lang w:val="en-US" w:eastAsia="sv-SE"/>
        </w:rPr>
        <w:t>egg</w:t>
      </w:r>
      <w:r>
        <w:rPr>
          <w:rFonts w:ascii="Arial" w:eastAsia="Times New Roman" w:hAnsi="Arial" w:cs="Arial"/>
          <w:lang w:val="en-US" w:eastAsia="sv-SE"/>
        </w:rPr>
        <w:t>,</w:t>
      </w:r>
      <w:proofErr w:type="gramEnd"/>
      <w:r>
        <w:rPr>
          <w:rFonts w:ascii="Arial" w:eastAsia="Times New Roman" w:hAnsi="Arial" w:cs="Arial"/>
          <w:lang w:val="en-US" w:eastAsia="sv-SE"/>
        </w:rPr>
        <w:t xml:space="preserve"> </w:t>
      </w:r>
      <w:r w:rsidRPr="00111D96">
        <w:rPr>
          <w:rFonts w:ascii="Arial" w:eastAsia="Times New Roman" w:hAnsi="Arial" w:cs="Arial"/>
          <w:b/>
          <w:lang w:val="en-US" w:eastAsia="sv-SE"/>
        </w:rPr>
        <w:t>keep on Ice</w:t>
      </w:r>
      <w:r w:rsidRPr="00A34EBE">
        <w:rPr>
          <w:rFonts w:ascii="Arial" w:eastAsia="Times New Roman" w:hAnsi="Arial" w:cs="Arial"/>
          <w:lang w:val="en-US" w:eastAsia="sv-SE"/>
        </w:rPr>
        <w:t>. Use a micropipette and sterile tip, sterile glass pipette</w:t>
      </w:r>
      <w:r>
        <w:rPr>
          <w:rFonts w:ascii="Arial" w:eastAsia="Times New Roman" w:hAnsi="Arial" w:cs="Arial"/>
          <w:lang w:val="en-US" w:eastAsia="sv-SE"/>
        </w:rPr>
        <w:t xml:space="preserve"> or Pasteur pipette</w:t>
      </w:r>
      <w:r w:rsidRPr="00A34EBE">
        <w:rPr>
          <w:rFonts w:ascii="Arial" w:eastAsia="Times New Roman" w:hAnsi="Arial" w:cs="Arial"/>
          <w:lang w:val="en-US" w:eastAsia="sv-SE"/>
        </w:rPr>
        <w:t xml:space="preserve">. </w:t>
      </w:r>
      <w:r>
        <w:rPr>
          <w:rFonts w:ascii="Arial" w:eastAsia="Times New Roman" w:hAnsi="Arial" w:cs="Arial"/>
          <w:lang w:val="en-US" w:eastAsia="sv-SE"/>
        </w:rPr>
        <w:t>Use clean forceps to hold back the membranes as fluid is being drawn off.</w:t>
      </w:r>
    </w:p>
    <w:p w:rsidR="0088387D" w:rsidRDefault="0088387D" w:rsidP="0088387D">
      <w:pPr>
        <w:spacing w:before="100" w:beforeAutospacing="1" w:after="100" w:afterAutospacing="1" w:line="240" w:lineRule="auto"/>
        <w:rPr>
          <w:rFonts w:ascii="Arial" w:eastAsia="Times New Roman" w:hAnsi="Arial" w:cs="Arial"/>
          <w:lang w:val="en-US" w:eastAsia="sv-SE"/>
        </w:rPr>
      </w:pPr>
      <w:r>
        <w:rPr>
          <w:rFonts w:ascii="Arial" w:eastAsia="Times New Roman" w:hAnsi="Arial" w:cs="Arial"/>
          <w:lang w:val="en-US" w:eastAsia="sv-SE"/>
        </w:rPr>
        <w:t xml:space="preserve">6. Centrifuge collected fluids at 1000g for 10 </w:t>
      </w:r>
      <w:proofErr w:type="gramStart"/>
      <w:r>
        <w:rPr>
          <w:rFonts w:ascii="Arial" w:eastAsia="Times New Roman" w:hAnsi="Arial" w:cs="Arial"/>
          <w:lang w:val="en-US" w:eastAsia="sv-SE"/>
        </w:rPr>
        <w:t>minutes,</w:t>
      </w:r>
      <w:proofErr w:type="gramEnd"/>
      <w:r>
        <w:rPr>
          <w:rFonts w:ascii="Arial" w:eastAsia="Times New Roman" w:hAnsi="Arial" w:cs="Arial"/>
          <w:lang w:val="en-US" w:eastAsia="sv-SE"/>
        </w:rPr>
        <w:t xml:space="preserve"> check the </w:t>
      </w:r>
      <w:r w:rsidRPr="00AB4832">
        <w:rPr>
          <w:rFonts w:ascii="Arial" w:eastAsia="Times New Roman" w:hAnsi="Arial" w:cs="Arial"/>
          <w:lang w:val="en-US" w:eastAsia="sv-SE"/>
        </w:rPr>
        <w:t>haemagglutination</w:t>
      </w:r>
      <w:r>
        <w:rPr>
          <w:rFonts w:ascii="Arial" w:eastAsia="Times New Roman" w:hAnsi="Arial" w:cs="Arial"/>
          <w:lang w:val="en-US" w:eastAsia="sv-SE"/>
        </w:rPr>
        <w:t xml:space="preserve"> activity with chicken red blood cells (see below).</w:t>
      </w:r>
    </w:p>
    <w:p w:rsidR="0088387D" w:rsidRDefault="0088387D" w:rsidP="0088387D">
      <w:pPr>
        <w:spacing w:before="100" w:beforeAutospacing="1" w:after="100" w:afterAutospacing="1" w:line="240" w:lineRule="auto"/>
        <w:rPr>
          <w:rFonts w:ascii="Arial" w:eastAsia="Times New Roman" w:hAnsi="Arial" w:cs="Arial"/>
          <w:lang w:val="en-US" w:eastAsia="sv-SE"/>
        </w:rPr>
      </w:pPr>
      <w:r>
        <w:rPr>
          <w:rFonts w:ascii="Arial" w:eastAsia="Times New Roman" w:hAnsi="Arial" w:cs="Arial"/>
          <w:lang w:val="en-US" w:eastAsia="sv-SE"/>
        </w:rPr>
        <w:t>7.</w:t>
      </w:r>
      <w:r w:rsidRPr="00A34EBE">
        <w:rPr>
          <w:rFonts w:ascii="Arial" w:eastAsia="Times New Roman" w:hAnsi="Arial" w:cs="Arial"/>
          <w:lang w:val="en-US" w:eastAsia="sv-SE"/>
        </w:rPr>
        <w:t xml:space="preserve"> Test each container for bacterial contamination incubation at 37°C overnight.</w:t>
      </w:r>
      <w:r w:rsidRPr="00111D96">
        <w:rPr>
          <w:rFonts w:ascii="Arial" w:eastAsia="Times New Roman" w:hAnsi="Arial" w:cs="Arial"/>
          <w:lang w:val="en-US" w:eastAsia="sv-SE"/>
        </w:rPr>
        <w:t xml:space="preserve"> </w:t>
      </w:r>
      <w:r w:rsidRPr="00A34EBE">
        <w:rPr>
          <w:rFonts w:ascii="Arial" w:eastAsia="Times New Roman" w:hAnsi="Arial" w:cs="Arial"/>
          <w:lang w:val="en-US" w:eastAsia="sv-SE"/>
        </w:rPr>
        <w:t>After 24 hours, read the results of the tests for bacterial contamination.</w:t>
      </w:r>
    </w:p>
    <w:p w:rsidR="0088387D" w:rsidRDefault="0088387D" w:rsidP="0088387D">
      <w:pPr>
        <w:spacing w:before="100" w:beforeAutospacing="1" w:after="100" w:afterAutospacing="1" w:line="240" w:lineRule="auto"/>
        <w:rPr>
          <w:rFonts w:ascii="Arial" w:eastAsia="Times New Roman" w:hAnsi="Arial" w:cs="Arial"/>
          <w:lang w:val="en-US" w:eastAsia="sv-SE"/>
        </w:rPr>
      </w:pPr>
      <w:r>
        <w:rPr>
          <w:rFonts w:ascii="Arial" w:eastAsia="Times New Roman" w:hAnsi="Arial" w:cs="Arial"/>
          <w:lang w:val="en-US" w:eastAsia="sv-SE"/>
        </w:rPr>
        <w:t xml:space="preserve">8. </w:t>
      </w:r>
      <w:r w:rsidRPr="00A34EBE">
        <w:rPr>
          <w:rFonts w:ascii="Arial" w:eastAsia="Times New Roman" w:hAnsi="Arial" w:cs="Arial"/>
          <w:lang w:val="en-US" w:eastAsia="sv-SE"/>
        </w:rPr>
        <w:t xml:space="preserve">Use aseptic technique to transfer the clear allantoic fluid supernatant from containers that showed no bacterial growth into a sterile container for storage. </w:t>
      </w:r>
      <w:r>
        <w:rPr>
          <w:rFonts w:ascii="Arial" w:eastAsia="Times New Roman" w:hAnsi="Arial" w:cs="Arial"/>
          <w:lang w:val="en-US" w:eastAsia="sv-SE"/>
        </w:rPr>
        <w:t>Aliquot and store the fluid at -70 C until required.</w:t>
      </w:r>
      <w:r w:rsidRPr="00190759">
        <w:rPr>
          <w:rFonts w:ascii="Arial" w:eastAsia="Times New Roman" w:hAnsi="Arial" w:cs="Arial"/>
          <w:lang w:val="en-US" w:eastAsia="sv-SE"/>
        </w:rPr>
        <w:t xml:space="preserve"> </w:t>
      </w:r>
      <w:r w:rsidRPr="00A34EBE">
        <w:rPr>
          <w:rFonts w:ascii="Arial" w:eastAsia="Times New Roman" w:hAnsi="Arial" w:cs="Arial"/>
          <w:lang w:val="en-US" w:eastAsia="sv-SE"/>
        </w:rPr>
        <w:t xml:space="preserve">The optimum temperature for storage of allantoic fluid containing live virus is -70°C. Storage at -20°C is not as effective and the infectivity </w:t>
      </w:r>
      <w:proofErr w:type="spellStart"/>
      <w:r w:rsidRPr="00A34EBE">
        <w:rPr>
          <w:rFonts w:ascii="Arial" w:eastAsia="Times New Roman" w:hAnsi="Arial" w:cs="Arial"/>
          <w:lang w:val="en-US" w:eastAsia="sv-SE"/>
        </w:rPr>
        <w:t>titre</w:t>
      </w:r>
      <w:proofErr w:type="spellEnd"/>
      <w:r w:rsidRPr="00A34EBE">
        <w:rPr>
          <w:rFonts w:ascii="Arial" w:eastAsia="Times New Roman" w:hAnsi="Arial" w:cs="Arial"/>
          <w:lang w:val="en-US" w:eastAsia="sv-SE"/>
        </w:rPr>
        <w:t xml:space="preserve"> will slowly decrease. The action of the freezing and thawing also decreases the infectivity </w:t>
      </w:r>
      <w:proofErr w:type="spellStart"/>
      <w:r w:rsidRPr="00A34EBE">
        <w:rPr>
          <w:rFonts w:ascii="Arial" w:eastAsia="Times New Roman" w:hAnsi="Arial" w:cs="Arial"/>
          <w:lang w:val="en-US" w:eastAsia="sv-SE"/>
        </w:rPr>
        <w:t>titre</w:t>
      </w:r>
      <w:proofErr w:type="spellEnd"/>
      <w:r w:rsidRPr="00A34EBE">
        <w:rPr>
          <w:rFonts w:ascii="Arial" w:eastAsia="Times New Roman" w:hAnsi="Arial" w:cs="Arial"/>
          <w:lang w:val="en-US" w:eastAsia="sv-SE"/>
        </w:rPr>
        <w:t xml:space="preserve"> of the virus. Allantoic fluid containing </w:t>
      </w:r>
      <w:r>
        <w:rPr>
          <w:rFonts w:ascii="Arial" w:eastAsia="Times New Roman" w:hAnsi="Arial" w:cs="Arial"/>
          <w:lang w:val="en-US" w:eastAsia="sv-SE"/>
        </w:rPr>
        <w:t>IB</w:t>
      </w:r>
      <w:r w:rsidRPr="00A34EBE">
        <w:rPr>
          <w:rFonts w:ascii="Arial" w:eastAsia="Times New Roman" w:hAnsi="Arial" w:cs="Arial"/>
          <w:lang w:val="en-US" w:eastAsia="sv-SE"/>
        </w:rPr>
        <w:t xml:space="preserve"> virus </w:t>
      </w:r>
      <w:r>
        <w:rPr>
          <w:rFonts w:ascii="Arial" w:eastAsia="Times New Roman" w:hAnsi="Arial" w:cs="Arial"/>
          <w:lang w:val="en-US" w:eastAsia="sv-SE"/>
        </w:rPr>
        <w:t>can be</w:t>
      </w:r>
      <w:r w:rsidRPr="00A34EBE">
        <w:rPr>
          <w:rFonts w:ascii="Arial" w:eastAsia="Times New Roman" w:hAnsi="Arial" w:cs="Arial"/>
          <w:lang w:val="en-US" w:eastAsia="sv-SE"/>
        </w:rPr>
        <w:t xml:space="preserve"> stored for up to </w:t>
      </w:r>
      <w:r>
        <w:rPr>
          <w:rFonts w:ascii="Arial" w:eastAsia="Times New Roman" w:hAnsi="Arial" w:cs="Arial"/>
          <w:lang w:val="en-US" w:eastAsia="sv-SE"/>
        </w:rPr>
        <w:t>2 days</w:t>
      </w:r>
      <w:r w:rsidRPr="00A34EBE">
        <w:rPr>
          <w:rFonts w:ascii="Arial" w:eastAsia="Times New Roman" w:hAnsi="Arial" w:cs="Arial"/>
          <w:lang w:val="en-US" w:eastAsia="sv-SE"/>
        </w:rPr>
        <w:t xml:space="preserve"> at 4°C without significant loss of </w:t>
      </w:r>
      <w:proofErr w:type="spellStart"/>
      <w:r w:rsidRPr="00A34EBE">
        <w:rPr>
          <w:rFonts w:ascii="Arial" w:eastAsia="Times New Roman" w:hAnsi="Arial" w:cs="Arial"/>
          <w:lang w:val="en-US" w:eastAsia="sv-SE"/>
        </w:rPr>
        <w:t>titre</w:t>
      </w:r>
      <w:proofErr w:type="spellEnd"/>
      <w:r w:rsidRPr="00A34EBE">
        <w:rPr>
          <w:rFonts w:ascii="Arial" w:eastAsia="Times New Roman" w:hAnsi="Arial" w:cs="Arial"/>
          <w:lang w:val="en-US" w:eastAsia="sv-SE"/>
        </w:rPr>
        <w:t>.</w:t>
      </w:r>
    </w:p>
    <w:p w:rsidR="0088387D" w:rsidRDefault="0088387D" w:rsidP="0088387D">
      <w:pPr>
        <w:spacing w:before="100" w:beforeAutospacing="1" w:after="100" w:afterAutospacing="1" w:line="240" w:lineRule="auto"/>
        <w:rPr>
          <w:rFonts w:ascii="Arial" w:eastAsia="Times New Roman" w:hAnsi="Arial" w:cs="Arial"/>
          <w:lang w:val="en-US" w:eastAsia="sv-SE"/>
        </w:rPr>
      </w:pPr>
      <w:r>
        <w:rPr>
          <w:rFonts w:ascii="Arial" w:eastAsia="Times New Roman" w:hAnsi="Arial" w:cs="Arial"/>
          <w:lang w:val="en-US" w:eastAsia="sv-SE"/>
        </w:rPr>
        <w:t>The remaining eggs are incubated up to 7 days and are then observed for typical IBV lesions, such as stunting, curling of the embryos.</w:t>
      </w:r>
    </w:p>
    <w:p w:rsidR="0088387D" w:rsidRDefault="0088387D" w:rsidP="0088387D">
      <w:pPr>
        <w:spacing w:before="100" w:beforeAutospacing="1" w:after="100" w:afterAutospacing="1" w:line="240" w:lineRule="auto"/>
        <w:rPr>
          <w:rFonts w:ascii="Arial" w:eastAsia="Times New Roman" w:hAnsi="Arial" w:cs="Arial"/>
          <w:lang w:val="en-US" w:eastAsia="sv-SE"/>
        </w:rPr>
      </w:pPr>
    </w:p>
    <w:p w:rsidR="0088387D" w:rsidRDefault="0088387D" w:rsidP="0088387D">
      <w:pPr>
        <w:spacing w:before="100" w:beforeAutospacing="1" w:after="100" w:afterAutospacing="1" w:line="240" w:lineRule="auto"/>
        <w:rPr>
          <w:rFonts w:ascii="Arial" w:eastAsia="Times New Roman" w:hAnsi="Arial" w:cs="Arial"/>
          <w:lang w:val="en-US" w:eastAsia="sv-SE"/>
        </w:rPr>
      </w:pPr>
    </w:p>
    <w:p w:rsidR="0088387D" w:rsidRPr="00AB4832" w:rsidRDefault="0088387D" w:rsidP="0088387D">
      <w:pPr>
        <w:spacing w:before="100" w:beforeAutospacing="1" w:after="100" w:afterAutospacing="1" w:line="240" w:lineRule="auto"/>
        <w:rPr>
          <w:rFonts w:ascii="Arial" w:eastAsia="Times New Roman" w:hAnsi="Arial" w:cs="Arial"/>
          <w:lang w:val="en-US" w:eastAsia="sv-SE"/>
        </w:rPr>
      </w:pPr>
      <w:r w:rsidRPr="00AB4832">
        <w:rPr>
          <w:rFonts w:ascii="Arial" w:eastAsia="Times New Roman" w:hAnsi="Arial" w:cs="Arial"/>
          <w:b/>
          <w:bCs/>
          <w:lang w:val="en-US" w:eastAsia="sv-SE"/>
        </w:rPr>
        <w:t xml:space="preserve">Titration to establish haemagglutinin (HA) </w:t>
      </w:r>
      <w:proofErr w:type="spellStart"/>
      <w:r w:rsidRPr="00AB4832">
        <w:rPr>
          <w:rFonts w:ascii="Arial" w:eastAsia="Times New Roman" w:hAnsi="Arial" w:cs="Arial"/>
          <w:b/>
          <w:bCs/>
          <w:lang w:val="en-US" w:eastAsia="sv-SE"/>
        </w:rPr>
        <w:t>titre</w:t>
      </w:r>
      <w:proofErr w:type="spellEnd"/>
      <w:r w:rsidRPr="00AB4832">
        <w:rPr>
          <w:rFonts w:ascii="Arial" w:eastAsia="Times New Roman" w:hAnsi="Arial" w:cs="Arial"/>
          <w:b/>
          <w:bCs/>
          <w:lang w:val="en-US" w:eastAsia="sv-SE"/>
        </w:rPr>
        <w:t xml:space="preserve"> of virus</w:t>
      </w:r>
    </w:p>
    <w:p w:rsidR="0088387D" w:rsidRPr="00AB4832" w:rsidRDefault="0088387D" w:rsidP="0088387D">
      <w:pPr>
        <w:spacing w:before="100" w:beforeAutospacing="1" w:after="100" w:afterAutospacing="1" w:line="240" w:lineRule="auto"/>
        <w:rPr>
          <w:rFonts w:ascii="Arial" w:eastAsia="Times New Roman" w:hAnsi="Arial" w:cs="Arial"/>
          <w:lang w:val="en-US" w:eastAsia="sv-SE"/>
        </w:rPr>
      </w:pPr>
      <w:r w:rsidRPr="00AB4832">
        <w:rPr>
          <w:rFonts w:ascii="Arial" w:eastAsia="Times New Roman" w:hAnsi="Arial" w:cs="Arial"/>
          <w:lang w:val="en-US" w:eastAsia="sv-SE"/>
        </w:rPr>
        <w:t xml:space="preserve">The haemagglutination test is used to quantify the amount of </w:t>
      </w:r>
      <w:r>
        <w:rPr>
          <w:rFonts w:ascii="Arial" w:eastAsia="Times New Roman" w:hAnsi="Arial" w:cs="Arial"/>
          <w:lang w:val="en-US" w:eastAsia="sv-SE"/>
        </w:rPr>
        <w:t>IB</w:t>
      </w:r>
      <w:r w:rsidRPr="00AB4832">
        <w:rPr>
          <w:rFonts w:ascii="Arial" w:eastAsia="Times New Roman" w:hAnsi="Arial" w:cs="Arial"/>
          <w:lang w:val="en-US" w:eastAsia="sv-SE"/>
        </w:rPr>
        <w:t xml:space="preserve"> virus in a suspension. This is done by carrying out two-fold serial dilutions of the viral suspension in a </w:t>
      </w:r>
      <w:proofErr w:type="spellStart"/>
      <w:r w:rsidRPr="00AB4832">
        <w:rPr>
          <w:rFonts w:ascii="Arial" w:eastAsia="Times New Roman" w:hAnsi="Arial" w:cs="Arial"/>
          <w:lang w:val="en-US" w:eastAsia="sv-SE"/>
        </w:rPr>
        <w:t>microwell</w:t>
      </w:r>
      <w:proofErr w:type="spellEnd"/>
      <w:r w:rsidRPr="00AB4832">
        <w:rPr>
          <w:rFonts w:ascii="Arial" w:eastAsia="Times New Roman" w:hAnsi="Arial" w:cs="Arial"/>
          <w:lang w:val="en-US" w:eastAsia="sv-SE"/>
        </w:rPr>
        <w:t xml:space="preserve"> plate and then testing to determine an end point. This result can then be used to determine the amount of haemagglutinin in the suspension and is expressed as a HA </w:t>
      </w:r>
      <w:proofErr w:type="spellStart"/>
      <w:r w:rsidRPr="00AB4832">
        <w:rPr>
          <w:rFonts w:ascii="Arial" w:eastAsia="Times New Roman" w:hAnsi="Arial" w:cs="Arial"/>
          <w:lang w:val="en-US" w:eastAsia="sv-SE"/>
        </w:rPr>
        <w:t>titre</w:t>
      </w:r>
      <w:proofErr w:type="spellEnd"/>
      <w:r w:rsidRPr="00AB4832">
        <w:rPr>
          <w:rFonts w:ascii="Arial" w:eastAsia="Times New Roman" w:hAnsi="Arial" w:cs="Arial"/>
          <w:lang w:val="en-US" w:eastAsia="sv-SE"/>
        </w:rPr>
        <w:t>.</w:t>
      </w:r>
    </w:p>
    <w:p w:rsidR="0088387D" w:rsidRPr="00AB4832" w:rsidRDefault="0088387D" w:rsidP="0088387D">
      <w:pPr>
        <w:spacing w:before="100" w:beforeAutospacing="1" w:after="100" w:afterAutospacing="1" w:line="240" w:lineRule="auto"/>
        <w:rPr>
          <w:rFonts w:ascii="Arial" w:eastAsia="Times New Roman" w:hAnsi="Arial" w:cs="Arial"/>
          <w:lang w:eastAsia="sv-SE"/>
        </w:rPr>
      </w:pPr>
      <w:r w:rsidRPr="00AB4832">
        <w:rPr>
          <w:rFonts w:ascii="Arial" w:eastAsia="Times New Roman" w:hAnsi="Arial" w:cs="Arial"/>
          <w:b/>
          <w:bCs/>
          <w:i/>
          <w:iCs/>
          <w:lang w:eastAsia="sv-SE"/>
        </w:rPr>
        <w:t>Materials</w:t>
      </w:r>
    </w:p>
    <w:p w:rsidR="0088387D" w:rsidRPr="00AB4832" w:rsidRDefault="0088387D" w:rsidP="0088387D">
      <w:pPr>
        <w:numPr>
          <w:ilvl w:val="0"/>
          <w:numId w:val="3"/>
        </w:numPr>
        <w:spacing w:before="100" w:beforeAutospacing="1" w:after="100" w:afterAutospacing="1" w:line="240" w:lineRule="auto"/>
        <w:ind w:left="725"/>
        <w:rPr>
          <w:rFonts w:ascii="Arial" w:eastAsia="Times New Roman" w:hAnsi="Arial" w:cs="Arial"/>
          <w:lang w:val="en-US" w:eastAsia="sv-SE"/>
        </w:rPr>
      </w:pPr>
      <w:r w:rsidRPr="00AB4832">
        <w:rPr>
          <w:rFonts w:ascii="Arial" w:eastAsia="Times New Roman" w:hAnsi="Arial" w:cs="Arial"/>
          <w:lang w:val="en-US" w:eastAsia="sv-SE"/>
        </w:rPr>
        <w:t xml:space="preserve">96 well V-bottom </w:t>
      </w:r>
      <w:proofErr w:type="spellStart"/>
      <w:r w:rsidRPr="00AB4832">
        <w:rPr>
          <w:rFonts w:ascii="Arial" w:eastAsia="Times New Roman" w:hAnsi="Arial" w:cs="Arial"/>
          <w:lang w:val="en-US" w:eastAsia="sv-SE"/>
        </w:rPr>
        <w:t>microwell</w:t>
      </w:r>
      <w:proofErr w:type="spellEnd"/>
      <w:r w:rsidRPr="00AB4832">
        <w:rPr>
          <w:rFonts w:ascii="Arial" w:eastAsia="Times New Roman" w:hAnsi="Arial" w:cs="Arial"/>
          <w:lang w:val="en-US" w:eastAsia="sv-SE"/>
        </w:rPr>
        <w:t xml:space="preserve"> plate and cover </w:t>
      </w:r>
    </w:p>
    <w:p w:rsidR="0088387D" w:rsidRPr="00AB4832" w:rsidRDefault="0088387D" w:rsidP="0088387D">
      <w:pPr>
        <w:numPr>
          <w:ilvl w:val="0"/>
          <w:numId w:val="3"/>
        </w:numPr>
        <w:spacing w:before="100" w:beforeAutospacing="1" w:after="100" w:afterAutospacing="1" w:line="240" w:lineRule="auto"/>
        <w:ind w:left="725"/>
        <w:rPr>
          <w:rFonts w:ascii="Arial" w:eastAsia="Times New Roman" w:hAnsi="Arial" w:cs="Arial"/>
          <w:lang w:val="en-US" w:eastAsia="sv-SE"/>
        </w:rPr>
      </w:pPr>
      <w:r w:rsidRPr="00AB4832">
        <w:rPr>
          <w:rFonts w:ascii="Arial" w:eastAsia="Times New Roman" w:hAnsi="Arial" w:cs="Arial"/>
          <w:lang w:val="en-US" w:eastAsia="sv-SE"/>
        </w:rPr>
        <w:t xml:space="preserve">25 mL single and multi-channel micropipettes and tips </w:t>
      </w:r>
    </w:p>
    <w:p w:rsidR="0088387D" w:rsidRPr="00AB4832" w:rsidRDefault="0088387D" w:rsidP="0088387D">
      <w:pPr>
        <w:numPr>
          <w:ilvl w:val="0"/>
          <w:numId w:val="3"/>
        </w:numPr>
        <w:spacing w:before="100" w:beforeAutospacing="1" w:after="100" w:afterAutospacing="1" w:line="240" w:lineRule="auto"/>
        <w:ind w:left="725"/>
        <w:rPr>
          <w:rFonts w:ascii="Arial" w:eastAsia="Times New Roman" w:hAnsi="Arial" w:cs="Arial"/>
          <w:lang w:eastAsia="sv-SE"/>
        </w:rPr>
      </w:pPr>
      <w:r w:rsidRPr="00AB4832">
        <w:rPr>
          <w:rFonts w:ascii="Arial" w:eastAsia="Times New Roman" w:hAnsi="Arial" w:cs="Arial"/>
          <w:lang w:eastAsia="sv-SE"/>
        </w:rPr>
        <w:t xml:space="preserve">PBS </w:t>
      </w:r>
      <w:r>
        <w:rPr>
          <w:rFonts w:ascii="Arial" w:eastAsia="Times New Roman" w:hAnsi="Arial" w:cs="Arial"/>
          <w:lang w:eastAsia="sv-SE"/>
        </w:rPr>
        <w:t>(+Ca and Mg)</w:t>
      </w:r>
    </w:p>
    <w:p w:rsidR="0088387D" w:rsidRPr="00AB4832" w:rsidRDefault="0088387D" w:rsidP="0088387D">
      <w:pPr>
        <w:numPr>
          <w:ilvl w:val="0"/>
          <w:numId w:val="3"/>
        </w:numPr>
        <w:spacing w:before="100" w:beforeAutospacing="1" w:after="100" w:afterAutospacing="1" w:line="240" w:lineRule="auto"/>
        <w:ind w:left="725"/>
        <w:rPr>
          <w:rFonts w:ascii="Arial" w:eastAsia="Times New Roman" w:hAnsi="Arial" w:cs="Arial"/>
          <w:lang w:eastAsia="sv-SE"/>
        </w:rPr>
      </w:pPr>
      <w:r w:rsidRPr="00AB4832">
        <w:rPr>
          <w:rFonts w:ascii="Arial" w:eastAsia="Times New Roman" w:hAnsi="Arial" w:cs="Arial"/>
          <w:lang w:eastAsia="sv-SE"/>
        </w:rPr>
        <w:t xml:space="preserve">1 percent chicken red blood cells </w:t>
      </w:r>
    </w:p>
    <w:p w:rsidR="0088387D" w:rsidRPr="00AB4832" w:rsidRDefault="0088387D" w:rsidP="0088387D">
      <w:pPr>
        <w:numPr>
          <w:ilvl w:val="0"/>
          <w:numId w:val="3"/>
        </w:numPr>
        <w:spacing w:before="100" w:beforeAutospacing="1" w:after="100" w:afterAutospacing="1" w:line="240" w:lineRule="auto"/>
        <w:ind w:left="725"/>
        <w:rPr>
          <w:rFonts w:ascii="Arial" w:eastAsia="Times New Roman" w:hAnsi="Arial" w:cs="Arial"/>
          <w:lang w:eastAsia="sv-SE"/>
        </w:rPr>
      </w:pPr>
      <w:r w:rsidRPr="00AB4832">
        <w:rPr>
          <w:rFonts w:ascii="Arial" w:eastAsia="Times New Roman" w:hAnsi="Arial" w:cs="Arial"/>
          <w:lang w:eastAsia="sv-SE"/>
        </w:rPr>
        <w:t xml:space="preserve">Sample to be titrated </w:t>
      </w:r>
    </w:p>
    <w:p w:rsidR="0088387D" w:rsidRPr="00AB4832" w:rsidRDefault="0088387D" w:rsidP="0088387D">
      <w:pPr>
        <w:numPr>
          <w:ilvl w:val="0"/>
          <w:numId w:val="3"/>
        </w:numPr>
        <w:spacing w:before="100" w:beforeAutospacing="1" w:after="100" w:afterAutospacing="1" w:line="240" w:lineRule="auto"/>
        <w:ind w:left="725"/>
        <w:rPr>
          <w:rFonts w:ascii="Arial" w:eastAsia="Times New Roman" w:hAnsi="Arial" w:cs="Arial"/>
          <w:lang w:eastAsia="sv-SE"/>
        </w:rPr>
      </w:pPr>
      <w:r w:rsidRPr="00AB4832">
        <w:rPr>
          <w:rFonts w:ascii="Arial" w:eastAsia="Times New Roman" w:hAnsi="Arial" w:cs="Arial"/>
          <w:lang w:eastAsia="sv-SE"/>
        </w:rPr>
        <w:t xml:space="preserve">Reagent troughs </w:t>
      </w:r>
    </w:p>
    <w:p w:rsidR="0088387D" w:rsidRPr="00AD4916" w:rsidRDefault="0088387D" w:rsidP="0088387D">
      <w:pPr>
        <w:numPr>
          <w:ilvl w:val="0"/>
          <w:numId w:val="3"/>
        </w:numPr>
        <w:spacing w:before="100" w:beforeAutospacing="1" w:after="100" w:afterAutospacing="1" w:line="240" w:lineRule="auto"/>
        <w:ind w:left="725"/>
        <w:rPr>
          <w:rFonts w:ascii="Arial" w:eastAsia="Times New Roman" w:hAnsi="Arial" w:cs="Arial"/>
          <w:lang w:eastAsia="sv-SE"/>
        </w:rPr>
      </w:pPr>
      <w:proofErr w:type="spellStart"/>
      <w:r w:rsidRPr="00AB4832">
        <w:rPr>
          <w:rFonts w:ascii="Arial" w:eastAsia="Times New Roman" w:hAnsi="Arial" w:cs="Arial"/>
          <w:lang w:val="en-US" w:eastAsia="sv-SE"/>
        </w:rPr>
        <w:t>Microwell</w:t>
      </w:r>
      <w:proofErr w:type="spellEnd"/>
      <w:r w:rsidRPr="00AB4832">
        <w:rPr>
          <w:rFonts w:ascii="Arial" w:eastAsia="Times New Roman" w:hAnsi="Arial" w:cs="Arial"/>
          <w:lang w:val="en-US" w:eastAsia="sv-SE"/>
        </w:rPr>
        <w:t xml:space="preserve"> plate recording sheet. </w:t>
      </w:r>
    </w:p>
    <w:p w:rsidR="0088387D" w:rsidRPr="00AB4832" w:rsidRDefault="0088387D" w:rsidP="0088387D">
      <w:pPr>
        <w:spacing w:before="100" w:beforeAutospacing="1" w:after="100" w:afterAutospacing="1" w:line="240" w:lineRule="auto"/>
        <w:rPr>
          <w:rFonts w:ascii="Arial" w:eastAsia="Times New Roman" w:hAnsi="Arial" w:cs="Arial"/>
          <w:lang w:eastAsia="sv-SE"/>
        </w:rPr>
      </w:pPr>
      <w:r w:rsidRPr="00AB4832">
        <w:rPr>
          <w:rFonts w:ascii="Arial" w:eastAsia="Times New Roman" w:hAnsi="Arial" w:cs="Arial"/>
          <w:b/>
          <w:bCs/>
          <w:i/>
          <w:iCs/>
          <w:lang w:eastAsia="sv-SE"/>
        </w:rPr>
        <w:t>Method</w:t>
      </w:r>
    </w:p>
    <w:p w:rsidR="0088387D" w:rsidRPr="00AB4832" w:rsidRDefault="0088387D" w:rsidP="0088387D">
      <w:pPr>
        <w:spacing w:beforeAutospacing="1" w:after="100" w:afterAutospacing="1" w:line="240" w:lineRule="auto"/>
        <w:rPr>
          <w:rFonts w:ascii="Arial" w:eastAsia="Times New Roman" w:hAnsi="Arial" w:cs="Arial"/>
          <w:lang w:val="en-US" w:eastAsia="sv-SE"/>
        </w:rPr>
      </w:pPr>
      <w:r w:rsidRPr="00AB4832">
        <w:rPr>
          <w:rFonts w:ascii="Arial" w:eastAsia="Times New Roman" w:hAnsi="Arial" w:cs="Arial"/>
          <w:lang w:val="en-US" w:eastAsia="sv-SE"/>
        </w:rPr>
        <w:t xml:space="preserve">1. Record on recording sheets how samples will be dispensed in </w:t>
      </w:r>
      <w:proofErr w:type="spellStart"/>
      <w:r w:rsidRPr="00AB4832">
        <w:rPr>
          <w:rFonts w:ascii="Arial" w:eastAsia="Times New Roman" w:hAnsi="Arial" w:cs="Arial"/>
          <w:lang w:val="en-US" w:eastAsia="sv-SE"/>
        </w:rPr>
        <w:t>microwell</w:t>
      </w:r>
      <w:proofErr w:type="spellEnd"/>
      <w:r w:rsidRPr="00AB4832">
        <w:rPr>
          <w:rFonts w:ascii="Arial" w:eastAsia="Times New Roman" w:hAnsi="Arial" w:cs="Arial"/>
          <w:lang w:val="en-US" w:eastAsia="sv-SE"/>
        </w:rPr>
        <w:t xml:space="preserve"> plate.</w:t>
      </w:r>
    </w:p>
    <w:p w:rsidR="0088387D" w:rsidRPr="00AB4832" w:rsidRDefault="0088387D" w:rsidP="0088387D">
      <w:pPr>
        <w:spacing w:before="100" w:beforeAutospacing="1" w:after="100" w:afterAutospacing="1" w:line="240" w:lineRule="auto"/>
        <w:rPr>
          <w:rFonts w:ascii="Arial" w:eastAsia="Times New Roman" w:hAnsi="Arial" w:cs="Arial"/>
          <w:lang w:val="en-US" w:eastAsia="sv-SE"/>
        </w:rPr>
      </w:pPr>
      <w:r w:rsidRPr="00AB4832">
        <w:rPr>
          <w:rFonts w:ascii="Arial" w:eastAsia="Times New Roman" w:hAnsi="Arial" w:cs="Arial"/>
          <w:lang w:val="en-US" w:eastAsia="sv-SE"/>
        </w:rPr>
        <w:t xml:space="preserve">2. Dispense 25 µL of PBS into each well of the </w:t>
      </w:r>
      <w:proofErr w:type="spellStart"/>
      <w:r w:rsidRPr="00AB4832">
        <w:rPr>
          <w:rFonts w:ascii="Arial" w:eastAsia="Times New Roman" w:hAnsi="Arial" w:cs="Arial"/>
          <w:lang w:val="en-US" w:eastAsia="sv-SE"/>
        </w:rPr>
        <w:t>microwell</w:t>
      </w:r>
      <w:proofErr w:type="spellEnd"/>
      <w:r w:rsidRPr="00AB4832">
        <w:rPr>
          <w:rFonts w:ascii="Arial" w:eastAsia="Times New Roman" w:hAnsi="Arial" w:cs="Arial"/>
          <w:lang w:val="en-US" w:eastAsia="sv-SE"/>
        </w:rPr>
        <w:t xml:space="preserve"> plate.</w:t>
      </w:r>
    </w:p>
    <w:p w:rsidR="0088387D" w:rsidRPr="00AB4832" w:rsidRDefault="0088387D" w:rsidP="0088387D">
      <w:pPr>
        <w:spacing w:before="100" w:beforeAutospacing="1" w:after="100" w:afterAutospacing="1" w:line="240" w:lineRule="auto"/>
        <w:rPr>
          <w:rFonts w:ascii="Arial" w:eastAsia="Times New Roman" w:hAnsi="Arial" w:cs="Arial"/>
          <w:lang w:val="en-US" w:eastAsia="sv-SE"/>
        </w:rPr>
      </w:pPr>
      <w:r w:rsidRPr="00AB4832">
        <w:rPr>
          <w:rFonts w:ascii="Arial" w:eastAsia="Times New Roman" w:hAnsi="Arial" w:cs="Arial"/>
          <w:lang w:val="en-US" w:eastAsia="sv-SE"/>
        </w:rPr>
        <w:t>3. Place 25 µL of test samples in first well of each row of column 1. Samples can be tested in duplicate or triplicate if necessary.</w:t>
      </w:r>
    </w:p>
    <w:p w:rsidR="0088387D" w:rsidRDefault="0088387D" w:rsidP="0088387D">
      <w:pPr>
        <w:spacing w:before="100" w:beforeAutospacing="1" w:after="100" w:afterAutospacing="1" w:line="240" w:lineRule="auto"/>
        <w:rPr>
          <w:rFonts w:ascii="Arial" w:eastAsia="Times New Roman" w:hAnsi="Arial" w:cs="Arial"/>
          <w:lang w:val="en-US" w:eastAsia="sv-SE"/>
        </w:rPr>
      </w:pPr>
      <w:r w:rsidRPr="00AB4832">
        <w:rPr>
          <w:rFonts w:ascii="Arial" w:eastAsia="Times New Roman" w:hAnsi="Arial" w:cs="Arial"/>
          <w:lang w:val="en-US" w:eastAsia="sv-SE"/>
        </w:rPr>
        <w:t xml:space="preserve">4. Use a multichannel pipette to carry out two-fold serial dilutions across the plate until Column 11. </w:t>
      </w:r>
    </w:p>
    <w:p w:rsidR="0088387D" w:rsidRPr="00AB4832" w:rsidRDefault="0088387D" w:rsidP="0088387D">
      <w:pPr>
        <w:spacing w:before="100" w:beforeAutospacing="1" w:after="100" w:afterAutospacing="1" w:line="240" w:lineRule="auto"/>
        <w:rPr>
          <w:rFonts w:ascii="Arial" w:eastAsia="Times New Roman" w:hAnsi="Arial" w:cs="Arial"/>
          <w:lang w:val="en-US" w:eastAsia="sv-SE"/>
        </w:rPr>
      </w:pPr>
      <w:r w:rsidRPr="00AB4832">
        <w:rPr>
          <w:rFonts w:ascii="Arial" w:eastAsia="Times New Roman" w:hAnsi="Arial" w:cs="Arial"/>
          <w:lang w:val="en-US" w:eastAsia="sv-SE"/>
        </w:rPr>
        <w:t>5. Add 25 µL of PBS to each well.</w:t>
      </w:r>
    </w:p>
    <w:p w:rsidR="0088387D" w:rsidRPr="00AB4832" w:rsidRDefault="0088387D" w:rsidP="0088387D">
      <w:pPr>
        <w:spacing w:before="100" w:beforeAutospacing="1" w:after="100" w:afterAutospacing="1" w:line="240" w:lineRule="auto"/>
        <w:rPr>
          <w:rFonts w:ascii="Arial" w:eastAsia="Times New Roman" w:hAnsi="Arial" w:cs="Arial"/>
          <w:lang w:val="en-US" w:eastAsia="sv-SE"/>
        </w:rPr>
      </w:pPr>
      <w:r w:rsidRPr="00AB4832">
        <w:rPr>
          <w:rFonts w:ascii="Arial" w:eastAsia="Times New Roman" w:hAnsi="Arial" w:cs="Arial"/>
          <w:lang w:val="en-US" w:eastAsia="sv-SE"/>
        </w:rPr>
        <w:t>6. Add 25 µL of 1 percent red blood cells to each well including Column 12. The wells in this column are control wells that contain only PBS and red blood cells.</w:t>
      </w:r>
    </w:p>
    <w:p w:rsidR="0088387D" w:rsidRPr="00AB4832" w:rsidRDefault="0088387D" w:rsidP="0088387D">
      <w:pPr>
        <w:spacing w:before="100" w:beforeAutospacing="1" w:after="100" w:afterAutospacing="1" w:line="240" w:lineRule="auto"/>
        <w:rPr>
          <w:rFonts w:ascii="Arial" w:eastAsia="Times New Roman" w:hAnsi="Arial" w:cs="Arial"/>
          <w:lang w:val="en-US" w:eastAsia="sv-SE"/>
        </w:rPr>
      </w:pPr>
      <w:r w:rsidRPr="00AB4832">
        <w:rPr>
          <w:rFonts w:ascii="Arial" w:eastAsia="Times New Roman" w:hAnsi="Arial" w:cs="Arial"/>
          <w:lang w:val="en-US" w:eastAsia="sv-SE"/>
        </w:rPr>
        <w:t>7. Gently tap sides of the plate to mix. Place a cover on the plate.</w:t>
      </w:r>
    </w:p>
    <w:p w:rsidR="0088387D" w:rsidRPr="00AB4832" w:rsidRDefault="0088387D" w:rsidP="0088387D">
      <w:pPr>
        <w:spacing w:before="100" w:beforeAutospacing="1" w:after="100" w:afterAutospacing="1" w:line="240" w:lineRule="auto"/>
        <w:rPr>
          <w:rFonts w:ascii="Arial" w:eastAsia="Times New Roman" w:hAnsi="Arial" w:cs="Arial"/>
          <w:lang w:val="en-US" w:eastAsia="sv-SE"/>
        </w:rPr>
      </w:pPr>
      <w:r w:rsidRPr="00AB4832">
        <w:rPr>
          <w:rFonts w:ascii="Arial" w:eastAsia="Times New Roman" w:hAnsi="Arial" w:cs="Arial"/>
          <w:lang w:val="en-US" w:eastAsia="sv-SE"/>
        </w:rPr>
        <w:t xml:space="preserve">8. Allow the plate to stand for 45 minutes at </w:t>
      </w:r>
      <w:r>
        <w:rPr>
          <w:rFonts w:ascii="Arial" w:eastAsia="Times New Roman" w:hAnsi="Arial" w:cs="Arial"/>
          <w:lang w:val="en-US" w:eastAsia="sv-SE"/>
        </w:rPr>
        <w:t>4 C</w:t>
      </w:r>
      <w:r w:rsidRPr="00AB4832">
        <w:rPr>
          <w:rFonts w:ascii="Arial" w:eastAsia="Times New Roman" w:hAnsi="Arial" w:cs="Arial"/>
          <w:lang w:val="en-US" w:eastAsia="sv-SE"/>
        </w:rPr>
        <w:t>.</w:t>
      </w:r>
    </w:p>
    <w:p w:rsidR="0088387D" w:rsidRPr="00AB4832" w:rsidRDefault="0088387D" w:rsidP="0088387D">
      <w:pPr>
        <w:spacing w:before="100" w:beforeAutospacing="1" w:after="100" w:afterAutospacing="1" w:line="240" w:lineRule="auto"/>
        <w:rPr>
          <w:rFonts w:ascii="Arial" w:eastAsia="Times New Roman" w:hAnsi="Arial" w:cs="Arial"/>
          <w:lang w:val="en-US" w:eastAsia="sv-SE"/>
        </w:rPr>
      </w:pPr>
      <w:r w:rsidRPr="00AB4832">
        <w:rPr>
          <w:rFonts w:ascii="Arial" w:eastAsia="Times New Roman" w:hAnsi="Arial" w:cs="Arial"/>
          <w:lang w:val="en-US" w:eastAsia="sv-SE"/>
        </w:rPr>
        <w:t>9. Read and record the results in each well. All the control wells should be HA negative.</w:t>
      </w:r>
    </w:p>
    <w:p w:rsidR="0088387D" w:rsidRPr="00AB4832" w:rsidRDefault="0088387D" w:rsidP="0088387D">
      <w:pPr>
        <w:spacing w:before="100" w:beforeAutospacing="1" w:after="100" w:afterAutospacing="1" w:line="240" w:lineRule="auto"/>
        <w:rPr>
          <w:rFonts w:ascii="Arial" w:eastAsia="Times New Roman" w:hAnsi="Arial" w:cs="Arial"/>
          <w:lang w:val="en-US" w:eastAsia="sv-SE"/>
        </w:rPr>
      </w:pPr>
      <w:r w:rsidRPr="00AB4832">
        <w:rPr>
          <w:rFonts w:ascii="Arial" w:eastAsia="Times New Roman" w:hAnsi="Arial" w:cs="Arial"/>
          <w:lang w:val="en-US" w:eastAsia="sv-SE"/>
        </w:rPr>
        <w:t xml:space="preserve">10. </w:t>
      </w:r>
      <w:r w:rsidRPr="00AB4832">
        <w:rPr>
          <w:rFonts w:ascii="Arial" w:eastAsia="Times New Roman" w:hAnsi="Arial" w:cs="Arial"/>
          <w:b/>
          <w:bCs/>
          <w:lang w:val="en-US" w:eastAsia="sv-SE"/>
        </w:rPr>
        <w:t xml:space="preserve">HA negative: </w:t>
      </w:r>
      <w:r w:rsidRPr="00AB4832">
        <w:rPr>
          <w:rFonts w:ascii="Arial" w:eastAsia="Times New Roman" w:hAnsi="Arial" w:cs="Arial"/>
          <w:lang w:val="en-US" w:eastAsia="sv-SE"/>
        </w:rPr>
        <w:t>A sharp button of red blood cells at the bottom of the V-bottom well.</w:t>
      </w:r>
    </w:p>
    <w:p w:rsidR="0088387D" w:rsidRPr="00AB4832" w:rsidRDefault="0088387D" w:rsidP="0088387D">
      <w:pPr>
        <w:spacing w:before="100" w:beforeAutospacing="1" w:after="100" w:afterAutospacing="1" w:line="240" w:lineRule="auto"/>
        <w:rPr>
          <w:rFonts w:ascii="Arial" w:eastAsia="Times New Roman" w:hAnsi="Arial" w:cs="Arial"/>
          <w:lang w:val="en-US" w:eastAsia="sv-SE"/>
        </w:rPr>
      </w:pPr>
      <w:r w:rsidRPr="00AB4832">
        <w:rPr>
          <w:rFonts w:ascii="Arial" w:eastAsia="Times New Roman" w:hAnsi="Arial" w:cs="Arial"/>
          <w:lang w:val="en-US" w:eastAsia="sv-SE"/>
        </w:rPr>
        <w:t xml:space="preserve">11. </w:t>
      </w:r>
      <w:r w:rsidRPr="00AB4832">
        <w:rPr>
          <w:rFonts w:ascii="Arial" w:eastAsia="Times New Roman" w:hAnsi="Arial" w:cs="Arial"/>
          <w:b/>
          <w:bCs/>
          <w:lang w:val="en-US" w:eastAsia="sv-SE"/>
        </w:rPr>
        <w:t>HA positive:</w:t>
      </w:r>
      <w:r w:rsidRPr="00AB4832">
        <w:rPr>
          <w:rFonts w:ascii="Arial" w:eastAsia="Times New Roman" w:hAnsi="Arial" w:cs="Arial"/>
          <w:lang w:val="en-US" w:eastAsia="sv-SE"/>
        </w:rPr>
        <w:t xml:space="preserve"> A hazy film of red blood cells, no button or a very a small button of red blood cells at the bottom of the V-bottom well.</w:t>
      </w:r>
    </w:p>
    <w:p w:rsidR="0088387D" w:rsidRDefault="0088387D" w:rsidP="0088387D">
      <w:pPr>
        <w:spacing w:before="100" w:beforeAutospacing="1" w:after="100" w:afterAutospacing="1" w:line="240" w:lineRule="auto"/>
        <w:rPr>
          <w:rFonts w:ascii="Arial" w:eastAsia="Times New Roman" w:hAnsi="Arial" w:cs="Arial"/>
          <w:lang w:val="en-US" w:eastAsia="sv-SE"/>
        </w:rPr>
      </w:pPr>
      <w:r w:rsidRPr="00AB4832">
        <w:rPr>
          <w:rFonts w:ascii="Arial" w:eastAsia="Times New Roman" w:hAnsi="Arial" w:cs="Arial"/>
          <w:lang w:val="en-US" w:eastAsia="sv-SE"/>
        </w:rPr>
        <w:t xml:space="preserve">12. Identify the end point. This will be the last well to show complete haemagglutination and contains one </w:t>
      </w:r>
      <w:proofErr w:type="spellStart"/>
      <w:r w:rsidRPr="00AB4832">
        <w:rPr>
          <w:rFonts w:ascii="Arial" w:eastAsia="Times New Roman" w:hAnsi="Arial" w:cs="Arial"/>
          <w:lang w:val="en-US" w:eastAsia="sv-SE"/>
        </w:rPr>
        <w:t>haemagglutinating</w:t>
      </w:r>
      <w:proofErr w:type="spellEnd"/>
      <w:r w:rsidRPr="00AB4832">
        <w:rPr>
          <w:rFonts w:ascii="Arial" w:eastAsia="Times New Roman" w:hAnsi="Arial" w:cs="Arial"/>
          <w:lang w:val="en-US" w:eastAsia="sv-SE"/>
        </w:rPr>
        <w:t xml:space="preserve"> unit.</w:t>
      </w:r>
    </w:p>
    <w:p w:rsidR="0088387D" w:rsidRDefault="0088387D" w:rsidP="0088387D">
      <w:pPr>
        <w:spacing w:before="100" w:beforeAutospacing="1" w:after="100" w:afterAutospacing="1" w:line="240" w:lineRule="auto"/>
        <w:rPr>
          <w:rFonts w:ascii="Arial" w:eastAsia="Times New Roman" w:hAnsi="Arial" w:cs="Arial"/>
          <w:lang w:val="en-US" w:eastAsia="sv-SE"/>
        </w:rPr>
      </w:pPr>
    </w:p>
    <w:p w:rsidR="0088387D" w:rsidRPr="00AB4832" w:rsidRDefault="0088387D" w:rsidP="0088387D">
      <w:pPr>
        <w:spacing w:before="100" w:beforeAutospacing="1" w:after="100" w:afterAutospacing="1" w:line="240" w:lineRule="auto"/>
        <w:rPr>
          <w:rFonts w:ascii="Arial" w:eastAsia="Times New Roman" w:hAnsi="Arial" w:cs="Arial"/>
          <w:lang w:val="en-US" w:eastAsia="sv-SE"/>
        </w:rPr>
      </w:pPr>
      <w:r>
        <w:rPr>
          <w:noProof/>
          <w:lang w:val="en-US"/>
        </w:rPr>
        <w:lastRenderedPageBreak/>
        <w:drawing>
          <wp:inline distT="0" distB="0" distL="0" distR="0">
            <wp:extent cx="4676775" cy="6772275"/>
            <wp:effectExtent l="19050" t="0" r="9525" b="0"/>
            <wp:docPr id="55" name="Bild 55" descr="http://www.fao.org/DOCREP/005/AC802E/ac802e0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fao.org/DOCREP/005/AC802E/ac802e0d.gif"/>
                    <pic:cNvPicPr>
                      <a:picLocks noChangeAspect="1" noChangeArrowheads="1"/>
                    </pic:cNvPicPr>
                  </pic:nvPicPr>
                  <pic:blipFill>
                    <a:blip r:embed="rId15" cstate="print"/>
                    <a:srcRect/>
                    <a:stretch>
                      <a:fillRect/>
                    </a:stretch>
                  </pic:blipFill>
                  <pic:spPr bwMode="auto">
                    <a:xfrm>
                      <a:off x="0" y="0"/>
                      <a:ext cx="4676775" cy="6772275"/>
                    </a:xfrm>
                    <a:prstGeom prst="rect">
                      <a:avLst/>
                    </a:prstGeom>
                    <a:noFill/>
                    <a:ln w="9525">
                      <a:noFill/>
                      <a:miter lim="800000"/>
                      <a:headEnd/>
                      <a:tailEnd/>
                    </a:ln>
                  </pic:spPr>
                </pic:pic>
              </a:graphicData>
            </a:graphic>
          </wp:inline>
        </w:drawing>
      </w:r>
    </w:p>
    <w:p w:rsidR="0088387D" w:rsidRPr="00D23BF4" w:rsidRDefault="0088387D" w:rsidP="0088387D">
      <w:pPr>
        <w:spacing w:before="100" w:beforeAutospacing="1" w:after="100" w:afterAutospacing="1" w:line="240" w:lineRule="auto"/>
        <w:rPr>
          <w:lang w:val="en-US"/>
        </w:rPr>
      </w:pPr>
    </w:p>
    <w:p w:rsidR="00884B66" w:rsidRDefault="00884B66" w:rsidP="0067661D"/>
    <w:p w:rsidR="00DB20B1" w:rsidRDefault="00DB20B1" w:rsidP="0067661D"/>
    <w:p w:rsidR="00DB20B1" w:rsidRDefault="00DB20B1" w:rsidP="0067661D"/>
    <w:p w:rsidR="00DB20B1" w:rsidRDefault="00DB20B1" w:rsidP="0067661D"/>
    <w:p w:rsidR="00DB20B1" w:rsidRDefault="00DB20B1" w:rsidP="0067661D"/>
    <w:p w:rsidR="00DB20B1" w:rsidRPr="00FC5051" w:rsidRDefault="00DB20B1" w:rsidP="00DB20B1">
      <w:pPr>
        <w:rPr>
          <w:b/>
          <w:sz w:val="18"/>
          <w:szCs w:val="18"/>
          <w:lang w:val="en-US"/>
        </w:rPr>
      </w:pPr>
      <w:r w:rsidRPr="00FC5051">
        <w:rPr>
          <w:b/>
          <w:sz w:val="18"/>
          <w:szCs w:val="18"/>
          <w:lang w:val="en-US"/>
        </w:rPr>
        <w:lastRenderedPageBreak/>
        <w:t>ISOLATION OF TOTAL RNA FROM SUSPECT SAMPLES USING THE TRIZOL LS REAGENT OR TRIS REAGENT</w:t>
      </w:r>
    </w:p>
    <w:p w:rsidR="00DB20B1" w:rsidRPr="00FC5051" w:rsidRDefault="00DB20B1" w:rsidP="00DB20B1">
      <w:pPr>
        <w:jc w:val="both"/>
        <w:rPr>
          <w:b/>
          <w:sz w:val="18"/>
          <w:szCs w:val="18"/>
          <w:lang w:val="en-US"/>
        </w:rPr>
      </w:pPr>
    </w:p>
    <w:p w:rsidR="00DB20B1" w:rsidRPr="00FC5051" w:rsidRDefault="00DB20B1" w:rsidP="00DB20B1">
      <w:pPr>
        <w:jc w:val="both"/>
        <w:rPr>
          <w:b/>
          <w:sz w:val="18"/>
          <w:szCs w:val="18"/>
          <w:lang w:val="en-US"/>
        </w:rPr>
      </w:pPr>
      <w:r w:rsidRPr="00FC5051">
        <w:rPr>
          <w:b/>
          <w:sz w:val="18"/>
          <w:szCs w:val="18"/>
          <w:lang w:val="en-US"/>
        </w:rPr>
        <w:t xml:space="preserve">The 6 samples were analyzed for the EAV isolation. </w:t>
      </w:r>
    </w:p>
    <w:p w:rsidR="00DB20B1" w:rsidRPr="00DB20B1" w:rsidRDefault="00DB20B1" w:rsidP="00DB20B1">
      <w:pPr>
        <w:pStyle w:val="Heading1"/>
        <w:rPr>
          <w:sz w:val="18"/>
          <w:szCs w:val="18"/>
          <w:lang w:val="en-US"/>
        </w:rPr>
      </w:pPr>
      <w:r w:rsidRPr="00DB20B1">
        <w:rPr>
          <w:sz w:val="18"/>
          <w:szCs w:val="18"/>
          <w:lang w:val="en-US"/>
        </w:rPr>
        <w:t>Reagents and materials</w:t>
      </w:r>
    </w:p>
    <w:p w:rsidR="00DB20B1" w:rsidRPr="00FC5051" w:rsidRDefault="00DB20B1" w:rsidP="00DB20B1">
      <w:pPr>
        <w:ind w:left="720"/>
        <w:jc w:val="both"/>
        <w:rPr>
          <w:sz w:val="18"/>
          <w:szCs w:val="18"/>
          <w:lang w:val="en-US"/>
        </w:rPr>
      </w:pPr>
      <w:r w:rsidRPr="00FC5051">
        <w:rPr>
          <w:sz w:val="18"/>
          <w:szCs w:val="18"/>
          <w:lang w:val="en-US"/>
        </w:rPr>
        <w:t xml:space="preserve">Samples </w:t>
      </w:r>
      <w:proofErr w:type="gramStart"/>
      <w:r w:rsidRPr="00FC5051">
        <w:rPr>
          <w:sz w:val="18"/>
          <w:szCs w:val="18"/>
          <w:lang w:val="en-US"/>
        </w:rPr>
        <w:t>–  secretions</w:t>
      </w:r>
      <w:proofErr w:type="gramEnd"/>
      <w:r w:rsidRPr="00FC5051">
        <w:rPr>
          <w:sz w:val="18"/>
          <w:szCs w:val="18"/>
          <w:lang w:val="en-US"/>
        </w:rPr>
        <w:t>, suspensions, virus isolates</w:t>
      </w:r>
    </w:p>
    <w:p w:rsidR="00DB20B1" w:rsidRPr="00FC5051" w:rsidRDefault="00DB20B1" w:rsidP="00DB20B1">
      <w:pPr>
        <w:ind w:left="720"/>
        <w:jc w:val="both"/>
        <w:rPr>
          <w:sz w:val="18"/>
          <w:szCs w:val="18"/>
          <w:lang w:val="en-US"/>
        </w:rPr>
      </w:pPr>
      <w:proofErr w:type="spellStart"/>
      <w:proofErr w:type="gramStart"/>
      <w:r w:rsidRPr="00FC5051">
        <w:rPr>
          <w:sz w:val="18"/>
          <w:szCs w:val="18"/>
          <w:lang w:val="en-US"/>
        </w:rPr>
        <w:t>TRIzol</w:t>
      </w:r>
      <w:proofErr w:type="spellEnd"/>
      <w:r w:rsidRPr="00FC5051">
        <w:rPr>
          <w:sz w:val="18"/>
          <w:szCs w:val="18"/>
          <w:lang w:val="en-US"/>
        </w:rPr>
        <w:t xml:space="preserve">  LS</w:t>
      </w:r>
      <w:proofErr w:type="gramEnd"/>
      <w:r w:rsidRPr="00FC5051">
        <w:rPr>
          <w:sz w:val="18"/>
          <w:szCs w:val="18"/>
          <w:lang w:val="en-US"/>
        </w:rPr>
        <w:t xml:space="preserve"> reagent (Invitrogen) or </w:t>
      </w:r>
      <w:proofErr w:type="spellStart"/>
      <w:r w:rsidRPr="00FC5051">
        <w:rPr>
          <w:sz w:val="18"/>
          <w:szCs w:val="18"/>
          <w:lang w:val="en-US"/>
        </w:rPr>
        <w:t>Tris</w:t>
      </w:r>
      <w:proofErr w:type="spellEnd"/>
      <w:r w:rsidRPr="00FC5051">
        <w:rPr>
          <w:sz w:val="18"/>
          <w:szCs w:val="18"/>
          <w:lang w:val="en-US"/>
        </w:rPr>
        <w:t xml:space="preserve"> reagent (Sigma)</w:t>
      </w:r>
    </w:p>
    <w:p w:rsidR="00DB20B1" w:rsidRPr="00FC5051" w:rsidRDefault="00DB20B1" w:rsidP="00DB20B1">
      <w:pPr>
        <w:ind w:left="720"/>
        <w:jc w:val="both"/>
        <w:rPr>
          <w:sz w:val="18"/>
          <w:szCs w:val="18"/>
          <w:lang w:val="en-US"/>
        </w:rPr>
      </w:pPr>
      <w:r w:rsidRPr="00FC5051">
        <w:rPr>
          <w:sz w:val="18"/>
          <w:szCs w:val="18"/>
          <w:lang w:val="en-US"/>
        </w:rPr>
        <w:t>Chloroform</w:t>
      </w:r>
    </w:p>
    <w:p w:rsidR="00DB20B1" w:rsidRPr="00FC5051" w:rsidRDefault="00DB20B1" w:rsidP="00DB20B1">
      <w:pPr>
        <w:ind w:left="720"/>
        <w:jc w:val="both"/>
        <w:rPr>
          <w:sz w:val="18"/>
          <w:szCs w:val="18"/>
          <w:lang w:val="en-US"/>
        </w:rPr>
      </w:pPr>
      <w:r w:rsidRPr="00FC5051">
        <w:rPr>
          <w:sz w:val="18"/>
          <w:szCs w:val="18"/>
          <w:lang w:val="en-US"/>
        </w:rPr>
        <w:t>Isopropanol</w:t>
      </w:r>
    </w:p>
    <w:p w:rsidR="00DB20B1" w:rsidRPr="00FC5051" w:rsidRDefault="00DB20B1" w:rsidP="00DB20B1">
      <w:pPr>
        <w:ind w:left="720"/>
        <w:jc w:val="both"/>
        <w:rPr>
          <w:sz w:val="18"/>
          <w:szCs w:val="18"/>
          <w:lang w:val="en-US"/>
        </w:rPr>
      </w:pPr>
      <w:r w:rsidRPr="00FC5051">
        <w:rPr>
          <w:sz w:val="18"/>
          <w:szCs w:val="18"/>
          <w:lang w:val="en-US"/>
        </w:rPr>
        <w:t>75% ethanol</w:t>
      </w:r>
    </w:p>
    <w:p w:rsidR="00DB20B1" w:rsidRPr="00FC5051" w:rsidRDefault="00DB20B1" w:rsidP="00DB20B1">
      <w:pPr>
        <w:ind w:left="720"/>
        <w:jc w:val="both"/>
        <w:rPr>
          <w:sz w:val="18"/>
          <w:szCs w:val="18"/>
          <w:lang w:val="en-US"/>
        </w:rPr>
      </w:pPr>
      <w:r w:rsidRPr="00FC5051">
        <w:rPr>
          <w:sz w:val="18"/>
          <w:szCs w:val="18"/>
          <w:lang w:val="en-US"/>
        </w:rPr>
        <w:t>DEPC-treated water</w:t>
      </w:r>
    </w:p>
    <w:p w:rsidR="00DB20B1" w:rsidRPr="00FC5051" w:rsidRDefault="00DB20B1" w:rsidP="00DB20B1">
      <w:pPr>
        <w:ind w:left="720"/>
        <w:jc w:val="both"/>
        <w:rPr>
          <w:sz w:val="18"/>
          <w:szCs w:val="18"/>
          <w:lang w:val="en-US"/>
        </w:rPr>
      </w:pPr>
      <w:proofErr w:type="spellStart"/>
      <w:r w:rsidRPr="00FC5051">
        <w:rPr>
          <w:sz w:val="18"/>
          <w:szCs w:val="18"/>
          <w:lang w:val="en-US"/>
        </w:rPr>
        <w:t>Microcentrifuge</w:t>
      </w:r>
      <w:proofErr w:type="spellEnd"/>
    </w:p>
    <w:p w:rsidR="00DB20B1" w:rsidRPr="00FC5051" w:rsidRDefault="00DB20B1" w:rsidP="00DB20B1">
      <w:pPr>
        <w:ind w:left="720"/>
        <w:jc w:val="both"/>
        <w:rPr>
          <w:sz w:val="18"/>
          <w:szCs w:val="18"/>
          <w:lang w:val="en-US"/>
        </w:rPr>
      </w:pPr>
      <w:proofErr w:type="spellStart"/>
      <w:r w:rsidRPr="00FC5051">
        <w:rPr>
          <w:sz w:val="18"/>
          <w:szCs w:val="18"/>
          <w:lang w:val="en-US"/>
        </w:rPr>
        <w:t>Microcentrifuge</w:t>
      </w:r>
      <w:proofErr w:type="spellEnd"/>
      <w:r w:rsidRPr="00FC5051">
        <w:rPr>
          <w:sz w:val="18"/>
          <w:szCs w:val="18"/>
          <w:lang w:val="en-US"/>
        </w:rPr>
        <w:t xml:space="preserve"> tubes</w:t>
      </w:r>
    </w:p>
    <w:p w:rsidR="00DB20B1" w:rsidRPr="00FC5051" w:rsidRDefault="00DB20B1" w:rsidP="00DB20B1">
      <w:pPr>
        <w:ind w:left="720"/>
        <w:jc w:val="both"/>
        <w:rPr>
          <w:sz w:val="18"/>
          <w:szCs w:val="18"/>
          <w:lang w:val="en-US"/>
        </w:rPr>
      </w:pPr>
      <w:r w:rsidRPr="00FC5051">
        <w:rPr>
          <w:sz w:val="18"/>
          <w:szCs w:val="18"/>
          <w:lang w:val="en-US"/>
        </w:rPr>
        <w:t>Racks for 1.5 ml tubes</w:t>
      </w:r>
    </w:p>
    <w:p w:rsidR="00DB20B1" w:rsidRPr="00FC5051" w:rsidRDefault="00DB20B1" w:rsidP="00DB20B1">
      <w:pPr>
        <w:ind w:left="720"/>
        <w:jc w:val="both"/>
        <w:rPr>
          <w:sz w:val="18"/>
          <w:szCs w:val="18"/>
          <w:lang w:val="en-US"/>
        </w:rPr>
      </w:pPr>
      <w:r w:rsidRPr="00FC5051">
        <w:rPr>
          <w:sz w:val="18"/>
          <w:szCs w:val="18"/>
          <w:lang w:val="en-US"/>
        </w:rPr>
        <w:t>Micropipettes: P1000, P200, P20</w:t>
      </w:r>
    </w:p>
    <w:p w:rsidR="00DB20B1" w:rsidRPr="00FC5051" w:rsidRDefault="00DB20B1" w:rsidP="00DB20B1">
      <w:pPr>
        <w:ind w:left="720"/>
        <w:jc w:val="both"/>
        <w:rPr>
          <w:sz w:val="18"/>
          <w:szCs w:val="18"/>
          <w:lang w:val="en-US"/>
        </w:rPr>
      </w:pPr>
      <w:r w:rsidRPr="00FC5051">
        <w:rPr>
          <w:sz w:val="18"/>
          <w:szCs w:val="18"/>
          <w:lang w:val="en-US"/>
        </w:rPr>
        <w:t xml:space="preserve">ART tips for P1000, P200, </w:t>
      </w:r>
      <w:proofErr w:type="gramStart"/>
      <w:r w:rsidRPr="00FC5051">
        <w:rPr>
          <w:sz w:val="18"/>
          <w:szCs w:val="18"/>
          <w:lang w:val="en-US"/>
        </w:rPr>
        <w:t>P20</w:t>
      </w:r>
      <w:proofErr w:type="gramEnd"/>
    </w:p>
    <w:p w:rsidR="00DB20B1" w:rsidRPr="00FC5051" w:rsidRDefault="00DB20B1" w:rsidP="00DB20B1">
      <w:pPr>
        <w:ind w:left="720"/>
        <w:jc w:val="both"/>
        <w:rPr>
          <w:sz w:val="18"/>
          <w:szCs w:val="18"/>
          <w:lang w:val="en-US"/>
        </w:rPr>
      </w:pPr>
      <w:r w:rsidRPr="00FC5051">
        <w:rPr>
          <w:sz w:val="18"/>
          <w:szCs w:val="18"/>
          <w:lang w:val="en-US"/>
        </w:rPr>
        <w:t>Gloves</w:t>
      </w:r>
    </w:p>
    <w:p w:rsidR="00DB20B1" w:rsidRPr="00FC5051" w:rsidRDefault="00DB20B1" w:rsidP="00DB20B1">
      <w:pPr>
        <w:ind w:left="720"/>
        <w:jc w:val="both"/>
        <w:rPr>
          <w:sz w:val="18"/>
          <w:szCs w:val="18"/>
          <w:lang w:val="en-US"/>
        </w:rPr>
      </w:pPr>
      <w:r w:rsidRPr="00FC5051">
        <w:rPr>
          <w:sz w:val="18"/>
          <w:szCs w:val="18"/>
          <w:lang w:val="en-US"/>
        </w:rPr>
        <w:t>Container with chlorine to eject in tips</w:t>
      </w:r>
    </w:p>
    <w:p w:rsidR="00DB20B1" w:rsidRPr="00FC5051" w:rsidRDefault="00DB20B1" w:rsidP="00DB20B1">
      <w:pPr>
        <w:jc w:val="both"/>
        <w:rPr>
          <w:b/>
          <w:sz w:val="18"/>
          <w:szCs w:val="18"/>
          <w:lang w:val="en-US"/>
        </w:rPr>
      </w:pPr>
    </w:p>
    <w:p w:rsidR="00DB20B1" w:rsidRPr="004174AE" w:rsidRDefault="00DB20B1" w:rsidP="00DB20B1">
      <w:pPr>
        <w:pStyle w:val="Heading1"/>
        <w:rPr>
          <w:sz w:val="18"/>
          <w:szCs w:val="18"/>
        </w:rPr>
      </w:pPr>
      <w:proofErr w:type="spellStart"/>
      <w:r w:rsidRPr="004174AE">
        <w:rPr>
          <w:sz w:val="18"/>
          <w:szCs w:val="18"/>
        </w:rPr>
        <w:t>Procedure</w:t>
      </w:r>
      <w:proofErr w:type="spellEnd"/>
      <w:r w:rsidRPr="004174AE">
        <w:rPr>
          <w:sz w:val="18"/>
          <w:szCs w:val="18"/>
        </w:rPr>
        <w:t xml:space="preserve"> </w:t>
      </w:r>
    </w:p>
    <w:p w:rsidR="00DB20B1" w:rsidRPr="004174AE" w:rsidRDefault="00DB20B1" w:rsidP="00DB20B1">
      <w:pPr>
        <w:jc w:val="both"/>
        <w:rPr>
          <w:sz w:val="18"/>
          <w:szCs w:val="18"/>
        </w:rPr>
      </w:pPr>
    </w:p>
    <w:p w:rsidR="00DB20B1" w:rsidRPr="004174AE" w:rsidRDefault="00DB20B1" w:rsidP="00DB20B1">
      <w:pPr>
        <w:pStyle w:val="BodyText2"/>
        <w:numPr>
          <w:ilvl w:val="0"/>
          <w:numId w:val="4"/>
        </w:numPr>
        <w:rPr>
          <w:sz w:val="18"/>
          <w:szCs w:val="18"/>
        </w:rPr>
      </w:pPr>
      <w:r w:rsidRPr="004174AE">
        <w:rPr>
          <w:sz w:val="18"/>
          <w:szCs w:val="18"/>
        </w:rPr>
        <w:t xml:space="preserve">Pipette 750 µl of </w:t>
      </w:r>
      <w:proofErr w:type="spellStart"/>
      <w:r w:rsidRPr="004174AE">
        <w:rPr>
          <w:sz w:val="18"/>
          <w:szCs w:val="18"/>
        </w:rPr>
        <w:t>TRIzol</w:t>
      </w:r>
      <w:proofErr w:type="spellEnd"/>
      <w:r w:rsidRPr="004174AE">
        <w:rPr>
          <w:sz w:val="18"/>
          <w:szCs w:val="18"/>
        </w:rPr>
        <w:t xml:space="preserve"> LS reagent into 1.5 ml </w:t>
      </w:r>
      <w:proofErr w:type="spellStart"/>
      <w:r w:rsidRPr="004174AE">
        <w:rPr>
          <w:sz w:val="18"/>
          <w:szCs w:val="18"/>
        </w:rPr>
        <w:t>microcentrifuge</w:t>
      </w:r>
      <w:proofErr w:type="spellEnd"/>
      <w:r w:rsidRPr="004174AE">
        <w:rPr>
          <w:sz w:val="18"/>
          <w:szCs w:val="18"/>
        </w:rPr>
        <w:t xml:space="preserve"> tubes (in the clean lab). </w:t>
      </w:r>
    </w:p>
    <w:p w:rsidR="00DB20B1" w:rsidRPr="004174AE" w:rsidRDefault="00DB20B1" w:rsidP="00DB20B1">
      <w:pPr>
        <w:pStyle w:val="BodyText2"/>
        <w:numPr>
          <w:ilvl w:val="12"/>
          <w:numId w:val="0"/>
        </w:numPr>
        <w:rPr>
          <w:sz w:val="18"/>
          <w:szCs w:val="18"/>
        </w:rPr>
      </w:pPr>
    </w:p>
    <w:p w:rsidR="00DB20B1" w:rsidRPr="004174AE" w:rsidRDefault="00DB20B1" w:rsidP="00DB20B1">
      <w:pPr>
        <w:pStyle w:val="BodyText2"/>
        <w:numPr>
          <w:ilvl w:val="0"/>
          <w:numId w:val="4"/>
        </w:numPr>
        <w:rPr>
          <w:sz w:val="18"/>
          <w:szCs w:val="18"/>
        </w:rPr>
      </w:pPr>
      <w:r w:rsidRPr="004174AE">
        <w:rPr>
          <w:sz w:val="18"/>
          <w:szCs w:val="18"/>
        </w:rPr>
        <w:t>Add 250 µl of sample and mix by flicking the tubes. Incubate for 5 min. at room temperature.</w:t>
      </w:r>
    </w:p>
    <w:p w:rsidR="00DB20B1" w:rsidRPr="004174AE" w:rsidRDefault="00DB20B1" w:rsidP="00DB20B1">
      <w:pPr>
        <w:pStyle w:val="BodyText2"/>
        <w:ind w:firstLine="0"/>
        <w:rPr>
          <w:sz w:val="18"/>
          <w:szCs w:val="18"/>
        </w:rPr>
      </w:pPr>
    </w:p>
    <w:p w:rsidR="00DB20B1" w:rsidRPr="004174AE" w:rsidRDefault="00DB20B1" w:rsidP="00DB20B1">
      <w:pPr>
        <w:pStyle w:val="BodyText2"/>
        <w:numPr>
          <w:ilvl w:val="0"/>
          <w:numId w:val="4"/>
        </w:numPr>
        <w:rPr>
          <w:sz w:val="18"/>
          <w:szCs w:val="18"/>
        </w:rPr>
      </w:pPr>
      <w:r w:rsidRPr="004174AE">
        <w:rPr>
          <w:sz w:val="18"/>
          <w:szCs w:val="18"/>
        </w:rPr>
        <w:t xml:space="preserve">Add 200 µl of chloroform. Cap the tubes securely and shake them vigorously for 15 seconds, </w:t>
      </w:r>
      <w:r w:rsidRPr="004174AE">
        <w:rPr>
          <w:b/>
          <w:sz w:val="18"/>
          <w:szCs w:val="18"/>
        </w:rPr>
        <w:t>by hand</w:t>
      </w:r>
      <w:r w:rsidRPr="004174AE">
        <w:rPr>
          <w:sz w:val="18"/>
          <w:szCs w:val="18"/>
        </w:rPr>
        <w:t>. Incubate for 2-3 min. at room temperature.</w:t>
      </w:r>
    </w:p>
    <w:p w:rsidR="00DB20B1" w:rsidRPr="004174AE" w:rsidRDefault="00DB20B1" w:rsidP="00DB20B1">
      <w:pPr>
        <w:pStyle w:val="BodyText2"/>
        <w:ind w:firstLine="0"/>
        <w:rPr>
          <w:sz w:val="18"/>
          <w:szCs w:val="18"/>
        </w:rPr>
      </w:pPr>
    </w:p>
    <w:p w:rsidR="00DB20B1" w:rsidRPr="004174AE" w:rsidRDefault="00DB20B1" w:rsidP="00DB20B1">
      <w:pPr>
        <w:pStyle w:val="BodyText2"/>
        <w:numPr>
          <w:ilvl w:val="0"/>
          <w:numId w:val="4"/>
        </w:numPr>
        <w:rPr>
          <w:sz w:val="18"/>
          <w:szCs w:val="18"/>
        </w:rPr>
      </w:pPr>
      <w:r w:rsidRPr="004174AE">
        <w:rPr>
          <w:sz w:val="18"/>
          <w:szCs w:val="18"/>
        </w:rPr>
        <w:t xml:space="preserve">Centrifuge the tubes at 13 500 rpm for 15 min. in a refrigerated </w:t>
      </w:r>
      <w:proofErr w:type="spellStart"/>
      <w:r w:rsidRPr="004174AE">
        <w:rPr>
          <w:sz w:val="18"/>
          <w:szCs w:val="18"/>
        </w:rPr>
        <w:t>microcentrifuge</w:t>
      </w:r>
      <w:proofErr w:type="spellEnd"/>
      <w:r w:rsidRPr="004174AE">
        <w:rPr>
          <w:sz w:val="18"/>
          <w:szCs w:val="18"/>
        </w:rPr>
        <w:t xml:space="preserve">. The mixture separates into a lower red, phenol-chloroform phase, an interphase and a </w:t>
      </w:r>
      <w:proofErr w:type="spellStart"/>
      <w:r w:rsidRPr="004174AE">
        <w:rPr>
          <w:sz w:val="18"/>
          <w:szCs w:val="18"/>
        </w:rPr>
        <w:t>colorless</w:t>
      </w:r>
      <w:proofErr w:type="spellEnd"/>
      <w:r w:rsidRPr="004174AE">
        <w:rPr>
          <w:sz w:val="18"/>
          <w:szCs w:val="18"/>
        </w:rPr>
        <w:t xml:space="preserve"> upper aqueous phase. The RNA is in the aqueous phase.</w:t>
      </w:r>
    </w:p>
    <w:p w:rsidR="00DB20B1" w:rsidRPr="004174AE" w:rsidRDefault="00DB20B1" w:rsidP="00DB20B1">
      <w:pPr>
        <w:pStyle w:val="BodyText2"/>
        <w:ind w:firstLine="0"/>
        <w:rPr>
          <w:sz w:val="18"/>
          <w:szCs w:val="18"/>
        </w:rPr>
      </w:pPr>
    </w:p>
    <w:p w:rsidR="00DB20B1" w:rsidRPr="004174AE" w:rsidRDefault="00DB20B1" w:rsidP="00DB20B1">
      <w:pPr>
        <w:pStyle w:val="BodyText2"/>
        <w:numPr>
          <w:ilvl w:val="0"/>
          <w:numId w:val="4"/>
        </w:numPr>
        <w:rPr>
          <w:sz w:val="18"/>
          <w:szCs w:val="18"/>
        </w:rPr>
      </w:pPr>
      <w:r w:rsidRPr="004174AE">
        <w:rPr>
          <w:sz w:val="18"/>
          <w:szCs w:val="18"/>
        </w:rPr>
        <w:t xml:space="preserve">Transfer the aqueous phase to a clean </w:t>
      </w:r>
      <w:proofErr w:type="spellStart"/>
      <w:r w:rsidRPr="004174AE">
        <w:rPr>
          <w:sz w:val="18"/>
          <w:szCs w:val="18"/>
        </w:rPr>
        <w:t>microcentrifuge</w:t>
      </w:r>
      <w:proofErr w:type="spellEnd"/>
      <w:r w:rsidRPr="004174AE">
        <w:rPr>
          <w:sz w:val="18"/>
          <w:szCs w:val="18"/>
        </w:rPr>
        <w:t xml:space="preserve"> tube. Add 500 µl of isopropanol. Mix the isopropanol and aqueous phase by inverting the tube. </w:t>
      </w:r>
    </w:p>
    <w:p w:rsidR="00DB20B1" w:rsidRPr="004174AE" w:rsidRDefault="00DB20B1" w:rsidP="00DB20B1">
      <w:pPr>
        <w:pStyle w:val="BodyText2"/>
        <w:ind w:firstLine="0"/>
        <w:rPr>
          <w:sz w:val="18"/>
          <w:szCs w:val="18"/>
        </w:rPr>
      </w:pPr>
    </w:p>
    <w:p w:rsidR="00DB20B1" w:rsidRPr="004174AE" w:rsidRDefault="00DB20B1" w:rsidP="00DB20B1">
      <w:pPr>
        <w:pStyle w:val="BodyText2"/>
        <w:numPr>
          <w:ilvl w:val="0"/>
          <w:numId w:val="4"/>
        </w:numPr>
        <w:rPr>
          <w:sz w:val="18"/>
          <w:szCs w:val="18"/>
        </w:rPr>
      </w:pPr>
      <w:r w:rsidRPr="004174AE">
        <w:rPr>
          <w:sz w:val="18"/>
          <w:szCs w:val="18"/>
        </w:rPr>
        <w:t xml:space="preserve">Incubate for 10 min. at room temperature (preferably at –20°C overnight). </w:t>
      </w:r>
    </w:p>
    <w:p w:rsidR="00DB20B1" w:rsidRPr="004174AE" w:rsidRDefault="00DB20B1" w:rsidP="00DB20B1">
      <w:pPr>
        <w:pStyle w:val="BodyText2"/>
        <w:ind w:firstLine="0"/>
        <w:rPr>
          <w:sz w:val="18"/>
          <w:szCs w:val="18"/>
        </w:rPr>
      </w:pPr>
    </w:p>
    <w:p w:rsidR="00DB20B1" w:rsidRPr="004174AE" w:rsidRDefault="00DB20B1" w:rsidP="00DB20B1">
      <w:pPr>
        <w:pStyle w:val="BodyText2"/>
        <w:numPr>
          <w:ilvl w:val="0"/>
          <w:numId w:val="4"/>
        </w:numPr>
        <w:rPr>
          <w:sz w:val="18"/>
          <w:szCs w:val="18"/>
        </w:rPr>
      </w:pPr>
      <w:r w:rsidRPr="004174AE">
        <w:rPr>
          <w:sz w:val="18"/>
          <w:szCs w:val="18"/>
        </w:rPr>
        <w:t xml:space="preserve">Centrifuge at 13 500 rpm for 30 min. in a refrigerated </w:t>
      </w:r>
      <w:proofErr w:type="spellStart"/>
      <w:r w:rsidRPr="004174AE">
        <w:rPr>
          <w:sz w:val="18"/>
          <w:szCs w:val="18"/>
        </w:rPr>
        <w:t>microcentrifuge</w:t>
      </w:r>
      <w:proofErr w:type="spellEnd"/>
      <w:r w:rsidRPr="004174AE">
        <w:rPr>
          <w:sz w:val="18"/>
          <w:szCs w:val="18"/>
        </w:rPr>
        <w:t>. The RNA forms a gel-like pellet on the side bottom of the tube.</w:t>
      </w:r>
    </w:p>
    <w:p w:rsidR="00DB20B1" w:rsidRPr="004174AE" w:rsidRDefault="00DB20B1" w:rsidP="00DB20B1">
      <w:pPr>
        <w:pStyle w:val="BodyText2"/>
        <w:ind w:firstLine="0"/>
        <w:rPr>
          <w:sz w:val="18"/>
          <w:szCs w:val="18"/>
        </w:rPr>
      </w:pPr>
    </w:p>
    <w:p w:rsidR="00DB20B1" w:rsidRPr="004174AE" w:rsidRDefault="00DB20B1" w:rsidP="00DB20B1">
      <w:pPr>
        <w:pStyle w:val="BodyText2"/>
        <w:numPr>
          <w:ilvl w:val="0"/>
          <w:numId w:val="4"/>
        </w:numPr>
        <w:rPr>
          <w:sz w:val="18"/>
          <w:szCs w:val="18"/>
        </w:rPr>
      </w:pPr>
      <w:r w:rsidRPr="004174AE">
        <w:rPr>
          <w:sz w:val="18"/>
          <w:szCs w:val="18"/>
        </w:rPr>
        <w:t xml:space="preserve">Remove the isopropanol without disturbing the pellet. </w:t>
      </w:r>
    </w:p>
    <w:p w:rsidR="00DB20B1" w:rsidRPr="004174AE" w:rsidRDefault="00DB20B1" w:rsidP="00DB20B1">
      <w:pPr>
        <w:pStyle w:val="BodyText2"/>
        <w:ind w:firstLine="0"/>
        <w:rPr>
          <w:sz w:val="18"/>
          <w:szCs w:val="18"/>
        </w:rPr>
      </w:pPr>
    </w:p>
    <w:p w:rsidR="00DB20B1" w:rsidRPr="004174AE" w:rsidRDefault="00DB20B1" w:rsidP="00DB20B1">
      <w:pPr>
        <w:pStyle w:val="BodyText2"/>
        <w:numPr>
          <w:ilvl w:val="0"/>
          <w:numId w:val="4"/>
        </w:numPr>
        <w:rPr>
          <w:sz w:val="18"/>
          <w:szCs w:val="18"/>
        </w:rPr>
      </w:pPr>
      <w:r w:rsidRPr="004174AE">
        <w:rPr>
          <w:sz w:val="18"/>
          <w:szCs w:val="18"/>
        </w:rPr>
        <w:lastRenderedPageBreak/>
        <w:t xml:space="preserve">Wash the pellet once with 75% ethanol: put 1 ml of 75% ethanol and centrifuge at 10 000 rpm for 10 min. in a refrigerated </w:t>
      </w:r>
      <w:proofErr w:type="spellStart"/>
      <w:r w:rsidRPr="004174AE">
        <w:rPr>
          <w:sz w:val="18"/>
          <w:szCs w:val="18"/>
        </w:rPr>
        <w:t>microcentrifuge</w:t>
      </w:r>
      <w:proofErr w:type="spellEnd"/>
      <w:r w:rsidRPr="004174AE">
        <w:rPr>
          <w:sz w:val="18"/>
          <w:szCs w:val="18"/>
        </w:rPr>
        <w:t xml:space="preserve">. </w:t>
      </w:r>
    </w:p>
    <w:p w:rsidR="00DB20B1" w:rsidRPr="004174AE" w:rsidRDefault="00DB20B1" w:rsidP="00DB20B1">
      <w:pPr>
        <w:pStyle w:val="BodyText2"/>
        <w:ind w:firstLine="0"/>
        <w:rPr>
          <w:sz w:val="18"/>
          <w:szCs w:val="18"/>
        </w:rPr>
      </w:pPr>
    </w:p>
    <w:p w:rsidR="00DB20B1" w:rsidRPr="004174AE" w:rsidRDefault="00DB20B1" w:rsidP="00DB20B1">
      <w:pPr>
        <w:pStyle w:val="BodyText2"/>
        <w:numPr>
          <w:ilvl w:val="0"/>
          <w:numId w:val="4"/>
        </w:numPr>
        <w:rPr>
          <w:sz w:val="18"/>
          <w:szCs w:val="18"/>
        </w:rPr>
      </w:pPr>
      <w:r w:rsidRPr="004174AE">
        <w:rPr>
          <w:sz w:val="18"/>
          <w:szCs w:val="18"/>
        </w:rPr>
        <w:t xml:space="preserve">Remove the ethanol without disturbing the pellet. Air-dry the pellet. </w:t>
      </w:r>
    </w:p>
    <w:p w:rsidR="00DB20B1" w:rsidRPr="004174AE" w:rsidRDefault="00DB20B1" w:rsidP="00DB20B1">
      <w:pPr>
        <w:pStyle w:val="BodyText2"/>
        <w:ind w:firstLine="0"/>
        <w:rPr>
          <w:sz w:val="18"/>
          <w:szCs w:val="18"/>
        </w:rPr>
      </w:pPr>
    </w:p>
    <w:p w:rsidR="00DB20B1" w:rsidRPr="004174AE" w:rsidRDefault="00DB20B1" w:rsidP="00DB20B1">
      <w:pPr>
        <w:pStyle w:val="BodyText2"/>
        <w:numPr>
          <w:ilvl w:val="0"/>
          <w:numId w:val="4"/>
        </w:numPr>
        <w:rPr>
          <w:sz w:val="18"/>
          <w:szCs w:val="18"/>
        </w:rPr>
      </w:pPr>
      <w:proofErr w:type="spellStart"/>
      <w:r w:rsidRPr="004174AE">
        <w:rPr>
          <w:sz w:val="18"/>
          <w:szCs w:val="18"/>
        </w:rPr>
        <w:t>Resuspend</w:t>
      </w:r>
      <w:proofErr w:type="spellEnd"/>
      <w:r w:rsidRPr="004174AE">
        <w:rPr>
          <w:sz w:val="18"/>
          <w:szCs w:val="18"/>
        </w:rPr>
        <w:t xml:space="preserve"> the RNA pellet in 20-50 µl </w:t>
      </w:r>
      <w:proofErr w:type="spellStart"/>
      <w:r w:rsidRPr="004174AE">
        <w:rPr>
          <w:sz w:val="18"/>
          <w:szCs w:val="18"/>
        </w:rPr>
        <w:t>RNAse</w:t>
      </w:r>
      <w:proofErr w:type="spellEnd"/>
      <w:r w:rsidRPr="004174AE">
        <w:rPr>
          <w:sz w:val="18"/>
          <w:szCs w:val="18"/>
        </w:rPr>
        <w:t>-free water or DEPC-treated water (DEPC-H</w:t>
      </w:r>
      <w:r w:rsidRPr="004174AE">
        <w:rPr>
          <w:sz w:val="18"/>
          <w:szCs w:val="18"/>
          <w:vertAlign w:val="subscript"/>
        </w:rPr>
        <w:t>2</w:t>
      </w:r>
      <w:r w:rsidRPr="004174AE">
        <w:rPr>
          <w:sz w:val="18"/>
          <w:szCs w:val="18"/>
        </w:rPr>
        <w:t>O), depending on the thickness of the pellet.</w:t>
      </w:r>
    </w:p>
    <w:p w:rsidR="00DB20B1" w:rsidRPr="004174AE" w:rsidRDefault="00DB20B1" w:rsidP="00DB20B1">
      <w:pPr>
        <w:pStyle w:val="BodyText2"/>
        <w:ind w:firstLine="0"/>
        <w:rPr>
          <w:sz w:val="18"/>
          <w:szCs w:val="18"/>
        </w:rPr>
      </w:pPr>
    </w:p>
    <w:p w:rsidR="00DB20B1" w:rsidRPr="004174AE" w:rsidRDefault="00DB20B1" w:rsidP="00DB20B1">
      <w:pPr>
        <w:pStyle w:val="BodyText2"/>
        <w:numPr>
          <w:ilvl w:val="0"/>
          <w:numId w:val="4"/>
        </w:numPr>
        <w:rPr>
          <w:sz w:val="18"/>
          <w:szCs w:val="18"/>
        </w:rPr>
      </w:pPr>
      <w:r w:rsidRPr="004174AE">
        <w:rPr>
          <w:sz w:val="18"/>
          <w:szCs w:val="18"/>
        </w:rPr>
        <w:t xml:space="preserve">Keep the tubes on ice while using them or freeze them at –70°C if not used immediately, or for long-term storage.  </w:t>
      </w:r>
    </w:p>
    <w:p w:rsidR="00DB20B1" w:rsidRPr="00FC5051" w:rsidRDefault="00DB20B1" w:rsidP="00DB20B1">
      <w:pPr>
        <w:rPr>
          <w:sz w:val="18"/>
          <w:szCs w:val="18"/>
          <w:lang w:val="en-US"/>
        </w:rPr>
      </w:pPr>
    </w:p>
    <w:p w:rsidR="00DB20B1" w:rsidRPr="00FC5051" w:rsidRDefault="00DB20B1" w:rsidP="00DB20B1">
      <w:pPr>
        <w:rPr>
          <w:sz w:val="18"/>
          <w:szCs w:val="18"/>
          <w:lang w:val="en-US"/>
        </w:rPr>
      </w:pPr>
    </w:p>
    <w:p w:rsidR="00DB20B1" w:rsidRDefault="00DB20B1" w:rsidP="0067661D">
      <w:pPr>
        <w:rPr>
          <w:lang w:val="en-US"/>
        </w:rPr>
      </w:pPr>
    </w:p>
    <w:p w:rsidR="00DB20B1" w:rsidRDefault="00DB20B1" w:rsidP="0067661D">
      <w:pPr>
        <w:rPr>
          <w:lang w:val="en-US"/>
        </w:rPr>
      </w:pPr>
    </w:p>
    <w:p w:rsidR="00DB20B1" w:rsidRDefault="00DB20B1" w:rsidP="0067661D">
      <w:pPr>
        <w:rPr>
          <w:lang w:val="en-US"/>
        </w:rPr>
      </w:pPr>
    </w:p>
    <w:p w:rsidR="00DB20B1" w:rsidRDefault="00DB20B1" w:rsidP="0067661D">
      <w:pPr>
        <w:rPr>
          <w:lang w:val="en-US"/>
        </w:rPr>
      </w:pPr>
    </w:p>
    <w:p w:rsidR="00DB20B1" w:rsidRDefault="00DB20B1" w:rsidP="0067661D">
      <w:pPr>
        <w:rPr>
          <w:lang w:val="en-US"/>
        </w:rPr>
      </w:pPr>
    </w:p>
    <w:p w:rsidR="00DB20B1" w:rsidRDefault="00DB20B1" w:rsidP="0067661D">
      <w:pPr>
        <w:rPr>
          <w:lang w:val="en-US"/>
        </w:rPr>
      </w:pPr>
    </w:p>
    <w:p w:rsidR="00DB20B1" w:rsidRDefault="00DB20B1" w:rsidP="0067661D">
      <w:pPr>
        <w:rPr>
          <w:lang w:val="en-US"/>
        </w:rPr>
      </w:pPr>
    </w:p>
    <w:p w:rsidR="00DB20B1" w:rsidRDefault="00DB20B1" w:rsidP="0067661D">
      <w:pPr>
        <w:rPr>
          <w:lang w:val="en-US"/>
        </w:rPr>
      </w:pPr>
    </w:p>
    <w:p w:rsidR="00DB20B1" w:rsidRDefault="00DB20B1" w:rsidP="0067661D">
      <w:pPr>
        <w:rPr>
          <w:lang w:val="en-US"/>
        </w:rPr>
      </w:pPr>
    </w:p>
    <w:p w:rsidR="00DB20B1" w:rsidRDefault="00DB20B1" w:rsidP="0067661D">
      <w:pPr>
        <w:rPr>
          <w:lang w:val="en-US"/>
        </w:rPr>
      </w:pPr>
    </w:p>
    <w:p w:rsidR="00DB20B1" w:rsidRDefault="00DB20B1" w:rsidP="0067661D">
      <w:pPr>
        <w:rPr>
          <w:lang w:val="en-US"/>
        </w:rPr>
      </w:pPr>
    </w:p>
    <w:p w:rsidR="00DB20B1" w:rsidRDefault="00DB20B1" w:rsidP="0067661D">
      <w:pPr>
        <w:rPr>
          <w:lang w:val="en-US"/>
        </w:rPr>
      </w:pPr>
    </w:p>
    <w:p w:rsidR="00DB20B1" w:rsidRDefault="00DB20B1" w:rsidP="0067661D">
      <w:pPr>
        <w:rPr>
          <w:lang w:val="en-US"/>
        </w:rPr>
      </w:pPr>
    </w:p>
    <w:p w:rsidR="00DB20B1" w:rsidRDefault="00DB20B1" w:rsidP="0067661D">
      <w:pPr>
        <w:rPr>
          <w:lang w:val="en-US"/>
        </w:rPr>
      </w:pPr>
    </w:p>
    <w:p w:rsidR="00DB20B1" w:rsidRDefault="00DB20B1" w:rsidP="0067661D">
      <w:pPr>
        <w:rPr>
          <w:lang w:val="en-US"/>
        </w:rPr>
      </w:pPr>
    </w:p>
    <w:p w:rsidR="00DB20B1" w:rsidRDefault="00DB20B1" w:rsidP="0067661D">
      <w:pPr>
        <w:rPr>
          <w:lang w:val="en-US"/>
        </w:rPr>
      </w:pPr>
    </w:p>
    <w:p w:rsidR="00DB20B1" w:rsidRDefault="00DB20B1" w:rsidP="0067661D">
      <w:pPr>
        <w:rPr>
          <w:lang w:val="en-US"/>
        </w:rPr>
      </w:pPr>
    </w:p>
    <w:p w:rsidR="00DB20B1" w:rsidRDefault="00DB20B1" w:rsidP="0067661D">
      <w:pPr>
        <w:rPr>
          <w:lang w:val="en-US"/>
        </w:rPr>
      </w:pPr>
    </w:p>
    <w:p w:rsidR="00DB20B1" w:rsidRDefault="00DB20B1" w:rsidP="0067661D">
      <w:pPr>
        <w:rPr>
          <w:lang w:val="en-US"/>
        </w:rPr>
      </w:pPr>
    </w:p>
    <w:p w:rsidR="00DB20B1" w:rsidRDefault="00DB20B1" w:rsidP="0067661D">
      <w:pPr>
        <w:rPr>
          <w:lang w:val="en-US"/>
        </w:rPr>
      </w:pPr>
    </w:p>
    <w:p w:rsidR="00DB20B1" w:rsidRDefault="00DB20B1" w:rsidP="0067661D">
      <w:pPr>
        <w:rPr>
          <w:lang w:val="en-US"/>
        </w:rPr>
      </w:pPr>
    </w:p>
    <w:p w:rsidR="00DB20B1" w:rsidRDefault="00DB20B1" w:rsidP="0067661D">
      <w:pPr>
        <w:rPr>
          <w:lang w:val="en-US"/>
        </w:rPr>
      </w:pPr>
    </w:p>
    <w:p w:rsidR="00DB20B1" w:rsidRPr="000E2390" w:rsidRDefault="00DB20B1" w:rsidP="00DB20B1">
      <w:pPr>
        <w:pStyle w:val="Title"/>
        <w:rPr>
          <w:sz w:val="18"/>
          <w:szCs w:val="18"/>
          <w:lang w:val="en-US"/>
        </w:rPr>
      </w:pPr>
      <w:r w:rsidRPr="000E2390">
        <w:rPr>
          <w:sz w:val="18"/>
          <w:szCs w:val="18"/>
          <w:lang w:val="en-US"/>
        </w:rPr>
        <w:lastRenderedPageBreak/>
        <w:t xml:space="preserve">SYNTHESIS OF </w:t>
      </w:r>
      <w:proofErr w:type="spellStart"/>
      <w:r w:rsidRPr="000E2390">
        <w:rPr>
          <w:sz w:val="18"/>
          <w:szCs w:val="18"/>
          <w:lang w:val="en-US"/>
        </w:rPr>
        <w:t>cDNA</w:t>
      </w:r>
      <w:proofErr w:type="spellEnd"/>
      <w:r w:rsidRPr="000E2390">
        <w:rPr>
          <w:sz w:val="18"/>
          <w:szCs w:val="18"/>
          <w:lang w:val="en-US"/>
        </w:rPr>
        <w:t xml:space="preserve"> BY RANDOM PRIMING</w:t>
      </w:r>
    </w:p>
    <w:p w:rsidR="00DB20B1" w:rsidRPr="000E2390" w:rsidRDefault="00DB20B1" w:rsidP="00DB20B1">
      <w:pPr>
        <w:jc w:val="both"/>
        <w:rPr>
          <w:rFonts w:ascii="Times New Roman" w:hAnsi="Times New Roman"/>
          <w:sz w:val="18"/>
          <w:szCs w:val="18"/>
          <w:lang w:val="en-US"/>
        </w:rPr>
      </w:pPr>
    </w:p>
    <w:p w:rsidR="00DB20B1" w:rsidRPr="00006F2F" w:rsidRDefault="00DB20B1" w:rsidP="00DB20B1">
      <w:pPr>
        <w:jc w:val="both"/>
        <w:rPr>
          <w:rFonts w:ascii="Times New Roman" w:hAnsi="Times New Roman"/>
          <w:b/>
          <w:sz w:val="18"/>
          <w:szCs w:val="18"/>
        </w:rPr>
      </w:pPr>
      <w:r w:rsidRPr="00006F2F">
        <w:rPr>
          <w:rFonts w:ascii="Times New Roman" w:hAnsi="Times New Roman"/>
          <w:b/>
          <w:sz w:val="18"/>
          <w:szCs w:val="18"/>
        </w:rPr>
        <w:t>First:</w:t>
      </w:r>
    </w:p>
    <w:p w:rsidR="00DB20B1" w:rsidRPr="00006F2F" w:rsidRDefault="00DB20B1" w:rsidP="00DB20B1">
      <w:pPr>
        <w:jc w:val="both"/>
        <w:rPr>
          <w:rFonts w:ascii="Times New Roman" w:hAnsi="Times New Roman"/>
          <w:sz w:val="18"/>
          <w:szCs w:val="18"/>
        </w:rPr>
      </w:pPr>
    </w:p>
    <w:p w:rsidR="00DB20B1" w:rsidRPr="00006F2F" w:rsidRDefault="00DB20B1" w:rsidP="00DB20B1">
      <w:pPr>
        <w:numPr>
          <w:ilvl w:val="0"/>
          <w:numId w:val="5"/>
        </w:numPr>
        <w:spacing w:after="0" w:line="240" w:lineRule="auto"/>
        <w:jc w:val="both"/>
        <w:rPr>
          <w:rFonts w:ascii="Times New Roman" w:hAnsi="Times New Roman"/>
          <w:sz w:val="18"/>
          <w:szCs w:val="18"/>
        </w:rPr>
      </w:pPr>
      <w:r w:rsidRPr="000E2390">
        <w:rPr>
          <w:rFonts w:ascii="Times New Roman" w:hAnsi="Times New Roman"/>
          <w:sz w:val="18"/>
          <w:szCs w:val="18"/>
          <w:lang w:val="en-US"/>
        </w:rPr>
        <w:t xml:space="preserve">Prepare the tube holders (1 for 1,5 ml tubes and 1for 0.5 ml tubes) and the tube openers in the </w:t>
      </w:r>
      <w:r w:rsidRPr="000E2390">
        <w:rPr>
          <w:rFonts w:ascii="Times New Roman" w:hAnsi="Times New Roman"/>
          <w:b/>
          <w:sz w:val="18"/>
          <w:szCs w:val="18"/>
          <w:lang w:val="en-US"/>
        </w:rPr>
        <w:t>RNA cabin</w:t>
      </w:r>
      <w:r w:rsidRPr="000E2390">
        <w:rPr>
          <w:rFonts w:ascii="Times New Roman" w:hAnsi="Times New Roman"/>
          <w:sz w:val="18"/>
          <w:szCs w:val="18"/>
          <w:lang w:val="en-US"/>
        </w:rPr>
        <w:t xml:space="preserve"> in the Prep Lab. </w:t>
      </w:r>
      <w:proofErr w:type="spellStart"/>
      <w:r w:rsidRPr="00006F2F">
        <w:rPr>
          <w:rFonts w:ascii="Times New Roman" w:hAnsi="Times New Roman"/>
          <w:sz w:val="18"/>
          <w:szCs w:val="18"/>
        </w:rPr>
        <w:t>Have</w:t>
      </w:r>
      <w:proofErr w:type="spellEnd"/>
      <w:r w:rsidRPr="00006F2F">
        <w:rPr>
          <w:rFonts w:ascii="Times New Roman" w:hAnsi="Times New Roman"/>
          <w:sz w:val="18"/>
          <w:szCs w:val="18"/>
        </w:rPr>
        <w:t xml:space="preserve"> a box with </w:t>
      </w:r>
      <w:proofErr w:type="spellStart"/>
      <w:r w:rsidRPr="00006F2F">
        <w:rPr>
          <w:rFonts w:ascii="Times New Roman" w:hAnsi="Times New Roman"/>
          <w:sz w:val="18"/>
          <w:szCs w:val="18"/>
        </w:rPr>
        <w:t>ice</w:t>
      </w:r>
      <w:proofErr w:type="spellEnd"/>
      <w:r w:rsidRPr="00006F2F">
        <w:rPr>
          <w:rFonts w:ascii="Times New Roman" w:hAnsi="Times New Roman"/>
          <w:sz w:val="18"/>
          <w:szCs w:val="18"/>
        </w:rPr>
        <w:t xml:space="preserve"> </w:t>
      </w:r>
      <w:proofErr w:type="spellStart"/>
      <w:r w:rsidRPr="00006F2F">
        <w:rPr>
          <w:rFonts w:ascii="Times New Roman" w:hAnsi="Times New Roman"/>
          <w:sz w:val="18"/>
          <w:szCs w:val="18"/>
        </w:rPr>
        <w:t>also</w:t>
      </w:r>
      <w:proofErr w:type="spellEnd"/>
      <w:r w:rsidRPr="00006F2F">
        <w:rPr>
          <w:rFonts w:ascii="Times New Roman" w:hAnsi="Times New Roman"/>
          <w:sz w:val="18"/>
          <w:szCs w:val="18"/>
        </w:rPr>
        <w:t>.</w:t>
      </w:r>
    </w:p>
    <w:p w:rsidR="00DB20B1" w:rsidRPr="000E2390" w:rsidRDefault="00DB20B1" w:rsidP="00DB20B1">
      <w:pPr>
        <w:numPr>
          <w:ilvl w:val="0"/>
          <w:numId w:val="5"/>
        </w:numPr>
        <w:spacing w:after="0" w:line="240" w:lineRule="auto"/>
        <w:jc w:val="both"/>
        <w:rPr>
          <w:rFonts w:ascii="Times New Roman" w:hAnsi="Times New Roman"/>
          <w:sz w:val="18"/>
          <w:szCs w:val="18"/>
          <w:lang w:val="en-US"/>
        </w:rPr>
      </w:pPr>
      <w:r w:rsidRPr="000E2390">
        <w:rPr>
          <w:rFonts w:ascii="Times New Roman" w:hAnsi="Times New Roman"/>
          <w:sz w:val="18"/>
          <w:szCs w:val="18"/>
          <w:lang w:val="en-US"/>
        </w:rPr>
        <w:t xml:space="preserve">Check that all needed reagents are available and prepared to working concentrations (ex: pdN6 has to be diluted 1:10; </w:t>
      </w:r>
      <w:proofErr w:type="spellStart"/>
      <w:r w:rsidRPr="000E2390">
        <w:rPr>
          <w:rFonts w:ascii="Times New Roman" w:hAnsi="Times New Roman"/>
          <w:sz w:val="18"/>
          <w:szCs w:val="18"/>
          <w:lang w:val="en-US"/>
        </w:rPr>
        <w:t>dNTP</w:t>
      </w:r>
      <w:proofErr w:type="spellEnd"/>
      <w:r w:rsidRPr="000E2390">
        <w:rPr>
          <w:rFonts w:ascii="Times New Roman" w:hAnsi="Times New Roman"/>
          <w:sz w:val="18"/>
          <w:szCs w:val="18"/>
          <w:lang w:val="en-US"/>
        </w:rPr>
        <w:t xml:space="preserve"> mix has to be prepared as a 10mM mix of each </w:t>
      </w:r>
      <w:proofErr w:type="spellStart"/>
      <w:r w:rsidRPr="000E2390">
        <w:rPr>
          <w:rFonts w:ascii="Times New Roman" w:hAnsi="Times New Roman"/>
          <w:sz w:val="18"/>
          <w:szCs w:val="18"/>
          <w:lang w:val="en-US"/>
        </w:rPr>
        <w:t>dNTP</w:t>
      </w:r>
      <w:proofErr w:type="spellEnd"/>
      <w:r w:rsidRPr="000E2390">
        <w:rPr>
          <w:rFonts w:ascii="Times New Roman" w:hAnsi="Times New Roman"/>
          <w:sz w:val="18"/>
          <w:szCs w:val="18"/>
          <w:lang w:val="en-US"/>
        </w:rPr>
        <w:t xml:space="preserve">). Set the reactions (steps 1 and 2) in the </w:t>
      </w:r>
      <w:r w:rsidRPr="000E2390">
        <w:rPr>
          <w:rFonts w:ascii="Times New Roman" w:hAnsi="Times New Roman"/>
          <w:b/>
          <w:sz w:val="18"/>
          <w:szCs w:val="18"/>
          <w:lang w:val="en-US"/>
        </w:rPr>
        <w:t>Clean Lab</w:t>
      </w:r>
      <w:r w:rsidRPr="000E2390">
        <w:rPr>
          <w:rFonts w:ascii="Times New Roman" w:hAnsi="Times New Roman"/>
          <w:sz w:val="18"/>
          <w:szCs w:val="18"/>
          <w:lang w:val="en-US"/>
        </w:rPr>
        <w:t xml:space="preserve">, </w:t>
      </w:r>
      <w:proofErr w:type="gramStart"/>
      <w:r w:rsidRPr="000E2390">
        <w:rPr>
          <w:rFonts w:ascii="Times New Roman" w:hAnsi="Times New Roman"/>
          <w:sz w:val="18"/>
          <w:szCs w:val="18"/>
          <w:lang w:val="en-US"/>
        </w:rPr>
        <w:t>then</w:t>
      </w:r>
      <w:proofErr w:type="gramEnd"/>
      <w:r w:rsidRPr="000E2390">
        <w:rPr>
          <w:rFonts w:ascii="Times New Roman" w:hAnsi="Times New Roman"/>
          <w:sz w:val="18"/>
          <w:szCs w:val="18"/>
          <w:lang w:val="en-US"/>
        </w:rPr>
        <w:t xml:space="preserve"> take the tubes out to continue in the Prep Lab.</w:t>
      </w:r>
    </w:p>
    <w:p w:rsidR="00DB20B1" w:rsidRPr="000E2390" w:rsidRDefault="00DB20B1" w:rsidP="00DB20B1">
      <w:pPr>
        <w:jc w:val="both"/>
        <w:rPr>
          <w:rFonts w:ascii="Times New Roman" w:hAnsi="Times New Roman"/>
          <w:sz w:val="18"/>
          <w:szCs w:val="18"/>
          <w:lang w:val="en-US"/>
        </w:rPr>
      </w:pPr>
    </w:p>
    <w:p w:rsidR="00DB20B1" w:rsidRPr="000E2390" w:rsidRDefault="00DB20B1" w:rsidP="00DB20B1">
      <w:pPr>
        <w:jc w:val="both"/>
        <w:rPr>
          <w:rFonts w:ascii="Times New Roman" w:hAnsi="Times New Roman"/>
          <w:sz w:val="18"/>
          <w:szCs w:val="18"/>
          <w:lang w:val="en-US"/>
        </w:rPr>
      </w:pPr>
    </w:p>
    <w:p w:rsidR="00DB20B1" w:rsidRPr="000E2390" w:rsidRDefault="00DB20B1" w:rsidP="00DB20B1">
      <w:pPr>
        <w:jc w:val="both"/>
        <w:rPr>
          <w:rFonts w:ascii="Times New Roman" w:hAnsi="Times New Roman"/>
          <w:b/>
          <w:sz w:val="18"/>
          <w:szCs w:val="18"/>
          <w:lang w:val="en-US"/>
        </w:rPr>
      </w:pPr>
      <w:r w:rsidRPr="000E2390">
        <w:rPr>
          <w:rFonts w:ascii="Times New Roman" w:hAnsi="Times New Roman"/>
          <w:b/>
          <w:sz w:val="18"/>
          <w:szCs w:val="18"/>
          <w:lang w:val="en-US"/>
        </w:rPr>
        <w:t>1) Denaturation reaction:</w:t>
      </w:r>
    </w:p>
    <w:p w:rsidR="00DB20B1" w:rsidRPr="000E2390" w:rsidRDefault="00DB20B1" w:rsidP="00DB20B1">
      <w:pPr>
        <w:jc w:val="both"/>
        <w:rPr>
          <w:rFonts w:ascii="Times New Roman" w:hAnsi="Times New Roman"/>
          <w:sz w:val="18"/>
          <w:szCs w:val="18"/>
          <w:lang w:val="en-US"/>
        </w:rPr>
      </w:pPr>
    </w:p>
    <w:p w:rsidR="00DB20B1" w:rsidRPr="000E2390" w:rsidRDefault="00DB20B1" w:rsidP="00DB20B1">
      <w:pPr>
        <w:jc w:val="both"/>
        <w:rPr>
          <w:rFonts w:ascii="Times New Roman" w:hAnsi="Times New Roman"/>
          <w:sz w:val="18"/>
          <w:szCs w:val="18"/>
          <w:lang w:val="en-US"/>
        </w:rPr>
      </w:pPr>
      <w:r w:rsidRPr="000E2390">
        <w:rPr>
          <w:rFonts w:ascii="Times New Roman" w:hAnsi="Times New Roman"/>
          <w:sz w:val="18"/>
          <w:szCs w:val="18"/>
          <w:lang w:val="en-US"/>
        </w:rPr>
        <w:t>Mix the following reagents, per reaction, in a 0.5 ml tube</w:t>
      </w:r>
    </w:p>
    <w:p w:rsidR="00DB20B1" w:rsidRPr="000E2390" w:rsidRDefault="00DB20B1" w:rsidP="00DB20B1">
      <w:pPr>
        <w:jc w:val="both"/>
        <w:rPr>
          <w:rFonts w:ascii="Times New Roman" w:hAnsi="Times New Roman"/>
          <w:sz w:val="18"/>
          <w:szCs w:val="18"/>
          <w:lang w:val="en-US"/>
        </w:rPr>
      </w:pPr>
    </w:p>
    <w:p w:rsidR="00DB20B1" w:rsidRPr="000E2390" w:rsidRDefault="00DB20B1" w:rsidP="00DB20B1">
      <w:pPr>
        <w:jc w:val="both"/>
        <w:rPr>
          <w:rFonts w:ascii="Times New Roman" w:hAnsi="Times New Roman"/>
          <w:sz w:val="18"/>
          <w:szCs w:val="18"/>
          <w:lang w:val="en-US"/>
        </w:rPr>
      </w:pPr>
      <w:r w:rsidRPr="000E2390">
        <w:rPr>
          <w:rFonts w:ascii="Times New Roman" w:hAnsi="Times New Roman"/>
          <w:sz w:val="18"/>
          <w:szCs w:val="18"/>
          <w:lang w:val="en-US"/>
        </w:rPr>
        <w:tab/>
      </w:r>
      <w:r w:rsidRPr="000E2390">
        <w:rPr>
          <w:rFonts w:ascii="Times New Roman" w:hAnsi="Times New Roman"/>
          <w:b/>
          <w:sz w:val="18"/>
          <w:szCs w:val="18"/>
          <w:lang w:val="en-US"/>
        </w:rPr>
        <w:t>Components</w:t>
      </w:r>
      <w:r w:rsidRPr="000E2390">
        <w:rPr>
          <w:rFonts w:ascii="Times New Roman" w:hAnsi="Times New Roman"/>
          <w:b/>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b/>
          <w:sz w:val="18"/>
          <w:szCs w:val="18"/>
          <w:lang w:val="en-US"/>
        </w:rPr>
        <w:t>Per reaction</w:t>
      </w:r>
    </w:p>
    <w:p w:rsidR="00DB20B1" w:rsidRPr="000E2390" w:rsidRDefault="00DB20B1" w:rsidP="00DB20B1">
      <w:pPr>
        <w:jc w:val="both"/>
        <w:rPr>
          <w:rFonts w:ascii="Times New Roman" w:hAnsi="Times New Roman"/>
          <w:sz w:val="18"/>
          <w:szCs w:val="18"/>
          <w:lang w:val="en-US"/>
        </w:rPr>
      </w:pPr>
      <w:r w:rsidRPr="000E2390">
        <w:rPr>
          <w:rFonts w:ascii="Times New Roman" w:hAnsi="Times New Roman"/>
          <w:sz w:val="18"/>
          <w:szCs w:val="18"/>
          <w:lang w:val="en-US"/>
        </w:rPr>
        <w:tab/>
        <w:t>pdN6 (1:10)</w:t>
      </w: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t>2 µl</w:t>
      </w:r>
    </w:p>
    <w:p w:rsidR="00DB20B1" w:rsidRPr="000E2390" w:rsidRDefault="00DB20B1" w:rsidP="00DB20B1">
      <w:pPr>
        <w:jc w:val="both"/>
        <w:rPr>
          <w:rFonts w:ascii="Times New Roman" w:hAnsi="Times New Roman"/>
          <w:sz w:val="18"/>
          <w:szCs w:val="18"/>
          <w:lang w:val="en-US"/>
        </w:rPr>
      </w:pPr>
      <w:r w:rsidRPr="000E2390">
        <w:rPr>
          <w:rFonts w:ascii="Times New Roman" w:hAnsi="Times New Roman"/>
          <w:sz w:val="18"/>
          <w:szCs w:val="18"/>
          <w:lang w:val="en-US"/>
        </w:rPr>
        <w:tab/>
        <w:t>ddH</w:t>
      </w:r>
      <w:r w:rsidRPr="000E2390">
        <w:rPr>
          <w:rFonts w:ascii="Times New Roman" w:hAnsi="Times New Roman"/>
          <w:sz w:val="18"/>
          <w:szCs w:val="18"/>
          <w:vertAlign w:val="subscript"/>
          <w:lang w:val="en-US"/>
        </w:rPr>
        <w:t>2</w:t>
      </w:r>
      <w:r w:rsidRPr="000E2390">
        <w:rPr>
          <w:rFonts w:ascii="Times New Roman" w:hAnsi="Times New Roman"/>
          <w:sz w:val="18"/>
          <w:szCs w:val="18"/>
          <w:lang w:val="en-US"/>
        </w:rPr>
        <w:t>O</w:t>
      </w: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t>3 µl</w:t>
      </w:r>
    </w:p>
    <w:p w:rsidR="00DB20B1" w:rsidRPr="000E2390" w:rsidRDefault="00DB20B1" w:rsidP="00DB20B1">
      <w:pPr>
        <w:jc w:val="both"/>
        <w:rPr>
          <w:rFonts w:ascii="Times New Roman" w:hAnsi="Times New Roman"/>
          <w:sz w:val="18"/>
          <w:szCs w:val="18"/>
          <w:lang w:val="en-US"/>
        </w:rPr>
      </w:pPr>
    </w:p>
    <w:p w:rsidR="00DB20B1" w:rsidRPr="000E2390" w:rsidRDefault="00DB20B1" w:rsidP="00DB20B1">
      <w:pPr>
        <w:jc w:val="both"/>
        <w:rPr>
          <w:rFonts w:ascii="Times New Roman" w:hAnsi="Times New Roman"/>
          <w:sz w:val="18"/>
          <w:szCs w:val="18"/>
          <w:lang w:val="en-US"/>
        </w:rPr>
      </w:pPr>
      <w:r w:rsidRPr="000E2390">
        <w:rPr>
          <w:rFonts w:ascii="Times New Roman" w:hAnsi="Times New Roman"/>
          <w:sz w:val="18"/>
          <w:szCs w:val="18"/>
          <w:lang w:val="en-US"/>
        </w:rPr>
        <w:t>You can prepare this as a master mix and distribute 5 µl in each tube.</w:t>
      </w:r>
      <w:r w:rsidRPr="000E2390">
        <w:rPr>
          <w:rFonts w:ascii="Times New Roman" w:hAnsi="Times New Roman"/>
          <w:sz w:val="18"/>
          <w:szCs w:val="18"/>
          <w:lang w:val="en-US"/>
        </w:rPr>
        <w:tab/>
        <w:t xml:space="preserve"> </w:t>
      </w:r>
    </w:p>
    <w:p w:rsidR="00DB20B1" w:rsidRPr="000E2390" w:rsidRDefault="00DB20B1" w:rsidP="00DB20B1">
      <w:pPr>
        <w:jc w:val="both"/>
        <w:rPr>
          <w:rFonts w:ascii="Times New Roman" w:hAnsi="Times New Roman"/>
          <w:sz w:val="18"/>
          <w:szCs w:val="18"/>
          <w:lang w:val="en-US"/>
        </w:rPr>
      </w:pPr>
    </w:p>
    <w:p w:rsidR="00DB20B1" w:rsidRPr="00DB20B1" w:rsidRDefault="00DB20B1" w:rsidP="00DB20B1">
      <w:pPr>
        <w:pStyle w:val="BodyTextIndent"/>
        <w:rPr>
          <w:sz w:val="18"/>
          <w:szCs w:val="18"/>
          <w:lang w:val="en-US"/>
        </w:rPr>
      </w:pPr>
    </w:p>
    <w:p w:rsidR="00DB20B1" w:rsidRPr="00DB20B1" w:rsidRDefault="00DB20B1" w:rsidP="00DB20B1">
      <w:pPr>
        <w:pStyle w:val="BodyTextIndent"/>
        <w:rPr>
          <w:b/>
          <w:sz w:val="18"/>
          <w:szCs w:val="18"/>
          <w:lang w:val="en-US"/>
        </w:rPr>
      </w:pPr>
      <w:r w:rsidRPr="00DB20B1">
        <w:rPr>
          <w:b/>
          <w:sz w:val="18"/>
          <w:szCs w:val="18"/>
          <w:lang w:val="en-US"/>
        </w:rPr>
        <w:t xml:space="preserve">2) RT reaction mix </w:t>
      </w:r>
    </w:p>
    <w:p w:rsidR="00DB20B1" w:rsidRPr="00DB20B1" w:rsidRDefault="00DB20B1" w:rsidP="00DB20B1">
      <w:pPr>
        <w:pStyle w:val="BodyTextIndent"/>
        <w:rPr>
          <w:sz w:val="18"/>
          <w:szCs w:val="18"/>
          <w:lang w:val="en-US"/>
        </w:rPr>
      </w:pPr>
    </w:p>
    <w:p w:rsidR="00DB20B1" w:rsidRPr="00DB20B1" w:rsidRDefault="00DB20B1" w:rsidP="00DB20B1">
      <w:pPr>
        <w:pStyle w:val="BodyTextIndent"/>
        <w:rPr>
          <w:sz w:val="18"/>
          <w:szCs w:val="18"/>
          <w:lang w:val="en-US"/>
        </w:rPr>
      </w:pPr>
      <w:r w:rsidRPr="00DB20B1">
        <w:rPr>
          <w:sz w:val="18"/>
          <w:szCs w:val="18"/>
          <w:lang w:val="en-US"/>
        </w:rPr>
        <w:t>Mix the following reagents, per reaction, in a 0.5 ml tube</w:t>
      </w:r>
    </w:p>
    <w:p w:rsidR="00DB20B1" w:rsidRPr="000E2390" w:rsidRDefault="00DB20B1" w:rsidP="00DB20B1">
      <w:pPr>
        <w:jc w:val="both"/>
        <w:rPr>
          <w:rFonts w:ascii="Times New Roman" w:hAnsi="Times New Roman"/>
          <w:sz w:val="18"/>
          <w:szCs w:val="18"/>
          <w:lang w:val="en-US"/>
        </w:rPr>
      </w:pPr>
    </w:p>
    <w:p w:rsidR="00DB20B1" w:rsidRPr="000E2390" w:rsidRDefault="00DB20B1" w:rsidP="00DB20B1">
      <w:pPr>
        <w:jc w:val="both"/>
        <w:rPr>
          <w:rFonts w:ascii="Times New Roman" w:hAnsi="Times New Roman"/>
          <w:sz w:val="18"/>
          <w:szCs w:val="18"/>
          <w:lang w:val="en-US"/>
        </w:rPr>
      </w:pPr>
      <w:r w:rsidRPr="000E2390">
        <w:rPr>
          <w:rFonts w:ascii="Times New Roman" w:hAnsi="Times New Roman"/>
          <w:sz w:val="18"/>
          <w:szCs w:val="18"/>
          <w:lang w:val="en-US"/>
        </w:rPr>
        <w:tab/>
      </w:r>
      <w:r w:rsidRPr="000E2390">
        <w:rPr>
          <w:rFonts w:ascii="Times New Roman" w:hAnsi="Times New Roman"/>
          <w:b/>
          <w:sz w:val="18"/>
          <w:szCs w:val="18"/>
          <w:lang w:val="en-US"/>
        </w:rPr>
        <w:t>Components</w:t>
      </w:r>
      <w:r w:rsidRPr="000E2390">
        <w:rPr>
          <w:rFonts w:ascii="Times New Roman" w:hAnsi="Times New Roman"/>
          <w:b/>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b/>
          <w:sz w:val="18"/>
          <w:szCs w:val="18"/>
          <w:lang w:val="en-US"/>
        </w:rPr>
        <w:t>Per reaction</w:t>
      </w:r>
    </w:p>
    <w:p w:rsidR="00DB20B1" w:rsidRPr="000E2390" w:rsidRDefault="00DB20B1" w:rsidP="00DB20B1">
      <w:pPr>
        <w:jc w:val="both"/>
        <w:rPr>
          <w:rFonts w:ascii="Times New Roman" w:hAnsi="Times New Roman"/>
          <w:sz w:val="18"/>
          <w:szCs w:val="18"/>
          <w:lang w:val="en-US"/>
        </w:rPr>
      </w:pPr>
      <w:r w:rsidRPr="000E2390">
        <w:rPr>
          <w:rFonts w:ascii="Times New Roman" w:hAnsi="Times New Roman"/>
          <w:sz w:val="18"/>
          <w:szCs w:val="18"/>
          <w:lang w:val="en-US"/>
        </w:rPr>
        <w:tab/>
        <w:t>5x 1st strand buffer</w:t>
      </w: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t>4 µl</w:t>
      </w:r>
    </w:p>
    <w:p w:rsidR="00DB20B1" w:rsidRPr="00006F2F" w:rsidRDefault="00DB20B1" w:rsidP="00DB20B1">
      <w:pPr>
        <w:jc w:val="both"/>
        <w:rPr>
          <w:rFonts w:ascii="Times New Roman" w:hAnsi="Times New Roman"/>
          <w:sz w:val="18"/>
          <w:szCs w:val="18"/>
        </w:rPr>
      </w:pPr>
      <w:r w:rsidRPr="000E2390">
        <w:rPr>
          <w:rFonts w:ascii="Times New Roman" w:hAnsi="Times New Roman"/>
          <w:sz w:val="18"/>
          <w:szCs w:val="18"/>
          <w:lang w:val="en-US"/>
        </w:rPr>
        <w:tab/>
      </w:r>
      <w:r w:rsidRPr="00006F2F">
        <w:rPr>
          <w:rFonts w:ascii="Times New Roman" w:hAnsi="Times New Roman"/>
          <w:sz w:val="18"/>
          <w:szCs w:val="18"/>
        </w:rPr>
        <w:t>0.1 M DTT</w:t>
      </w:r>
      <w:r w:rsidRPr="00006F2F">
        <w:rPr>
          <w:rFonts w:ascii="Times New Roman" w:hAnsi="Times New Roman"/>
          <w:sz w:val="18"/>
          <w:szCs w:val="18"/>
        </w:rPr>
        <w:tab/>
      </w:r>
      <w:r w:rsidRPr="00006F2F">
        <w:rPr>
          <w:rFonts w:ascii="Times New Roman" w:hAnsi="Times New Roman"/>
          <w:sz w:val="18"/>
          <w:szCs w:val="18"/>
        </w:rPr>
        <w:tab/>
      </w:r>
      <w:r w:rsidRPr="00006F2F">
        <w:rPr>
          <w:rFonts w:ascii="Times New Roman" w:hAnsi="Times New Roman"/>
          <w:sz w:val="18"/>
          <w:szCs w:val="18"/>
        </w:rPr>
        <w:tab/>
      </w:r>
      <w:r w:rsidRPr="00006F2F">
        <w:rPr>
          <w:rFonts w:ascii="Times New Roman" w:hAnsi="Times New Roman"/>
          <w:sz w:val="18"/>
          <w:szCs w:val="18"/>
        </w:rPr>
        <w:tab/>
        <w:t>2 µl</w:t>
      </w:r>
    </w:p>
    <w:p w:rsidR="00DB20B1" w:rsidRPr="00006F2F" w:rsidRDefault="00DB20B1" w:rsidP="00DB20B1">
      <w:pPr>
        <w:jc w:val="both"/>
        <w:rPr>
          <w:rFonts w:ascii="Times New Roman" w:hAnsi="Times New Roman"/>
          <w:sz w:val="18"/>
          <w:szCs w:val="18"/>
        </w:rPr>
      </w:pPr>
      <w:r w:rsidRPr="00006F2F">
        <w:rPr>
          <w:rFonts w:ascii="Times New Roman" w:hAnsi="Times New Roman"/>
          <w:sz w:val="18"/>
          <w:szCs w:val="18"/>
        </w:rPr>
        <w:tab/>
      </w:r>
      <w:proofErr w:type="spellStart"/>
      <w:r w:rsidRPr="00006F2F">
        <w:rPr>
          <w:rFonts w:ascii="Times New Roman" w:hAnsi="Times New Roman"/>
          <w:sz w:val="18"/>
          <w:szCs w:val="18"/>
        </w:rPr>
        <w:t>dNTP</w:t>
      </w:r>
      <w:proofErr w:type="spellEnd"/>
      <w:r w:rsidRPr="00006F2F">
        <w:rPr>
          <w:rFonts w:ascii="Times New Roman" w:hAnsi="Times New Roman"/>
          <w:sz w:val="18"/>
          <w:szCs w:val="18"/>
        </w:rPr>
        <w:t xml:space="preserve"> mix (10 </w:t>
      </w:r>
      <w:proofErr w:type="spellStart"/>
      <w:r w:rsidRPr="00006F2F">
        <w:rPr>
          <w:rFonts w:ascii="Times New Roman" w:hAnsi="Times New Roman"/>
          <w:sz w:val="18"/>
          <w:szCs w:val="18"/>
        </w:rPr>
        <w:t>mM</w:t>
      </w:r>
      <w:proofErr w:type="spellEnd"/>
      <w:r w:rsidRPr="00006F2F">
        <w:rPr>
          <w:rFonts w:ascii="Times New Roman" w:hAnsi="Times New Roman"/>
          <w:sz w:val="18"/>
          <w:szCs w:val="18"/>
        </w:rPr>
        <w:t>)</w:t>
      </w:r>
      <w:r w:rsidRPr="00006F2F">
        <w:rPr>
          <w:rFonts w:ascii="Times New Roman" w:hAnsi="Times New Roman"/>
          <w:sz w:val="18"/>
          <w:szCs w:val="18"/>
        </w:rPr>
        <w:tab/>
      </w:r>
      <w:r w:rsidRPr="00006F2F">
        <w:rPr>
          <w:rFonts w:ascii="Times New Roman" w:hAnsi="Times New Roman"/>
          <w:sz w:val="18"/>
          <w:szCs w:val="18"/>
        </w:rPr>
        <w:tab/>
      </w:r>
      <w:r w:rsidRPr="00006F2F">
        <w:rPr>
          <w:rFonts w:ascii="Times New Roman" w:hAnsi="Times New Roman"/>
          <w:sz w:val="18"/>
          <w:szCs w:val="18"/>
        </w:rPr>
        <w:tab/>
        <w:t xml:space="preserve">2 µl </w:t>
      </w:r>
    </w:p>
    <w:p w:rsidR="00DB20B1" w:rsidRPr="00006F2F" w:rsidRDefault="00DB20B1" w:rsidP="00DB20B1">
      <w:pPr>
        <w:jc w:val="both"/>
        <w:rPr>
          <w:rFonts w:ascii="Times New Roman" w:hAnsi="Times New Roman"/>
          <w:sz w:val="18"/>
          <w:szCs w:val="18"/>
        </w:rPr>
      </w:pPr>
      <w:r w:rsidRPr="00006F2F">
        <w:rPr>
          <w:rFonts w:ascii="Times New Roman" w:hAnsi="Times New Roman"/>
          <w:sz w:val="18"/>
          <w:szCs w:val="18"/>
        </w:rPr>
        <w:tab/>
      </w:r>
      <w:proofErr w:type="spellStart"/>
      <w:r w:rsidRPr="00006F2F">
        <w:rPr>
          <w:rFonts w:ascii="Times New Roman" w:hAnsi="Times New Roman"/>
          <w:sz w:val="18"/>
          <w:szCs w:val="18"/>
        </w:rPr>
        <w:t>RNasin</w:t>
      </w:r>
      <w:proofErr w:type="spellEnd"/>
      <w:r w:rsidRPr="00006F2F">
        <w:rPr>
          <w:rFonts w:ascii="Times New Roman" w:hAnsi="Times New Roman"/>
          <w:sz w:val="18"/>
          <w:szCs w:val="18"/>
        </w:rPr>
        <w:t xml:space="preserve"> (32 U)</w:t>
      </w:r>
      <w:r w:rsidRPr="00006F2F">
        <w:rPr>
          <w:rFonts w:ascii="Times New Roman" w:hAnsi="Times New Roman"/>
          <w:sz w:val="18"/>
          <w:szCs w:val="18"/>
        </w:rPr>
        <w:tab/>
      </w:r>
      <w:r w:rsidRPr="00006F2F">
        <w:rPr>
          <w:rFonts w:ascii="Times New Roman" w:hAnsi="Times New Roman"/>
          <w:sz w:val="18"/>
          <w:szCs w:val="18"/>
        </w:rPr>
        <w:tab/>
      </w:r>
      <w:r w:rsidRPr="00006F2F">
        <w:rPr>
          <w:rFonts w:ascii="Times New Roman" w:hAnsi="Times New Roman"/>
          <w:sz w:val="18"/>
          <w:szCs w:val="18"/>
        </w:rPr>
        <w:tab/>
      </w:r>
      <w:r w:rsidRPr="00006F2F">
        <w:rPr>
          <w:rFonts w:ascii="Times New Roman" w:hAnsi="Times New Roman"/>
          <w:sz w:val="18"/>
          <w:szCs w:val="18"/>
        </w:rPr>
        <w:tab/>
        <w:t>1 µl</w:t>
      </w:r>
    </w:p>
    <w:p w:rsidR="00DB20B1" w:rsidRPr="00006F2F" w:rsidRDefault="00DB20B1" w:rsidP="00DB20B1">
      <w:pPr>
        <w:jc w:val="both"/>
        <w:rPr>
          <w:rFonts w:ascii="Times New Roman" w:hAnsi="Times New Roman"/>
          <w:sz w:val="18"/>
          <w:szCs w:val="18"/>
        </w:rPr>
      </w:pPr>
      <w:r w:rsidRPr="00006F2F">
        <w:rPr>
          <w:rFonts w:ascii="Times New Roman" w:hAnsi="Times New Roman"/>
          <w:sz w:val="18"/>
          <w:szCs w:val="18"/>
        </w:rPr>
        <w:tab/>
        <w:t>M-MLV RT (200 U)</w:t>
      </w:r>
      <w:r w:rsidRPr="00006F2F">
        <w:rPr>
          <w:rFonts w:ascii="Times New Roman" w:hAnsi="Times New Roman"/>
          <w:sz w:val="18"/>
          <w:szCs w:val="18"/>
        </w:rPr>
        <w:tab/>
      </w:r>
      <w:r w:rsidRPr="00006F2F">
        <w:rPr>
          <w:rFonts w:ascii="Times New Roman" w:hAnsi="Times New Roman"/>
          <w:sz w:val="18"/>
          <w:szCs w:val="18"/>
        </w:rPr>
        <w:tab/>
      </w:r>
      <w:r w:rsidRPr="00006F2F">
        <w:rPr>
          <w:rFonts w:ascii="Times New Roman" w:hAnsi="Times New Roman"/>
          <w:sz w:val="18"/>
          <w:szCs w:val="18"/>
        </w:rPr>
        <w:tab/>
        <w:t>1 µl</w:t>
      </w:r>
    </w:p>
    <w:p w:rsidR="00DB20B1" w:rsidRPr="00006F2F" w:rsidRDefault="00DB20B1" w:rsidP="00DB20B1">
      <w:pPr>
        <w:jc w:val="both"/>
        <w:rPr>
          <w:rFonts w:ascii="Times New Roman" w:hAnsi="Times New Roman"/>
          <w:sz w:val="18"/>
          <w:szCs w:val="18"/>
        </w:rPr>
      </w:pPr>
    </w:p>
    <w:p w:rsidR="00DB20B1" w:rsidRPr="000E2390" w:rsidRDefault="00DB20B1" w:rsidP="00DB20B1">
      <w:pPr>
        <w:jc w:val="both"/>
        <w:rPr>
          <w:rFonts w:ascii="Times New Roman" w:hAnsi="Times New Roman"/>
          <w:sz w:val="18"/>
          <w:szCs w:val="18"/>
          <w:lang w:val="en-US"/>
        </w:rPr>
      </w:pPr>
      <w:r w:rsidRPr="000E2390">
        <w:rPr>
          <w:rFonts w:ascii="Times New Roman" w:hAnsi="Times New Roman"/>
          <w:sz w:val="18"/>
          <w:szCs w:val="18"/>
          <w:lang w:val="en-US"/>
        </w:rPr>
        <w:t xml:space="preserve">3) Take the tubes to the Prep Lab and </w:t>
      </w:r>
      <w:r w:rsidRPr="000E2390">
        <w:rPr>
          <w:rFonts w:ascii="Times New Roman" w:hAnsi="Times New Roman"/>
          <w:b/>
          <w:sz w:val="18"/>
          <w:szCs w:val="18"/>
          <w:lang w:val="en-US"/>
        </w:rPr>
        <w:t>keep the RT reaction mix on ice</w:t>
      </w:r>
      <w:r w:rsidRPr="000E2390">
        <w:rPr>
          <w:rFonts w:ascii="Times New Roman" w:hAnsi="Times New Roman"/>
          <w:sz w:val="18"/>
          <w:szCs w:val="18"/>
          <w:lang w:val="en-US"/>
        </w:rPr>
        <w:t>.</w:t>
      </w:r>
    </w:p>
    <w:p w:rsidR="00DB20B1" w:rsidRPr="00DB20B1" w:rsidRDefault="00DB20B1" w:rsidP="00DB20B1">
      <w:pPr>
        <w:pStyle w:val="BodyTextIndent"/>
        <w:rPr>
          <w:sz w:val="18"/>
          <w:szCs w:val="18"/>
          <w:lang w:val="en-US"/>
        </w:rPr>
      </w:pPr>
    </w:p>
    <w:p w:rsidR="00DB20B1" w:rsidRPr="00DB20B1" w:rsidRDefault="00DB20B1" w:rsidP="00DB20B1">
      <w:pPr>
        <w:pStyle w:val="BodyTextIndent"/>
        <w:rPr>
          <w:sz w:val="18"/>
          <w:szCs w:val="18"/>
          <w:lang w:val="en-US"/>
        </w:rPr>
      </w:pPr>
    </w:p>
    <w:p w:rsidR="00DB20B1" w:rsidRPr="00DB20B1" w:rsidRDefault="00DB20B1" w:rsidP="00DB20B1">
      <w:pPr>
        <w:pStyle w:val="BodyTextIndent"/>
        <w:rPr>
          <w:sz w:val="18"/>
          <w:szCs w:val="18"/>
          <w:lang w:val="en-US"/>
        </w:rPr>
      </w:pPr>
      <w:r w:rsidRPr="00DB20B1">
        <w:rPr>
          <w:sz w:val="18"/>
          <w:szCs w:val="18"/>
          <w:lang w:val="en-US"/>
        </w:rPr>
        <w:lastRenderedPageBreak/>
        <w:t>4) Add 5 µl of RNA to each corresponding tube containing the denaturation mix.</w:t>
      </w:r>
    </w:p>
    <w:p w:rsidR="00DB20B1" w:rsidRPr="00DB20B1" w:rsidRDefault="00DB20B1" w:rsidP="00DB20B1">
      <w:pPr>
        <w:pStyle w:val="BodyTextIndent"/>
        <w:rPr>
          <w:sz w:val="18"/>
          <w:szCs w:val="18"/>
          <w:lang w:val="en-US"/>
        </w:rPr>
      </w:pPr>
    </w:p>
    <w:p w:rsidR="00DB20B1" w:rsidRPr="00DB20B1" w:rsidRDefault="00DB20B1" w:rsidP="00DB20B1">
      <w:pPr>
        <w:pStyle w:val="BodyTextIndent"/>
        <w:rPr>
          <w:sz w:val="18"/>
          <w:szCs w:val="18"/>
          <w:lang w:val="en-US"/>
        </w:rPr>
      </w:pPr>
      <w:r w:rsidRPr="00DB20B1">
        <w:rPr>
          <w:sz w:val="18"/>
          <w:szCs w:val="18"/>
          <w:lang w:val="en-US"/>
        </w:rPr>
        <w:t>5) Quick spin to collect the contents in the bottom of the tube.</w:t>
      </w:r>
    </w:p>
    <w:p w:rsidR="00DB20B1" w:rsidRPr="00DB20B1" w:rsidRDefault="00DB20B1" w:rsidP="00DB20B1">
      <w:pPr>
        <w:pStyle w:val="BodyTextIndent"/>
        <w:rPr>
          <w:sz w:val="18"/>
          <w:szCs w:val="18"/>
          <w:lang w:val="en-US"/>
        </w:rPr>
      </w:pPr>
    </w:p>
    <w:p w:rsidR="00DB20B1" w:rsidRPr="00DB20B1" w:rsidRDefault="00DB20B1" w:rsidP="00DB20B1">
      <w:pPr>
        <w:pStyle w:val="BodyTextIndent"/>
        <w:rPr>
          <w:sz w:val="18"/>
          <w:szCs w:val="18"/>
          <w:lang w:val="en-US"/>
        </w:rPr>
      </w:pPr>
      <w:r w:rsidRPr="00DB20B1">
        <w:rPr>
          <w:sz w:val="18"/>
          <w:szCs w:val="18"/>
          <w:lang w:val="en-US"/>
        </w:rPr>
        <w:t xml:space="preserve">6) Place the tubes in the </w:t>
      </w:r>
      <w:proofErr w:type="spellStart"/>
      <w:r w:rsidRPr="00DB20B1">
        <w:rPr>
          <w:sz w:val="18"/>
          <w:szCs w:val="18"/>
          <w:lang w:val="en-US"/>
        </w:rPr>
        <w:t>thermoblock</w:t>
      </w:r>
      <w:proofErr w:type="spellEnd"/>
      <w:r w:rsidRPr="00DB20B1">
        <w:rPr>
          <w:sz w:val="18"/>
          <w:szCs w:val="18"/>
          <w:lang w:val="en-US"/>
        </w:rPr>
        <w:t xml:space="preserve"> at 65°C for 10 min. to allow denaturation of the RNA</w:t>
      </w:r>
    </w:p>
    <w:p w:rsidR="00DB20B1" w:rsidRPr="00DB20B1" w:rsidRDefault="00DB20B1" w:rsidP="00DB20B1">
      <w:pPr>
        <w:pStyle w:val="BodyTextIndent"/>
        <w:rPr>
          <w:sz w:val="18"/>
          <w:szCs w:val="18"/>
          <w:lang w:val="en-US"/>
        </w:rPr>
      </w:pPr>
    </w:p>
    <w:p w:rsidR="00DB20B1" w:rsidRPr="00DB20B1" w:rsidRDefault="00DB20B1" w:rsidP="00DB20B1">
      <w:pPr>
        <w:pStyle w:val="BodyTextIndent"/>
        <w:rPr>
          <w:sz w:val="18"/>
          <w:szCs w:val="18"/>
          <w:lang w:val="en-US"/>
        </w:rPr>
      </w:pPr>
      <w:r w:rsidRPr="00DB20B1">
        <w:rPr>
          <w:sz w:val="18"/>
          <w:szCs w:val="18"/>
          <w:lang w:val="en-US"/>
        </w:rPr>
        <w:t xml:space="preserve">7) Take the tubes from the </w:t>
      </w:r>
      <w:proofErr w:type="spellStart"/>
      <w:r w:rsidRPr="00DB20B1">
        <w:rPr>
          <w:sz w:val="18"/>
          <w:szCs w:val="18"/>
          <w:lang w:val="en-US"/>
        </w:rPr>
        <w:t>thermoblock</w:t>
      </w:r>
      <w:proofErr w:type="spellEnd"/>
      <w:r w:rsidRPr="00DB20B1">
        <w:rPr>
          <w:sz w:val="18"/>
          <w:szCs w:val="18"/>
          <w:lang w:val="en-US"/>
        </w:rPr>
        <w:t xml:space="preserve"> and place </w:t>
      </w:r>
      <w:proofErr w:type="gramStart"/>
      <w:r w:rsidRPr="00DB20B1">
        <w:rPr>
          <w:sz w:val="18"/>
          <w:szCs w:val="18"/>
          <w:lang w:val="en-US"/>
        </w:rPr>
        <w:t>them  immediately</w:t>
      </w:r>
      <w:proofErr w:type="gramEnd"/>
      <w:r w:rsidRPr="00DB20B1">
        <w:rPr>
          <w:sz w:val="18"/>
          <w:szCs w:val="18"/>
          <w:lang w:val="en-US"/>
        </w:rPr>
        <w:t xml:space="preserve"> on ice. Leave for at least 2 min.</w:t>
      </w:r>
    </w:p>
    <w:p w:rsidR="00DB20B1" w:rsidRPr="000E2390" w:rsidRDefault="00DB20B1" w:rsidP="00DB20B1">
      <w:pPr>
        <w:jc w:val="both"/>
        <w:rPr>
          <w:rFonts w:ascii="Times New Roman" w:hAnsi="Times New Roman"/>
          <w:sz w:val="18"/>
          <w:szCs w:val="18"/>
          <w:lang w:val="en-US"/>
        </w:rPr>
      </w:pPr>
    </w:p>
    <w:p w:rsidR="00DB20B1" w:rsidRPr="000E2390" w:rsidRDefault="00DB20B1" w:rsidP="00DB20B1">
      <w:pPr>
        <w:jc w:val="both"/>
        <w:rPr>
          <w:rFonts w:ascii="Times New Roman" w:hAnsi="Times New Roman"/>
          <w:sz w:val="18"/>
          <w:szCs w:val="18"/>
          <w:lang w:val="en-US"/>
        </w:rPr>
      </w:pP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r>
    </w:p>
    <w:p w:rsidR="00DB20B1" w:rsidRPr="00DB20B1" w:rsidRDefault="00DB20B1" w:rsidP="00DB20B1">
      <w:pPr>
        <w:pStyle w:val="BodyTextIndent"/>
        <w:rPr>
          <w:sz w:val="18"/>
          <w:szCs w:val="18"/>
          <w:lang w:val="en-US"/>
        </w:rPr>
      </w:pPr>
      <w:r w:rsidRPr="00DB20B1">
        <w:rPr>
          <w:sz w:val="18"/>
          <w:szCs w:val="18"/>
          <w:lang w:val="en-US"/>
        </w:rPr>
        <w:t>8) Add 10 µl of the RT mix to the corresponding tube containing the denatured RNA. The total volume of the reaction is 20 µl.</w:t>
      </w:r>
    </w:p>
    <w:p w:rsidR="00DB20B1" w:rsidRPr="00DB20B1" w:rsidRDefault="00DB20B1" w:rsidP="00DB20B1">
      <w:pPr>
        <w:pStyle w:val="BodyTextIndent"/>
        <w:rPr>
          <w:sz w:val="18"/>
          <w:szCs w:val="18"/>
          <w:lang w:val="en-US"/>
        </w:rPr>
      </w:pPr>
    </w:p>
    <w:p w:rsidR="00DB20B1" w:rsidRPr="00DB20B1" w:rsidRDefault="00DB20B1" w:rsidP="00DB20B1">
      <w:pPr>
        <w:pStyle w:val="BodyTextIndent"/>
        <w:rPr>
          <w:sz w:val="18"/>
          <w:szCs w:val="18"/>
          <w:lang w:val="en-US"/>
        </w:rPr>
      </w:pPr>
      <w:r w:rsidRPr="00DB20B1">
        <w:rPr>
          <w:sz w:val="18"/>
          <w:szCs w:val="18"/>
          <w:lang w:val="en-US"/>
        </w:rPr>
        <w:t xml:space="preserve">9) Place the tubes on the </w:t>
      </w:r>
      <w:proofErr w:type="spellStart"/>
      <w:r w:rsidRPr="00DB20B1">
        <w:rPr>
          <w:sz w:val="18"/>
          <w:szCs w:val="18"/>
          <w:lang w:val="en-US"/>
        </w:rPr>
        <w:t>thermocycler</w:t>
      </w:r>
      <w:proofErr w:type="spellEnd"/>
      <w:r w:rsidRPr="00DB20B1">
        <w:rPr>
          <w:sz w:val="18"/>
          <w:szCs w:val="18"/>
          <w:lang w:val="en-US"/>
        </w:rPr>
        <w:t xml:space="preserve"> and run the RT program (RT2 or cDNA2). </w:t>
      </w:r>
      <w:proofErr w:type="spellStart"/>
      <w:r w:rsidRPr="00DB20B1">
        <w:rPr>
          <w:b/>
          <w:sz w:val="18"/>
          <w:szCs w:val="18"/>
          <w:lang w:val="en-US"/>
        </w:rPr>
        <w:t>Att</w:t>
      </w:r>
      <w:proofErr w:type="spellEnd"/>
      <w:r w:rsidRPr="00DB20B1">
        <w:rPr>
          <w:b/>
          <w:sz w:val="18"/>
          <w:szCs w:val="18"/>
          <w:lang w:val="en-US"/>
        </w:rPr>
        <w:t>:</w:t>
      </w:r>
      <w:r w:rsidRPr="00DB20B1">
        <w:rPr>
          <w:sz w:val="18"/>
          <w:szCs w:val="18"/>
          <w:lang w:val="en-US"/>
        </w:rPr>
        <w:t xml:space="preserve"> the </w:t>
      </w:r>
      <w:proofErr w:type="spellStart"/>
      <w:r w:rsidRPr="00DB20B1">
        <w:rPr>
          <w:sz w:val="18"/>
          <w:szCs w:val="18"/>
          <w:lang w:val="en-US"/>
        </w:rPr>
        <w:t>thermocycler</w:t>
      </w:r>
      <w:proofErr w:type="spellEnd"/>
      <w:r w:rsidRPr="00DB20B1">
        <w:rPr>
          <w:sz w:val="18"/>
          <w:szCs w:val="18"/>
          <w:lang w:val="en-US"/>
        </w:rPr>
        <w:t xml:space="preserve"> should be at 22°C when you place the tubes in.</w:t>
      </w:r>
    </w:p>
    <w:p w:rsidR="00DB20B1" w:rsidRPr="00DB20B1" w:rsidRDefault="00DB20B1" w:rsidP="00DB20B1">
      <w:pPr>
        <w:pStyle w:val="BodyTextIndent"/>
        <w:rPr>
          <w:sz w:val="18"/>
          <w:szCs w:val="18"/>
          <w:lang w:val="en-US"/>
        </w:rPr>
      </w:pPr>
      <w:proofErr w:type="gramStart"/>
      <w:r w:rsidRPr="00DB20B1">
        <w:rPr>
          <w:sz w:val="18"/>
          <w:szCs w:val="18"/>
          <w:lang w:val="en-US"/>
        </w:rPr>
        <w:t>42°C/50 min; 72°C/20 min.</w:t>
      </w:r>
      <w:proofErr w:type="gramEnd"/>
    </w:p>
    <w:p w:rsidR="00DB20B1" w:rsidRPr="00DB20B1" w:rsidRDefault="00DB20B1" w:rsidP="00DB20B1">
      <w:pPr>
        <w:pStyle w:val="BodyTextIndent"/>
        <w:rPr>
          <w:sz w:val="18"/>
          <w:szCs w:val="18"/>
          <w:lang w:val="en-US"/>
        </w:rPr>
      </w:pPr>
    </w:p>
    <w:p w:rsidR="00DB20B1" w:rsidRPr="000E2390" w:rsidRDefault="00DB20B1" w:rsidP="00DB20B1">
      <w:pPr>
        <w:jc w:val="both"/>
        <w:rPr>
          <w:rFonts w:ascii="Times New Roman" w:hAnsi="Times New Roman"/>
          <w:sz w:val="18"/>
          <w:szCs w:val="18"/>
          <w:lang w:val="en-US"/>
        </w:rPr>
      </w:pPr>
      <w:r w:rsidRPr="000E2390">
        <w:rPr>
          <w:rFonts w:ascii="Times New Roman" w:hAnsi="Times New Roman"/>
          <w:sz w:val="18"/>
          <w:szCs w:val="18"/>
          <w:lang w:val="en-US"/>
        </w:rPr>
        <w:t xml:space="preserve">10) Remove the tubes from the </w:t>
      </w:r>
      <w:proofErr w:type="spellStart"/>
      <w:r w:rsidRPr="000E2390">
        <w:rPr>
          <w:rFonts w:ascii="Times New Roman" w:hAnsi="Times New Roman"/>
          <w:sz w:val="18"/>
          <w:szCs w:val="18"/>
          <w:lang w:val="en-US"/>
        </w:rPr>
        <w:t>thermocycler</w:t>
      </w:r>
      <w:proofErr w:type="spellEnd"/>
      <w:r w:rsidRPr="000E2390">
        <w:rPr>
          <w:rFonts w:ascii="Times New Roman" w:hAnsi="Times New Roman"/>
          <w:sz w:val="18"/>
          <w:szCs w:val="18"/>
          <w:lang w:val="en-US"/>
        </w:rPr>
        <w:t xml:space="preserve"> and keep the </w:t>
      </w:r>
      <w:proofErr w:type="spellStart"/>
      <w:r w:rsidRPr="000E2390">
        <w:rPr>
          <w:rFonts w:ascii="Times New Roman" w:hAnsi="Times New Roman"/>
          <w:sz w:val="18"/>
          <w:szCs w:val="18"/>
          <w:lang w:val="en-US"/>
        </w:rPr>
        <w:t>cDNA</w:t>
      </w:r>
      <w:proofErr w:type="spellEnd"/>
      <w:r w:rsidRPr="000E2390">
        <w:rPr>
          <w:rFonts w:ascii="Times New Roman" w:hAnsi="Times New Roman"/>
          <w:sz w:val="18"/>
          <w:szCs w:val="18"/>
          <w:lang w:val="en-US"/>
        </w:rPr>
        <w:t xml:space="preserve"> at +4°C while in use or at -20°C for long term storage (in </w:t>
      </w:r>
      <w:r w:rsidRPr="000E2390">
        <w:rPr>
          <w:rFonts w:ascii="Times New Roman" w:hAnsi="Times New Roman"/>
          <w:b/>
          <w:sz w:val="18"/>
          <w:szCs w:val="18"/>
          <w:lang w:val="en-US"/>
        </w:rPr>
        <w:t>Prep Lab</w:t>
      </w:r>
      <w:r w:rsidRPr="000E2390">
        <w:rPr>
          <w:rFonts w:ascii="Times New Roman" w:hAnsi="Times New Roman"/>
          <w:sz w:val="18"/>
          <w:szCs w:val="18"/>
          <w:lang w:val="en-US"/>
        </w:rPr>
        <w:t>).</w:t>
      </w:r>
    </w:p>
    <w:p w:rsidR="00DB20B1" w:rsidRPr="000E2390" w:rsidRDefault="00DB20B1" w:rsidP="00DB20B1">
      <w:pPr>
        <w:pStyle w:val="Header"/>
        <w:rPr>
          <w:sz w:val="18"/>
          <w:szCs w:val="18"/>
          <w:lang w:val="en-US"/>
        </w:rPr>
      </w:pPr>
    </w:p>
    <w:p w:rsidR="00DB20B1" w:rsidRPr="000E2390" w:rsidRDefault="00DB20B1" w:rsidP="00DB20B1">
      <w:pPr>
        <w:pStyle w:val="Header"/>
        <w:rPr>
          <w:sz w:val="18"/>
          <w:szCs w:val="18"/>
          <w:lang w:val="en-US"/>
        </w:rPr>
      </w:pPr>
    </w:p>
    <w:p w:rsidR="00DB20B1" w:rsidRPr="000E2390" w:rsidRDefault="00DB20B1" w:rsidP="00DB20B1">
      <w:pPr>
        <w:pStyle w:val="Header"/>
        <w:rPr>
          <w:sz w:val="18"/>
          <w:szCs w:val="18"/>
          <w:lang w:val="en-US"/>
        </w:rPr>
      </w:pPr>
    </w:p>
    <w:p w:rsidR="00DB20B1" w:rsidRPr="000E2390" w:rsidRDefault="00DB20B1" w:rsidP="00DB20B1">
      <w:pPr>
        <w:pStyle w:val="Header"/>
        <w:rPr>
          <w:sz w:val="18"/>
          <w:szCs w:val="18"/>
          <w:lang w:val="en-US"/>
        </w:rPr>
      </w:pPr>
    </w:p>
    <w:p w:rsidR="00DB20B1" w:rsidRPr="000E2390" w:rsidRDefault="00DB20B1" w:rsidP="00DB20B1">
      <w:pPr>
        <w:pStyle w:val="Header"/>
        <w:rPr>
          <w:sz w:val="18"/>
          <w:szCs w:val="18"/>
          <w:lang w:val="en-US"/>
        </w:rPr>
      </w:pPr>
    </w:p>
    <w:p w:rsidR="00DB20B1" w:rsidRPr="000E2390" w:rsidRDefault="00DB20B1" w:rsidP="00DB20B1">
      <w:pPr>
        <w:pStyle w:val="Header"/>
        <w:rPr>
          <w:sz w:val="18"/>
          <w:szCs w:val="18"/>
          <w:lang w:val="en-US"/>
        </w:rPr>
      </w:pPr>
    </w:p>
    <w:p w:rsidR="00DB20B1" w:rsidRPr="000E2390" w:rsidRDefault="00DB20B1" w:rsidP="00DB20B1">
      <w:pPr>
        <w:pStyle w:val="Header"/>
        <w:rPr>
          <w:sz w:val="18"/>
          <w:szCs w:val="18"/>
          <w:lang w:val="en-US"/>
        </w:rPr>
      </w:pPr>
    </w:p>
    <w:p w:rsidR="00DB20B1" w:rsidRPr="000E2390" w:rsidRDefault="00DB20B1" w:rsidP="00DB20B1">
      <w:pPr>
        <w:pStyle w:val="Header"/>
        <w:rPr>
          <w:sz w:val="18"/>
          <w:szCs w:val="18"/>
          <w:lang w:val="en-US"/>
        </w:rPr>
      </w:pPr>
    </w:p>
    <w:p w:rsidR="00DB20B1" w:rsidRPr="000E2390" w:rsidRDefault="00DB20B1" w:rsidP="00DB20B1">
      <w:pPr>
        <w:pStyle w:val="Header"/>
        <w:rPr>
          <w:sz w:val="18"/>
          <w:szCs w:val="18"/>
          <w:lang w:val="en-US"/>
        </w:rPr>
      </w:pPr>
    </w:p>
    <w:p w:rsidR="00DB20B1" w:rsidRPr="000E2390" w:rsidRDefault="00DB20B1" w:rsidP="00DB20B1">
      <w:pPr>
        <w:pStyle w:val="Header"/>
        <w:rPr>
          <w:sz w:val="18"/>
          <w:szCs w:val="18"/>
          <w:lang w:val="en-US"/>
        </w:rPr>
      </w:pPr>
    </w:p>
    <w:p w:rsidR="00DB20B1" w:rsidRPr="000E2390" w:rsidRDefault="00DB20B1" w:rsidP="00DB20B1">
      <w:pPr>
        <w:pStyle w:val="Header"/>
        <w:rPr>
          <w:sz w:val="18"/>
          <w:szCs w:val="18"/>
          <w:lang w:val="en-US"/>
        </w:rPr>
      </w:pPr>
    </w:p>
    <w:p w:rsidR="00DB20B1" w:rsidRPr="000E2390" w:rsidRDefault="00DB20B1" w:rsidP="00DB20B1">
      <w:pPr>
        <w:pStyle w:val="Header"/>
        <w:rPr>
          <w:sz w:val="18"/>
          <w:szCs w:val="18"/>
          <w:lang w:val="en-US"/>
        </w:rPr>
      </w:pPr>
    </w:p>
    <w:p w:rsidR="00DB20B1" w:rsidRPr="000E2390" w:rsidRDefault="00DB20B1" w:rsidP="00DB20B1">
      <w:pPr>
        <w:pStyle w:val="Header"/>
        <w:rPr>
          <w:sz w:val="18"/>
          <w:szCs w:val="18"/>
          <w:lang w:val="en-US"/>
        </w:rPr>
      </w:pPr>
    </w:p>
    <w:p w:rsidR="00DB20B1" w:rsidRPr="000E2390" w:rsidRDefault="00DB20B1" w:rsidP="00DB20B1">
      <w:pPr>
        <w:pStyle w:val="Header"/>
        <w:rPr>
          <w:sz w:val="18"/>
          <w:szCs w:val="18"/>
          <w:lang w:val="en-US"/>
        </w:rPr>
      </w:pPr>
    </w:p>
    <w:p w:rsidR="00DB20B1" w:rsidRPr="000E2390" w:rsidRDefault="00DB20B1" w:rsidP="00DB20B1">
      <w:pPr>
        <w:pStyle w:val="Title"/>
        <w:rPr>
          <w:sz w:val="18"/>
          <w:szCs w:val="18"/>
          <w:lang w:val="en-US"/>
        </w:rPr>
      </w:pPr>
      <w:r w:rsidRPr="000E2390">
        <w:rPr>
          <w:sz w:val="18"/>
          <w:szCs w:val="18"/>
          <w:lang w:val="en-US"/>
        </w:rPr>
        <w:t xml:space="preserve">Synthesis of single stranded </w:t>
      </w:r>
      <w:proofErr w:type="spellStart"/>
      <w:r w:rsidRPr="000E2390">
        <w:rPr>
          <w:sz w:val="18"/>
          <w:szCs w:val="18"/>
          <w:lang w:val="en-US"/>
        </w:rPr>
        <w:t>cDNA</w:t>
      </w:r>
      <w:proofErr w:type="spellEnd"/>
      <w:r w:rsidRPr="000E2390">
        <w:rPr>
          <w:sz w:val="18"/>
          <w:szCs w:val="18"/>
          <w:lang w:val="en-US"/>
        </w:rPr>
        <w:t xml:space="preserve"> by superscript II</w:t>
      </w:r>
    </w:p>
    <w:p w:rsidR="00DB20B1" w:rsidRPr="000E2390" w:rsidRDefault="00DB20B1" w:rsidP="00DB20B1">
      <w:pPr>
        <w:jc w:val="both"/>
        <w:rPr>
          <w:rFonts w:ascii="Times New Roman" w:hAnsi="Times New Roman"/>
          <w:sz w:val="18"/>
          <w:szCs w:val="18"/>
          <w:lang w:val="en-US"/>
        </w:rPr>
      </w:pPr>
    </w:p>
    <w:p w:rsidR="00DB20B1" w:rsidRPr="000E2390" w:rsidRDefault="00DB20B1" w:rsidP="00DB20B1">
      <w:pPr>
        <w:jc w:val="both"/>
        <w:rPr>
          <w:rFonts w:ascii="Times New Roman" w:hAnsi="Times New Roman"/>
          <w:sz w:val="18"/>
          <w:szCs w:val="18"/>
          <w:lang w:val="en-US"/>
        </w:rPr>
      </w:pPr>
    </w:p>
    <w:p w:rsidR="00DB20B1" w:rsidRPr="000E2390" w:rsidRDefault="00DB20B1" w:rsidP="00DB20B1">
      <w:pPr>
        <w:jc w:val="both"/>
        <w:rPr>
          <w:rFonts w:ascii="Times New Roman" w:hAnsi="Times New Roman"/>
          <w:b/>
          <w:sz w:val="18"/>
          <w:szCs w:val="18"/>
          <w:lang w:val="en-US"/>
        </w:rPr>
      </w:pPr>
      <w:r w:rsidRPr="000E2390">
        <w:rPr>
          <w:rFonts w:ascii="Times New Roman" w:hAnsi="Times New Roman"/>
          <w:b/>
          <w:sz w:val="18"/>
          <w:szCs w:val="18"/>
          <w:lang w:val="en-US"/>
        </w:rPr>
        <w:t>1) Denaturation reaction:</w:t>
      </w:r>
    </w:p>
    <w:p w:rsidR="00DB20B1" w:rsidRPr="000E2390" w:rsidRDefault="00DB20B1" w:rsidP="00DB20B1">
      <w:pPr>
        <w:jc w:val="both"/>
        <w:rPr>
          <w:rFonts w:ascii="Times New Roman" w:hAnsi="Times New Roman"/>
          <w:sz w:val="18"/>
          <w:szCs w:val="18"/>
          <w:lang w:val="en-US"/>
        </w:rPr>
      </w:pPr>
    </w:p>
    <w:p w:rsidR="00DB20B1" w:rsidRPr="000E2390" w:rsidRDefault="00DB20B1" w:rsidP="00DB20B1">
      <w:pPr>
        <w:jc w:val="both"/>
        <w:rPr>
          <w:rFonts w:ascii="Times New Roman" w:hAnsi="Times New Roman"/>
          <w:sz w:val="18"/>
          <w:szCs w:val="18"/>
          <w:lang w:val="en-US"/>
        </w:rPr>
      </w:pPr>
      <w:r w:rsidRPr="000E2390">
        <w:rPr>
          <w:rFonts w:ascii="Times New Roman" w:hAnsi="Times New Roman"/>
          <w:sz w:val="18"/>
          <w:szCs w:val="18"/>
          <w:lang w:val="en-US"/>
        </w:rPr>
        <w:t>Mix the following reagents, per reaction, in a 0.5 ml tube</w:t>
      </w:r>
    </w:p>
    <w:p w:rsidR="00DB20B1" w:rsidRPr="000E2390" w:rsidRDefault="00DB20B1" w:rsidP="00DB20B1">
      <w:pPr>
        <w:jc w:val="both"/>
        <w:rPr>
          <w:rFonts w:ascii="Times New Roman" w:hAnsi="Times New Roman"/>
          <w:sz w:val="18"/>
          <w:szCs w:val="18"/>
          <w:lang w:val="en-US"/>
        </w:rPr>
      </w:pPr>
    </w:p>
    <w:p w:rsidR="00DB20B1" w:rsidRPr="000E2390" w:rsidRDefault="00DB20B1" w:rsidP="00DB20B1">
      <w:pPr>
        <w:jc w:val="both"/>
        <w:rPr>
          <w:rFonts w:ascii="Times New Roman" w:hAnsi="Times New Roman"/>
          <w:sz w:val="18"/>
          <w:szCs w:val="18"/>
          <w:lang w:val="en-US"/>
        </w:rPr>
      </w:pPr>
      <w:r w:rsidRPr="000E2390">
        <w:rPr>
          <w:rFonts w:ascii="Times New Roman" w:hAnsi="Times New Roman"/>
          <w:sz w:val="18"/>
          <w:szCs w:val="18"/>
          <w:lang w:val="en-US"/>
        </w:rPr>
        <w:tab/>
      </w:r>
      <w:r w:rsidRPr="000E2390">
        <w:rPr>
          <w:rFonts w:ascii="Times New Roman" w:hAnsi="Times New Roman"/>
          <w:b/>
          <w:sz w:val="18"/>
          <w:szCs w:val="18"/>
          <w:lang w:val="en-US"/>
        </w:rPr>
        <w:t>Components</w:t>
      </w:r>
      <w:r w:rsidRPr="000E2390">
        <w:rPr>
          <w:rFonts w:ascii="Times New Roman" w:hAnsi="Times New Roman"/>
          <w:b/>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b/>
          <w:sz w:val="18"/>
          <w:szCs w:val="18"/>
          <w:lang w:val="en-US"/>
        </w:rPr>
        <w:t>Per reaction</w:t>
      </w:r>
    </w:p>
    <w:p w:rsidR="00DB20B1" w:rsidRPr="000E2390" w:rsidRDefault="00DB20B1" w:rsidP="00DB20B1">
      <w:pPr>
        <w:jc w:val="both"/>
        <w:rPr>
          <w:rFonts w:ascii="Times New Roman" w:hAnsi="Times New Roman"/>
          <w:sz w:val="18"/>
          <w:szCs w:val="18"/>
          <w:lang w:val="en-US"/>
        </w:rPr>
      </w:pPr>
      <w:r w:rsidRPr="000E2390">
        <w:rPr>
          <w:rFonts w:ascii="Times New Roman" w:hAnsi="Times New Roman"/>
          <w:sz w:val="18"/>
          <w:szCs w:val="18"/>
          <w:lang w:val="en-US"/>
        </w:rPr>
        <w:tab/>
        <w:t xml:space="preserve"> Primer Reverse CO2 </w:t>
      </w: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t>2 µl</w:t>
      </w:r>
    </w:p>
    <w:p w:rsidR="00DB20B1" w:rsidRPr="000E2390" w:rsidRDefault="00DB20B1" w:rsidP="00DB20B1">
      <w:pPr>
        <w:jc w:val="both"/>
        <w:rPr>
          <w:rFonts w:ascii="Times New Roman" w:hAnsi="Times New Roman"/>
          <w:sz w:val="18"/>
          <w:szCs w:val="18"/>
          <w:lang w:val="en-US"/>
        </w:rPr>
      </w:pPr>
      <w:r w:rsidRPr="000E2390">
        <w:rPr>
          <w:rFonts w:ascii="Times New Roman" w:hAnsi="Times New Roman"/>
          <w:sz w:val="18"/>
          <w:szCs w:val="18"/>
          <w:lang w:val="en-US"/>
        </w:rPr>
        <w:tab/>
        <w:t>ddH</w:t>
      </w:r>
      <w:r w:rsidRPr="000E2390">
        <w:rPr>
          <w:rFonts w:ascii="Times New Roman" w:hAnsi="Times New Roman"/>
          <w:sz w:val="18"/>
          <w:szCs w:val="18"/>
          <w:vertAlign w:val="subscript"/>
          <w:lang w:val="en-US"/>
        </w:rPr>
        <w:t>2</w:t>
      </w:r>
      <w:r w:rsidRPr="000E2390">
        <w:rPr>
          <w:rFonts w:ascii="Times New Roman" w:hAnsi="Times New Roman"/>
          <w:sz w:val="18"/>
          <w:szCs w:val="18"/>
          <w:lang w:val="en-US"/>
        </w:rPr>
        <w:t>O</w:t>
      </w: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t>3 µl</w:t>
      </w:r>
    </w:p>
    <w:p w:rsidR="00DB20B1" w:rsidRPr="000E2390" w:rsidRDefault="00DB20B1" w:rsidP="00DB20B1">
      <w:pPr>
        <w:jc w:val="both"/>
        <w:rPr>
          <w:rFonts w:ascii="Times New Roman" w:hAnsi="Times New Roman"/>
          <w:sz w:val="18"/>
          <w:szCs w:val="18"/>
          <w:lang w:val="en-US"/>
        </w:rPr>
      </w:pPr>
      <w:r w:rsidRPr="000E2390">
        <w:rPr>
          <w:rFonts w:ascii="Times New Roman" w:hAnsi="Times New Roman"/>
          <w:sz w:val="18"/>
          <w:szCs w:val="18"/>
          <w:lang w:val="en-US"/>
        </w:rPr>
        <w:t xml:space="preserve">            </w:t>
      </w:r>
    </w:p>
    <w:p w:rsidR="00DB20B1" w:rsidRPr="000E2390" w:rsidRDefault="00DB20B1" w:rsidP="00DB20B1">
      <w:pPr>
        <w:jc w:val="both"/>
        <w:rPr>
          <w:rFonts w:ascii="Times New Roman" w:hAnsi="Times New Roman"/>
          <w:sz w:val="18"/>
          <w:szCs w:val="18"/>
          <w:lang w:val="en-US"/>
        </w:rPr>
      </w:pPr>
      <w:r w:rsidRPr="000E2390">
        <w:rPr>
          <w:rFonts w:ascii="Times New Roman" w:hAnsi="Times New Roman"/>
          <w:sz w:val="18"/>
          <w:szCs w:val="18"/>
          <w:lang w:val="en-US"/>
        </w:rPr>
        <w:lastRenderedPageBreak/>
        <w:t>You can prepare this as a master mix and distribute 5 µl in each tube.</w:t>
      </w:r>
      <w:r w:rsidRPr="000E2390">
        <w:rPr>
          <w:rFonts w:ascii="Times New Roman" w:hAnsi="Times New Roman"/>
          <w:sz w:val="18"/>
          <w:szCs w:val="18"/>
          <w:lang w:val="en-US"/>
        </w:rPr>
        <w:tab/>
        <w:t xml:space="preserve"> </w:t>
      </w:r>
    </w:p>
    <w:p w:rsidR="00DB20B1" w:rsidRPr="000E2390" w:rsidRDefault="00DB20B1" w:rsidP="00DB20B1">
      <w:pPr>
        <w:jc w:val="both"/>
        <w:rPr>
          <w:rFonts w:ascii="Times New Roman" w:hAnsi="Times New Roman"/>
          <w:sz w:val="18"/>
          <w:szCs w:val="18"/>
          <w:lang w:val="en-US"/>
        </w:rPr>
      </w:pPr>
    </w:p>
    <w:p w:rsidR="00DB20B1" w:rsidRPr="00DB20B1" w:rsidRDefault="00DB20B1" w:rsidP="00DB20B1">
      <w:pPr>
        <w:pStyle w:val="BodyTextIndent"/>
        <w:rPr>
          <w:b/>
          <w:sz w:val="18"/>
          <w:szCs w:val="18"/>
          <w:lang w:val="en-US"/>
        </w:rPr>
      </w:pPr>
      <w:r w:rsidRPr="00DB20B1">
        <w:rPr>
          <w:b/>
          <w:sz w:val="18"/>
          <w:szCs w:val="18"/>
          <w:lang w:val="en-US"/>
        </w:rPr>
        <w:t xml:space="preserve">2) RT reaction mix </w:t>
      </w:r>
    </w:p>
    <w:p w:rsidR="00DB20B1" w:rsidRPr="00DB20B1" w:rsidRDefault="00DB20B1" w:rsidP="00DB20B1">
      <w:pPr>
        <w:pStyle w:val="BodyTextIndent"/>
        <w:rPr>
          <w:sz w:val="18"/>
          <w:szCs w:val="18"/>
          <w:lang w:val="en-US"/>
        </w:rPr>
      </w:pPr>
    </w:p>
    <w:p w:rsidR="00DB20B1" w:rsidRPr="00DB20B1" w:rsidRDefault="00DB20B1" w:rsidP="00DB20B1">
      <w:pPr>
        <w:pStyle w:val="BodyTextIndent"/>
        <w:rPr>
          <w:sz w:val="18"/>
          <w:szCs w:val="18"/>
          <w:lang w:val="en-US"/>
        </w:rPr>
      </w:pPr>
      <w:r w:rsidRPr="00DB20B1">
        <w:rPr>
          <w:sz w:val="18"/>
          <w:szCs w:val="18"/>
          <w:lang w:val="en-US"/>
        </w:rPr>
        <w:t>Mix the following reagents, per reaction, in a 0.5 ml tube</w:t>
      </w:r>
    </w:p>
    <w:p w:rsidR="00DB20B1" w:rsidRPr="000E2390" w:rsidRDefault="00DB20B1" w:rsidP="00DB20B1">
      <w:pPr>
        <w:jc w:val="both"/>
        <w:rPr>
          <w:rFonts w:ascii="Times New Roman" w:hAnsi="Times New Roman"/>
          <w:sz w:val="18"/>
          <w:szCs w:val="18"/>
          <w:lang w:val="en-US"/>
        </w:rPr>
      </w:pPr>
    </w:p>
    <w:p w:rsidR="00DB20B1" w:rsidRPr="000E2390" w:rsidRDefault="00DB20B1" w:rsidP="00DB20B1">
      <w:pPr>
        <w:jc w:val="both"/>
        <w:rPr>
          <w:rFonts w:ascii="Times New Roman" w:hAnsi="Times New Roman"/>
          <w:sz w:val="18"/>
          <w:szCs w:val="18"/>
          <w:lang w:val="en-US"/>
        </w:rPr>
      </w:pPr>
      <w:r w:rsidRPr="000E2390">
        <w:rPr>
          <w:rFonts w:ascii="Times New Roman" w:hAnsi="Times New Roman"/>
          <w:sz w:val="18"/>
          <w:szCs w:val="18"/>
          <w:lang w:val="en-US"/>
        </w:rPr>
        <w:tab/>
      </w:r>
      <w:r w:rsidRPr="000E2390">
        <w:rPr>
          <w:rFonts w:ascii="Times New Roman" w:hAnsi="Times New Roman"/>
          <w:b/>
          <w:sz w:val="18"/>
          <w:szCs w:val="18"/>
          <w:lang w:val="en-US"/>
        </w:rPr>
        <w:t>Components</w:t>
      </w:r>
      <w:r w:rsidRPr="000E2390">
        <w:rPr>
          <w:rFonts w:ascii="Times New Roman" w:hAnsi="Times New Roman"/>
          <w:b/>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b/>
          <w:sz w:val="18"/>
          <w:szCs w:val="18"/>
          <w:lang w:val="en-US"/>
        </w:rPr>
        <w:t>Per reaction</w:t>
      </w:r>
    </w:p>
    <w:p w:rsidR="00DB20B1" w:rsidRPr="000E2390" w:rsidRDefault="00DB20B1" w:rsidP="00DB20B1">
      <w:pPr>
        <w:jc w:val="both"/>
        <w:rPr>
          <w:rFonts w:ascii="Times New Roman" w:hAnsi="Times New Roman"/>
          <w:sz w:val="18"/>
          <w:szCs w:val="18"/>
          <w:lang w:val="en-US"/>
        </w:rPr>
      </w:pPr>
      <w:r w:rsidRPr="000E2390">
        <w:rPr>
          <w:rFonts w:ascii="Times New Roman" w:hAnsi="Times New Roman"/>
          <w:sz w:val="18"/>
          <w:szCs w:val="18"/>
          <w:lang w:val="en-US"/>
        </w:rPr>
        <w:tab/>
        <w:t>5x 1st strand buffer</w:t>
      </w: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t xml:space="preserve">                     4 µl</w:t>
      </w:r>
    </w:p>
    <w:p w:rsidR="00DB20B1" w:rsidRPr="00244933" w:rsidRDefault="00DB20B1" w:rsidP="00DB20B1">
      <w:pPr>
        <w:jc w:val="both"/>
        <w:rPr>
          <w:rFonts w:ascii="Times New Roman" w:hAnsi="Times New Roman"/>
          <w:sz w:val="18"/>
          <w:szCs w:val="18"/>
        </w:rPr>
      </w:pPr>
      <w:r w:rsidRPr="000E2390">
        <w:rPr>
          <w:rFonts w:ascii="Times New Roman" w:hAnsi="Times New Roman"/>
          <w:sz w:val="18"/>
          <w:szCs w:val="18"/>
          <w:lang w:val="en-US"/>
        </w:rPr>
        <w:tab/>
      </w:r>
      <w:r>
        <w:rPr>
          <w:rFonts w:ascii="Times New Roman" w:hAnsi="Times New Roman"/>
          <w:sz w:val="18"/>
          <w:szCs w:val="18"/>
        </w:rPr>
        <w:t>0.1 M DTT</w:t>
      </w:r>
      <w:r>
        <w:rPr>
          <w:rFonts w:ascii="Times New Roman" w:hAnsi="Times New Roman"/>
          <w:sz w:val="18"/>
          <w:szCs w:val="18"/>
        </w:rPr>
        <w:tab/>
      </w:r>
      <w:r>
        <w:rPr>
          <w:rFonts w:ascii="Times New Roman" w:hAnsi="Times New Roman"/>
          <w:sz w:val="18"/>
          <w:szCs w:val="18"/>
        </w:rPr>
        <w:tab/>
        <w:t xml:space="preserve">                             </w:t>
      </w:r>
      <w:r w:rsidRPr="00244933">
        <w:rPr>
          <w:rFonts w:ascii="Times New Roman" w:hAnsi="Times New Roman"/>
          <w:sz w:val="18"/>
          <w:szCs w:val="18"/>
        </w:rPr>
        <w:t xml:space="preserve">        2 µl</w:t>
      </w:r>
    </w:p>
    <w:p w:rsidR="00DB20B1" w:rsidRPr="00244933" w:rsidRDefault="00DB20B1" w:rsidP="00DB20B1">
      <w:pPr>
        <w:jc w:val="both"/>
        <w:rPr>
          <w:rFonts w:ascii="Times New Roman" w:hAnsi="Times New Roman"/>
          <w:sz w:val="18"/>
          <w:szCs w:val="18"/>
        </w:rPr>
      </w:pPr>
      <w:r>
        <w:rPr>
          <w:rFonts w:ascii="Times New Roman" w:hAnsi="Times New Roman"/>
          <w:sz w:val="18"/>
          <w:szCs w:val="18"/>
        </w:rPr>
        <w:tab/>
      </w:r>
      <w:proofErr w:type="spellStart"/>
      <w:r>
        <w:rPr>
          <w:rFonts w:ascii="Times New Roman" w:hAnsi="Times New Roman"/>
          <w:sz w:val="18"/>
          <w:szCs w:val="18"/>
        </w:rPr>
        <w:t>dNTP</w:t>
      </w:r>
      <w:proofErr w:type="spellEnd"/>
      <w:r>
        <w:rPr>
          <w:rFonts w:ascii="Times New Roman" w:hAnsi="Times New Roman"/>
          <w:sz w:val="18"/>
          <w:szCs w:val="18"/>
        </w:rPr>
        <w:t xml:space="preserve"> mix (10 </w:t>
      </w:r>
      <w:proofErr w:type="spellStart"/>
      <w:r>
        <w:rPr>
          <w:rFonts w:ascii="Times New Roman" w:hAnsi="Times New Roman"/>
          <w:sz w:val="18"/>
          <w:szCs w:val="18"/>
        </w:rPr>
        <w:t>mM</w:t>
      </w:r>
      <w:proofErr w:type="spellEnd"/>
      <w:r>
        <w:rPr>
          <w:rFonts w:ascii="Times New Roman" w:hAnsi="Times New Roman"/>
          <w:sz w:val="18"/>
          <w:szCs w:val="18"/>
        </w:rPr>
        <w:t>)</w:t>
      </w:r>
      <w:r>
        <w:rPr>
          <w:rFonts w:ascii="Times New Roman" w:hAnsi="Times New Roman"/>
          <w:sz w:val="18"/>
          <w:szCs w:val="18"/>
        </w:rPr>
        <w:tab/>
        <w:t xml:space="preserve">                            </w:t>
      </w:r>
      <w:r w:rsidRPr="00244933">
        <w:rPr>
          <w:rFonts w:ascii="Times New Roman" w:hAnsi="Times New Roman"/>
          <w:sz w:val="18"/>
          <w:szCs w:val="18"/>
        </w:rPr>
        <w:t xml:space="preserve">         2 µl </w:t>
      </w:r>
    </w:p>
    <w:p w:rsidR="00DB20B1" w:rsidRPr="000E2390" w:rsidRDefault="00DB20B1" w:rsidP="00DB20B1">
      <w:pPr>
        <w:jc w:val="both"/>
        <w:rPr>
          <w:rFonts w:ascii="Times New Roman" w:hAnsi="Times New Roman"/>
          <w:sz w:val="18"/>
          <w:szCs w:val="18"/>
          <w:lang w:val="en-US"/>
        </w:rPr>
      </w:pPr>
      <w:r w:rsidRPr="00244933">
        <w:rPr>
          <w:rFonts w:ascii="Times New Roman" w:hAnsi="Times New Roman"/>
          <w:sz w:val="18"/>
          <w:szCs w:val="18"/>
        </w:rPr>
        <w:tab/>
      </w:r>
      <w:proofErr w:type="spellStart"/>
      <w:r w:rsidRPr="000E2390">
        <w:rPr>
          <w:rFonts w:ascii="Times New Roman" w:hAnsi="Times New Roman"/>
          <w:sz w:val="18"/>
          <w:szCs w:val="18"/>
          <w:lang w:val="en-US"/>
        </w:rPr>
        <w:t>RNaseOut</w:t>
      </w:r>
      <w:proofErr w:type="spellEnd"/>
      <w:r w:rsidRPr="000E2390">
        <w:rPr>
          <w:rFonts w:ascii="Times New Roman" w:hAnsi="Times New Roman"/>
          <w:sz w:val="18"/>
          <w:szCs w:val="18"/>
          <w:lang w:val="en-US"/>
        </w:rPr>
        <w:t xml:space="preserve"> (40 U)</w:t>
      </w: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t xml:space="preserve">    1 µl</w:t>
      </w:r>
    </w:p>
    <w:p w:rsidR="00DB20B1" w:rsidRPr="000E2390" w:rsidRDefault="00DB20B1" w:rsidP="00DB20B1">
      <w:pPr>
        <w:jc w:val="both"/>
        <w:rPr>
          <w:rFonts w:ascii="Times New Roman" w:hAnsi="Times New Roman"/>
          <w:sz w:val="18"/>
          <w:szCs w:val="18"/>
          <w:lang w:val="en-US"/>
        </w:rPr>
      </w:pPr>
      <w:r w:rsidRPr="000E2390">
        <w:rPr>
          <w:rFonts w:ascii="Times New Roman" w:hAnsi="Times New Roman"/>
          <w:sz w:val="18"/>
          <w:szCs w:val="18"/>
          <w:lang w:val="en-US"/>
        </w:rPr>
        <w:tab/>
        <w:t>Superscript II RT (200 U)</w:t>
      </w: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t xml:space="preserve">    1 µl</w:t>
      </w:r>
    </w:p>
    <w:p w:rsidR="00DB20B1" w:rsidRPr="000E2390" w:rsidRDefault="00DB20B1" w:rsidP="00DB20B1">
      <w:pPr>
        <w:jc w:val="both"/>
        <w:rPr>
          <w:rFonts w:ascii="Times New Roman" w:hAnsi="Times New Roman"/>
          <w:sz w:val="18"/>
          <w:szCs w:val="18"/>
          <w:lang w:val="en-US"/>
        </w:rPr>
      </w:pPr>
    </w:p>
    <w:p w:rsidR="00DB20B1" w:rsidRPr="000E2390" w:rsidRDefault="00DB20B1" w:rsidP="00DB20B1">
      <w:pPr>
        <w:jc w:val="both"/>
        <w:rPr>
          <w:rFonts w:ascii="Times New Roman" w:hAnsi="Times New Roman"/>
          <w:sz w:val="18"/>
          <w:szCs w:val="18"/>
          <w:lang w:val="en-US"/>
        </w:rPr>
      </w:pPr>
      <w:r w:rsidRPr="000E2390">
        <w:rPr>
          <w:rFonts w:ascii="Times New Roman" w:hAnsi="Times New Roman"/>
          <w:sz w:val="18"/>
          <w:szCs w:val="18"/>
          <w:lang w:val="en-US"/>
        </w:rPr>
        <w:t xml:space="preserve">3) Take the tubes to the Prep Lab and </w:t>
      </w:r>
      <w:r w:rsidRPr="000E2390">
        <w:rPr>
          <w:rFonts w:ascii="Times New Roman" w:hAnsi="Times New Roman"/>
          <w:b/>
          <w:sz w:val="18"/>
          <w:szCs w:val="18"/>
          <w:lang w:val="en-US"/>
        </w:rPr>
        <w:t>keep the RT reaction mix on ice</w:t>
      </w:r>
      <w:r w:rsidRPr="000E2390">
        <w:rPr>
          <w:rFonts w:ascii="Times New Roman" w:hAnsi="Times New Roman"/>
          <w:sz w:val="18"/>
          <w:szCs w:val="18"/>
          <w:lang w:val="en-US"/>
        </w:rPr>
        <w:t>.</w:t>
      </w:r>
    </w:p>
    <w:p w:rsidR="00DB20B1" w:rsidRPr="00DB20B1" w:rsidRDefault="00DB20B1" w:rsidP="00DB20B1">
      <w:pPr>
        <w:pStyle w:val="BodyTextIndent"/>
        <w:rPr>
          <w:sz w:val="18"/>
          <w:szCs w:val="18"/>
          <w:lang w:val="en-US"/>
        </w:rPr>
      </w:pPr>
    </w:p>
    <w:p w:rsidR="00DB20B1" w:rsidRPr="00DB20B1" w:rsidRDefault="00DB20B1" w:rsidP="00DB20B1">
      <w:pPr>
        <w:pStyle w:val="BodyTextIndent"/>
        <w:rPr>
          <w:sz w:val="18"/>
          <w:szCs w:val="18"/>
          <w:lang w:val="en-US"/>
        </w:rPr>
      </w:pPr>
    </w:p>
    <w:p w:rsidR="00DB20B1" w:rsidRPr="00DB20B1" w:rsidRDefault="00DB20B1" w:rsidP="00DB20B1">
      <w:pPr>
        <w:pStyle w:val="BodyTextIndent"/>
        <w:rPr>
          <w:sz w:val="18"/>
          <w:szCs w:val="18"/>
          <w:lang w:val="en-US"/>
        </w:rPr>
      </w:pPr>
      <w:r w:rsidRPr="00DB20B1">
        <w:rPr>
          <w:sz w:val="18"/>
          <w:szCs w:val="18"/>
          <w:lang w:val="en-US"/>
        </w:rPr>
        <w:t>4) Add 5 µl of RNA to each corresponding tube containing the denaturation mix.</w:t>
      </w:r>
    </w:p>
    <w:p w:rsidR="00DB20B1" w:rsidRPr="00DB20B1" w:rsidRDefault="00DB20B1" w:rsidP="00DB20B1">
      <w:pPr>
        <w:pStyle w:val="BodyTextIndent"/>
        <w:rPr>
          <w:sz w:val="18"/>
          <w:szCs w:val="18"/>
          <w:lang w:val="en-US"/>
        </w:rPr>
      </w:pPr>
    </w:p>
    <w:p w:rsidR="00DB20B1" w:rsidRPr="00DB20B1" w:rsidRDefault="00DB20B1" w:rsidP="00DB20B1">
      <w:pPr>
        <w:pStyle w:val="BodyTextIndent"/>
        <w:rPr>
          <w:sz w:val="18"/>
          <w:szCs w:val="18"/>
          <w:lang w:val="en-US"/>
        </w:rPr>
      </w:pPr>
      <w:r w:rsidRPr="00DB20B1">
        <w:rPr>
          <w:sz w:val="18"/>
          <w:szCs w:val="18"/>
          <w:lang w:val="en-US"/>
        </w:rPr>
        <w:t>5) Quick spin to collect the contents in the bottom of the tube.</w:t>
      </w:r>
    </w:p>
    <w:p w:rsidR="00DB20B1" w:rsidRPr="00DB20B1" w:rsidRDefault="00DB20B1" w:rsidP="00DB20B1">
      <w:pPr>
        <w:pStyle w:val="BodyTextIndent"/>
        <w:rPr>
          <w:sz w:val="18"/>
          <w:szCs w:val="18"/>
          <w:lang w:val="en-US"/>
        </w:rPr>
      </w:pPr>
    </w:p>
    <w:p w:rsidR="00DB20B1" w:rsidRPr="00DB20B1" w:rsidRDefault="00DB20B1" w:rsidP="00DB20B1">
      <w:pPr>
        <w:pStyle w:val="BodyTextIndent"/>
        <w:rPr>
          <w:sz w:val="18"/>
          <w:szCs w:val="18"/>
          <w:lang w:val="en-US"/>
        </w:rPr>
      </w:pPr>
      <w:r w:rsidRPr="00DB20B1">
        <w:rPr>
          <w:sz w:val="18"/>
          <w:szCs w:val="18"/>
          <w:lang w:val="en-US"/>
        </w:rPr>
        <w:t xml:space="preserve">6) Place the tubes in the </w:t>
      </w:r>
      <w:proofErr w:type="spellStart"/>
      <w:r w:rsidRPr="00DB20B1">
        <w:rPr>
          <w:sz w:val="18"/>
          <w:szCs w:val="18"/>
          <w:lang w:val="en-US"/>
        </w:rPr>
        <w:t>thermoblock</w:t>
      </w:r>
      <w:proofErr w:type="spellEnd"/>
      <w:r w:rsidRPr="00DB20B1">
        <w:rPr>
          <w:sz w:val="18"/>
          <w:szCs w:val="18"/>
          <w:lang w:val="en-US"/>
        </w:rPr>
        <w:t xml:space="preserve"> at 65°C for 10 min. to allow denaturation of the RNA</w:t>
      </w:r>
    </w:p>
    <w:p w:rsidR="00DB20B1" w:rsidRPr="00DB20B1" w:rsidRDefault="00DB20B1" w:rsidP="00DB20B1">
      <w:pPr>
        <w:pStyle w:val="BodyTextIndent"/>
        <w:rPr>
          <w:sz w:val="18"/>
          <w:szCs w:val="18"/>
          <w:lang w:val="en-US"/>
        </w:rPr>
      </w:pPr>
    </w:p>
    <w:p w:rsidR="00DB20B1" w:rsidRPr="00DB20B1" w:rsidRDefault="00DB20B1" w:rsidP="00DB20B1">
      <w:pPr>
        <w:pStyle w:val="BodyTextIndent"/>
        <w:rPr>
          <w:sz w:val="18"/>
          <w:szCs w:val="18"/>
          <w:lang w:val="en-US"/>
        </w:rPr>
      </w:pPr>
      <w:r w:rsidRPr="00DB20B1">
        <w:rPr>
          <w:sz w:val="18"/>
          <w:szCs w:val="18"/>
          <w:lang w:val="en-US"/>
        </w:rPr>
        <w:t xml:space="preserve">7) Take the tubes from the </w:t>
      </w:r>
      <w:proofErr w:type="spellStart"/>
      <w:r w:rsidRPr="00DB20B1">
        <w:rPr>
          <w:sz w:val="18"/>
          <w:szCs w:val="18"/>
          <w:lang w:val="en-US"/>
        </w:rPr>
        <w:t>thermoblock</w:t>
      </w:r>
      <w:proofErr w:type="spellEnd"/>
      <w:r w:rsidRPr="00DB20B1">
        <w:rPr>
          <w:sz w:val="18"/>
          <w:szCs w:val="18"/>
          <w:lang w:val="en-US"/>
        </w:rPr>
        <w:t xml:space="preserve"> and place them immediately on ice. Leave for at least 2 min.</w:t>
      </w:r>
    </w:p>
    <w:p w:rsidR="00DB20B1" w:rsidRPr="000E2390" w:rsidRDefault="00DB20B1" w:rsidP="00DB20B1">
      <w:pPr>
        <w:jc w:val="both"/>
        <w:rPr>
          <w:sz w:val="18"/>
          <w:szCs w:val="18"/>
          <w:lang w:val="en-US"/>
        </w:rPr>
      </w:pPr>
    </w:p>
    <w:p w:rsidR="00DB20B1" w:rsidRPr="000E2390" w:rsidRDefault="00DB20B1" w:rsidP="00DB20B1">
      <w:pPr>
        <w:jc w:val="both"/>
        <w:rPr>
          <w:rFonts w:ascii="Times New Roman" w:hAnsi="Times New Roman"/>
          <w:sz w:val="18"/>
          <w:szCs w:val="18"/>
          <w:lang w:val="en-US"/>
        </w:rPr>
      </w:pPr>
      <w:r w:rsidRPr="000E2390">
        <w:rPr>
          <w:sz w:val="18"/>
          <w:szCs w:val="18"/>
          <w:lang w:val="en-US"/>
        </w:rPr>
        <w:t xml:space="preserve">8) Add 10 </w:t>
      </w:r>
      <w:r w:rsidRPr="000E2390">
        <w:rPr>
          <w:rFonts w:ascii="Times New Roman" w:hAnsi="Times New Roman"/>
          <w:sz w:val="18"/>
          <w:szCs w:val="18"/>
          <w:lang w:val="en-US"/>
        </w:rPr>
        <w:t>µl of the RT mix into each tube.</w:t>
      </w:r>
    </w:p>
    <w:p w:rsidR="00DB20B1" w:rsidRPr="00DB20B1" w:rsidRDefault="00DB20B1" w:rsidP="00DB20B1">
      <w:pPr>
        <w:pStyle w:val="BodyTextIndent"/>
        <w:rPr>
          <w:sz w:val="18"/>
          <w:szCs w:val="18"/>
          <w:lang w:val="en-US"/>
        </w:rPr>
      </w:pPr>
    </w:p>
    <w:p w:rsidR="00DB20B1" w:rsidRPr="00DB20B1" w:rsidRDefault="00DB20B1" w:rsidP="00DB20B1">
      <w:pPr>
        <w:pStyle w:val="BodyTextIndent"/>
        <w:rPr>
          <w:sz w:val="18"/>
          <w:szCs w:val="18"/>
          <w:lang w:val="en-US"/>
        </w:rPr>
      </w:pPr>
      <w:r w:rsidRPr="00DB20B1">
        <w:rPr>
          <w:sz w:val="18"/>
          <w:szCs w:val="18"/>
          <w:lang w:val="en-US"/>
        </w:rPr>
        <w:t>9) Spin the tube to collect the contents at bottom.</w:t>
      </w:r>
    </w:p>
    <w:p w:rsidR="00DB20B1" w:rsidRPr="00DB20B1" w:rsidRDefault="00DB20B1" w:rsidP="00DB20B1">
      <w:pPr>
        <w:pStyle w:val="BodyTextIndent"/>
        <w:rPr>
          <w:sz w:val="18"/>
          <w:szCs w:val="18"/>
          <w:lang w:val="en-US"/>
        </w:rPr>
      </w:pPr>
    </w:p>
    <w:p w:rsidR="00DB20B1" w:rsidRPr="00DB20B1" w:rsidRDefault="00DB20B1" w:rsidP="00DB20B1">
      <w:pPr>
        <w:pStyle w:val="BodyTextIndent"/>
        <w:rPr>
          <w:sz w:val="18"/>
          <w:szCs w:val="18"/>
          <w:lang w:val="en-US"/>
        </w:rPr>
      </w:pPr>
      <w:r w:rsidRPr="00DB20B1">
        <w:rPr>
          <w:sz w:val="18"/>
          <w:szCs w:val="18"/>
          <w:lang w:val="en-US"/>
        </w:rPr>
        <w:t xml:space="preserve">10) Transfer the tubes to the </w:t>
      </w:r>
      <w:proofErr w:type="spellStart"/>
      <w:r w:rsidRPr="00DB20B1">
        <w:rPr>
          <w:sz w:val="18"/>
          <w:szCs w:val="18"/>
          <w:lang w:val="en-US"/>
        </w:rPr>
        <w:t>thermocycler</w:t>
      </w:r>
      <w:proofErr w:type="spellEnd"/>
      <w:r w:rsidRPr="00DB20B1">
        <w:rPr>
          <w:sz w:val="18"/>
          <w:szCs w:val="18"/>
          <w:lang w:val="en-US"/>
        </w:rPr>
        <w:t xml:space="preserve"> for RT Superscript II </w:t>
      </w:r>
    </w:p>
    <w:p w:rsidR="00DB20B1" w:rsidRPr="00DB20B1" w:rsidRDefault="00DB20B1" w:rsidP="00DB20B1">
      <w:pPr>
        <w:pStyle w:val="BodyTextIndent"/>
        <w:rPr>
          <w:sz w:val="18"/>
          <w:szCs w:val="18"/>
          <w:lang w:val="en-US"/>
        </w:rPr>
      </w:pPr>
    </w:p>
    <w:p w:rsidR="00DB20B1" w:rsidRPr="00DB20B1" w:rsidRDefault="00DB20B1" w:rsidP="00DB20B1">
      <w:pPr>
        <w:pStyle w:val="BodyTextIndent"/>
        <w:rPr>
          <w:sz w:val="18"/>
          <w:szCs w:val="18"/>
          <w:lang w:val="en-US"/>
        </w:rPr>
      </w:pPr>
      <w:proofErr w:type="spellStart"/>
      <w:r w:rsidRPr="00DB20B1">
        <w:rPr>
          <w:sz w:val="18"/>
          <w:szCs w:val="18"/>
          <w:lang w:val="en-US"/>
        </w:rPr>
        <w:t>Thermocycle</w:t>
      </w:r>
      <w:proofErr w:type="spellEnd"/>
      <w:r w:rsidRPr="00DB20B1">
        <w:rPr>
          <w:sz w:val="18"/>
          <w:szCs w:val="18"/>
          <w:lang w:val="en-US"/>
        </w:rPr>
        <w:t xml:space="preserve"> Profile </w:t>
      </w:r>
    </w:p>
    <w:p w:rsidR="00DB20B1" w:rsidRPr="00DB20B1" w:rsidRDefault="00DB20B1" w:rsidP="00DB20B1">
      <w:pPr>
        <w:pStyle w:val="BodyTextIndent"/>
        <w:rPr>
          <w:sz w:val="18"/>
          <w:szCs w:val="18"/>
          <w:lang w:val="en-US"/>
        </w:rPr>
      </w:pPr>
      <w:r w:rsidRPr="00DB20B1">
        <w:rPr>
          <w:sz w:val="18"/>
          <w:szCs w:val="18"/>
          <w:lang w:val="en-US"/>
        </w:rPr>
        <w:t xml:space="preserve"> 42</w:t>
      </w:r>
      <w:r w:rsidRPr="00DB20B1">
        <w:rPr>
          <w:sz w:val="18"/>
          <w:szCs w:val="18"/>
          <w:vertAlign w:val="superscript"/>
          <w:lang w:val="en-US"/>
        </w:rPr>
        <w:t>0</w:t>
      </w:r>
      <w:r w:rsidRPr="00DB20B1">
        <w:rPr>
          <w:sz w:val="18"/>
          <w:szCs w:val="18"/>
          <w:lang w:val="en-US"/>
        </w:rPr>
        <w:t xml:space="preserve">C for 60 min. </w:t>
      </w:r>
      <w:proofErr w:type="gramStart"/>
      <w:r w:rsidRPr="00DB20B1">
        <w:rPr>
          <w:sz w:val="18"/>
          <w:szCs w:val="18"/>
          <w:lang w:val="en-US"/>
        </w:rPr>
        <w:t>( for</w:t>
      </w:r>
      <w:proofErr w:type="gramEnd"/>
      <w:r w:rsidRPr="00DB20B1">
        <w:rPr>
          <w:sz w:val="18"/>
          <w:szCs w:val="18"/>
          <w:lang w:val="en-US"/>
        </w:rPr>
        <w:t xml:space="preserve"> reverse transcription) </w:t>
      </w:r>
    </w:p>
    <w:p w:rsidR="00DB20B1" w:rsidRPr="00DB20B1" w:rsidRDefault="00DB20B1" w:rsidP="00DB20B1">
      <w:pPr>
        <w:pStyle w:val="BodyTextIndent"/>
        <w:rPr>
          <w:sz w:val="18"/>
          <w:szCs w:val="18"/>
          <w:lang w:val="en-US"/>
        </w:rPr>
      </w:pPr>
      <w:r w:rsidRPr="00DB20B1">
        <w:rPr>
          <w:sz w:val="18"/>
          <w:szCs w:val="18"/>
          <w:lang w:val="en-US"/>
        </w:rPr>
        <w:t xml:space="preserve"> 70°C for 15 min. </w:t>
      </w:r>
      <w:proofErr w:type="gramStart"/>
      <w:r w:rsidRPr="00DB20B1">
        <w:rPr>
          <w:sz w:val="18"/>
          <w:szCs w:val="18"/>
          <w:lang w:val="en-US"/>
        </w:rPr>
        <w:t>( for</w:t>
      </w:r>
      <w:proofErr w:type="gramEnd"/>
      <w:r w:rsidRPr="00DB20B1">
        <w:rPr>
          <w:sz w:val="18"/>
          <w:szCs w:val="18"/>
          <w:lang w:val="en-US"/>
        </w:rPr>
        <w:t xml:space="preserve"> enzyme inactivation)</w:t>
      </w:r>
    </w:p>
    <w:p w:rsidR="00DB20B1" w:rsidRPr="00DB20B1" w:rsidRDefault="00DB20B1" w:rsidP="00DB20B1">
      <w:pPr>
        <w:pStyle w:val="BodyTextIndent"/>
        <w:rPr>
          <w:sz w:val="18"/>
          <w:szCs w:val="18"/>
          <w:lang w:val="en-US"/>
        </w:rPr>
      </w:pPr>
      <w:r w:rsidRPr="00DB20B1">
        <w:rPr>
          <w:sz w:val="18"/>
          <w:szCs w:val="18"/>
          <w:lang w:val="en-US"/>
        </w:rPr>
        <w:t xml:space="preserve"> 4 °C forever</w:t>
      </w:r>
    </w:p>
    <w:p w:rsidR="00DB20B1" w:rsidRPr="00DB20B1" w:rsidRDefault="00DB20B1" w:rsidP="00DB20B1">
      <w:pPr>
        <w:pStyle w:val="BodyTextIndent"/>
        <w:rPr>
          <w:sz w:val="18"/>
          <w:szCs w:val="18"/>
          <w:lang w:val="en-US"/>
        </w:rPr>
      </w:pPr>
    </w:p>
    <w:p w:rsidR="00DB20B1" w:rsidRPr="00DB20B1" w:rsidRDefault="00DB20B1" w:rsidP="00DB20B1">
      <w:pPr>
        <w:pStyle w:val="BodyTextIndent"/>
        <w:rPr>
          <w:sz w:val="18"/>
          <w:szCs w:val="18"/>
          <w:lang w:val="en-US"/>
        </w:rPr>
      </w:pPr>
    </w:p>
    <w:p w:rsidR="00DB20B1" w:rsidRPr="00DB20B1" w:rsidRDefault="00DB20B1" w:rsidP="00DB20B1">
      <w:pPr>
        <w:pStyle w:val="BodyTextIndent"/>
        <w:rPr>
          <w:sz w:val="18"/>
          <w:szCs w:val="18"/>
          <w:lang w:val="en-US"/>
        </w:rPr>
      </w:pPr>
      <w:r w:rsidRPr="00DB20B1">
        <w:rPr>
          <w:sz w:val="18"/>
          <w:szCs w:val="18"/>
          <w:lang w:val="en-US"/>
        </w:rPr>
        <w:t xml:space="preserve">11) Add 1 µl of </w:t>
      </w:r>
      <w:proofErr w:type="spellStart"/>
      <w:r w:rsidRPr="00DB20B1">
        <w:rPr>
          <w:sz w:val="18"/>
          <w:szCs w:val="18"/>
          <w:lang w:val="en-US"/>
        </w:rPr>
        <w:t>RNase</w:t>
      </w:r>
      <w:proofErr w:type="spellEnd"/>
      <w:r w:rsidRPr="00DB20B1">
        <w:rPr>
          <w:sz w:val="18"/>
          <w:szCs w:val="18"/>
          <w:lang w:val="en-US"/>
        </w:rPr>
        <w:t xml:space="preserve"> H (2U) to each tube and incubate at 37 </w:t>
      </w:r>
      <w:r w:rsidRPr="00DB20B1">
        <w:rPr>
          <w:sz w:val="18"/>
          <w:szCs w:val="18"/>
          <w:vertAlign w:val="superscript"/>
          <w:lang w:val="en-US"/>
        </w:rPr>
        <w:t>0</w:t>
      </w:r>
      <w:r w:rsidRPr="00DB20B1">
        <w:rPr>
          <w:sz w:val="18"/>
          <w:szCs w:val="18"/>
          <w:lang w:val="en-US"/>
        </w:rPr>
        <w:t>C for 20 min. Note. This step is optional if you are amplifying short targets (&lt;1.0kb) in end-point PCR.</w:t>
      </w:r>
    </w:p>
    <w:p w:rsidR="00DB20B1" w:rsidRPr="00DB20B1" w:rsidRDefault="00DB20B1" w:rsidP="00DB20B1">
      <w:pPr>
        <w:pStyle w:val="BodyTextIndent"/>
        <w:rPr>
          <w:sz w:val="18"/>
          <w:szCs w:val="18"/>
          <w:lang w:val="en-US"/>
        </w:rPr>
      </w:pPr>
    </w:p>
    <w:p w:rsidR="00DB20B1" w:rsidRPr="00DB20B1" w:rsidRDefault="00DB20B1" w:rsidP="00DB20B1">
      <w:pPr>
        <w:pStyle w:val="BodyTextIndent"/>
        <w:rPr>
          <w:sz w:val="18"/>
          <w:szCs w:val="18"/>
          <w:lang w:val="en-US"/>
        </w:rPr>
      </w:pPr>
      <w:r w:rsidRPr="00DB20B1">
        <w:rPr>
          <w:sz w:val="18"/>
          <w:szCs w:val="18"/>
          <w:lang w:val="en-US"/>
        </w:rPr>
        <w:t xml:space="preserve">12) Chill the reaction on ice.  </w:t>
      </w:r>
    </w:p>
    <w:p w:rsidR="00DB20B1" w:rsidRPr="00DB20B1" w:rsidRDefault="00DB20B1" w:rsidP="00DB20B1">
      <w:pPr>
        <w:pStyle w:val="BodyTextIndent"/>
        <w:rPr>
          <w:sz w:val="18"/>
          <w:szCs w:val="18"/>
          <w:lang w:val="en-US"/>
        </w:rPr>
      </w:pPr>
    </w:p>
    <w:p w:rsidR="00DB20B1" w:rsidRPr="000E2390" w:rsidRDefault="00DB20B1" w:rsidP="00DB20B1">
      <w:pPr>
        <w:jc w:val="both"/>
        <w:rPr>
          <w:rFonts w:ascii="Times New Roman" w:hAnsi="Times New Roman"/>
          <w:sz w:val="18"/>
          <w:szCs w:val="18"/>
          <w:lang w:val="en-US"/>
        </w:rPr>
      </w:pPr>
      <w:r w:rsidRPr="000E2390">
        <w:rPr>
          <w:rFonts w:ascii="Times New Roman" w:hAnsi="Times New Roman"/>
          <w:sz w:val="18"/>
          <w:szCs w:val="18"/>
          <w:lang w:val="en-US"/>
        </w:rPr>
        <w:t xml:space="preserve">13) Keep the </w:t>
      </w:r>
      <w:proofErr w:type="spellStart"/>
      <w:r w:rsidRPr="000E2390">
        <w:rPr>
          <w:rFonts w:ascii="Times New Roman" w:hAnsi="Times New Roman"/>
          <w:sz w:val="18"/>
          <w:szCs w:val="18"/>
          <w:lang w:val="en-US"/>
        </w:rPr>
        <w:t>cDNA</w:t>
      </w:r>
      <w:proofErr w:type="spellEnd"/>
      <w:r w:rsidRPr="000E2390">
        <w:rPr>
          <w:rFonts w:ascii="Times New Roman" w:hAnsi="Times New Roman"/>
          <w:sz w:val="18"/>
          <w:szCs w:val="18"/>
          <w:lang w:val="en-US"/>
        </w:rPr>
        <w:t xml:space="preserve"> at +4°C while in use or at -20°C for long term storage </w:t>
      </w:r>
    </w:p>
    <w:p w:rsidR="00DB20B1" w:rsidRPr="000E2390" w:rsidRDefault="00DB20B1" w:rsidP="00DB20B1">
      <w:pPr>
        <w:jc w:val="both"/>
        <w:rPr>
          <w:rFonts w:ascii="Times New Roman" w:hAnsi="Times New Roman"/>
          <w:sz w:val="18"/>
          <w:szCs w:val="18"/>
          <w:lang w:val="en-US"/>
        </w:rPr>
      </w:pPr>
      <w:r w:rsidRPr="000E2390">
        <w:rPr>
          <w:rFonts w:ascii="Times New Roman" w:hAnsi="Times New Roman"/>
          <w:sz w:val="18"/>
          <w:szCs w:val="18"/>
          <w:lang w:val="en-US"/>
        </w:rPr>
        <w:t xml:space="preserve">     (</w:t>
      </w:r>
      <w:proofErr w:type="gramStart"/>
      <w:r w:rsidRPr="000E2390">
        <w:rPr>
          <w:rFonts w:ascii="Times New Roman" w:hAnsi="Times New Roman"/>
          <w:sz w:val="18"/>
          <w:szCs w:val="18"/>
          <w:lang w:val="en-US"/>
        </w:rPr>
        <w:t>in</w:t>
      </w:r>
      <w:proofErr w:type="gramEnd"/>
      <w:r w:rsidRPr="000E2390">
        <w:rPr>
          <w:rFonts w:ascii="Times New Roman" w:hAnsi="Times New Roman"/>
          <w:sz w:val="18"/>
          <w:szCs w:val="18"/>
          <w:lang w:val="en-US"/>
        </w:rPr>
        <w:t xml:space="preserve"> </w:t>
      </w:r>
      <w:r w:rsidRPr="000E2390">
        <w:rPr>
          <w:rFonts w:ascii="Times New Roman" w:hAnsi="Times New Roman"/>
          <w:b/>
          <w:sz w:val="18"/>
          <w:szCs w:val="18"/>
          <w:lang w:val="en-US"/>
        </w:rPr>
        <w:t>Prep Lab</w:t>
      </w:r>
      <w:r w:rsidRPr="000E2390">
        <w:rPr>
          <w:rFonts w:ascii="Times New Roman" w:hAnsi="Times New Roman"/>
          <w:sz w:val="18"/>
          <w:szCs w:val="18"/>
          <w:lang w:val="en-US"/>
        </w:rPr>
        <w:t>).</w:t>
      </w:r>
    </w:p>
    <w:p w:rsidR="00DB20B1" w:rsidRPr="000E2390" w:rsidRDefault="00DB20B1" w:rsidP="00DB20B1">
      <w:pPr>
        <w:pStyle w:val="Header"/>
        <w:rPr>
          <w:szCs w:val="24"/>
          <w:lang w:val="en-US"/>
        </w:rPr>
      </w:pPr>
    </w:p>
    <w:p w:rsidR="00DB20B1" w:rsidRPr="000E2390" w:rsidRDefault="00DB20B1" w:rsidP="00DB20B1">
      <w:pPr>
        <w:pStyle w:val="Header"/>
        <w:rPr>
          <w:sz w:val="18"/>
          <w:szCs w:val="18"/>
          <w:lang w:val="en-US"/>
        </w:rPr>
      </w:pPr>
    </w:p>
    <w:p w:rsidR="00DB20B1" w:rsidRPr="000E2390" w:rsidRDefault="00DB20B1" w:rsidP="00DB20B1">
      <w:pPr>
        <w:pStyle w:val="Header"/>
        <w:rPr>
          <w:sz w:val="18"/>
          <w:szCs w:val="18"/>
          <w:lang w:val="en-US"/>
        </w:rPr>
      </w:pPr>
    </w:p>
    <w:p w:rsidR="00DB20B1" w:rsidRPr="000E2390" w:rsidRDefault="00DB20B1" w:rsidP="00DB20B1">
      <w:pPr>
        <w:pStyle w:val="Header"/>
        <w:rPr>
          <w:sz w:val="18"/>
          <w:szCs w:val="18"/>
          <w:lang w:val="en-US"/>
        </w:rPr>
      </w:pPr>
    </w:p>
    <w:p w:rsidR="00DB20B1" w:rsidRPr="000E2390" w:rsidRDefault="00DB20B1" w:rsidP="00DB20B1">
      <w:pPr>
        <w:pStyle w:val="Header"/>
        <w:rPr>
          <w:sz w:val="18"/>
          <w:szCs w:val="18"/>
          <w:lang w:val="en-US"/>
        </w:rPr>
      </w:pPr>
    </w:p>
    <w:p w:rsidR="00DB20B1" w:rsidRPr="000E2390" w:rsidRDefault="00DB20B1" w:rsidP="00DB20B1">
      <w:pPr>
        <w:pStyle w:val="Header"/>
        <w:rPr>
          <w:sz w:val="18"/>
          <w:szCs w:val="18"/>
          <w:lang w:val="en-US"/>
        </w:rPr>
      </w:pPr>
    </w:p>
    <w:p w:rsidR="00DB20B1" w:rsidRPr="000E2390" w:rsidRDefault="00DB20B1" w:rsidP="00DB20B1">
      <w:pPr>
        <w:pStyle w:val="Header"/>
        <w:rPr>
          <w:sz w:val="18"/>
          <w:szCs w:val="18"/>
          <w:lang w:val="en-US"/>
        </w:rPr>
      </w:pPr>
    </w:p>
    <w:p w:rsidR="00DB20B1" w:rsidRPr="000E2390" w:rsidRDefault="00DB20B1" w:rsidP="00DB20B1">
      <w:pPr>
        <w:pStyle w:val="Header"/>
        <w:rPr>
          <w:sz w:val="18"/>
          <w:szCs w:val="18"/>
          <w:lang w:val="en-US"/>
        </w:rPr>
      </w:pPr>
    </w:p>
    <w:p w:rsidR="00DB20B1" w:rsidRPr="000E2390" w:rsidRDefault="00DB20B1" w:rsidP="00DB20B1">
      <w:pPr>
        <w:pStyle w:val="Header"/>
        <w:rPr>
          <w:sz w:val="18"/>
          <w:szCs w:val="18"/>
          <w:lang w:val="en-US"/>
        </w:rPr>
      </w:pPr>
    </w:p>
    <w:p w:rsidR="00DB20B1" w:rsidRPr="000E2390" w:rsidRDefault="00DB20B1" w:rsidP="00DB20B1">
      <w:pPr>
        <w:pStyle w:val="Header"/>
        <w:rPr>
          <w:sz w:val="18"/>
          <w:szCs w:val="18"/>
          <w:lang w:val="en-US"/>
        </w:rPr>
      </w:pPr>
    </w:p>
    <w:p w:rsidR="00DB20B1" w:rsidRPr="000E2390" w:rsidRDefault="00DB20B1" w:rsidP="00DB20B1">
      <w:pPr>
        <w:pStyle w:val="Header"/>
        <w:rPr>
          <w:sz w:val="18"/>
          <w:szCs w:val="18"/>
          <w:lang w:val="en-US"/>
        </w:rPr>
      </w:pPr>
    </w:p>
    <w:p w:rsidR="00DB20B1" w:rsidRPr="000E2390" w:rsidRDefault="00DB20B1" w:rsidP="00DB20B1">
      <w:pPr>
        <w:pStyle w:val="Header"/>
        <w:rPr>
          <w:sz w:val="18"/>
          <w:szCs w:val="18"/>
          <w:lang w:val="en-US"/>
        </w:rPr>
      </w:pPr>
    </w:p>
    <w:p w:rsidR="00DB20B1" w:rsidRPr="000E2390" w:rsidRDefault="00DB20B1" w:rsidP="00DB20B1">
      <w:pPr>
        <w:pStyle w:val="Header"/>
        <w:rPr>
          <w:sz w:val="18"/>
          <w:szCs w:val="18"/>
          <w:lang w:val="en-US"/>
        </w:rPr>
      </w:pPr>
    </w:p>
    <w:p w:rsidR="00DB20B1" w:rsidRPr="000E2390" w:rsidRDefault="00DB20B1" w:rsidP="00DB20B1">
      <w:pPr>
        <w:pStyle w:val="Header"/>
        <w:rPr>
          <w:sz w:val="18"/>
          <w:szCs w:val="18"/>
          <w:lang w:val="en-US"/>
        </w:rPr>
      </w:pPr>
    </w:p>
    <w:p w:rsidR="00DB20B1" w:rsidRPr="000E2390" w:rsidRDefault="00DB20B1" w:rsidP="00DB20B1">
      <w:pPr>
        <w:pStyle w:val="Header"/>
        <w:rPr>
          <w:sz w:val="18"/>
          <w:szCs w:val="18"/>
          <w:lang w:val="en-US"/>
        </w:rPr>
      </w:pPr>
    </w:p>
    <w:p w:rsidR="00DB20B1" w:rsidRPr="000E2390" w:rsidRDefault="00DB20B1" w:rsidP="00DB20B1">
      <w:pPr>
        <w:pStyle w:val="Header"/>
        <w:rPr>
          <w:sz w:val="18"/>
          <w:szCs w:val="18"/>
          <w:lang w:val="en-US"/>
        </w:rPr>
      </w:pPr>
    </w:p>
    <w:p w:rsidR="00DB20B1" w:rsidRPr="000E2390" w:rsidRDefault="00DB20B1" w:rsidP="00DB20B1">
      <w:pPr>
        <w:pStyle w:val="Header"/>
        <w:rPr>
          <w:sz w:val="18"/>
          <w:szCs w:val="18"/>
          <w:lang w:val="en-US"/>
        </w:rPr>
      </w:pPr>
    </w:p>
    <w:p w:rsidR="00DB20B1" w:rsidRPr="000E2390" w:rsidRDefault="00DB20B1" w:rsidP="00DB20B1">
      <w:pPr>
        <w:pStyle w:val="Header"/>
        <w:rPr>
          <w:sz w:val="18"/>
          <w:szCs w:val="18"/>
          <w:lang w:val="en-US"/>
        </w:rPr>
      </w:pPr>
    </w:p>
    <w:p w:rsidR="00DB20B1" w:rsidRPr="000E2390" w:rsidRDefault="00DB20B1" w:rsidP="00DB20B1">
      <w:pPr>
        <w:pStyle w:val="Header"/>
        <w:rPr>
          <w:sz w:val="18"/>
          <w:szCs w:val="18"/>
          <w:lang w:val="en-US"/>
        </w:rPr>
      </w:pPr>
    </w:p>
    <w:p w:rsidR="00DB20B1" w:rsidRPr="000E2390" w:rsidRDefault="00DB20B1" w:rsidP="00DB20B1">
      <w:pPr>
        <w:pStyle w:val="Header"/>
        <w:rPr>
          <w:sz w:val="18"/>
          <w:szCs w:val="18"/>
          <w:lang w:val="en-US"/>
        </w:rPr>
      </w:pPr>
    </w:p>
    <w:p w:rsidR="00DB20B1" w:rsidRPr="000E2390" w:rsidRDefault="00DB20B1" w:rsidP="00DB20B1">
      <w:pPr>
        <w:pStyle w:val="Header"/>
        <w:rPr>
          <w:sz w:val="18"/>
          <w:szCs w:val="18"/>
          <w:lang w:val="en-US"/>
        </w:rPr>
      </w:pPr>
    </w:p>
    <w:p w:rsidR="00DB20B1" w:rsidRPr="000E2390" w:rsidRDefault="00DB20B1" w:rsidP="00DB20B1">
      <w:pPr>
        <w:pStyle w:val="Header"/>
        <w:rPr>
          <w:sz w:val="18"/>
          <w:szCs w:val="18"/>
          <w:lang w:val="en-US"/>
        </w:rPr>
      </w:pPr>
    </w:p>
    <w:p w:rsidR="00DB20B1" w:rsidRPr="000E2390" w:rsidRDefault="00DB20B1" w:rsidP="00DB20B1">
      <w:pPr>
        <w:pStyle w:val="Header"/>
        <w:rPr>
          <w:sz w:val="18"/>
          <w:szCs w:val="18"/>
          <w:lang w:val="en-US"/>
        </w:rPr>
      </w:pPr>
    </w:p>
    <w:p w:rsidR="00DB20B1" w:rsidRPr="000E2390" w:rsidRDefault="00DB20B1" w:rsidP="00DB20B1">
      <w:pPr>
        <w:pStyle w:val="Header"/>
        <w:rPr>
          <w:sz w:val="18"/>
          <w:szCs w:val="18"/>
          <w:lang w:val="en-US"/>
        </w:rPr>
      </w:pPr>
    </w:p>
    <w:p w:rsidR="00DB20B1" w:rsidRPr="000E2390" w:rsidRDefault="00DB20B1" w:rsidP="00DB20B1">
      <w:pPr>
        <w:pStyle w:val="Title"/>
        <w:rPr>
          <w:sz w:val="18"/>
          <w:szCs w:val="18"/>
          <w:lang w:val="en-US"/>
        </w:rPr>
      </w:pPr>
      <w:r w:rsidRPr="000E2390">
        <w:rPr>
          <w:sz w:val="18"/>
          <w:szCs w:val="18"/>
          <w:lang w:val="en-US"/>
        </w:rPr>
        <w:t xml:space="preserve">Synthesis of single stranded </w:t>
      </w:r>
      <w:proofErr w:type="spellStart"/>
      <w:r w:rsidRPr="000E2390">
        <w:rPr>
          <w:sz w:val="18"/>
          <w:szCs w:val="18"/>
          <w:lang w:val="en-US"/>
        </w:rPr>
        <w:t>cDNA</w:t>
      </w:r>
      <w:proofErr w:type="spellEnd"/>
      <w:r w:rsidRPr="000E2390">
        <w:rPr>
          <w:sz w:val="18"/>
          <w:szCs w:val="18"/>
          <w:lang w:val="en-US"/>
        </w:rPr>
        <w:t xml:space="preserve"> by superscript III</w:t>
      </w:r>
    </w:p>
    <w:p w:rsidR="00DB20B1" w:rsidRPr="000E2390" w:rsidRDefault="00DB20B1" w:rsidP="00DB20B1">
      <w:pPr>
        <w:jc w:val="both"/>
        <w:rPr>
          <w:rFonts w:ascii="Times New Roman" w:hAnsi="Times New Roman"/>
          <w:sz w:val="18"/>
          <w:szCs w:val="18"/>
          <w:lang w:val="en-US"/>
        </w:rPr>
      </w:pPr>
    </w:p>
    <w:p w:rsidR="00DB20B1" w:rsidRPr="000E2390" w:rsidRDefault="00DB20B1" w:rsidP="00DB20B1">
      <w:pPr>
        <w:jc w:val="both"/>
        <w:rPr>
          <w:rFonts w:ascii="Times New Roman" w:hAnsi="Times New Roman"/>
          <w:sz w:val="18"/>
          <w:szCs w:val="18"/>
          <w:lang w:val="en-US"/>
        </w:rPr>
      </w:pPr>
    </w:p>
    <w:p w:rsidR="00DB20B1" w:rsidRPr="000E2390" w:rsidRDefault="00DB20B1" w:rsidP="00DB20B1">
      <w:pPr>
        <w:jc w:val="both"/>
        <w:rPr>
          <w:rFonts w:ascii="Times New Roman" w:hAnsi="Times New Roman"/>
          <w:b/>
          <w:sz w:val="18"/>
          <w:szCs w:val="18"/>
          <w:lang w:val="en-US"/>
        </w:rPr>
      </w:pPr>
      <w:r w:rsidRPr="000E2390">
        <w:rPr>
          <w:rFonts w:ascii="Times New Roman" w:hAnsi="Times New Roman"/>
          <w:b/>
          <w:sz w:val="18"/>
          <w:szCs w:val="18"/>
          <w:lang w:val="en-US"/>
        </w:rPr>
        <w:t>1) Denaturation reaction:</w:t>
      </w:r>
    </w:p>
    <w:p w:rsidR="00DB20B1" w:rsidRPr="000E2390" w:rsidRDefault="00DB20B1" w:rsidP="00DB20B1">
      <w:pPr>
        <w:jc w:val="both"/>
        <w:rPr>
          <w:rFonts w:ascii="Times New Roman" w:hAnsi="Times New Roman"/>
          <w:sz w:val="18"/>
          <w:szCs w:val="18"/>
          <w:lang w:val="en-US"/>
        </w:rPr>
      </w:pPr>
    </w:p>
    <w:p w:rsidR="00DB20B1" w:rsidRPr="000E2390" w:rsidRDefault="00DB20B1" w:rsidP="00DB20B1">
      <w:pPr>
        <w:jc w:val="both"/>
        <w:rPr>
          <w:rFonts w:ascii="Times New Roman" w:hAnsi="Times New Roman"/>
          <w:sz w:val="18"/>
          <w:szCs w:val="18"/>
          <w:lang w:val="en-US"/>
        </w:rPr>
      </w:pPr>
      <w:r w:rsidRPr="000E2390">
        <w:rPr>
          <w:rFonts w:ascii="Times New Roman" w:hAnsi="Times New Roman"/>
          <w:sz w:val="18"/>
          <w:szCs w:val="18"/>
          <w:lang w:val="en-US"/>
        </w:rPr>
        <w:t>Mix the following reagents, per reaction, in a 0.5 ml tube</w:t>
      </w:r>
    </w:p>
    <w:p w:rsidR="00DB20B1" w:rsidRPr="000E2390" w:rsidRDefault="00DB20B1" w:rsidP="00DB20B1">
      <w:pPr>
        <w:jc w:val="both"/>
        <w:rPr>
          <w:rFonts w:ascii="Times New Roman" w:hAnsi="Times New Roman"/>
          <w:sz w:val="18"/>
          <w:szCs w:val="18"/>
          <w:lang w:val="en-US"/>
        </w:rPr>
      </w:pPr>
    </w:p>
    <w:p w:rsidR="00DB20B1" w:rsidRPr="000E2390" w:rsidRDefault="00DB20B1" w:rsidP="00DB20B1">
      <w:pPr>
        <w:jc w:val="both"/>
        <w:rPr>
          <w:rFonts w:ascii="Times New Roman" w:hAnsi="Times New Roman"/>
          <w:sz w:val="18"/>
          <w:szCs w:val="18"/>
          <w:lang w:val="en-US"/>
        </w:rPr>
      </w:pPr>
      <w:r w:rsidRPr="000E2390">
        <w:rPr>
          <w:rFonts w:ascii="Times New Roman" w:hAnsi="Times New Roman"/>
          <w:sz w:val="18"/>
          <w:szCs w:val="18"/>
          <w:lang w:val="en-US"/>
        </w:rPr>
        <w:tab/>
      </w:r>
      <w:r w:rsidRPr="000E2390">
        <w:rPr>
          <w:rFonts w:ascii="Times New Roman" w:hAnsi="Times New Roman"/>
          <w:b/>
          <w:sz w:val="18"/>
          <w:szCs w:val="18"/>
          <w:lang w:val="en-US"/>
        </w:rPr>
        <w:t>Components</w:t>
      </w:r>
      <w:r w:rsidRPr="000E2390">
        <w:rPr>
          <w:rFonts w:ascii="Times New Roman" w:hAnsi="Times New Roman"/>
          <w:b/>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b/>
          <w:sz w:val="18"/>
          <w:szCs w:val="18"/>
          <w:lang w:val="en-US"/>
        </w:rPr>
        <w:t>Per reaction</w:t>
      </w:r>
    </w:p>
    <w:p w:rsidR="00DB20B1" w:rsidRPr="000E2390" w:rsidRDefault="00DB20B1" w:rsidP="00DB20B1">
      <w:pPr>
        <w:jc w:val="both"/>
        <w:rPr>
          <w:rFonts w:ascii="Times New Roman" w:hAnsi="Times New Roman"/>
          <w:sz w:val="18"/>
          <w:szCs w:val="18"/>
          <w:lang w:val="en-US"/>
        </w:rPr>
      </w:pPr>
      <w:r w:rsidRPr="000E2390">
        <w:rPr>
          <w:rFonts w:ascii="Times New Roman" w:hAnsi="Times New Roman"/>
          <w:sz w:val="18"/>
          <w:szCs w:val="18"/>
          <w:lang w:val="en-US"/>
        </w:rPr>
        <w:tab/>
        <w:t xml:space="preserve"> CO2          </w:t>
      </w: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t>2 µl</w:t>
      </w:r>
    </w:p>
    <w:p w:rsidR="00DB20B1" w:rsidRPr="000E2390" w:rsidRDefault="00DB20B1" w:rsidP="00DB20B1">
      <w:pPr>
        <w:jc w:val="both"/>
        <w:rPr>
          <w:rFonts w:ascii="Times New Roman" w:hAnsi="Times New Roman"/>
          <w:sz w:val="18"/>
          <w:szCs w:val="18"/>
          <w:lang w:val="en-US"/>
        </w:rPr>
      </w:pPr>
      <w:r w:rsidRPr="000E2390">
        <w:rPr>
          <w:rFonts w:ascii="Times New Roman" w:hAnsi="Times New Roman"/>
          <w:sz w:val="18"/>
          <w:szCs w:val="18"/>
          <w:lang w:val="en-US"/>
        </w:rPr>
        <w:tab/>
        <w:t>ddH</w:t>
      </w:r>
      <w:r w:rsidRPr="000E2390">
        <w:rPr>
          <w:rFonts w:ascii="Times New Roman" w:hAnsi="Times New Roman"/>
          <w:sz w:val="18"/>
          <w:szCs w:val="18"/>
          <w:vertAlign w:val="subscript"/>
          <w:lang w:val="en-US"/>
        </w:rPr>
        <w:t>2</w:t>
      </w:r>
      <w:r w:rsidRPr="000E2390">
        <w:rPr>
          <w:rFonts w:ascii="Times New Roman" w:hAnsi="Times New Roman"/>
          <w:sz w:val="18"/>
          <w:szCs w:val="18"/>
          <w:lang w:val="en-US"/>
        </w:rPr>
        <w:t>O</w:t>
      </w: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t>3 µl</w:t>
      </w:r>
    </w:p>
    <w:p w:rsidR="00DB20B1" w:rsidRPr="000E2390" w:rsidRDefault="00DB20B1" w:rsidP="00DB20B1">
      <w:pPr>
        <w:jc w:val="both"/>
        <w:rPr>
          <w:rFonts w:ascii="Times New Roman" w:hAnsi="Times New Roman"/>
          <w:sz w:val="18"/>
          <w:szCs w:val="18"/>
          <w:lang w:val="en-US"/>
        </w:rPr>
      </w:pPr>
      <w:r w:rsidRPr="000E2390">
        <w:rPr>
          <w:rFonts w:ascii="Times New Roman" w:hAnsi="Times New Roman"/>
          <w:sz w:val="18"/>
          <w:szCs w:val="18"/>
          <w:lang w:val="en-US"/>
        </w:rPr>
        <w:t xml:space="preserve">            </w:t>
      </w:r>
    </w:p>
    <w:p w:rsidR="00DB20B1" w:rsidRPr="000E2390" w:rsidRDefault="00DB20B1" w:rsidP="00DB20B1">
      <w:pPr>
        <w:jc w:val="both"/>
        <w:rPr>
          <w:rFonts w:ascii="Times New Roman" w:hAnsi="Times New Roman"/>
          <w:sz w:val="18"/>
          <w:szCs w:val="18"/>
          <w:lang w:val="en-US"/>
        </w:rPr>
      </w:pPr>
      <w:r w:rsidRPr="000E2390">
        <w:rPr>
          <w:rFonts w:ascii="Times New Roman" w:hAnsi="Times New Roman"/>
          <w:sz w:val="18"/>
          <w:szCs w:val="18"/>
          <w:lang w:val="en-US"/>
        </w:rPr>
        <w:t>You can prepare this as a master mix and distribute 5 µl in each tube.</w:t>
      </w:r>
      <w:r w:rsidRPr="000E2390">
        <w:rPr>
          <w:rFonts w:ascii="Times New Roman" w:hAnsi="Times New Roman"/>
          <w:sz w:val="18"/>
          <w:szCs w:val="18"/>
          <w:lang w:val="en-US"/>
        </w:rPr>
        <w:tab/>
        <w:t xml:space="preserve"> </w:t>
      </w:r>
    </w:p>
    <w:p w:rsidR="00DB20B1" w:rsidRPr="000E2390" w:rsidRDefault="00DB20B1" w:rsidP="00DB20B1">
      <w:pPr>
        <w:jc w:val="both"/>
        <w:rPr>
          <w:rFonts w:ascii="Times New Roman" w:hAnsi="Times New Roman"/>
          <w:sz w:val="18"/>
          <w:szCs w:val="18"/>
          <w:lang w:val="en-US"/>
        </w:rPr>
      </w:pPr>
    </w:p>
    <w:p w:rsidR="00DB20B1" w:rsidRPr="00DB20B1" w:rsidRDefault="00DB20B1" w:rsidP="00DB20B1">
      <w:pPr>
        <w:pStyle w:val="BodyTextIndent"/>
        <w:rPr>
          <w:b/>
          <w:sz w:val="18"/>
          <w:szCs w:val="18"/>
          <w:lang w:val="en-US"/>
        </w:rPr>
      </w:pPr>
      <w:r w:rsidRPr="00DB20B1">
        <w:rPr>
          <w:b/>
          <w:sz w:val="18"/>
          <w:szCs w:val="18"/>
          <w:lang w:val="en-US"/>
        </w:rPr>
        <w:t xml:space="preserve">2) RT reaction mix </w:t>
      </w:r>
    </w:p>
    <w:p w:rsidR="00DB20B1" w:rsidRPr="00DB20B1" w:rsidRDefault="00DB20B1" w:rsidP="00DB20B1">
      <w:pPr>
        <w:pStyle w:val="BodyTextIndent"/>
        <w:rPr>
          <w:sz w:val="18"/>
          <w:szCs w:val="18"/>
          <w:lang w:val="en-US"/>
        </w:rPr>
      </w:pPr>
    </w:p>
    <w:p w:rsidR="00DB20B1" w:rsidRPr="00DB20B1" w:rsidRDefault="00DB20B1" w:rsidP="00DB20B1">
      <w:pPr>
        <w:pStyle w:val="BodyTextIndent"/>
        <w:rPr>
          <w:sz w:val="18"/>
          <w:szCs w:val="18"/>
          <w:lang w:val="en-US"/>
        </w:rPr>
      </w:pPr>
      <w:r w:rsidRPr="00DB20B1">
        <w:rPr>
          <w:sz w:val="18"/>
          <w:szCs w:val="18"/>
          <w:lang w:val="en-US"/>
        </w:rPr>
        <w:t>Mix the following reagents, per reaction, in a 0.5 ml tube</w:t>
      </w:r>
    </w:p>
    <w:p w:rsidR="00DB20B1" w:rsidRPr="000E2390" w:rsidRDefault="00DB20B1" w:rsidP="00DB20B1">
      <w:pPr>
        <w:jc w:val="both"/>
        <w:rPr>
          <w:rFonts w:ascii="Times New Roman" w:hAnsi="Times New Roman"/>
          <w:sz w:val="18"/>
          <w:szCs w:val="18"/>
          <w:lang w:val="en-US"/>
        </w:rPr>
      </w:pPr>
    </w:p>
    <w:p w:rsidR="00DB20B1" w:rsidRPr="000E2390" w:rsidRDefault="00DB20B1" w:rsidP="00DB20B1">
      <w:pPr>
        <w:jc w:val="both"/>
        <w:rPr>
          <w:rFonts w:ascii="Times New Roman" w:hAnsi="Times New Roman"/>
          <w:sz w:val="18"/>
          <w:szCs w:val="18"/>
          <w:lang w:val="en-US"/>
        </w:rPr>
      </w:pPr>
      <w:r w:rsidRPr="000E2390">
        <w:rPr>
          <w:rFonts w:ascii="Times New Roman" w:hAnsi="Times New Roman"/>
          <w:sz w:val="18"/>
          <w:szCs w:val="18"/>
          <w:lang w:val="en-US"/>
        </w:rPr>
        <w:tab/>
      </w:r>
      <w:r w:rsidRPr="000E2390">
        <w:rPr>
          <w:rFonts w:ascii="Times New Roman" w:hAnsi="Times New Roman"/>
          <w:b/>
          <w:sz w:val="18"/>
          <w:szCs w:val="18"/>
          <w:lang w:val="en-US"/>
        </w:rPr>
        <w:t>Components</w:t>
      </w:r>
      <w:r w:rsidRPr="000E2390">
        <w:rPr>
          <w:rFonts w:ascii="Times New Roman" w:hAnsi="Times New Roman"/>
          <w:b/>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b/>
          <w:sz w:val="18"/>
          <w:szCs w:val="18"/>
          <w:lang w:val="en-US"/>
        </w:rPr>
        <w:t>Per reaction</w:t>
      </w:r>
    </w:p>
    <w:p w:rsidR="00DB20B1" w:rsidRPr="000E2390" w:rsidRDefault="00DB20B1" w:rsidP="00DB20B1">
      <w:pPr>
        <w:jc w:val="both"/>
        <w:rPr>
          <w:rFonts w:ascii="Times New Roman" w:hAnsi="Times New Roman"/>
          <w:sz w:val="18"/>
          <w:szCs w:val="18"/>
          <w:lang w:val="en-US"/>
        </w:rPr>
      </w:pPr>
      <w:r w:rsidRPr="000E2390">
        <w:rPr>
          <w:rFonts w:ascii="Times New Roman" w:hAnsi="Times New Roman"/>
          <w:sz w:val="18"/>
          <w:szCs w:val="18"/>
          <w:lang w:val="en-US"/>
        </w:rPr>
        <w:tab/>
        <w:t>5x 1st strand buffer</w:t>
      </w: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t xml:space="preserve">                 4 µl</w:t>
      </w:r>
    </w:p>
    <w:p w:rsidR="00DB20B1" w:rsidRPr="00244933" w:rsidRDefault="00DB20B1" w:rsidP="00DB20B1">
      <w:pPr>
        <w:jc w:val="both"/>
        <w:rPr>
          <w:rFonts w:ascii="Times New Roman" w:hAnsi="Times New Roman"/>
          <w:sz w:val="18"/>
          <w:szCs w:val="18"/>
        </w:rPr>
      </w:pPr>
      <w:r w:rsidRPr="000E2390">
        <w:rPr>
          <w:rFonts w:ascii="Times New Roman" w:hAnsi="Times New Roman"/>
          <w:sz w:val="18"/>
          <w:szCs w:val="18"/>
          <w:lang w:val="en-US"/>
        </w:rPr>
        <w:tab/>
      </w:r>
      <w:r w:rsidRPr="00244933">
        <w:rPr>
          <w:rFonts w:ascii="Times New Roman" w:hAnsi="Times New Roman"/>
          <w:sz w:val="18"/>
          <w:szCs w:val="18"/>
        </w:rPr>
        <w:t>0.1 M DTT</w:t>
      </w:r>
      <w:r w:rsidRPr="00244933">
        <w:rPr>
          <w:rFonts w:ascii="Times New Roman" w:hAnsi="Times New Roman"/>
          <w:sz w:val="18"/>
          <w:szCs w:val="18"/>
        </w:rPr>
        <w:tab/>
      </w:r>
      <w:r w:rsidRPr="00244933">
        <w:rPr>
          <w:rFonts w:ascii="Times New Roman" w:hAnsi="Times New Roman"/>
          <w:sz w:val="18"/>
          <w:szCs w:val="18"/>
        </w:rPr>
        <w:tab/>
      </w:r>
      <w:r w:rsidRPr="00244933">
        <w:rPr>
          <w:rFonts w:ascii="Times New Roman" w:hAnsi="Times New Roman"/>
          <w:sz w:val="18"/>
          <w:szCs w:val="18"/>
        </w:rPr>
        <w:tab/>
      </w:r>
      <w:r w:rsidRPr="00244933">
        <w:rPr>
          <w:rFonts w:ascii="Times New Roman" w:hAnsi="Times New Roman"/>
          <w:sz w:val="18"/>
          <w:szCs w:val="18"/>
        </w:rPr>
        <w:tab/>
        <w:t xml:space="preserve"> 2 µl</w:t>
      </w:r>
    </w:p>
    <w:p w:rsidR="00DB20B1" w:rsidRPr="00244933" w:rsidRDefault="00DB20B1" w:rsidP="00DB20B1">
      <w:pPr>
        <w:jc w:val="both"/>
        <w:rPr>
          <w:rFonts w:ascii="Times New Roman" w:hAnsi="Times New Roman"/>
          <w:sz w:val="18"/>
          <w:szCs w:val="18"/>
        </w:rPr>
      </w:pPr>
      <w:r w:rsidRPr="00244933">
        <w:rPr>
          <w:rFonts w:ascii="Times New Roman" w:hAnsi="Times New Roman"/>
          <w:sz w:val="18"/>
          <w:szCs w:val="18"/>
        </w:rPr>
        <w:tab/>
      </w:r>
      <w:proofErr w:type="spellStart"/>
      <w:r w:rsidRPr="00244933">
        <w:rPr>
          <w:rFonts w:ascii="Times New Roman" w:hAnsi="Times New Roman"/>
          <w:sz w:val="18"/>
          <w:szCs w:val="18"/>
        </w:rPr>
        <w:t>dNTP</w:t>
      </w:r>
      <w:proofErr w:type="spellEnd"/>
      <w:r w:rsidRPr="00244933">
        <w:rPr>
          <w:rFonts w:ascii="Times New Roman" w:hAnsi="Times New Roman"/>
          <w:sz w:val="18"/>
          <w:szCs w:val="18"/>
        </w:rPr>
        <w:t xml:space="preserve"> mix (10 </w:t>
      </w:r>
      <w:proofErr w:type="spellStart"/>
      <w:r w:rsidRPr="00244933">
        <w:rPr>
          <w:rFonts w:ascii="Times New Roman" w:hAnsi="Times New Roman"/>
          <w:sz w:val="18"/>
          <w:szCs w:val="18"/>
        </w:rPr>
        <w:t>mM</w:t>
      </w:r>
      <w:proofErr w:type="spellEnd"/>
      <w:r w:rsidRPr="00244933">
        <w:rPr>
          <w:rFonts w:ascii="Times New Roman" w:hAnsi="Times New Roman"/>
          <w:sz w:val="18"/>
          <w:szCs w:val="18"/>
        </w:rPr>
        <w:t>)</w:t>
      </w:r>
      <w:r w:rsidRPr="00244933">
        <w:rPr>
          <w:rFonts w:ascii="Times New Roman" w:hAnsi="Times New Roman"/>
          <w:sz w:val="18"/>
          <w:szCs w:val="18"/>
        </w:rPr>
        <w:tab/>
      </w:r>
      <w:r w:rsidRPr="00244933">
        <w:rPr>
          <w:rFonts w:ascii="Times New Roman" w:hAnsi="Times New Roman"/>
          <w:sz w:val="18"/>
          <w:szCs w:val="18"/>
        </w:rPr>
        <w:tab/>
      </w:r>
      <w:r w:rsidRPr="00244933">
        <w:rPr>
          <w:rFonts w:ascii="Times New Roman" w:hAnsi="Times New Roman"/>
          <w:sz w:val="18"/>
          <w:szCs w:val="18"/>
        </w:rPr>
        <w:tab/>
        <w:t xml:space="preserve"> 2 µl </w:t>
      </w:r>
    </w:p>
    <w:p w:rsidR="00DB20B1" w:rsidRPr="000E2390" w:rsidRDefault="00DB20B1" w:rsidP="00DB20B1">
      <w:pPr>
        <w:jc w:val="both"/>
        <w:rPr>
          <w:rFonts w:ascii="Times New Roman" w:hAnsi="Times New Roman"/>
          <w:sz w:val="18"/>
          <w:szCs w:val="18"/>
          <w:lang w:val="en-US"/>
        </w:rPr>
      </w:pPr>
      <w:r w:rsidRPr="00244933">
        <w:rPr>
          <w:rFonts w:ascii="Times New Roman" w:hAnsi="Times New Roman"/>
          <w:sz w:val="18"/>
          <w:szCs w:val="18"/>
        </w:rPr>
        <w:tab/>
      </w:r>
      <w:proofErr w:type="spellStart"/>
      <w:r w:rsidRPr="000E2390">
        <w:rPr>
          <w:rFonts w:ascii="Times New Roman" w:hAnsi="Times New Roman"/>
          <w:sz w:val="18"/>
          <w:szCs w:val="18"/>
          <w:lang w:val="en-US"/>
        </w:rPr>
        <w:t>RNaseOut</w:t>
      </w:r>
      <w:proofErr w:type="spellEnd"/>
      <w:r w:rsidRPr="000E2390">
        <w:rPr>
          <w:rFonts w:ascii="Times New Roman" w:hAnsi="Times New Roman"/>
          <w:sz w:val="18"/>
          <w:szCs w:val="18"/>
          <w:lang w:val="en-US"/>
        </w:rPr>
        <w:t xml:space="preserve"> (40 U)</w:t>
      </w: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t xml:space="preserve">  1 µl</w:t>
      </w:r>
    </w:p>
    <w:p w:rsidR="00DB20B1" w:rsidRPr="000E2390" w:rsidRDefault="00DB20B1" w:rsidP="00DB20B1">
      <w:pPr>
        <w:jc w:val="both"/>
        <w:rPr>
          <w:rFonts w:ascii="Times New Roman" w:hAnsi="Times New Roman"/>
          <w:sz w:val="18"/>
          <w:szCs w:val="18"/>
          <w:lang w:val="en-US"/>
        </w:rPr>
      </w:pPr>
      <w:r w:rsidRPr="000E2390">
        <w:rPr>
          <w:rFonts w:ascii="Times New Roman" w:hAnsi="Times New Roman"/>
          <w:sz w:val="18"/>
          <w:szCs w:val="18"/>
          <w:lang w:val="en-US"/>
        </w:rPr>
        <w:tab/>
        <w:t>Superscript III RT (200 U)</w:t>
      </w:r>
      <w:r w:rsidRPr="000E2390">
        <w:rPr>
          <w:rFonts w:ascii="Times New Roman" w:hAnsi="Times New Roman"/>
          <w:sz w:val="18"/>
          <w:szCs w:val="18"/>
          <w:lang w:val="en-US"/>
        </w:rPr>
        <w:tab/>
      </w:r>
      <w:r w:rsidRPr="000E2390">
        <w:rPr>
          <w:rFonts w:ascii="Times New Roman" w:hAnsi="Times New Roman"/>
          <w:sz w:val="18"/>
          <w:szCs w:val="18"/>
          <w:lang w:val="en-US"/>
        </w:rPr>
        <w:tab/>
      </w:r>
      <w:r w:rsidRPr="000E2390">
        <w:rPr>
          <w:rFonts w:ascii="Times New Roman" w:hAnsi="Times New Roman"/>
          <w:sz w:val="18"/>
          <w:szCs w:val="18"/>
          <w:lang w:val="en-US"/>
        </w:rPr>
        <w:tab/>
        <w:t xml:space="preserve">  1 µl</w:t>
      </w:r>
    </w:p>
    <w:p w:rsidR="00DB20B1" w:rsidRPr="000E2390" w:rsidRDefault="00DB20B1" w:rsidP="00DB20B1">
      <w:pPr>
        <w:jc w:val="both"/>
        <w:rPr>
          <w:rFonts w:ascii="Times New Roman" w:hAnsi="Times New Roman"/>
          <w:sz w:val="18"/>
          <w:szCs w:val="18"/>
          <w:lang w:val="en-US"/>
        </w:rPr>
      </w:pPr>
    </w:p>
    <w:p w:rsidR="00DB20B1" w:rsidRPr="000E2390" w:rsidRDefault="00DB20B1" w:rsidP="00DB20B1">
      <w:pPr>
        <w:jc w:val="both"/>
        <w:rPr>
          <w:rFonts w:ascii="Times New Roman" w:hAnsi="Times New Roman"/>
          <w:sz w:val="18"/>
          <w:szCs w:val="18"/>
          <w:lang w:val="en-US"/>
        </w:rPr>
      </w:pPr>
      <w:r w:rsidRPr="000E2390">
        <w:rPr>
          <w:rFonts w:ascii="Times New Roman" w:hAnsi="Times New Roman"/>
          <w:sz w:val="18"/>
          <w:szCs w:val="18"/>
          <w:lang w:val="en-US"/>
        </w:rPr>
        <w:t xml:space="preserve">3) Take the tubes to the Prep Lab and </w:t>
      </w:r>
      <w:r w:rsidRPr="000E2390">
        <w:rPr>
          <w:rFonts w:ascii="Times New Roman" w:hAnsi="Times New Roman"/>
          <w:b/>
          <w:sz w:val="18"/>
          <w:szCs w:val="18"/>
          <w:lang w:val="en-US"/>
        </w:rPr>
        <w:t>keep the RT reaction mix on ice</w:t>
      </w:r>
      <w:r w:rsidRPr="000E2390">
        <w:rPr>
          <w:rFonts w:ascii="Times New Roman" w:hAnsi="Times New Roman"/>
          <w:sz w:val="18"/>
          <w:szCs w:val="18"/>
          <w:lang w:val="en-US"/>
        </w:rPr>
        <w:t>.</w:t>
      </w:r>
    </w:p>
    <w:p w:rsidR="00DB20B1" w:rsidRPr="00DB20B1" w:rsidRDefault="00DB20B1" w:rsidP="00DB20B1">
      <w:pPr>
        <w:pStyle w:val="BodyTextIndent"/>
        <w:rPr>
          <w:sz w:val="18"/>
          <w:szCs w:val="18"/>
          <w:lang w:val="en-US"/>
        </w:rPr>
      </w:pPr>
    </w:p>
    <w:p w:rsidR="00DB20B1" w:rsidRPr="00DB20B1" w:rsidRDefault="00DB20B1" w:rsidP="00DB20B1">
      <w:pPr>
        <w:pStyle w:val="BodyTextIndent"/>
        <w:rPr>
          <w:sz w:val="18"/>
          <w:szCs w:val="18"/>
          <w:lang w:val="en-US"/>
        </w:rPr>
      </w:pPr>
    </w:p>
    <w:p w:rsidR="00DB20B1" w:rsidRPr="00DB20B1" w:rsidRDefault="00DB20B1" w:rsidP="00DB20B1">
      <w:pPr>
        <w:pStyle w:val="BodyTextIndent"/>
        <w:rPr>
          <w:sz w:val="18"/>
          <w:szCs w:val="18"/>
          <w:lang w:val="en-US"/>
        </w:rPr>
      </w:pPr>
      <w:r w:rsidRPr="00DB20B1">
        <w:rPr>
          <w:sz w:val="18"/>
          <w:szCs w:val="18"/>
          <w:lang w:val="en-US"/>
        </w:rPr>
        <w:t>4) Add 5 µl of RNA to each corresponding tube containing the denaturation mix.</w:t>
      </w:r>
    </w:p>
    <w:p w:rsidR="00DB20B1" w:rsidRPr="00DB20B1" w:rsidRDefault="00DB20B1" w:rsidP="00DB20B1">
      <w:pPr>
        <w:pStyle w:val="BodyTextIndent"/>
        <w:rPr>
          <w:sz w:val="18"/>
          <w:szCs w:val="18"/>
          <w:lang w:val="en-US"/>
        </w:rPr>
      </w:pPr>
    </w:p>
    <w:p w:rsidR="00DB20B1" w:rsidRPr="00DB20B1" w:rsidRDefault="00DB20B1" w:rsidP="00DB20B1">
      <w:pPr>
        <w:pStyle w:val="BodyTextIndent"/>
        <w:rPr>
          <w:sz w:val="18"/>
          <w:szCs w:val="18"/>
          <w:lang w:val="en-US"/>
        </w:rPr>
      </w:pPr>
      <w:r w:rsidRPr="00DB20B1">
        <w:rPr>
          <w:sz w:val="18"/>
          <w:szCs w:val="18"/>
          <w:lang w:val="en-US"/>
        </w:rPr>
        <w:t>5) Quick spin to collect the contents in the bottom of the tube.</w:t>
      </w:r>
    </w:p>
    <w:p w:rsidR="00DB20B1" w:rsidRPr="00DB20B1" w:rsidRDefault="00DB20B1" w:rsidP="00DB20B1">
      <w:pPr>
        <w:pStyle w:val="BodyTextIndent"/>
        <w:rPr>
          <w:sz w:val="18"/>
          <w:szCs w:val="18"/>
          <w:lang w:val="en-US"/>
        </w:rPr>
      </w:pPr>
    </w:p>
    <w:p w:rsidR="00DB20B1" w:rsidRPr="00DB20B1" w:rsidRDefault="00DB20B1" w:rsidP="00DB20B1">
      <w:pPr>
        <w:pStyle w:val="BodyTextIndent"/>
        <w:rPr>
          <w:sz w:val="18"/>
          <w:szCs w:val="18"/>
          <w:lang w:val="en-US"/>
        </w:rPr>
      </w:pPr>
      <w:r w:rsidRPr="00DB20B1">
        <w:rPr>
          <w:sz w:val="18"/>
          <w:szCs w:val="18"/>
          <w:lang w:val="en-US"/>
        </w:rPr>
        <w:t xml:space="preserve">6) Place the tubes in the </w:t>
      </w:r>
      <w:proofErr w:type="spellStart"/>
      <w:r w:rsidRPr="00DB20B1">
        <w:rPr>
          <w:sz w:val="18"/>
          <w:szCs w:val="18"/>
          <w:lang w:val="en-US"/>
        </w:rPr>
        <w:t>thermoblock</w:t>
      </w:r>
      <w:proofErr w:type="spellEnd"/>
      <w:r w:rsidRPr="00DB20B1">
        <w:rPr>
          <w:sz w:val="18"/>
          <w:szCs w:val="18"/>
          <w:lang w:val="en-US"/>
        </w:rPr>
        <w:t xml:space="preserve"> at 70°C for 5 min. to allow denaturation of the RNA</w:t>
      </w:r>
    </w:p>
    <w:p w:rsidR="00DB20B1" w:rsidRPr="00DB20B1" w:rsidRDefault="00DB20B1" w:rsidP="00DB20B1">
      <w:pPr>
        <w:pStyle w:val="BodyTextIndent"/>
        <w:rPr>
          <w:sz w:val="18"/>
          <w:szCs w:val="18"/>
          <w:lang w:val="en-US"/>
        </w:rPr>
      </w:pPr>
    </w:p>
    <w:p w:rsidR="00DB20B1" w:rsidRPr="00DB20B1" w:rsidRDefault="00DB20B1" w:rsidP="00DB20B1">
      <w:pPr>
        <w:pStyle w:val="BodyTextIndent"/>
        <w:rPr>
          <w:sz w:val="18"/>
          <w:szCs w:val="18"/>
          <w:lang w:val="en-US"/>
        </w:rPr>
      </w:pPr>
      <w:r w:rsidRPr="00DB20B1">
        <w:rPr>
          <w:sz w:val="18"/>
          <w:szCs w:val="18"/>
          <w:lang w:val="en-US"/>
        </w:rPr>
        <w:t xml:space="preserve">7) Take the tubes from the </w:t>
      </w:r>
      <w:proofErr w:type="spellStart"/>
      <w:r w:rsidRPr="00DB20B1">
        <w:rPr>
          <w:sz w:val="18"/>
          <w:szCs w:val="18"/>
          <w:lang w:val="en-US"/>
        </w:rPr>
        <w:t>thermoblock</w:t>
      </w:r>
      <w:proofErr w:type="spellEnd"/>
      <w:r w:rsidRPr="00DB20B1">
        <w:rPr>
          <w:sz w:val="18"/>
          <w:szCs w:val="18"/>
          <w:lang w:val="en-US"/>
        </w:rPr>
        <w:t xml:space="preserve"> and place them directly on ice. Leave for at least 2 min.</w:t>
      </w:r>
    </w:p>
    <w:p w:rsidR="00DB20B1" w:rsidRPr="00DB20B1" w:rsidRDefault="00DB20B1" w:rsidP="00DB20B1">
      <w:pPr>
        <w:pStyle w:val="BodyTextIndent"/>
        <w:rPr>
          <w:sz w:val="18"/>
          <w:szCs w:val="18"/>
          <w:lang w:val="en-US"/>
        </w:rPr>
      </w:pPr>
    </w:p>
    <w:p w:rsidR="00DB20B1" w:rsidRPr="00DB20B1" w:rsidRDefault="00DB20B1" w:rsidP="00DB20B1">
      <w:pPr>
        <w:pStyle w:val="BodyTextIndent"/>
        <w:rPr>
          <w:sz w:val="18"/>
          <w:szCs w:val="18"/>
          <w:lang w:val="en-US"/>
        </w:rPr>
      </w:pPr>
      <w:r w:rsidRPr="00DB20B1">
        <w:rPr>
          <w:sz w:val="18"/>
          <w:szCs w:val="18"/>
          <w:lang w:val="en-US"/>
        </w:rPr>
        <w:t>8) Mix gently and spin the tube to collect the contents.</w:t>
      </w:r>
    </w:p>
    <w:p w:rsidR="00DB20B1" w:rsidRPr="00DB20B1" w:rsidRDefault="00DB20B1" w:rsidP="00DB20B1">
      <w:pPr>
        <w:pStyle w:val="BodyTextIndent"/>
        <w:rPr>
          <w:sz w:val="18"/>
          <w:szCs w:val="18"/>
          <w:lang w:val="en-US"/>
        </w:rPr>
      </w:pPr>
    </w:p>
    <w:p w:rsidR="00DB20B1" w:rsidRPr="00DB20B1" w:rsidRDefault="00DB20B1" w:rsidP="00DB20B1">
      <w:pPr>
        <w:pStyle w:val="BodyTextIndent"/>
        <w:rPr>
          <w:sz w:val="18"/>
          <w:szCs w:val="18"/>
          <w:lang w:val="en-US"/>
        </w:rPr>
      </w:pPr>
      <w:r w:rsidRPr="00DB20B1">
        <w:rPr>
          <w:sz w:val="18"/>
          <w:szCs w:val="18"/>
          <w:lang w:val="en-US"/>
        </w:rPr>
        <w:t xml:space="preserve">9) Transfer the tubes on the </w:t>
      </w:r>
      <w:proofErr w:type="spellStart"/>
      <w:r w:rsidRPr="00DB20B1">
        <w:rPr>
          <w:sz w:val="18"/>
          <w:szCs w:val="18"/>
          <w:lang w:val="en-US"/>
        </w:rPr>
        <w:t>thermocycler</w:t>
      </w:r>
      <w:proofErr w:type="spellEnd"/>
      <w:r w:rsidRPr="00DB20B1">
        <w:rPr>
          <w:sz w:val="18"/>
          <w:szCs w:val="18"/>
          <w:lang w:val="en-US"/>
        </w:rPr>
        <w:t xml:space="preserve"> preheated to 50 </w:t>
      </w:r>
      <w:r w:rsidRPr="00DB20B1">
        <w:rPr>
          <w:sz w:val="18"/>
          <w:szCs w:val="18"/>
          <w:vertAlign w:val="superscript"/>
          <w:lang w:val="en-US"/>
        </w:rPr>
        <w:t>0</w:t>
      </w:r>
      <w:r w:rsidRPr="00DB20B1">
        <w:rPr>
          <w:sz w:val="18"/>
          <w:szCs w:val="18"/>
          <w:lang w:val="en-US"/>
        </w:rPr>
        <w:t xml:space="preserve">C. Incubate for 60 min. </w:t>
      </w:r>
    </w:p>
    <w:p w:rsidR="00DB20B1" w:rsidRPr="00DB20B1" w:rsidRDefault="00DB20B1" w:rsidP="00DB20B1">
      <w:pPr>
        <w:pStyle w:val="BodyTextIndent"/>
        <w:rPr>
          <w:sz w:val="18"/>
          <w:szCs w:val="18"/>
          <w:lang w:val="en-US"/>
        </w:rPr>
      </w:pPr>
    </w:p>
    <w:p w:rsidR="00DB20B1" w:rsidRPr="00DB20B1" w:rsidRDefault="00DB20B1" w:rsidP="00DB20B1">
      <w:pPr>
        <w:pStyle w:val="BodyTextIndent"/>
        <w:rPr>
          <w:sz w:val="18"/>
          <w:szCs w:val="18"/>
          <w:lang w:val="en-US"/>
        </w:rPr>
      </w:pPr>
      <w:r w:rsidRPr="00DB20B1">
        <w:rPr>
          <w:sz w:val="18"/>
          <w:szCs w:val="18"/>
          <w:lang w:val="en-US"/>
        </w:rPr>
        <w:t xml:space="preserve">10) Add 1 µl of </w:t>
      </w:r>
      <w:proofErr w:type="spellStart"/>
      <w:r w:rsidRPr="00DB20B1">
        <w:rPr>
          <w:sz w:val="18"/>
          <w:szCs w:val="18"/>
          <w:lang w:val="en-US"/>
        </w:rPr>
        <w:t>RNase</w:t>
      </w:r>
      <w:proofErr w:type="spellEnd"/>
      <w:r w:rsidRPr="00DB20B1">
        <w:rPr>
          <w:sz w:val="18"/>
          <w:szCs w:val="18"/>
          <w:lang w:val="en-US"/>
        </w:rPr>
        <w:t xml:space="preserve"> H (2U) to each tube and incubate at 37 </w:t>
      </w:r>
      <w:r w:rsidRPr="00DB20B1">
        <w:rPr>
          <w:sz w:val="18"/>
          <w:szCs w:val="18"/>
          <w:vertAlign w:val="superscript"/>
          <w:lang w:val="en-US"/>
        </w:rPr>
        <w:t>0</w:t>
      </w:r>
      <w:r w:rsidRPr="00DB20B1">
        <w:rPr>
          <w:sz w:val="18"/>
          <w:szCs w:val="18"/>
          <w:lang w:val="en-US"/>
        </w:rPr>
        <w:t>C for 20 min. Note. This step is optional if you are amplifying short targets (&lt;1.0kb) in end-point PCR.</w:t>
      </w:r>
    </w:p>
    <w:p w:rsidR="00DB20B1" w:rsidRPr="00DB20B1" w:rsidRDefault="00DB20B1" w:rsidP="00DB20B1">
      <w:pPr>
        <w:pStyle w:val="BodyTextIndent"/>
        <w:rPr>
          <w:sz w:val="18"/>
          <w:szCs w:val="18"/>
          <w:lang w:val="en-US"/>
        </w:rPr>
      </w:pPr>
    </w:p>
    <w:p w:rsidR="00DB20B1" w:rsidRPr="00DB20B1" w:rsidRDefault="00DB20B1" w:rsidP="00DB20B1">
      <w:pPr>
        <w:pStyle w:val="BodyTextIndent"/>
        <w:rPr>
          <w:sz w:val="18"/>
          <w:szCs w:val="18"/>
          <w:lang w:val="en-US"/>
        </w:rPr>
      </w:pPr>
      <w:r w:rsidRPr="00DB20B1">
        <w:rPr>
          <w:sz w:val="18"/>
          <w:szCs w:val="18"/>
          <w:lang w:val="en-US"/>
        </w:rPr>
        <w:t xml:space="preserve">11) Chill the reaction on ice.  </w:t>
      </w:r>
    </w:p>
    <w:p w:rsidR="00DB20B1" w:rsidRPr="00DB20B1" w:rsidRDefault="00DB20B1" w:rsidP="00DB20B1">
      <w:pPr>
        <w:pStyle w:val="BodyTextIndent"/>
        <w:rPr>
          <w:sz w:val="18"/>
          <w:szCs w:val="18"/>
          <w:lang w:val="en-US"/>
        </w:rPr>
      </w:pPr>
    </w:p>
    <w:p w:rsidR="00DB20B1" w:rsidRPr="000E2390" w:rsidRDefault="00DB20B1" w:rsidP="00DB20B1">
      <w:pPr>
        <w:jc w:val="both"/>
        <w:rPr>
          <w:rFonts w:ascii="Times New Roman" w:hAnsi="Times New Roman"/>
          <w:sz w:val="18"/>
          <w:szCs w:val="18"/>
          <w:lang w:val="en-US"/>
        </w:rPr>
      </w:pPr>
      <w:r w:rsidRPr="000E2390">
        <w:rPr>
          <w:rFonts w:ascii="Times New Roman" w:hAnsi="Times New Roman"/>
          <w:sz w:val="18"/>
          <w:szCs w:val="18"/>
          <w:lang w:val="en-US"/>
        </w:rPr>
        <w:t xml:space="preserve">10) Keep the </w:t>
      </w:r>
      <w:proofErr w:type="spellStart"/>
      <w:r w:rsidRPr="000E2390">
        <w:rPr>
          <w:rFonts w:ascii="Times New Roman" w:hAnsi="Times New Roman"/>
          <w:sz w:val="18"/>
          <w:szCs w:val="18"/>
          <w:lang w:val="en-US"/>
        </w:rPr>
        <w:t>cDNA</w:t>
      </w:r>
      <w:proofErr w:type="spellEnd"/>
      <w:r w:rsidRPr="000E2390">
        <w:rPr>
          <w:rFonts w:ascii="Times New Roman" w:hAnsi="Times New Roman"/>
          <w:sz w:val="18"/>
          <w:szCs w:val="18"/>
          <w:lang w:val="en-US"/>
        </w:rPr>
        <w:t xml:space="preserve"> at +4°C while in use or at -20°C for long term storage </w:t>
      </w:r>
    </w:p>
    <w:p w:rsidR="00DB20B1" w:rsidRPr="00244933" w:rsidRDefault="00DB20B1" w:rsidP="00DB20B1">
      <w:pPr>
        <w:jc w:val="both"/>
        <w:rPr>
          <w:rFonts w:ascii="Times New Roman" w:hAnsi="Times New Roman"/>
          <w:sz w:val="18"/>
          <w:szCs w:val="18"/>
        </w:rPr>
      </w:pPr>
      <w:r w:rsidRPr="000E2390">
        <w:rPr>
          <w:rFonts w:ascii="Times New Roman" w:hAnsi="Times New Roman"/>
          <w:sz w:val="18"/>
          <w:szCs w:val="18"/>
          <w:lang w:val="en-US"/>
        </w:rPr>
        <w:t xml:space="preserve">     </w:t>
      </w:r>
      <w:r w:rsidRPr="00244933">
        <w:rPr>
          <w:rFonts w:ascii="Times New Roman" w:hAnsi="Times New Roman"/>
          <w:sz w:val="18"/>
          <w:szCs w:val="18"/>
        </w:rPr>
        <w:t xml:space="preserve">(in </w:t>
      </w:r>
      <w:proofErr w:type="spellStart"/>
      <w:r w:rsidRPr="00244933">
        <w:rPr>
          <w:rFonts w:ascii="Times New Roman" w:hAnsi="Times New Roman"/>
          <w:b/>
          <w:sz w:val="18"/>
          <w:szCs w:val="18"/>
        </w:rPr>
        <w:t>Prep</w:t>
      </w:r>
      <w:proofErr w:type="spellEnd"/>
      <w:r w:rsidRPr="00244933">
        <w:rPr>
          <w:rFonts w:ascii="Times New Roman" w:hAnsi="Times New Roman"/>
          <w:b/>
          <w:sz w:val="18"/>
          <w:szCs w:val="18"/>
        </w:rPr>
        <w:t xml:space="preserve"> Lab</w:t>
      </w:r>
      <w:r w:rsidRPr="00244933">
        <w:rPr>
          <w:rFonts w:ascii="Times New Roman" w:hAnsi="Times New Roman"/>
          <w:sz w:val="18"/>
          <w:szCs w:val="18"/>
        </w:rPr>
        <w:t>).</w:t>
      </w:r>
    </w:p>
    <w:p w:rsidR="00DB20B1" w:rsidRPr="00006F2F" w:rsidRDefault="00DB20B1" w:rsidP="00DB20B1">
      <w:pPr>
        <w:pStyle w:val="Header"/>
        <w:rPr>
          <w:sz w:val="18"/>
          <w:szCs w:val="18"/>
        </w:rPr>
      </w:pPr>
    </w:p>
    <w:p w:rsidR="00DB20B1" w:rsidRDefault="00DB20B1" w:rsidP="0067661D">
      <w:pPr>
        <w:rPr>
          <w:lang w:val="en-US"/>
        </w:rPr>
      </w:pPr>
    </w:p>
    <w:p w:rsidR="00DB20B1" w:rsidRDefault="00DB20B1" w:rsidP="0067661D">
      <w:pPr>
        <w:rPr>
          <w:lang w:val="en-US"/>
        </w:rPr>
      </w:pPr>
    </w:p>
    <w:p w:rsidR="00DB20B1" w:rsidRPr="00DB20B1" w:rsidRDefault="00DB20B1" w:rsidP="00DB20B1">
      <w:pPr>
        <w:spacing w:line="360" w:lineRule="atLeast"/>
        <w:jc w:val="both"/>
        <w:rPr>
          <w:rFonts w:ascii="Times New Roman" w:hAnsi="Times New Roman"/>
          <w:sz w:val="18"/>
          <w:szCs w:val="18"/>
          <w:lang w:val="en-US"/>
        </w:rPr>
      </w:pPr>
      <w:r w:rsidRPr="00DB20B1">
        <w:rPr>
          <w:rFonts w:ascii="Times New Roman" w:hAnsi="Times New Roman"/>
          <w:b/>
          <w:sz w:val="18"/>
          <w:szCs w:val="18"/>
          <w:lang w:val="en-US"/>
        </w:rPr>
        <w:lastRenderedPageBreak/>
        <w:t>PCR amplification of the S1 gene Infectious bronchitis Virus</w:t>
      </w:r>
    </w:p>
    <w:p w:rsidR="00DB20B1" w:rsidRPr="00DB20B1" w:rsidRDefault="00DB20B1" w:rsidP="00DB20B1">
      <w:pPr>
        <w:spacing w:line="360" w:lineRule="atLeast"/>
        <w:jc w:val="both"/>
        <w:rPr>
          <w:rFonts w:ascii="Times New Roman" w:hAnsi="Times New Roman"/>
          <w:sz w:val="18"/>
          <w:szCs w:val="18"/>
          <w:lang w:val="en-US"/>
        </w:rPr>
      </w:pPr>
    </w:p>
    <w:p w:rsidR="00DB20B1" w:rsidRPr="00DB20B1" w:rsidRDefault="00DB20B1" w:rsidP="00DB20B1">
      <w:pPr>
        <w:spacing w:line="360" w:lineRule="atLeast"/>
        <w:jc w:val="both"/>
        <w:rPr>
          <w:rFonts w:ascii="Times New Roman" w:hAnsi="Times New Roman"/>
          <w:b/>
          <w:sz w:val="18"/>
          <w:szCs w:val="18"/>
          <w:lang w:val="en-US"/>
        </w:rPr>
      </w:pPr>
    </w:p>
    <w:p w:rsidR="00DB20B1" w:rsidRPr="00DB20B1" w:rsidRDefault="00DB20B1" w:rsidP="00DB20B1">
      <w:pPr>
        <w:spacing w:line="360" w:lineRule="atLeast"/>
        <w:jc w:val="both"/>
        <w:rPr>
          <w:rFonts w:ascii="Times New Roman" w:hAnsi="Times New Roman"/>
          <w:sz w:val="18"/>
          <w:szCs w:val="18"/>
          <w:lang w:val="en-US"/>
        </w:rPr>
      </w:pPr>
      <w:r w:rsidRPr="00DB20B1">
        <w:rPr>
          <w:rFonts w:ascii="Times New Roman" w:hAnsi="Times New Roman"/>
          <w:b/>
          <w:sz w:val="18"/>
          <w:szCs w:val="18"/>
          <w:lang w:val="en-US"/>
        </w:rPr>
        <w:t>PCR I reaction mix</w:t>
      </w:r>
    </w:p>
    <w:p w:rsidR="00DB20B1" w:rsidRPr="00DB20B1" w:rsidRDefault="00DB20B1" w:rsidP="00DB20B1">
      <w:pPr>
        <w:spacing w:line="360" w:lineRule="atLeast"/>
        <w:jc w:val="both"/>
        <w:rPr>
          <w:rFonts w:ascii="Times New Roman" w:hAnsi="Times New Roman"/>
          <w:sz w:val="18"/>
          <w:szCs w:val="18"/>
          <w:lang w:val="en-US"/>
        </w:rPr>
      </w:pPr>
      <w:r w:rsidRPr="00DB20B1">
        <w:rPr>
          <w:rFonts w:ascii="Times New Roman" w:hAnsi="Times New Roman"/>
          <w:b/>
          <w:sz w:val="18"/>
          <w:szCs w:val="18"/>
          <w:lang w:val="en-US"/>
        </w:rPr>
        <w:t>Components</w:t>
      </w:r>
      <w:r w:rsidRPr="00DB20B1">
        <w:rPr>
          <w:rFonts w:ascii="Times New Roman" w:hAnsi="Times New Roman"/>
          <w:sz w:val="18"/>
          <w:szCs w:val="18"/>
          <w:lang w:val="en-US"/>
        </w:rPr>
        <w:tab/>
      </w:r>
      <w:r w:rsidRPr="00DB20B1">
        <w:rPr>
          <w:rFonts w:ascii="Times New Roman" w:hAnsi="Times New Roman"/>
          <w:sz w:val="18"/>
          <w:szCs w:val="18"/>
          <w:lang w:val="en-US"/>
        </w:rPr>
        <w:tab/>
      </w:r>
      <w:r w:rsidRPr="00DB20B1">
        <w:rPr>
          <w:rFonts w:ascii="Times New Roman" w:hAnsi="Times New Roman"/>
          <w:sz w:val="18"/>
          <w:szCs w:val="18"/>
          <w:lang w:val="en-US"/>
        </w:rPr>
        <w:tab/>
      </w:r>
      <w:r w:rsidRPr="00DB20B1">
        <w:rPr>
          <w:rFonts w:ascii="Times New Roman" w:hAnsi="Times New Roman"/>
          <w:sz w:val="18"/>
          <w:szCs w:val="18"/>
          <w:lang w:val="en-US"/>
        </w:rPr>
        <w:tab/>
      </w:r>
      <w:r w:rsidRPr="00DB20B1">
        <w:rPr>
          <w:rFonts w:ascii="Times New Roman" w:hAnsi="Times New Roman"/>
          <w:b/>
          <w:sz w:val="18"/>
          <w:szCs w:val="18"/>
          <w:lang w:val="en-US"/>
        </w:rPr>
        <w:t>Per reaction</w:t>
      </w:r>
      <w:r w:rsidRPr="00DB20B1">
        <w:rPr>
          <w:rFonts w:ascii="Times New Roman" w:hAnsi="Times New Roman"/>
          <w:sz w:val="18"/>
          <w:szCs w:val="18"/>
          <w:lang w:val="en-US"/>
        </w:rPr>
        <w:tab/>
      </w:r>
    </w:p>
    <w:p w:rsidR="00DB20B1" w:rsidRPr="00DB20B1" w:rsidRDefault="00DB20B1" w:rsidP="00DB20B1">
      <w:pPr>
        <w:spacing w:line="360" w:lineRule="atLeast"/>
        <w:jc w:val="both"/>
        <w:rPr>
          <w:rFonts w:ascii="Times New Roman" w:hAnsi="Times New Roman"/>
          <w:sz w:val="18"/>
          <w:szCs w:val="18"/>
          <w:lang w:val="en-US"/>
        </w:rPr>
      </w:pPr>
      <w:r w:rsidRPr="00DB20B1">
        <w:rPr>
          <w:rFonts w:ascii="Times New Roman" w:hAnsi="Times New Roman"/>
          <w:sz w:val="18"/>
          <w:szCs w:val="18"/>
          <w:lang w:val="en-US"/>
        </w:rPr>
        <w:t>ddH</w:t>
      </w:r>
      <w:r w:rsidRPr="00DB20B1">
        <w:rPr>
          <w:rFonts w:ascii="Times New Roman" w:hAnsi="Times New Roman"/>
          <w:position w:val="-4"/>
          <w:sz w:val="18"/>
          <w:szCs w:val="18"/>
          <w:lang w:val="en-US"/>
        </w:rPr>
        <w:t>2</w:t>
      </w:r>
      <w:r w:rsidRPr="00DB20B1">
        <w:rPr>
          <w:rFonts w:ascii="Times New Roman" w:hAnsi="Times New Roman"/>
          <w:sz w:val="18"/>
          <w:szCs w:val="18"/>
          <w:lang w:val="en-US"/>
        </w:rPr>
        <w:t>O</w:t>
      </w:r>
      <w:r w:rsidRPr="00DB20B1">
        <w:rPr>
          <w:rFonts w:ascii="Times New Roman" w:hAnsi="Times New Roman"/>
          <w:sz w:val="18"/>
          <w:szCs w:val="18"/>
          <w:lang w:val="en-US"/>
        </w:rPr>
        <w:tab/>
      </w:r>
      <w:r w:rsidRPr="00DB20B1">
        <w:rPr>
          <w:rFonts w:ascii="Times New Roman" w:hAnsi="Times New Roman"/>
          <w:sz w:val="18"/>
          <w:szCs w:val="18"/>
          <w:lang w:val="en-US"/>
        </w:rPr>
        <w:tab/>
      </w:r>
      <w:r w:rsidRPr="00DB20B1">
        <w:rPr>
          <w:rFonts w:ascii="Times New Roman" w:hAnsi="Times New Roman"/>
          <w:sz w:val="18"/>
          <w:szCs w:val="18"/>
          <w:lang w:val="en-US"/>
        </w:rPr>
        <w:tab/>
      </w:r>
      <w:r w:rsidRPr="00DB20B1">
        <w:rPr>
          <w:rFonts w:ascii="Times New Roman" w:hAnsi="Times New Roman"/>
          <w:sz w:val="18"/>
          <w:szCs w:val="18"/>
          <w:lang w:val="en-US"/>
        </w:rPr>
        <w:tab/>
      </w:r>
      <w:r w:rsidRPr="00DB20B1">
        <w:rPr>
          <w:rFonts w:ascii="Times New Roman" w:hAnsi="Times New Roman"/>
          <w:sz w:val="18"/>
          <w:szCs w:val="18"/>
          <w:lang w:val="en-US"/>
        </w:rPr>
        <w:tab/>
        <w:t>34 µl</w:t>
      </w:r>
    </w:p>
    <w:p w:rsidR="00DB20B1" w:rsidRPr="00DB20B1" w:rsidRDefault="00DB20B1" w:rsidP="00DB20B1">
      <w:pPr>
        <w:spacing w:line="360" w:lineRule="atLeast"/>
        <w:jc w:val="both"/>
        <w:rPr>
          <w:rFonts w:ascii="Times New Roman" w:hAnsi="Times New Roman"/>
          <w:sz w:val="18"/>
          <w:szCs w:val="18"/>
          <w:lang w:val="en-US"/>
        </w:rPr>
      </w:pPr>
      <w:r w:rsidRPr="00DB20B1">
        <w:rPr>
          <w:rFonts w:ascii="Times New Roman" w:hAnsi="Times New Roman"/>
          <w:sz w:val="18"/>
          <w:szCs w:val="18"/>
          <w:lang w:val="en-US"/>
        </w:rPr>
        <w:t xml:space="preserve">10x PCR buffer                                                 5 µl  </w:t>
      </w:r>
    </w:p>
    <w:p w:rsidR="00DB20B1" w:rsidRPr="00DB20B1" w:rsidRDefault="00DB20B1" w:rsidP="00DB20B1">
      <w:pPr>
        <w:spacing w:line="360" w:lineRule="atLeast"/>
        <w:jc w:val="both"/>
        <w:rPr>
          <w:rFonts w:ascii="Times New Roman" w:hAnsi="Times New Roman"/>
          <w:sz w:val="18"/>
          <w:szCs w:val="18"/>
          <w:lang w:val="en-US"/>
        </w:rPr>
      </w:pPr>
      <w:proofErr w:type="gramStart"/>
      <w:r w:rsidRPr="00DB20B1">
        <w:rPr>
          <w:rFonts w:ascii="Times New Roman" w:hAnsi="Times New Roman"/>
          <w:sz w:val="18"/>
          <w:szCs w:val="18"/>
          <w:lang w:val="en-US"/>
        </w:rPr>
        <w:t>dNTPs</w:t>
      </w:r>
      <w:proofErr w:type="gramEnd"/>
      <w:r w:rsidRPr="00DB20B1">
        <w:rPr>
          <w:rFonts w:ascii="Times New Roman" w:hAnsi="Times New Roman"/>
          <w:sz w:val="18"/>
          <w:szCs w:val="18"/>
          <w:lang w:val="en-US"/>
        </w:rPr>
        <w:t xml:space="preserve"> (10mM mix)</w:t>
      </w:r>
      <w:r w:rsidRPr="00DB20B1">
        <w:rPr>
          <w:rFonts w:ascii="Times New Roman" w:hAnsi="Times New Roman"/>
          <w:sz w:val="18"/>
          <w:szCs w:val="18"/>
          <w:lang w:val="en-US"/>
        </w:rPr>
        <w:tab/>
      </w:r>
      <w:r w:rsidRPr="00DB20B1">
        <w:rPr>
          <w:rFonts w:ascii="Times New Roman" w:hAnsi="Times New Roman"/>
          <w:sz w:val="18"/>
          <w:szCs w:val="18"/>
          <w:lang w:val="en-US"/>
        </w:rPr>
        <w:tab/>
      </w:r>
      <w:r w:rsidRPr="00DB20B1">
        <w:rPr>
          <w:rFonts w:ascii="Times New Roman" w:hAnsi="Times New Roman"/>
          <w:sz w:val="18"/>
          <w:szCs w:val="18"/>
          <w:lang w:val="en-US"/>
        </w:rPr>
        <w:tab/>
        <w:t>1 µl</w:t>
      </w:r>
    </w:p>
    <w:p w:rsidR="00DB20B1" w:rsidRPr="00DB20B1" w:rsidRDefault="00DB20B1" w:rsidP="00DB20B1">
      <w:pPr>
        <w:spacing w:line="360" w:lineRule="atLeast"/>
        <w:jc w:val="both"/>
        <w:rPr>
          <w:rFonts w:ascii="Times New Roman" w:hAnsi="Times New Roman"/>
          <w:sz w:val="18"/>
          <w:szCs w:val="18"/>
          <w:lang w:val="en-US"/>
        </w:rPr>
      </w:pPr>
      <w:r w:rsidRPr="00DB20B1">
        <w:rPr>
          <w:rFonts w:ascii="Times New Roman" w:hAnsi="Times New Roman"/>
          <w:sz w:val="18"/>
          <w:szCs w:val="18"/>
          <w:lang w:val="en-US"/>
        </w:rPr>
        <w:t>Primer CO1 (10 pmole/µl)</w:t>
      </w:r>
      <w:r w:rsidRPr="00DB20B1">
        <w:rPr>
          <w:rFonts w:ascii="Times New Roman" w:hAnsi="Times New Roman"/>
          <w:sz w:val="18"/>
          <w:szCs w:val="18"/>
          <w:lang w:val="en-US"/>
        </w:rPr>
        <w:tab/>
      </w:r>
      <w:r w:rsidRPr="00DB20B1">
        <w:rPr>
          <w:rFonts w:ascii="Times New Roman" w:hAnsi="Times New Roman"/>
          <w:sz w:val="18"/>
          <w:szCs w:val="18"/>
          <w:lang w:val="en-US"/>
        </w:rPr>
        <w:tab/>
      </w:r>
      <w:r w:rsidRPr="00DB20B1">
        <w:rPr>
          <w:rFonts w:ascii="Times New Roman" w:hAnsi="Times New Roman"/>
          <w:sz w:val="18"/>
          <w:szCs w:val="18"/>
          <w:lang w:val="en-US"/>
        </w:rPr>
        <w:tab/>
        <w:t>1 µl</w:t>
      </w:r>
    </w:p>
    <w:p w:rsidR="00DB20B1" w:rsidRPr="00DB20B1" w:rsidRDefault="00DB20B1" w:rsidP="00DB20B1">
      <w:pPr>
        <w:spacing w:line="360" w:lineRule="atLeast"/>
        <w:jc w:val="both"/>
        <w:rPr>
          <w:rFonts w:ascii="Times New Roman" w:hAnsi="Times New Roman"/>
          <w:sz w:val="18"/>
          <w:szCs w:val="18"/>
          <w:lang w:val="en-US"/>
        </w:rPr>
      </w:pPr>
      <w:r w:rsidRPr="00DB20B1">
        <w:rPr>
          <w:rFonts w:ascii="Times New Roman" w:hAnsi="Times New Roman"/>
          <w:sz w:val="18"/>
          <w:szCs w:val="18"/>
          <w:lang w:val="en-US"/>
        </w:rPr>
        <w:t>Primer CO2  (10 pmole/µl)</w:t>
      </w:r>
      <w:r w:rsidRPr="00DB20B1">
        <w:rPr>
          <w:rFonts w:ascii="Times New Roman" w:hAnsi="Times New Roman"/>
          <w:sz w:val="18"/>
          <w:szCs w:val="18"/>
          <w:lang w:val="en-US"/>
        </w:rPr>
        <w:tab/>
      </w:r>
      <w:r w:rsidRPr="00DB20B1">
        <w:rPr>
          <w:rFonts w:ascii="Times New Roman" w:hAnsi="Times New Roman"/>
          <w:sz w:val="18"/>
          <w:szCs w:val="18"/>
          <w:lang w:val="en-US"/>
        </w:rPr>
        <w:tab/>
        <w:t xml:space="preserve">              1  µl</w:t>
      </w:r>
    </w:p>
    <w:p w:rsidR="00DB20B1" w:rsidRPr="00DB20B1" w:rsidRDefault="00DB20B1" w:rsidP="00DB20B1">
      <w:pPr>
        <w:spacing w:line="360" w:lineRule="atLeast"/>
        <w:jc w:val="both"/>
        <w:rPr>
          <w:rFonts w:ascii="Times New Roman" w:hAnsi="Times New Roman"/>
          <w:sz w:val="18"/>
          <w:szCs w:val="18"/>
          <w:lang w:val="en-US"/>
        </w:rPr>
      </w:pPr>
      <w:r w:rsidRPr="00DB20B1">
        <w:rPr>
          <w:rFonts w:ascii="Times New Roman" w:hAnsi="Times New Roman"/>
          <w:sz w:val="18"/>
          <w:szCs w:val="18"/>
          <w:lang w:val="en-US"/>
        </w:rPr>
        <w:t>MgCl</w:t>
      </w:r>
      <w:r w:rsidRPr="00DB20B1">
        <w:rPr>
          <w:rFonts w:ascii="Times New Roman" w:hAnsi="Times New Roman"/>
          <w:position w:val="-4"/>
          <w:sz w:val="18"/>
          <w:szCs w:val="18"/>
          <w:lang w:val="en-US"/>
        </w:rPr>
        <w:t>2</w:t>
      </w:r>
      <w:r w:rsidRPr="00DB20B1">
        <w:rPr>
          <w:rFonts w:ascii="Times New Roman" w:hAnsi="Times New Roman"/>
          <w:sz w:val="18"/>
          <w:szCs w:val="18"/>
          <w:lang w:val="en-US"/>
        </w:rPr>
        <w:t xml:space="preserve"> (25mM)</w:t>
      </w:r>
      <w:r w:rsidRPr="00DB20B1">
        <w:rPr>
          <w:rFonts w:ascii="Times New Roman" w:hAnsi="Times New Roman"/>
          <w:sz w:val="18"/>
          <w:szCs w:val="18"/>
          <w:lang w:val="en-US"/>
        </w:rPr>
        <w:tab/>
      </w:r>
      <w:r w:rsidRPr="00DB20B1">
        <w:rPr>
          <w:rFonts w:ascii="Times New Roman" w:hAnsi="Times New Roman"/>
          <w:sz w:val="18"/>
          <w:szCs w:val="18"/>
          <w:lang w:val="en-US"/>
        </w:rPr>
        <w:tab/>
      </w:r>
      <w:r w:rsidRPr="00DB20B1">
        <w:rPr>
          <w:rFonts w:ascii="Times New Roman" w:hAnsi="Times New Roman"/>
          <w:sz w:val="18"/>
          <w:szCs w:val="18"/>
          <w:lang w:val="en-US"/>
        </w:rPr>
        <w:tab/>
      </w:r>
      <w:r w:rsidRPr="00DB20B1">
        <w:rPr>
          <w:rFonts w:ascii="Times New Roman" w:hAnsi="Times New Roman"/>
          <w:sz w:val="18"/>
          <w:szCs w:val="18"/>
          <w:lang w:val="en-US"/>
        </w:rPr>
        <w:tab/>
        <w:t>3 µl</w:t>
      </w:r>
    </w:p>
    <w:p w:rsidR="00DB20B1" w:rsidRPr="00BD4E32" w:rsidRDefault="00DB20B1" w:rsidP="00DB20B1">
      <w:pPr>
        <w:spacing w:line="360" w:lineRule="atLeast"/>
        <w:jc w:val="both"/>
        <w:rPr>
          <w:rFonts w:ascii="Times New Roman" w:hAnsi="Times New Roman"/>
          <w:sz w:val="18"/>
          <w:szCs w:val="18"/>
        </w:rPr>
      </w:pPr>
      <w:proofErr w:type="spellStart"/>
      <w:r w:rsidRPr="00BD4E32">
        <w:rPr>
          <w:rFonts w:ascii="Times New Roman" w:hAnsi="Times New Roman"/>
          <w:sz w:val="18"/>
          <w:szCs w:val="18"/>
        </w:rPr>
        <w:t>Taq</w:t>
      </w:r>
      <w:proofErr w:type="spellEnd"/>
      <w:r w:rsidRPr="00BD4E32">
        <w:rPr>
          <w:rFonts w:ascii="Times New Roman" w:hAnsi="Times New Roman"/>
          <w:sz w:val="18"/>
          <w:szCs w:val="18"/>
        </w:rPr>
        <w:t xml:space="preserve"> DNA </w:t>
      </w:r>
      <w:proofErr w:type="spellStart"/>
      <w:r w:rsidRPr="00BD4E32">
        <w:rPr>
          <w:rFonts w:ascii="Times New Roman" w:hAnsi="Times New Roman"/>
          <w:sz w:val="18"/>
          <w:szCs w:val="18"/>
        </w:rPr>
        <w:t>polymerase</w:t>
      </w:r>
      <w:proofErr w:type="spellEnd"/>
      <w:r w:rsidRPr="00BD4E32">
        <w:rPr>
          <w:rFonts w:ascii="Times New Roman" w:hAnsi="Times New Roman"/>
          <w:sz w:val="18"/>
          <w:szCs w:val="18"/>
        </w:rPr>
        <w:t xml:space="preserve"> (1:10)</w:t>
      </w:r>
      <w:r w:rsidRPr="00BD4E32">
        <w:rPr>
          <w:rFonts w:ascii="Times New Roman" w:hAnsi="Times New Roman"/>
          <w:sz w:val="18"/>
          <w:szCs w:val="18"/>
        </w:rPr>
        <w:tab/>
      </w:r>
      <w:r w:rsidRPr="00BD4E32">
        <w:rPr>
          <w:rFonts w:ascii="Times New Roman" w:hAnsi="Times New Roman"/>
          <w:sz w:val="18"/>
          <w:szCs w:val="18"/>
        </w:rPr>
        <w:tab/>
      </w:r>
      <w:r w:rsidRPr="00BD4E32">
        <w:rPr>
          <w:rFonts w:ascii="Times New Roman" w:hAnsi="Times New Roman"/>
          <w:sz w:val="18"/>
          <w:szCs w:val="18"/>
        </w:rPr>
        <w:tab/>
        <w:t>2 µl</w:t>
      </w:r>
    </w:p>
    <w:p w:rsidR="00DB20B1" w:rsidRPr="00BD4E32" w:rsidRDefault="00DB20B1" w:rsidP="00DB20B1">
      <w:pPr>
        <w:spacing w:line="360" w:lineRule="atLeast"/>
        <w:jc w:val="both"/>
        <w:rPr>
          <w:rFonts w:ascii="Times New Roman" w:hAnsi="Times New Roman"/>
          <w:sz w:val="18"/>
          <w:szCs w:val="18"/>
        </w:rPr>
      </w:pPr>
      <w:proofErr w:type="spellStart"/>
      <w:r w:rsidRPr="00BD4E32">
        <w:rPr>
          <w:rFonts w:ascii="Times New Roman" w:hAnsi="Times New Roman"/>
          <w:sz w:val="18"/>
          <w:szCs w:val="18"/>
        </w:rPr>
        <w:t>cDNA</w:t>
      </w:r>
      <w:proofErr w:type="spellEnd"/>
      <w:r w:rsidRPr="00BD4E32">
        <w:rPr>
          <w:rFonts w:ascii="Times New Roman" w:hAnsi="Times New Roman"/>
          <w:sz w:val="18"/>
          <w:szCs w:val="18"/>
        </w:rPr>
        <w:tab/>
      </w:r>
      <w:r w:rsidRPr="00BD4E32">
        <w:rPr>
          <w:rFonts w:ascii="Times New Roman" w:hAnsi="Times New Roman"/>
          <w:sz w:val="18"/>
          <w:szCs w:val="18"/>
        </w:rPr>
        <w:tab/>
      </w:r>
      <w:r w:rsidRPr="00BD4E32">
        <w:rPr>
          <w:rFonts w:ascii="Times New Roman" w:hAnsi="Times New Roman"/>
          <w:sz w:val="18"/>
          <w:szCs w:val="18"/>
        </w:rPr>
        <w:tab/>
      </w:r>
      <w:r w:rsidRPr="00BD4E32">
        <w:rPr>
          <w:rFonts w:ascii="Times New Roman" w:hAnsi="Times New Roman"/>
          <w:sz w:val="18"/>
          <w:szCs w:val="18"/>
        </w:rPr>
        <w:tab/>
      </w:r>
      <w:r w:rsidRPr="00BD4E32">
        <w:rPr>
          <w:rFonts w:ascii="Times New Roman" w:hAnsi="Times New Roman"/>
          <w:sz w:val="18"/>
          <w:szCs w:val="18"/>
        </w:rPr>
        <w:tab/>
        <w:t>3 µl</w:t>
      </w:r>
    </w:p>
    <w:p w:rsidR="00DB20B1" w:rsidRPr="00BD4E32" w:rsidRDefault="00DB20B1" w:rsidP="00DB20B1">
      <w:pPr>
        <w:spacing w:line="360" w:lineRule="atLeast"/>
        <w:jc w:val="both"/>
        <w:rPr>
          <w:rFonts w:ascii="Times New Roman" w:hAnsi="Times New Roman"/>
          <w:sz w:val="18"/>
          <w:szCs w:val="18"/>
        </w:rPr>
      </w:pPr>
    </w:p>
    <w:p w:rsidR="00DB20B1" w:rsidRPr="00DB20B1" w:rsidRDefault="00DB20B1" w:rsidP="00DB20B1">
      <w:pPr>
        <w:spacing w:line="360" w:lineRule="atLeast"/>
        <w:jc w:val="both"/>
        <w:rPr>
          <w:rFonts w:ascii="Times New Roman" w:hAnsi="Times New Roman"/>
          <w:b/>
          <w:sz w:val="18"/>
          <w:szCs w:val="18"/>
          <w:lang w:val="en-US"/>
        </w:rPr>
      </w:pPr>
      <w:r w:rsidRPr="00DB20B1">
        <w:rPr>
          <w:rFonts w:ascii="Times New Roman" w:hAnsi="Times New Roman"/>
          <w:b/>
          <w:sz w:val="18"/>
          <w:szCs w:val="18"/>
          <w:lang w:val="en-US"/>
        </w:rPr>
        <w:t>Total</w:t>
      </w:r>
      <w:r w:rsidRPr="00DB20B1">
        <w:rPr>
          <w:rFonts w:ascii="Times New Roman" w:hAnsi="Times New Roman"/>
          <w:b/>
          <w:sz w:val="18"/>
          <w:szCs w:val="18"/>
          <w:lang w:val="en-US"/>
        </w:rPr>
        <w:tab/>
      </w:r>
      <w:r w:rsidRPr="00DB20B1">
        <w:rPr>
          <w:rFonts w:ascii="Times New Roman" w:hAnsi="Times New Roman"/>
          <w:b/>
          <w:sz w:val="18"/>
          <w:szCs w:val="18"/>
          <w:lang w:val="en-US"/>
        </w:rPr>
        <w:tab/>
      </w:r>
      <w:r w:rsidRPr="00DB20B1">
        <w:rPr>
          <w:rFonts w:ascii="Times New Roman" w:hAnsi="Times New Roman"/>
          <w:b/>
          <w:sz w:val="18"/>
          <w:szCs w:val="18"/>
          <w:lang w:val="en-US"/>
        </w:rPr>
        <w:tab/>
        <w:t xml:space="preserve">                </w:t>
      </w:r>
      <w:r w:rsidRPr="00DB20B1">
        <w:rPr>
          <w:rFonts w:ascii="Times New Roman" w:hAnsi="Times New Roman"/>
          <w:b/>
          <w:sz w:val="18"/>
          <w:szCs w:val="18"/>
          <w:lang w:val="en-US"/>
        </w:rPr>
        <w:tab/>
        <w:t>50 µl</w:t>
      </w:r>
    </w:p>
    <w:p w:rsidR="00DB20B1" w:rsidRPr="00DB20B1" w:rsidRDefault="00DB20B1" w:rsidP="00DB20B1">
      <w:pPr>
        <w:spacing w:line="360" w:lineRule="auto"/>
        <w:jc w:val="both"/>
        <w:rPr>
          <w:rFonts w:ascii="Times New Roman" w:hAnsi="Times New Roman"/>
          <w:b/>
          <w:sz w:val="18"/>
          <w:szCs w:val="18"/>
          <w:lang w:val="en-US"/>
        </w:rPr>
      </w:pPr>
    </w:p>
    <w:p w:rsidR="00DB20B1" w:rsidRPr="00DB20B1" w:rsidRDefault="00DB20B1" w:rsidP="00DB20B1">
      <w:pPr>
        <w:spacing w:line="360" w:lineRule="auto"/>
        <w:jc w:val="both"/>
        <w:rPr>
          <w:rFonts w:ascii="Times New Roman" w:hAnsi="Times New Roman"/>
          <w:b/>
          <w:sz w:val="18"/>
          <w:szCs w:val="18"/>
          <w:lang w:val="en-US"/>
        </w:rPr>
      </w:pPr>
      <w:r w:rsidRPr="00DB20B1">
        <w:rPr>
          <w:rFonts w:ascii="Times New Roman" w:hAnsi="Times New Roman"/>
          <w:b/>
          <w:sz w:val="18"/>
          <w:szCs w:val="18"/>
          <w:lang w:val="en-US"/>
        </w:rPr>
        <w:t xml:space="preserve">Cycling Profile </w:t>
      </w:r>
    </w:p>
    <w:p w:rsidR="00DB20B1" w:rsidRPr="00DB20B1" w:rsidRDefault="00DB20B1" w:rsidP="00DB20B1">
      <w:pPr>
        <w:spacing w:line="360" w:lineRule="auto"/>
        <w:jc w:val="both"/>
        <w:rPr>
          <w:rFonts w:ascii="Times New Roman" w:hAnsi="Times New Roman"/>
          <w:sz w:val="18"/>
          <w:szCs w:val="18"/>
          <w:lang w:val="en-US"/>
        </w:rPr>
      </w:pPr>
      <w:r w:rsidRPr="00DB20B1">
        <w:rPr>
          <w:rFonts w:ascii="Times New Roman" w:hAnsi="Times New Roman"/>
          <w:sz w:val="18"/>
          <w:szCs w:val="18"/>
          <w:lang w:val="en-US"/>
        </w:rPr>
        <w:t>94</w:t>
      </w:r>
      <w:r w:rsidRPr="00DB20B1">
        <w:rPr>
          <w:rFonts w:ascii="Times New Roman" w:hAnsi="Times New Roman"/>
          <w:sz w:val="18"/>
          <w:szCs w:val="18"/>
          <w:vertAlign w:val="superscript"/>
          <w:lang w:val="en-US"/>
        </w:rPr>
        <w:t>0</w:t>
      </w:r>
      <w:r w:rsidRPr="00DB20B1">
        <w:rPr>
          <w:rFonts w:ascii="Times New Roman" w:hAnsi="Times New Roman"/>
          <w:sz w:val="18"/>
          <w:szCs w:val="18"/>
          <w:lang w:val="en-US"/>
        </w:rPr>
        <w:t>C/2 min</w:t>
      </w:r>
      <w:r w:rsidRPr="00DB20B1">
        <w:rPr>
          <w:rFonts w:ascii="Times New Roman" w:hAnsi="Times New Roman"/>
          <w:sz w:val="18"/>
          <w:szCs w:val="18"/>
          <w:lang w:val="en-US"/>
        </w:rPr>
        <w:tab/>
      </w:r>
      <w:r w:rsidRPr="00DB20B1">
        <w:rPr>
          <w:rFonts w:ascii="Times New Roman" w:hAnsi="Times New Roman"/>
          <w:sz w:val="18"/>
          <w:szCs w:val="18"/>
          <w:lang w:val="en-US"/>
        </w:rPr>
        <w:tab/>
      </w:r>
    </w:p>
    <w:p w:rsidR="00DB20B1" w:rsidRPr="00DB20B1" w:rsidRDefault="00DB20B1" w:rsidP="00DB20B1">
      <w:pPr>
        <w:spacing w:line="360" w:lineRule="auto"/>
        <w:jc w:val="both"/>
        <w:rPr>
          <w:rFonts w:ascii="Times New Roman" w:hAnsi="Times New Roman"/>
          <w:sz w:val="18"/>
          <w:szCs w:val="18"/>
          <w:lang w:val="en-US"/>
        </w:rPr>
      </w:pPr>
      <w:r w:rsidRPr="00DB20B1">
        <w:rPr>
          <w:rFonts w:ascii="Times New Roman" w:hAnsi="Times New Roman"/>
          <w:sz w:val="18"/>
          <w:szCs w:val="18"/>
          <w:lang w:val="en-US"/>
        </w:rPr>
        <w:t>94</w:t>
      </w:r>
      <w:r w:rsidRPr="00DB20B1">
        <w:rPr>
          <w:rFonts w:ascii="Times New Roman" w:hAnsi="Times New Roman"/>
          <w:sz w:val="18"/>
          <w:szCs w:val="18"/>
          <w:vertAlign w:val="superscript"/>
          <w:lang w:val="en-US"/>
        </w:rPr>
        <w:t>0</w:t>
      </w:r>
      <w:r w:rsidRPr="00DB20B1">
        <w:rPr>
          <w:rFonts w:ascii="Times New Roman" w:hAnsi="Times New Roman"/>
          <w:sz w:val="18"/>
          <w:szCs w:val="18"/>
          <w:lang w:val="en-US"/>
        </w:rPr>
        <w:t>C/30 sec; 55</w:t>
      </w:r>
      <w:r w:rsidRPr="00DB20B1">
        <w:rPr>
          <w:rFonts w:ascii="Times New Roman" w:hAnsi="Times New Roman"/>
          <w:sz w:val="18"/>
          <w:szCs w:val="18"/>
          <w:vertAlign w:val="superscript"/>
          <w:lang w:val="en-US"/>
        </w:rPr>
        <w:t>0</w:t>
      </w:r>
      <w:r w:rsidRPr="00DB20B1">
        <w:rPr>
          <w:rFonts w:ascii="Times New Roman" w:hAnsi="Times New Roman"/>
          <w:sz w:val="18"/>
          <w:szCs w:val="18"/>
          <w:lang w:val="en-US"/>
        </w:rPr>
        <w:t>C/30sec; 72</w:t>
      </w:r>
      <w:r w:rsidRPr="00DB20B1">
        <w:rPr>
          <w:rFonts w:ascii="Times New Roman" w:hAnsi="Times New Roman"/>
          <w:sz w:val="18"/>
          <w:szCs w:val="18"/>
          <w:vertAlign w:val="superscript"/>
          <w:lang w:val="en-US"/>
        </w:rPr>
        <w:t>0</w:t>
      </w:r>
      <w:r w:rsidRPr="00DB20B1">
        <w:rPr>
          <w:rFonts w:ascii="Times New Roman" w:hAnsi="Times New Roman"/>
          <w:sz w:val="18"/>
          <w:szCs w:val="18"/>
          <w:lang w:val="en-US"/>
        </w:rPr>
        <w:t xml:space="preserve">C/1.30min </w:t>
      </w:r>
      <w:r w:rsidRPr="000E251B">
        <w:rPr>
          <w:rFonts w:ascii="Times New Roman" w:hAnsi="Times New Roman"/>
          <w:sz w:val="18"/>
          <w:szCs w:val="18"/>
        </w:rPr>
        <w:sym w:font="Wingdings" w:char="F0E0"/>
      </w:r>
      <w:r w:rsidRPr="00DB20B1">
        <w:rPr>
          <w:rFonts w:ascii="Times New Roman" w:hAnsi="Times New Roman"/>
          <w:sz w:val="18"/>
          <w:szCs w:val="18"/>
          <w:lang w:val="en-US"/>
        </w:rPr>
        <w:t xml:space="preserve"> 35 cycles</w:t>
      </w:r>
    </w:p>
    <w:p w:rsidR="00DB20B1" w:rsidRPr="000E251B" w:rsidRDefault="00DB20B1" w:rsidP="00DB20B1">
      <w:pPr>
        <w:spacing w:line="360" w:lineRule="auto"/>
        <w:jc w:val="both"/>
        <w:rPr>
          <w:rFonts w:ascii="Times New Roman" w:hAnsi="Times New Roman"/>
          <w:sz w:val="18"/>
          <w:szCs w:val="18"/>
        </w:rPr>
      </w:pPr>
      <w:r w:rsidRPr="000E251B">
        <w:rPr>
          <w:rFonts w:ascii="Times New Roman" w:hAnsi="Times New Roman"/>
          <w:sz w:val="18"/>
          <w:szCs w:val="18"/>
        </w:rPr>
        <w:t>72</w:t>
      </w:r>
      <w:r w:rsidRPr="000E251B">
        <w:rPr>
          <w:rFonts w:ascii="Times New Roman" w:hAnsi="Times New Roman"/>
          <w:sz w:val="18"/>
          <w:szCs w:val="18"/>
          <w:vertAlign w:val="superscript"/>
        </w:rPr>
        <w:t>0</w:t>
      </w:r>
      <w:r w:rsidRPr="000E251B">
        <w:rPr>
          <w:rFonts w:ascii="Times New Roman" w:hAnsi="Times New Roman"/>
          <w:sz w:val="18"/>
          <w:szCs w:val="18"/>
        </w:rPr>
        <w:t>C/7 min; 4</w:t>
      </w:r>
      <w:r w:rsidRPr="000E251B">
        <w:rPr>
          <w:rFonts w:ascii="Times New Roman" w:hAnsi="Times New Roman"/>
          <w:sz w:val="18"/>
          <w:szCs w:val="18"/>
          <w:vertAlign w:val="superscript"/>
        </w:rPr>
        <w:t>0</w:t>
      </w:r>
      <w:r w:rsidRPr="000E251B">
        <w:rPr>
          <w:rFonts w:ascii="Times New Roman" w:hAnsi="Times New Roman"/>
          <w:sz w:val="18"/>
          <w:szCs w:val="18"/>
        </w:rPr>
        <w:t>C/inf</w:t>
      </w:r>
    </w:p>
    <w:p w:rsidR="00DB20B1" w:rsidRPr="00DB20B1" w:rsidRDefault="00DB20B1" w:rsidP="0067661D">
      <w:pPr>
        <w:rPr>
          <w:lang w:val="en-US"/>
        </w:rPr>
      </w:pPr>
      <w:bookmarkStart w:id="3" w:name="_GoBack"/>
      <w:bookmarkEnd w:id="3"/>
    </w:p>
    <w:sectPr w:rsidR="00DB20B1" w:rsidRPr="00DB20B1" w:rsidSect="003121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6EF3" w:rsidRDefault="00F16EF3" w:rsidP="00DB20B1">
      <w:pPr>
        <w:spacing w:after="0" w:line="240" w:lineRule="auto"/>
      </w:pPr>
      <w:r>
        <w:separator/>
      </w:r>
    </w:p>
  </w:endnote>
  <w:endnote w:type="continuationSeparator" w:id="0">
    <w:p w:rsidR="00F16EF3" w:rsidRDefault="00F16EF3" w:rsidP="00DB2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Garamond">
    <w:panose1 w:val="02020404030301010803"/>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6EF3" w:rsidRDefault="00F16EF3" w:rsidP="00DB20B1">
      <w:pPr>
        <w:spacing w:after="0" w:line="240" w:lineRule="auto"/>
      </w:pPr>
      <w:r>
        <w:separator/>
      </w:r>
    </w:p>
  </w:footnote>
  <w:footnote w:type="continuationSeparator" w:id="0">
    <w:p w:rsidR="00F16EF3" w:rsidRDefault="00F16EF3" w:rsidP="00DB20B1">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450C6"/>
    <w:multiLevelType w:val="singleLevel"/>
    <w:tmpl w:val="22B83478"/>
    <w:lvl w:ilvl="0">
      <w:start w:val="1"/>
      <w:numFmt w:val="decimal"/>
      <w:lvlText w:val="%1)"/>
      <w:legacy w:legacy="1" w:legacySpace="120" w:legacyIndent="360"/>
      <w:lvlJc w:val="left"/>
      <w:pPr>
        <w:ind w:left="360" w:hanging="360"/>
      </w:pPr>
    </w:lvl>
  </w:abstractNum>
  <w:abstractNum w:abstractNumId="1">
    <w:nsid w:val="1A445027"/>
    <w:multiLevelType w:val="multilevel"/>
    <w:tmpl w:val="BDF27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D951716"/>
    <w:multiLevelType w:val="multilevel"/>
    <w:tmpl w:val="A8A8A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0764730"/>
    <w:multiLevelType w:val="hybridMultilevel"/>
    <w:tmpl w:val="6A68A03C"/>
    <w:lvl w:ilvl="0" w:tplc="92928062">
      <w:numFmt w:val="bullet"/>
      <w:lvlText w:val="-"/>
      <w:lvlJc w:val="left"/>
      <w:pPr>
        <w:tabs>
          <w:tab w:val="num" w:pos="720"/>
        </w:tabs>
        <w:ind w:left="720" w:hanging="360"/>
      </w:pPr>
      <w:rPr>
        <w:rFonts w:ascii="Times New Roman" w:eastAsia="Times"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921735D"/>
    <w:multiLevelType w:val="multilevel"/>
    <w:tmpl w:val="2ECA6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87D"/>
    <w:rsid w:val="000558EE"/>
    <w:rsid w:val="00070056"/>
    <w:rsid w:val="000B1449"/>
    <w:rsid w:val="00114811"/>
    <w:rsid w:val="001B5E7D"/>
    <w:rsid w:val="0021524C"/>
    <w:rsid w:val="0025648B"/>
    <w:rsid w:val="002E6572"/>
    <w:rsid w:val="003A5055"/>
    <w:rsid w:val="00492E18"/>
    <w:rsid w:val="004C1348"/>
    <w:rsid w:val="004C3CC3"/>
    <w:rsid w:val="00511688"/>
    <w:rsid w:val="0067661D"/>
    <w:rsid w:val="00755386"/>
    <w:rsid w:val="00835941"/>
    <w:rsid w:val="0088387D"/>
    <w:rsid w:val="00884B66"/>
    <w:rsid w:val="008A63EF"/>
    <w:rsid w:val="00A21E1A"/>
    <w:rsid w:val="00A771FA"/>
    <w:rsid w:val="00C56AE3"/>
    <w:rsid w:val="00C5752F"/>
    <w:rsid w:val="00CB37E5"/>
    <w:rsid w:val="00DB20B1"/>
    <w:rsid w:val="00DD30D0"/>
    <w:rsid w:val="00EA6198"/>
    <w:rsid w:val="00EF68FF"/>
    <w:rsid w:val="00F16E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lsdException w:name="Body Text 2"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8387D"/>
    <w:pPr>
      <w:spacing w:after="200" w:line="276" w:lineRule="auto"/>
    </w:pPr>
    <w:rPr>
      <w:rFonts w:asciiTheme="minorHAnsi" w:hAnsiTheme="minorHAnsi" w:cstheme="minorBidi"/>
      <w:sz w:val="22"/>
      <w:szCs w:val="22"/>
      <w:lang w:eastAsia="en-US"/>
    </w:rPr>
  </w:style>
  <w:style w:type="paragraph" w:styleId="Heading1">
    <w:name w:val="heading 1"/>
    <w:basedOn w:val="Normal"/>
    <w:next w:val="Normal"/>
    <w:link w:val="Heading1Char"/>
    <w:uiPriority w:val="9"/>
    <w:qFormat/>
    <w:rsid w:val="00492E18"/>
    <w:pPr>
      <w:spacing w:before="480" w:line="340" w:lineRule="exact"/>
      <w:outlineLvl w:val="0"/>
    </w:pPr>
    <w:rPr>
      <w:rFonts w:ascii="Arial" w:hAnsi="Arial" w:cs="Arial"/>
      <w:b/>
      <w:sz w:val="28"/>
      <w:szCs w:val="28"/>
    </w:rPr>
  </w:style>
  <w:style w:type="paragraph" w:styleId="Heading2">
    <w:name w:val="heading 2"/>
    <w:basedOn w:val="NoSpacing"/>
    <w:next w:val="Normal"/>
    <w:link w:val="Heading2Char"/>
    <w:uiPriority w:val="9"/>
    <w:unhideWhenUsed/>
    <w:qFormat/>
    <w:rsid w:val="00114811"/>
    <w:pPr>
      <w:spacing w:before="200" w:line="280" w:lineRule="exact"/>
      <w:outlineLvl w:val="1"/>
    </w:pPr>
    <w:rPr>
      <w:rFonts w:ascii="Arial" w:hAnsi="Arial" w:cs="Arial"/>
      <w:b/>
      <w:caps/>
      <w:sz w:val="18"/>
      <w:szCs w:val="18"/>
    </w:rPr>
  </w:style>
  <w:style w:type="paragraph" w:styleId="Heading3">
    <w:name w:val="heading 3"/>
    <w:basedOn w:val="Normal"/>
    <w:next w:val="Normal"/>
    <w:link w:val="Heading3Char"/>
    <w:uiPriority w:val="9"/>
    <w:unhideWhenUsed/>
    <w:qFormat/>
    <w:rsid w:val="00114811"/>
    <w:pPr>
      <w:spacing w:before="200"/>
      <w:outlineLvl w:val="2"/>
    </w:pPr>
    <w:rPr>
      <w:rFonts w:ascii="Arial" w:hAnsi="Arial" w:cs="Arial"/>
      <w:sz w:val="20"/>
      <w:szCs w:val="20"/>
    </w:rPr>
  </w:style>
  <w:style w:type="paragraph" w:styleId="Heading4">
    <w:name w:val="heading 4"/>
    <w:basedOn w:val="Normal"/>
    <w:next w:val="Normal"/>
    <w:link w:val="Heading4Char"/>
    <w:uiPriority w:val="9"/>
    <w:unhideWhenUsed/>
    <w:qFormat/>
    <w:rsid w:val="00114811"/>
    <w:pPr>
      <w:spacing w:before="200"/>
      <w:outlineLvl w:val="3"/>
    </w:pPr>
    <w:rPr>
      <w:rFonts w:ascii="Arial" w:hAnsi="Arial" w:cs="Arial"/>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2E18"/>
    <w:rPr>
      <w:rFonts w:ascii="Arial" w:eastAsiaTheme="minorHAnsi" w:hAnsi="Arial" w:cs="Arial"/>
      <w:b/>
      <w:sz w:val="28"/>
      <w:szCs w:val="28"/>
    </w:rPr>
  </w:style>
  <w:style w:type="paragraph" w:styleId="NoSpacing">
    <w:name w:val="No Spacing"/>
    <w:uiPriority w:val="1"/>
    <w:rsid w:val="00755386"/>
    <w:rPr>
      <w:rFonts w:ascii="Garamond" w:hAnsi="Garamond"/>
      <w:spacing w:val="-1"/>
      <w:position w:val="1"/>
      <w:sz w:val="24"/>
      <w:szCs w:val="24"/>
    </w:rPr>
  </w:style>
  <w:style w:type="character" w:customStyle="1" w:styleId="Heading2Char">
    <w:name w:val="Heading 2 Char"/>
    <w:basedOn w:val="DefaultParagraphFont"/>
    <w:link w:val="Heading2"/>
    <w:uiPriority w:val="9"/>
    <w:rsid w:val="00114811"/>
    <w:rPr>
      <w:rFonts w:ascii="Arial" w:eastAsiaTheme="minorHAnsi" w:hAnsi="Arial" w:cs="Arial"/>
      <w:b/>
      <w:caps/>
      <w:spacing w:val="-1"/>
      <w:position w:val="1"/>
      <w:sz w:val="18"/>
      <w:szCs w:val="18"/>
    </w:rPr>
  </w:style>
  <w:style w:type="character" w:customStyle="1" w:styleId="Heading3Char">
    <w:name w:val="Heading 3 Char"/>
    <w:basedOn w:val="DefaultParagraphFont"/>
    <w:link w:val="Heading3"/>
    <w:uiPriority w:val="9"/>
    <w:rsid w:val="00114811"/>
    <w:rPr>
      <w:rFonts w:ascii="Arial" w:eastAsiaTheme="minorHAnsi" w:hAnsi="Arial" w:cs="Arial"/>
      <w:spacing w:val="-1"/>
      <w:position w:val="1"/>
    </w:rPr>
  </w:style>
  <w:style w:type="character" w:customStyle="1" w:styleId="Heading4Char">
    <w:name w:val="Heading 4 Char"/>
    <w:basedOn w:val="DefaultParagraphFont"/>
    <w:link w:val="Heading4"/>
    <w:uiPriority w:val="9"/>
    <w:rsid w:val="00114811"/>
    <w:rPr>
      <w:rFonts w:ascii="Arial" w:eastAsiaTheme="minorHAnsi" w:hAnsi="Arial" w:cs="Arial"/>
      <w:i/>
      <w:spacing w:val="-1"/>
      <w:position w:val="1"/>
    </w:rPr>
  </w:style>
  <w:style w:type="paragraph" w:styleId="NormalWeb">
    <w:name w:val="Normal (Web)"/>
    <w:basedOn w:val="Normal"/>
    <w:uiPriority w:val="99"/>
    <w:semiHidden/>
    <w:unhideWhenUsed/>
    <w:rsid w:val="0088387D"/>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BalloonText">
    <w:name w:val="Balloon Text"/>
    <w:basedOn w:val="Normal"/>
    <w:link w:val="BalloonTextChar"/>
    <w:uiPriority w:val="99"/>
    <w:semiHidden/>
    <w:unhideWhenUsed/>
    <w:rsid w:val="008838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387D"/>
    <w:rPr>
      <w:rFonts w:ascii="Tahoma" w:hAnsi="Tahoma" w:cs="Tahoma"/>
      <w:sz w:val="16"/>
      <w:szCs w:val="16"/>
      <w:lang w:eastAsia="en-US"/>
    </w:rPr>
  </w:style>
  <w:style w:type="paragraph" w:styleId="Header">
    <w:name w:val="header"/>
    <w:basedOn w:val="Normal"/>
    <w:link w:val="HeaderChar"/>
    <w:unhideWhenUsed/>
    <w:rsid w:val="00DB20B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B20B1"/>
    <w:rPr>
      <w:rFonts w:asciiTheme="minorHAnsi" w:hAnsiTheme="minorHAnsi" w:cstheme="minorBidi"/>
      <w:sz w:val="22"/>
      <w:szCs w:val="22"/>
      <w:lang w:eastAsia="en-US"/>
    </w:rPr>
  </w:style>
  <w:style w:type="paragraph" w:styleId="Footer">
    <w:name w:val="footer"/>
    <w:basedOn w:val="Normal"/>
    <w:link w:val="FooterChar"/>
    <w:uiPriority w:val="99"/>
    <w:semiHidden/>
    <w:unhideWhenUsed/>
    <w:rsid w:val="00DB20B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B20B1"/>
    <w:rPr>
      <w:rFonts w:asciiTheme="minorHAnsi" w:hAnsiTheme="minorHAnsi" w:cstheme="minorBidi"/>
      <w:sz w:val="22"/>
      <w:szCs w:val="22"/>
      <w:lang w:eastAsia="en-US"/>
    </w:rPr>
  </w:style>
  <w:style w:type="paragraph" w:styleId="BodyText2">
    <w:name w:val="Body Text 2"/>
    <w:basedOn w:val="Normal"/>
    <w:link w:val="BodyText2Char"/>
    <w:rsid w:val="00DB20B1"/>
    <w:pPr>
      <w:spacing w:after="0" w:line="240" w:lineRule="auto"/>
      <w:ind w:hanging="1134"/>
      <w:jc w:val="both"/>
    </w:pPr>
    <w:rPr>
      <w:rFonts w:ascii="Times" w:eastAsia="Times New Roman" w:hAnsi="Times" w:cs="Times New Roman"/>
      <w:sz w:val="24"/>
      <w:szCs w:val="20"/>
      <w:lang w:val="en-GB"/>
    </w:rPr>
  </w:style>
  <w:style w:type="character" w:customStyle="1" w:styleId="BodyText2Char">
    <w:name w:val="Body Text 2 Char"/>
    <w:basedOn w:val="DefaultParagraphFont"/>
    <w:link w:val="BodyText2"/>
    <w:rsid w:val="00DB20B1"/>
    <w:rPr>
      <w:rFonts w:ascii="Times" w:eastAsia="Times New Roman" w:hAnsi="Times"/>
      <w:sz w:val="24"/>
      <w:lang w:val="en-GB" w:eastAsia="en-US"/>
    </w:rPr>
  </w:style>
  <w:style w:type="paragraph" w:styleId="BodyTextIndent">
    <w:name w:val="Body Text Indent"/>
    <w:basedOn w:val="Normal"/>
    <w:link w:val="BodyTextIndentChar"/>
    <w:uiPriority w:val="99"/>
    <w:semiHidden/>
    <w:unhideWhenUsed/>
    <w:rsid w:val="00DB20B1"/>
    <w:pPr>
      <w:spacing w:after="120"/>
      <w:ind w:left="360"/>
    </w:pPr>
  </w:style>
  <w:style w:type="character" w:customStyle="1" w:styleId="BodyTextIndentChar">
    <w:name w:val="Body Text Indent Char"/>
    <w:basedOn w:val="DefaultParagraphFont"/>
    <w:link w:val="BodyTextIndent"/>
    <w:uiPriority w:val="99"/>
    <w:semiHidden/>
    <w:rsid w:val="00DB20B1"/>
    <w:rPr>
      <w:rFonts w:asciiTheme="minorHAnsi" w:hAnsiTheme="minorHAnsi" w:cstheme="minorBidi"/>
      <w:sz w:val="22"/>
      <w:szCs w:val="22"/>
      <w:lang w:eastAsia="en-US"/>
    </w:rPr>
  </w:style>
  <w:style w:type="paragraph" w:styleId="Title">
    <w:name w:val="Title"/>
    <w:basedOn w:val="Normal"/>
    <w:link w:val="TitleChar"/>
    <w:qFormat/>
    <w:rsid w:val="00DB20B1"/>
    <w:pPr>
      <w:spacing w:after="0" w:line="240" w:lineRule="auto"/>
      <w:jc w:val="center"/>
    </w:pPr>
    <w:rPr>
      <w:rFonts w:ascii="Times New Roman" w:eastAsia="Times" w:hAnsi="Times New Roman" w:cs="Times New Roman"/>
      <w:b/>
      <w:sz w:val="24"/>
      <w:szCs w:val="20"/>
    </w:rPr>
  </w:style>
  <w:style w:type="character" w:customStyle="1" w:styleId="TitleChar">
    <w:name w:val="Title Char"/>
    <w:basedOn w:val="DefaultParagraphFont"/>
    <w:link w:val="Title"/>
    <w:rsid w:val="00DB20B1"/>
    <w:rPr>
      <w:rFonts w:eastAsia="Times"/>
      <w:b/>
      <w:sz w:val="24"/>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sv-SE" w:eastAsia="sv-S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lsdException w:name="Body Text 2"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88387D"/>
    <w:pPr>
      <w:spacing w:after="200" w:line="276" w:lineRule="auto"/>
    </w:pPr>
    <w:rPr>
      <w:rFonts w:asciiTheme="minorHAnsi" w:hAnsiTheme="minorHAnsi" w:cstheme="minorBidi"/>
      <w:sz w:val="22"/>
      <w:szCs w:val="22"/>
      <w:lang w:eastAsia="en-US"/>
    </w:rPr>
  </w:style>
  <w:style w:type="paragraph" w:styleId="Heading1">
    <w:name w:val="heading 1"/>
    <w:basedOn w:val="Normal"/>
    <w:next w:val="Normal"/>
    <w:link w:val="Heading1Char"/>
    <w:uiPriority w:val="9"/>
    <w:qFormat/>
    <w:rsid w:val="00492E18"/>
    <w:pPr>
      <w:spacing w:before="480" w:line="340" w:lineRule="exact"/>
      <w:outlineLvl w:val="0"/>
    </w:pPr>
    <w:rPr>
      <w:rFonts w:ascii="Arial" w:hAnsi="Arial" w:cs="Arial"/>
      <w:b/>
      <w:sz w:val="28"/>
      <w:szCs w:val="28"/>
    </w:rPr>
  </w:style>
  <w:style w:type="paragraph" w:styleId="Heading2">
    <w:name w:val="heading 2"/>
    <w:basedOn w:val="NoSpacing"/>
    <w:next w:val="Normal"/>
    <w:link w:val="Heading2Char"/>
    <w:uiPriority w:val="9"/>
    <w:unhideWhenUsed/>
    <w:qFormat/>
    <w:rsid w:val="00114811"/>
    <w:pPr>
      <w:spacing w:before="200" w:line="280" w:lineRule="exact"/>
      <w:outlineLvl w:val="1"/>
    </w:pPr>
    <w:rPr>
      <w:rFonts w:ascii="Arial" w:hAnsi="Arial" w:cs="Arial"/>
      <w:b/>
      <w:caps/>
      <w:sz w:val="18"/>
      <w:szCs w:val="18"/>
    </w:rPr>
  </w:style>
  <w:style w:type="paragraph" w:styleId="Heading3">
    <w:name w:val="heading 3"/>
    <w:basedOn w:val="Normal"/>
    <w:next w:val="Normal"/>
    <w:link w:val="Heading3Char"/>
    <w:uiPriority w:val="9"/>
    <w:unhideWhenUsed/>
    <w:qFormat/>
    <w:rsid w:val="00114811"/>
    <w:pPr>
      <w:spacing w:before="200"/>
      <w:outlineLvl w:val="2"/>
    </w:pPr>
    <w:rPr>
      <w:rFonts w:ascii="Arial" w:hAnsi="Arial" w:cs="Arial"/>
      <w:sz w:val="20"/>
      <w:szCs w:val="20"/>
    </w:rPr>
  </w:style>
  <w:style w:type="paragraph" w:styleId="Heading4">
    <w:name w:val="heading 4"/>
    <w:basedOn w:val="Normal"/>
    <w:next w:val="Normal"/>
    <w:link w:val="Heading4Char"/>
    <w:uiPriority w:val="9"/>
    <w:unhideWhenUsed/>
    <w:qFormat/>
    <w:rsid w:val="00114811"/>
    <w:pPr>
      <w:spacing w:before="200"/>
      <w:outlineLvl w:val="3"/>
    </w:pPr>
    <w:rPr>
      <w:rFonts w:ascii="Arial" w:hAnsi="Arial" w:cs="Arial"/>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2E18"/>
    <w:rPr>
      <w:rFonts w:ascii="Arial" w:eastAsiaTheme="minorHAnsi" w:hAnsi="Arial" w:cs="Arial"/>
      <w:b/>
      <w:sz w:val="28"/>
      <w:szCs w:val="28"/>
    </w:rPr>
  </w:style>
  <w:style w:type="paragraph" w:styleId="NoSpacing">
    <w:name w:val="No Spacing"/>
    <w:uiPriority w:val="1"/>
    <w:rsid w:val="00755386"/>
    <w:rPr>
      <w:rFonts w:ascii="Garamond" w:hAnsi="Garamond"/>
      <w:spacing w:val="-1"/>
      <w:position w:val="1"/>
      <w:sz w:val="24"/>
      <w:szCs w:val="24"/>
    </w:rPr>
  </w:style>
  <w:style w:type="character" w:customStyle="1" w:styleId="Heading2Char">
    <w:name w:val="Heading 2 Char"/>
    <w:basedOn w:val="DefaultParagraphFont"/>
    <w:link w:val="Heading2"/>
    <w:uiPriority w:val="9"/>
    <w:rsid w:val="00114811"/>
    <w:rPr>
      <w:rFonts w:ascii="Arial" w:eastAsiaTheme="minorHAnsi" w:hAnsi="Arial" w:cs="Arial"/>
      <w:b/>
      <w:caps/>
      <w:spacing w:val="-1"/>
      <w:position w:val="1"/>
      <w:sz w:val="18"/>
      <w:szCs w:val="18"/>
    </w:rPr>
  </w:style>
  <w:style w:type="character" w:customStyle="1" w:styleId="Heading3Char">
    <w:name w:val="Heading 3 Char"/>
    <w:basedOn w:val="DefaultParagraphFont"/>
    <w:link w:val="Heading3"/>
    <w:uiPriority w:val="9"/>
    <w:rsid w:val="00114811"/>
    <w:rPr>
      <w:rFonts w:ascii="Arial" w:eastAsiaTheme="minorHAnsi" w:hAnsi="Arial" w:cs="Arial"/>
      <w:spacing w:val="-1"/>
      <w:position w:val="1"/>
    </w:rPr>
  </w:style>
  <w:style w:type="character" w:customStyle="1" w:styleId="Heading4Char">
    <w:name w:val="Heading 4 Char"/>
    <w:basedOn w:val="DefaultParagraphFont"/>
    <w:link w:val="Heading4"/>
    <w:uiPriority w:val="9"/>
    <w:rsid w:val="00114811"/>
    <w:rPr>
      <w:rFonts w:ascii="Arial" w:eastAsiaTheme="minorHAnsi" w:hAnsi="Arial" w:cs="Arial"/>
      <w:i/>
      <w:spacing w:val="-1"/>
      <w:position w:val="1"/>
    </w:rPr>
  </w:style>
  <w:style w:type="paragraph" w:styleId="NormalWeb">
    <w:name w:val="Normal (Web)"/>
    <w:basedOn w:val="Normal"/>
    <w:uiPriority w:val="99"/>
    <w:semiHidden/>
    <w:unhideWhenUsed/>
    <w:rsid w:val="0088387D"/>
    <w:pPr>
      <w:spacing w:before="100" w:beforeAutospacing="1" w:after="100" w:afterAutospacing="1" w:line="240" w:lineRule="auto"/>
    </w:pPr>
    <w:rPr>
      <w:rFonts w:ascii="Times New Roman" w:eastAsia="Times New Roman" w:hAnsi="Times New Roman" w:cs="Times New Roman"/>
      <w:sz w:val="24"/>
      <w:szCs w:val="24"/>
      <w:lang w:eastAsia="sv-SE"/>
    </w:rPr>
  </w:style>
  <w:style w:type="paragraph" w:styleId="BalloonText">
    <w:name w:val="Balloon Text"/>
    <w:basedOn w:val="Normal"/>
    <w:link w:val="BalloonTextChar"/>
    <w:uiPriority w:val="99"/>
    <w:semiHidden/>
    <w:unhideWhenUsed/>
    <w:rsid w:val="008838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387D"/>
    <w:rPr>
      <w:rFonts w:ascii="Tahoma" w:hAnsi="Tahoma" w:cs="Tahoma"/>
      <w:sz w:val="16"/>
      <w:szCs w:val="16"/>
      <w:lang w:eastAsia="en-US"/>
    </w:rPr>
  </w:style>
  <w:style w:type="paragraph" w:styleId="Header">
    <w:name w:val="header"/>
    <w:basedOn w:val="Normal"/>
    <w:link w:val="HeaderChar"/>
    <w:unhideWhenUsed/>
    <w:rsid w:val="00DB20B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B20B1"/>
    <w:rPr>
      <w:rFonts w:asciiTheme="minorHAnsi" w:hAnsiTheme="minorHAnsi" w:cstheme="minorBidi"/>
      <w:sz w:val="22"/>
      <w:szCs w:val="22"/>
      <w:lang w:eastAsia="en-US"/>
    </w:rPr>
  </w:style>
  <w:style w:type="paragraph" w:styleId="Footer">
    <w:name w:val="footer"/>
    <w:basedOn w:val="Normal"/>
    <w:link w:val="FooterChar"/>
    <w:uiPriority w:val="99"/>
    <w:semiHidden/>
    <w:unhideWhenUsed/>
    <w:rsid w:val="00DB20B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B20B1"/>
    <w:rPr>
      <w:rFonts w:asciiTheme="minorHAnsi" w:hAnsiTheme="minorHAnsi" w:cstheme="minorBidi"/>
      <w:sz w:val="22"/>
      <w:szCs w:val="22"/>
      <w:lang w:eastAsia="en-US"/>
    </w:rPr>
  </w:style>
  <w:style w:type="paragraph" w:styleId="BodyText2">
    <w:name w:val="Body Text 2"/>
    <w:basedOn w:val="Normal"/>
    <w:link w:val="BodyText2Char"/>
    <w:rsid w:val="00DB20B1"/>
    <w:pPr>
      <w:spacing w:after="0" w:line="240" w:lineRule="auto"/>
      <w:ind w:hanging="1134"/>
      <w:jc w:val="both"/>
    </w:pPr>
    <w:rPr>
      <w:rFonts w:ascii="Times" w:eastAsia="Times New Roman" w:hAnsi="Times" w:cs="Times New Roman"/>
      <w:sz w:val="24"/>
      <w:szCs w:val="20"/>
      <w:lang w:val="en-GB"/>
    </w:rPr>
  </w:style>
  <w:style w:type="character" w:customStyle="1" w:styleId="BodyText2Char">
    <w:name w:val="Body Text 2 Char"/>
    <w:basedOn w:val="DefaultParagraphFont"/>
    <w:link w:val="BodyText2"/>
    <w:rsid w:val="00DB20B1"/>
    <w:rPr>
      <w:rFonts w:ascii="Times" w:eastAsia="Times New Roman" w:hAnsi="Times"/>
      <w:sz w:val="24"/>
      <w:lang w:val="en-GB" w:eastAsia="en-US"/>
    </w:rPr>
  </w:style>
  <w:style w:type="paragraph" w:styleId="BodyTextIndent">
    <w:name w:val="Body Text Indent"/>
    <w:basedOn w:val="Normal"/>
    <w:link w:val="BodyTextIndentChar"/>
    <w:uiPriority w:val="99"/>
    <w:semiHidden/>
    <w:unhideWhenUsed/>
    <w:rsid w:val="00DB20B1"/>
    <w:pPr>
      <w:spacing w:after="120"/>
      <w:ind w:left="360"/>
    </w:pPr>
  </w:style>
  <w:style w:type="character" w:customStyle="1" w:styleId="BodyTextIndentChar">
    <w:name w:val="Body Text Indent Char"/>
    <w:basedOn w:val="DefaultParagraphFont"/>
    <w:link w:val="BodyTextIndent"/>
    <w:uiPriority w:val="99"/>
    <w:semiHidden/>
    <w:rsid w:val="00DB20B1"/>
    <w:rPr>
      <w:rFonts w:asciiTheme="minorHAnsi" w:hAnsiTheme="minorHAnsi" w:cstheme="minorBidi"/>
      <w:sz w:val="22"/>
      <w:szCs w:val="22"/>
      <w:lang w:eastAsia="en-US"/>
    </w:rPr>
  </w:style>
  <w:style w:type="paragraph" w:styleId="Title">
    <w:name w:val="Title"/>
    <w:basedOn w:val="Normal"/>
    <w:link w:val="TitleChar"/>
    <w:qFormat/>
    <w:rsid w:val="00DB20B1"/>
    <w:pPr>
      <w:spacing w:after="0" w:line="240" w:lineRule="auto"/>
      <w:jc w:val="center"/>
    </w:pPr>
    <w:rPr>
      <w:rFonts w:ascii="Times New Roman" w:eastAsia="Times" w:hAnsi="Times New Roman" w:cs="Times New Roman"/>
      <w:b/>
      <w:sz w:val="24"/>
      <w:szCs w:val="20"/>
    </w:rPr>
  </w:style>
  <w:style w:type="character" w:customStyle="1" w:styleId="TitleChar">
    <w:name w:val="Title Char"/>
    <w:basedOn w:val="DefaultParagraphFont"/>
    <w:link w:val="Title"/>
    <w:rsid w:val="00DB20B1"/>
    <w:rPr>
      <w:rFonts w:eastAsia="Times"/>
      <w:b/>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2855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gif"/><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jpeg"/><Relationship Id="rId10" Type="http://schemas.openxmlformats.org/officeDocument/2006/relationships/image" Target="media/image3.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2693</Words>
  <Characters>15352</Characters>
  <Application>Microsoft Macintosh Word</Application>
  <DocSecurity>4</DocSecurity>
  <Lines>127</Lines>
  <Paragraphs>36</Paragraphs>
  <ScaleCrop>false</ScaleCrop>
  <Company>SVA</Company>
  <LinksUpToDate>false</LinksUpToDate>
  <CharactersWithSpaces>18009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shahid.hussein.abro</dc:creator>
  <cp:keywords/>
  <dc:description/>
  <cp:lastModifiedBy>Muhammad Munir</cp:lastModifiedBy>
  <cp:revision>2</cp:revision>
  <dcterms:created xsi:type="dcterms:W3CDTF">2012-06-21T17:44:00Z</dcterms:created>
  <dcterms:modified xsi:type="dcterms:W3CDTF">2012-06-21T17:44:00Z</dcterms:modified>
</cp:coreProperties>
</file>