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3CB" w:rsidRPr="00F24E33" w:rsidRDefault="00E013CB" w:rsidP="00E013CB">
      <w:pPr>
        <w:spacing w:before="120" w:after="120" w:line="360" w:lineRule="auto"/>
        <w:ind w:left="540"/>
        <w:jc w:val="center"/>
        <w:rPr>
          <w:b/>
          <w:sz w:val="34"/>
          <w:szCs w:val="22"/>
        </w:rPr>
      </w:pPr>
      <w:r w:rsidRPr="00F24E33">
        <w:rPr>
          <w:b/>
          <w:sz w:val="34"/>
          <w:szCs w:val="22"/>
        </w:rPr>
        <w:t>Response of maize</w:t>
      </w:r>
      <w:r>
        <w:rPr>
          <w:b/>
          <w:sz w:val="34"/>
          <w:szCs w:val="22"/>
        </w:rPr>
        <w:t xml:space="preserve"> (Zea mays L.)</w:t>
      </w:r>
      <w:r w:rsidRPr="00F24E33">
        <w:rPr>
          <w:b/>
          <w:sz w:val="34"/>
          <w:szCs w:val="22"/>
        </w:rPr>
        <w:t xml:space="preserve"> to different levels of humic acid</w:t>
      </w:r>
    </w:p>
    <w:p w:rsidR="00E013CB" w:rsidRPr="00691A24" w:rsidRDefault="00E013CB" w:rsidP="00E013CB">
      <w:pPr>
        <w:spacing w:before="120" w:after="120" w:line="360" w:lineRule="auto"/>
        <w:ind w:left="540"/>
        <w:jc w:val="center"/>
        <w:rPr>
          <w:b/>
          <w:sz w:val="22"/>
          <w:szCs w:val="22"/>
          <w:vertAlign w:val="superscript"/>
        </w:rPr>
      </w:pPr>
      <w:r>
        <w:rPr>
          <w:b/>
          <w:sz w:val="22"/>
          <w:szCs w:val="22"/>
        </w:rPr>
        <w:t>Muhammad I</w:t>
      </w:r>
      <w:r w:rsidRPr="00D13D77">
        <w:rPr>
          <w:b/>
          <w:sz w:val="22"/>
          <w:szCs w:val="22"/>
        </w:rPr>
        <w:t>jaz khan</w:t>
      </w:r>
      <w:r w:rsidRPr="00D13D77">
        <w:rPr>
          <w:b/>
          <w:sz w:val="22"/>
          <w:szCs w:val="22"/>
          <w:vertAlign w:val="superscript"/>
        </w:rPr>
        <w:t>1</w:t>
      </w:r>
      <w:r w:rsidRPr="00D13D77">
        <w:rPr>
          <w:b/>
          <w:sz w:val="22"/>
          <w:szCs w:val="22"/>
        </w:rPr>
        <w:t xml:space="preserve">, </w:t>
      </w:r>
      <w:r>
        <w:rPr>
          <w:b/>
          <w:sz w:val="22"/>
          <w:szCs w:val="22"/>
        </w:rPr>
        <w:t>Mohammad Qadoons</w:t>
      </w:r>
      <w:r w:rsidRPr="00691A24">
        <w:rPr>
          <w:b/>
          <w:sz w:val="22"/>
          <w:szCs w:val="22"/>
          <w:vertAlign w:val="superscript"/>
        </w:rPr>
        <w:t>2</w:t>
      </w:r>
      <w:r>
        <w:rPr>
          <w:b/>
          <w:sz w:val="22"/>
          <w:szCs w:val="22"/>
          <w:vertAlign w:val="superscript"/>
        </w:rPr>
        <w:t xml:space="preserve">, </w:t>
      </w:r>
      <w:r w:rsidRPr="00D13D77">
        <w:rPr>
          <w:b/>
          <w:sz w:val="22"/>
          <w:szCs w:val="22"/>
        </w:rPr>
        <w:t>Muhammad Suleman</w:t>
      </w:r>
      <w:r>
        <w:rPr>
          <w:b/>
          <w:sz w:val="22"/>
          <w:szCs w:val="22"/>
          <w:vertAlign w:val="superscript"/>
        </w:rPr>
        <w:t>1</w:t>
      </w:r>
      <w:r>
        <w:rPr>
          <w:b/>
          <w:sz w:val="22"/>
          <w:szCs w:val="22"/>
        </w:rPr>
        <w:t>, Hamayun</w:t>
      </w:r>
      <w:r w:rsidRPr="00691A24">
        <w:rPr>
          <w:b/>
          <w:sz w:val="22"/>
          <w:szCs w:val="22"/>
          <w:vertAlign w:val="superscript"/>
        </w:rPr>
        <w:t>1</w:t>
      </w:r>
      <w:r>
        <w:rPr>
          <w:b/>
          <w:sz w:val="22"/>
          <w:szCs w:val="22"/>
        </w:rPr>
        <w:t xml:space="preserve"> khan, Muhammad Aqeel</w:t>
      </w:r>
      <w:r w:rsidRPr="00691A24">
        <w:rPr>
          <w:b/>
          <w:sz w:val="22"/>
          <w:szCs w:val="22"/>
          <w:vertAlign w:val="superscript"/>
        </w:rPr>
        <w:t>1</w:t>
      </w:r>
      <w:r>
        <w:rPr>
          <w:b/>
          <w:sz w:val="22"/>
          <w:szCs w:val="22"/>
        </w:rPr>
        <w:t xml:space="preserve"> and Muhammad Rafiq</w:t>
      </w:r>
      <w:r w:rsidRPr="00691A24">
        <w:rPr>
          <w:b/>
          <w:sz w:val="22"/>
          <w:szCs w:val="22"/>
          <w:vertAlign w:val="superscript"/>
        </w:rPr>
        <w:t>1</w:t>
      </w:r>
    </w:p>
    <w:p w:rsidR="00E013CB" w:rsidRPr="00D13D77" w:rsidRDefault="00E013CB" w:rsidP="00E013CB">
      <w:pPr>
        <w:autoSpaceDE w:val="0"/>
        <w:autoSpaceDN w:val="0"/>
        <w:adjustRightInd w:val="0"/>
        <w:ind w:firstLine="540"/>
        <w:jc w:val="both"/>
        <w:rPr>
          <w:sz w:val="22"/>
          <w:szCs w:val="22"/>
          <w:lang w:val="en"/>
        </w:rPr>
      </w:pPr>
      <w:r w:rsidRPr="00691A24">
        <w:rPr>
          <w:sz w:val="22"/>
          <w:szCs w:val="22"/>
          <w:vertAlign w:val="superscript"/>
          <w:lang w:val="en"/>
        </w:rPr>
        <w:t>1</w:t>
      </w:r>
      <w:r w:rsidRPr="00D13D77">
        <w:rPr>
          <w:sz w:val="22"/>
          <w:szCs w:val="22"/>
          <w:lang w:val="en"/>
        </w:rPr>
        <w:t xml:space="preserve">Agriculture Research Station, Ahmad Wala, Karak, </w:t>
      </w:r>
      <w:smartTag w:uri="urn:schemas-microsoft-com:office:smarttags" w:element="place">
        <w:smartTag w:uri="urn:schemas-microsoft-com:office:smarttags" w:element="PlaceName">
          <w:r w:rsidRPr="00D13D77">
            <w:rPr>
              <w:sz w:val="22"/>
              <w:szCs w:val="22"/>
              <w:lang w:val="en"/>
            </w:rPr>
            <w:t>KPK</w:t>
          </w:r>
        </w:smartTag>
        <w:r w:rsidRPr="00D13D77">
          <w:rPr>
            <w:sz w:val="22"/>
            <w:szCs w:val="22"/>
            <w:lang w:val="en"/>
          </w:rPr>
          <w:t xml:space="preserve"> </w:t>
        </w:r>
        <w:smartTag w:uri="urn:schemas-microsoft-com:office:smarttags" w:element="PlaceType">
          <w:r w:rsidRPr="00D13D77">
            <w:rPr>
              <w:sz w:val="22"/>
              <w:szCs w:val="22"/>
              <w:lang w:val="en"/>
            </w:rPr>
            <w:t>Province</w:t>
          </w:r>
        </w:smartTag>
      </w:smartTag>
    </w:p>
    <w:p w:rsidR="00E013CB" w:rsidRPr="00D13D77" w:rsidRDefault="00E013CB" w:rsidP="00E013CB">
      <w:pPr>
        <w:autoSpaceDE w:val="0"/>
        <w:autoSpaceDN w:val="0"/>
        <w:adjustRightInd w:val="0"/>
        <w:ind w:firstLine="540"/>
        <w:jc w:val="both"/>
        <w:rPr>
          <w:sz w:val="22"/>
          <w:szCs w:val="22"/>
          <w:lang w:val="en"/>
        </w:rPr>
      </w:pPr>
      <w:r>
        <w:rPr>
          <w:sz w:val="22"/>
          <w:szCs w:val="22"/>
          <w:vertAlign w:val="superscript"/>
          <w:lang w:val="en"/>
        </w:rPr>
        <w:t>2</w:t>
      </w:r>
      <w:r>
        <w:rPr>
          <w:sz w:val="22"/>
          <w:szCs w:val="22"/>
          <w:lang w:val="en"/>
        </w:rPr>
        <w:t>M.Sc (Hons) Student,</w:t>
      </w:r>
      <w:r w:rsidRPr="00D13D77">
        <w:rPr>
          <w:sz w:val="22"/>
          <w:szCs w:val="22"/>
          <w:lang w:val="en"/>
        </w:rPr>
        <w:t xml:space="preserve"> the </w:t>
      </w:r>
      <w:smartTag w:uri="urn:schemas-microsoft-com:office:smarttags" w:element="PlaceType">
        <w:r w:rsidRPr="00D13D77">
          <w:rPr>
            <w:sz w:val="22"/>
            <w:szCs w:val="22"/>
            <w:lang w:val="en"/>
          </w:rPr>
          <w:t>University</w:t>
        </w:r>
      </w:smartTag>
      <w:r w:rsidRPr="00D13D77">
        <w:rPr>
          <w:sz w:val="22"/>
          <w:szCs w:val="22"/>
          <w:lang w:val="en"/>
        </w:rPr>
        <w:t xml:space="preserve"> of </w:t>
      </w:r>
      <w:smartTag w:uri="urn:schemas-microsoft-com:office:smarttags" w:element="PlaceName">
        <w:r w:rsidRPr="00D13D77">
          <w:rPr>
            <w:sz w:val="22"/>
            <w:szCs w:val="22"/>
            <w:lang w:val="en"/>
          </w:rPr>
          <w:t>Agriculture</w:t>
        </w:r>
      </w:smartTag>
      <w:r w:rsidRPr="00D13D77">
        <w:rPr>
          <w:sz w:val="22"/>
          <w:szCs w:val="22"/>
          <w:lang w:val="en"/>
        </w:rPr>
        <w:t xml:space="preserve"> </w:t>
      </w:r>
      <w:smartTag w:uri="urn:schemas-microsoft-com:office:smarttags" w:element="City">
        <w:r w:rsidRPr="00D13D77">
          <w:rPr>
            <w:sz w:val="22"/>
            <w:szCs w:val="22"/>
            <w:lang w:val="en"/>
          </w:rPr>
          <w:t>Peshawar</w:t>
        </w:r>
      </w:smartTag>
      <w:r w:rsidRPr="00D13D77">
        <w:rPr>
          <w:sz w:val="22"/>
          <w:szCs w:val="22"/>
          <w:lang w:val="en"/>
        </w:rPr>
        <w:t xml:space="preserve">, </w:t>
      </w:r>
      <w:smartTag w:uri="urn:schemas-microsoft-com:office:smarttags" w:element="place">
        <w:smartTag w:uri="urn:schemas-microsoft-com:office:smarttags" w:element="PlaceName">
          <w:r w:rsidRPr="00D13D77">
            <w:rPr>
              <w:sz w:val="22"/>
              <w:szCs w:val="22"/>
              <w:lang w:val="en"/>
            </w:rPr>
            <w:t>KPK</w:t>
          </w:r>
        </w:smartTag>
        <w:r w:rsidRPr="00D13D77">
          <w:rPr>
            <w:sz w:val="22"/>
            <w:szCs w:val="22"/>
            <w:lang w:val="en"/>
          </w:rPr>
          <w:t xml:space="preserve"> </w:t>
        </w:r>
        <w:smartTag w:uri="urn:schemas-microsoft-com:office:smarttags" w:element="PlaceType">
          <w:r w:rsidRPr="00D13D77">
            <w:rPr>
              <w:sz w:val="22"/>
              <w:szCs w:val="22"/>
              <w:lang w:val="en"/>
            </w:rPr>
            <w:t>Province</w:t>
          </w:r>
        </w:smartTag>
      </w:smartTag>
    </w:p>
    <w:p w:rsidR="00E013CB" w:rsidRPr="00D13D77" w:rsidRDefault="00E013CB" w:rsidP="00E013CB">
      <w:pPr>
        <w:jc w:val="both"/>
        <w:rPr>
          <w:b/>
          <w:sz w:val="22"/>
          <w:szCs w:val="22"/>
        </w:rPr>
      </w:pPr>
    </w:p>
    <w:p w:rsidR="00E013CB" w:rsidRPr="00D13D77" w:rsidRDefault="00E013CB" w:rsidP="00E013CB">
      <w:pPr>
        <w:spacing w:before="120" w:after="120" w:line="360" w:lineRule="auto"/>
        <w:ind w:left="540"/>
        <w:jc w:val="center"/>
        <w:rPr>
          <w:b/>
          <w:sz w:val="22"/>
          <w:szCs w:val="22"/>
        </w:rPr>
      </w:pPr>
    </w:p>
    <w:p w:rsidR="00E013CB" w:rsidRPr="00D13D77" w:rsidRDefault="00E013CB" w:rsidP="00E013CB">
      <w:pPr>
        <w:spacing w:before="120" w:after="120" w:line="360" w:lineRule="auto"/>
        <w:ind w:left="540"/>
        <w:jc w:val="center"/>
        <w:rPr>
          <w:b/>
          <w:sz w:val="22"/>
          <w:szCs w:val="22"/>
        </w:rPr>
      </w:pPr>
      <w:r w:rsidRPr="00D13D77">
        <w:rPr>
          <w:b/>
          <w:sz w:val="22"/>
          <w:szCs w:val="22"/>
        </w:rPr>
        <w:t>ABSTRACT</w:t>
      </w:r>
    </w:p>
    <w:p w:rsidR="00E013CB" w:rsidRDefault="00E013CB" w:rsidP="00E013CB">
      <w:pPr>
        <w:spacing w:before="120" w:after="120" w:line="360" w:lineRule="auto"/>
        <w:ind w:left="547"/>
        <w:jc w:val="both"/>
        <w:rPr>
          <w:sz w:val="22"/>
          <w:szCs w:val="22"/>
        </w:rPr>
      </w:pPr>
      <w:r w:rsidRPr="00D13D77">
        <w:rPr>
          <w:sz w:val="22"/>
          <w:szCs w:val="22"/>
        </w:rPr>
        <w:t xml:space="preserve">In </w:t>
      </w:r>
      <w:smartTag w:uri="urn:schemas-microsoft-com:office:smarttags" w:element="country-region">
        <w:smartTag w:uri="urn:schemas-microsoft-com:office:smarttags" w:element="place">
          <w:r w:rsidRPr="00D13D77">
            <w:rPr>
              <w:sz w:val="22"/>
              <w:szCs w:val="22"/>
            </w:rPr>
            <w:t>Pakistan</w:t>
          </w:r>
        </w:smartTag>
      </w:smartTag>
      <w:r w:rsidRPr="00D13D77">
        <w:rPr>
          <w:sz w:val="22"/>
          <w:szCs w:val="22"/>
        </w:rPr>
        <w:t xml:space="preserve"> maize is increasingly gaining an important position in crop husbandry because of its higher yield potential and short growth duration. Humic acid (HA) is a natural product that exerts stimulatory, conditioning and growth promoting effect when applied in combination with chemical fertilizers. Keeping in view the beneficial effects of humic acid, high cost and losses associated with use of chemical fertilizers, an experiment was conducted to asses the</w:t>
      </w:r>
      <w:r>
        <w:rPr>
          <w:sz w:val="22"/>
          <w:szCs w:val="22"/>
        </w:rPr>
        <w:t xml:space="preserve"> response of maize </w:t>
      </w:r>
      <w:r w:rsidRPr="00D13D77">
        <w:rPr>
          <w:sz w:val="22"/>
          <w:szCs w:val="22"/>
        </w:rPr>
        <w:t>(</w:t>
      </w:r>
      <w:r w:rsidRPr="00D13D77">
        <w:rPr>
          <w:i/>
          <w:iCs/>
          <w:sz w:val="22"/>
          <w:szCs w:val="22"/>
        </w:rPr>
        <w:t>Zea mays</w:t>
      </w:r>
      <w:r w:rsidRPr="00D13D77">
        <w:rPr>
          <w:sz w:val="22"/>
          <w:szCs w:val="22"/>
        </w:rPr>
        <w:t xml:space="preserve"> L</w:t>
      </w:r>
      <w:r>
        <w:rPr>
          <w:sz w:val="22"/>
          <w:szCs w:val="22"/>
        </w:rPr>
        <w:t>.</w:t>
      </w:r>
      <w:r w:rsidRPr="00D13D77">
        <w:rPr>
          <w:sz w:val="22"/>
          <w:szCs w:val="22"/>
        </w:rPr>
        <w:t>)</w:t>
      </w:r>
      <w:r>
        <w:rPr>
          <w:sz w:val="22"/>
          <w:szCs w:val="22"/>
        </w:rPr>
        <w:t xml:space="preserve"> to different levels of humic acid</w:t>
      </w:r>
      <w:r w:rsidRPr="00D13D77">
        <w:rPr>
          <w:sz w:val="22"/>
          <w:szCs w:val="22"/>
        </w:rPr>
        <w:t>. The experiment was conducted in randomized complete block design with three replications on farmer field at district karak during summer 2014</w:t>
      </w:r>
      <w:r>
        <w:rPr>
          <w:sz w:val="22"/>
          <w:szCs w:val="22"/>
        </w:rPr>
        <w:t xml:space="preserve">. </w:t>
      </w:r>
      <w:r w:rsidRPr="00D13D77">
        <w:rPr>
          <w:sz w:val="22"/>
          <w:szCs w:val="22"/>
        </w:rPr>
        <w:t>The experiment consisted of five humid acid levels (0, 3, 6, 9, 12, 15 kg ha</w:t>
      </w:r>
      <w:r w:rsidRPr="00D13D77">
        <w:rPr>
          <w:sz w:val="22"/>
          <w:szCs w:val="22"/>
          <w:vertAlign w:val="superscript"/>
        </w:rPr>
        <w:t>-1</w:t>
      </w:r>
      <w:r>
        <w:rPr>
          <w:sz w:val="22"/>
          <w:szCs w:val="22"/>
        </w:rPr>
        <w:t>) and maize variety Azam</w:t>
      </w:r>
      <w:r w:rsidRPr="00D13D77">
        <w:rPr>
          <w:sz w:val="22"/>
          <w:szCs w:val="22"/>
        </w:rPr>
        <w:t xml:space="preserve"> was used. Different humic acid levels significantly effected days to tasseling, days to silking, days to maturity, grains cob</w:t>
      </w:r>
      <w:r w:rsidRPr="00D13D77">
        <w:rPr>
          <w:sz w:val="22"/>
          <w:szCs w:val="22"/>
          <w:vertAlign w:val="superscript"/>
        </w:rPr>
        <w:t>-1</w:t>
      </w:r>
      <w:r w:rsidRPr="00D13D77">
        <w:rPr>
          <w:sz w:val="22"/>
          <w:szCs w:val="22"/>
        </w:rPr>
        <w:t>, grain yield and biological yield. Plants treated with 15 kg ha</w:t>
      </w:r>
      <w:r w:rsidRPr="00D13D77">
        <w:rPr>
          <w:sz w:val="22"/>
          <w:szCs w:val="22"/>
          <w:vertAlign w:val="superscript"/>
        </w:rPr>
        <w:t>-1</w:t>
      </w:r>
      <w:r w:rsidRPr="00D13D77">
        <w:rPr>
          <w:sz w:val="22"/>
          <w:szCs w:val="22"/>
        </w:rPr>
        <w:t xml:space="preserve"> humic acid took minimum days to tasseling (58), silking (60) and maturity (99) while maximum days to tasseling (68), silking (71) and maturity (106) were noted in control plots. .Humic acid at 15 kg ha</w:t>
      </w:r>
      <w:r w:rsidRPr="00D13D77">
        <w:rPr>
          <w:sz w:val="22"/>
          <w:szCs w:val="22"/>
          <w:vertAlign w:val="superscript"/>
        </w:rPr>
        <w:t>-1</w:t>
      </w:r>
      <w:r w:rsidRPr="00D13D77">
        <w:rPr>
          <w:sz w:val="22"/>
          <w:szCs w:val="22"/>
        </w:rPr>
        <w:t xml:space="preserve"> significantly increased  number of grains cob</w:t>
      </w:r>
      <w:r w:rsidRPr="00D13D77">
        <w:rPr>
          <w:sz w:val="22"/>
          <w:szCs w:val="22"/>
          <w:vertAlign w:val="superscript"/>
        </w:rPr>
        <w:t>-1</w:t>
      </w:r>
      <w:r w:rsidRPr="00D13D77">
        <w:rPr>
          <w:sz w:val="22"/>
          <w:szCs w:val="22"/>
        </w:rPr>
        <w:t xml:space="preserve"> (575), thousand grain weight (358.7 gm), biological yield (15279 kg ha</w:t>
      </w:r>
      <w:r w:rsidRPr="00D13D77">
        <w:rPr>
          <w:sz w:val="22"/>
          <w:szCs w:val="22"/>
          <w:vertAlign w:val="superscript"/>
        </w:rPr>
        <w:t>-1</w:t>
      </w:r>
      <w:r w:rsidRPr="00D13D77">
        <w:rPr>
          <w:sz w:val="22"/>
          <w:szCs w:val="22"/>
        </w:rPr>
        <w:t>) and grain yield (4400 kg ha</w:t>
      </w:r>
      <w:r w:rsidRPr="00D13D77">
        <w:rPr>
          <w:sz w:val="22"/>
          <w:szCs w:val="22"/>
          <w:vertAlign w:val="superscript"/>
        </w:rPr>
        <w:t>-1</w:t>
      </w:r>
      <w:r w:rsidRPr="00D13D77">
        <w:rPr>
          <w:sz w:val="22"/>
          <w:szCs w:val="22"/>
        </w:rPr>
        <w:t>) while minimum number of grains cob</w:t>
      </w:r>
      <w:r w:rsidRPr="00D13D77">
        <w:rPr>
          <w:sz w:val="22"/>
          <w:szCs w:val="22"/>
          <w:vertAlign w:val="superscript"/>
        </w:rPr>
        <w:t>-1</w:t>
      </w:r>
      <w:r w:rsidRPr="00D13D77">
        <w:rPr>
          <w:sz w:val="22"/>
          <w:szCs w:val="22"/>
        </w:rPr>
        <w:t xml:space="preserve"> (456), thousand grain weight (210.3 gm), biological yield (11905 kg ha</w:t>
      </w:r>
      <w:r w:rsidRPr="00D13D77">
        <w:rPr>
          <w:sz w:val="22"/>
          <w:szCs w:val="22"/>
          <w:vertAlign w:val="superscript"/>
        </w:rPr>
        <w:t>-1</w:t>
      </w:r>
      <w:r w:rsidRPr="00D13D77">
        <w:rPr>
          <w:sz w:val="22"/>
          <w:szCs w:val="22"/>
        </w:rPr>
        <w:t>) and grain yield (3095 kg ha</w:t>
      </w:r>
      <w:r w:rsidRPr="00D13D77">
        <w:rPr>
          <w:sz w:val="22"/>
          <w:szCs w:val="22"/>
          <w:vertAlign w:val="superscript"/>
        </w:rPr>
        <w:t>-1</w:t>
      </w:r>
      <w:r w:rsidRPr="00D13D77">
        <w:rPr>
          <w:sz w:val="22"/>
          <w:szCs w:val="22"/>
        </w:rPr>
        <w:t>) was recorded in control plot. From the experiment it is concluded that 15 kg ha</w:t>
      </w:r>
      <w:r w:rsidRPr="00D13D77">
        <w:rPr>
          <w:sz w:val="22"/>
          <w:szCs w:val="22"/>
          <w:vertAlign w:val="superscript"/>
        </w:rPr>
        <w:t>-1</w:t>
      </w:r>
      <w:r w:rsidRPr="00D13D77">
        <w:rPr>
          <w:sz w:val="22"/>
          <w:szCs w:val="22"/>
        </w:rPr>
        <w:t xml:space="preserve"> humic </w:t>
      </w:r>
      <w:proofErr w:type="gramStart"/>
      <w:r w:rsidRPr="00D13D77">
        <w:rPr>
          <w:sz w:val="22"/>
          <w:szCs w:val="22"/>
        </w:rPr>
        <w:t>acid</w:t>
      </w:r>
      <w:proofErr w:type="gramEnd"/>
      <w:r w:rsidRPr="00D13D77">
        <w:rPr>
          <w:sz w:val="22"/>
          <w:szCs w:val="22"/>
        </w:rPr>
        <w:t xml:space="preserve"> have positive effect on yield and yield components of maize. Further more it is suggested to the farmer to use 15 kg ha</w:t>
      </w:r>
      <w:r w:rsidRPr="00D13D77">
        <w:rPr>
          <w:sz w:val="22"/>
          <w:szCs w:val="22"/>
          <w:vertAlign w:val="superscript"/>
        </w:rPr>
        <w:t>-1</w:t>
      </w:r>
      <w:r w:rsidRPr="00D13D77">
        <w:rPr>
          <w:sz w:val="22"/>
          <w:szCs w:val="22"/>
        </w:rPr>
        <w:t xml:space="preserve"> humic acid in combination with chemical fertilizer for sustainable yield.</w:t>
      </w:r>
    </w:p>
    <w:p w:rsidR="00E013CB" w:rsidRPr="00D13D77" w:rsidRDefault="00E013CB" w:rsidP="00E013CB">
      <w:pPr>
        <w:spacing w:before="120" w:after="120" w:line="360" w:lineRule="auto"/>
        <w:ind w:left="547"/>
        <w:jc w:val="both"/>
        <w:rPr>
          <w:sz w:val="22"/>
          <w:szCs w:val="22"/>
        </w:rPr>
      </w:pPr>
      <w:r>
        <w:rPr>
          <w:b/>
        </w:rPr>
        <w:t>Key words</w:t>
      </w:r>
      <w:r>
        <w:t>:  Humic acid, Yield, Gwowth</w:t>
      </w:r>
    </w:p>
    <w:p w:rsidR="00E013CB" w:rsidRDefault="00E013CB" w:rsidP="00E013CB">
      <w:pPr>
        <w:spacing w:before="120" w:after="120" w:line="360" w:lineRule="auto"/>
        <w:ind w:left="540"/>
        <w:jc w:val="center"/>
        <w:rPr>
          <w:b/>
          <w:sz w:val="22"/>
          <w:szCs w:val="22"/>
        </w:rPr>
      </w:pPr>
    </w:p>
    <w:p w:rsidR="00E013CB" w:rsidRDefault="00E013CB" w:rsidP="00E013CB">
      <w:pPr>
        <w:spacing w:before="120" w:after="120" w:line="360" w:lineRule="auto"/>
        <w:ind w:left="540"/>
        <w:jc w:val="center"/>
        <w:rPr>
          <w:b/>
          <w:sz w:val="22"/>
          <w:szCs w:val="22"/>
        </w:rPr>
      </w:pPr>
    </w:p>
    <w:p w:rsidR="00E013CB" w:rsidRPr="00D13D77" w:rsidRDefault="00E013CB" w:rsidP="00E013CB">
      <w:pPr>
        <w:spacing w:before="120" w:after="120" w:line="360" w:lineRule="auto"/>
        <w:ind w:left="540"/>
        <w:jc w:val="center"/>
        <w:rPr>
          <w:b/>
          <w:sz w:val="22"/>
          <w:szCs w:val="22"/>
        </w:rPr>
      </w:pPr>
      <w:r w:rsidRPr="00D13D77">
        <w:rPr>
          <w:b/>
          <w:sz w:val="22"/>
          <w:szCs w:val="22"/>
        </w:rPr>
        <w:t xml:space="preserve"> INTRODUCTION</w:t>
      </w:r>
    </w:p>
    <w:p w:rsidR="00E013CB" w:rsidRPr="00D13D77" w:rsidRDefault="00E013CB" w:rsidP="00E013CB">
      <w:pPr>
        <w:spacing w:before="100" w:beforeAutospacing="1" w:after="100" w:afterAutospacing="1" w:line="360" w:lineRule="auto"/>
        <w:ind w:firstLine="720"/>
        <w:jc w:val="both"/>
        <w:rPr>
          <w:sz w:val="22"/>
          <w:szCs w:val="22"/>
        </w:rPr>
      </w:pPr>
      <w:r w:rsidRPr="00D13D77">
        <w:rPr>
          <w:sz w:val="22"/>
          <w:szCs w:val="22"/>
        </w:rPr>
        <w:t>Maize (</w:t>
      </w:r>
      <w:r w:rsidRPr="00D13D77">
        <w:rPr>
          <w:i/>
          <w:sz w:val="22"/>
          <w:szCs w:val="22"/>
        </w:rPr>
        <w:t>Zea mays</w:t>
      </w:r>
      <w:r w:rsidRPr="00D13D77">
        <w:rPr>
          <w:sz w:val="22"/>
          <w:szCs w:val="22"/>
        </w:rPr>
        <w:t xml:space="preserve"> L.) is world’s third most important cereal crop after wheat and rice both in area and production (Morris, 1998). In </w:t>
      </w:r>
      <w:smartTag w:uri="urn:schemas-microsoft-com:office:smarttags" w:element="country-region">
        <w:smartTag w:uri="urn:schemas-microsoft-com:office:smarttags" w:element="place">
          <w:r w:rsidRPr="00D13D77">
            <w:rPr>
              <w:sz w:val="22"/>
              <w:szCs w:val="22"/>
            </w:rPr>
            <w:t>Pakistan</w:t>
          </w:r>
        </w:smartTag>
      </w:smartTag>
      <w:r w:rsidRPr="00D13D77">
        <w:rPr>
          <w:sz w:val="22"/>
          <w:szCs w:val="22"/>
        </w:rPr>
        <w:t>, maize is grown on an area of 1.05 million hectares with total production of 3.59 million tons having average yield of 3415 kg ha</w:t>
      </w:r>
      <w:r w:rsidRPr="00D13D77">
        <w:rPr>
          <w:sz w:val="22"/>
          <w:szCs w:val="22"/>
          <w:vertAlign w:val="superscript"/>
        </w:rPr>
        <w:t>-1</w:t>
      </w:r>
      <w:r w:rsidRPr="00D13D77">
        <w:rPr>
          <w:sz w:val="22"/>
          <w:szCs w:val="22"/>
        </w:rPr>
        <w:t>. In Khyber Pakhtunkhwa (KP), average yield of maize was 1880 kg ha</w:t>
      </w:r>
      <w:r w:rsidRPr="00D13D77">
        <w:rPr>
          <w:sz w:val="22"/>
          <w:szCs w:val="22"/>
          <w:vertAlign w:val="superscript"/>
        </w:rPr>
        <w:t xml:space="preserve">-1 </w:t>
      </w:r>
      <w:r w:rsidRPr="00D13D77">
        <w:rPr>
          <w:sz w:val="22"/>
          <w:szCs w:val="22"/>
        </w:rPr>
        <w:t xml:space="preserve">(MINFA, 2012). Grain yield per hectare of maize in </w:t>
      </w:r>
      <w:smartTag w:uri="urn:schemas-microsoft-com:office:smarttags" w:element="country-region">
        <w:r w:rsidRPr="00D13D77">
          <w:rPr>
            <w:sz w:val="22"/>
            <w:szCs w:val="22"/>
          </w:rPr>
          <w:t>Pakistan</w:t>
        </w:r>
      </w:smartTag>
      <w:r w:rsidRPr="00D13D77">
        <w:rPr>
          <w:sz w:val="22"/>
          <w:szCs w:val="22"/>
        </w:rPr>
        <w:t xml:space="preserve"> is low as compared with other leading maize producing countries, although soil and climatic condition of </w:t>
      </w:r>
      <w:smartTag w:uri="urn:schemas-microsoft-com:office:smarttags" w:element="country-region">
        <w:smartTag w:uri="urn:schemas-microsoft-com:office:smarttags" w:element="place">
          <w:r w:rsidRPr="00D13D77">
            <w:rPr>
              <w:sz w:val="22"/>
              <w:szCs w:val="22"/>
            </w:rPr>
            <w:t>Pakistan</w:t>
          </w:r>
        </w:smartTag>
      </w:smartTag>
      <w:r w:rsidRPr="00D13D77">
        <w:rPr>
          <w:sz w:val="22"/>
          <w:szCs w:val="22"/>
        </w:rPr>
        <w:t xml:space="preserve"> are very ideal for maize production.</w:t>
      </w:r>
    </w:p>
    <w:p w:rsidR="00E013CB" w:rsidRDefault="00E013CB" w:rsidP="00E013CB">
      <w:pPr>
        <w:spacing w:before="100" w:beforeAutospacing="1" w:after="100" w:afterAutospacing="1" w:line="360" w:lineRule="auto"/>
        <w:ind w:firstLine="720"/>
        <w:jc w:val="both"/>
        <w:rPr>
          <w:sz w:val="22"/>
          <w:szCs w:val="22"/>
        </w:rPr>
      </w:pPr>
      <w:r w:rsidRPr="00D13D77">
        <w:rPr>
          <w:sz w:val="22"/>
          <w:szCs w:val="22"/>
        </w:rPr>
        <w:t xml:space="preserve">Low yield of maize in </w:t>
      </w:r>
      <w:smartTag w:uri="urn:schemas-microsoft-com:office:smarttags" w:element="place">
        <w:smartTag w:uri="urn:schemas-microsoft-com:office:smarttags" w:element="country-region">
          <w:r w:rsidRPr="00D13D77">
            <w:rPr>
              <w:sz w:val="22"/>
              <w:szCs w:val="22"/>
            </w:rPr>
            <w:t>Pakistan</w:t>
          </w:r>
        </w:smartTag>
      </w:smartTag>
      <w:r w:rsidRPr="00D13D77">
        <w:rPr>
          <w:sz w:val="22"/>
          <w:szCs w:val="22"/>
        </w:rPr>
        <w:t xml:space="preserve"> in general and Khyber Pakhtunkhwa in particular is due to low soil fertility status, insufficient and imbalance use of fertilizer and inefficient utilization of available moisture or water in addition to the factors of crop production.  Our growers are generally resource poor and they cannot afford to purchase expensive chemical fertilizers, the prices of which are increasing day by day. In order to fill this gap in maize productivity, the package of latest production technology involving the use of low cost N fertilizer at appropriate level needs to be find out and used to increase maize production and quality as well as net profit of the farmers.</w:t>
      </w:r>
    </w:p>
    <w:p w:rsidR="00E013CB" w:rsidRPr="00D13D77" w:rsidRDefault="00E013CB" w:rsidP="00E013CB">
      <w:pPr>
        <w:spacing w:before="100" w:beforeAutospacing="1" w:after="100" w:afterAutospacing="1" w:line="360" w:lineRule="auto"/>
        <w:ind w:firstLine="720"/>
        <w:jc w:val="both"/>
        <w:rPr>
          <w:sz w:val="22"/>
          <w:szCs w:val="22"/>
        </w:rPr>
      </w:pPr>
      <w:r w:rsidRPr="00D13D77">
        <w:rPr>
          <w:sz w:val="22"/>
          <w:szCs w:val="22"/>
        </w:rPr>
        <w:t>Chemical fertilizers are used as major source of nutrients for crops to maintain soil fertility and increase crop productivity. Chemical fertilizers are more concentrated in nutrients and show immediate effect on crops as compared to organic manures. Given the high cost of fertilizers, losses due to fixation and adsorption, leaching and volatilization, use of chemical fertilizers in the required quantity is becoming increasingly difficult for obtaining maximum yield on sustainable basis.</w:t>
      </w:r>
    </w:p>
    <w:p w:rsidR="00E013CB" w:rsidRPr="00D13D77" w:rsidRDefault="00E013CB" w:rsidP="00E013CB">
      <w:pPr>
        <w:spacing w:line="360" w:lineRule="auto"/>
        <w:ind w:firstLine="540"/>
        <w:jc w:val="both"/>
        <w:rPr>
          <w:sz w:val="22"/>
          <w:szCs w:val="22"/>
        </w:rPr>
      </w:pPr>
      <w:r w:rsidRPr="00D13D77">
        <w:rPr>
          <w:sz w:val="22"/>
          <w:szCs w:val="22"/>
        </w:rPr>
        <w:t xml:space="preserve">Humic acid (HA) is a natural product, which is present in </w:t>
      </w:r>
      <w:smartTag w:uri="urn:schemas-microsoft-com:office:smarttags" w:element="country-region">
        <w:smartTag w:uri="urn:schemas-microsoft-com:office:smarttags" w:element="place">
          <w:r w:rsidRPr="00D13D77">
            <w:rPr>
              <w:sz w:val="22"/>
              <w:szCs w:val="22"/>
            </w:rPr>
            <w:t>Pakistan</w:t>
          </w:r>
        </w:smartTag>
      </w:smartTag>
      <w:r w:rsidRPr="00D13D77">
        <w:rPr>
          <w:sz w:val="22"/>
          <w:szCs w:val="22"/>
        </w:rPr>
        <w:t>’s lignitic coal in reasonable concentration and is used in agriculture and industry but on limited scale (Hai and Mir, 1998). Humic substances are formed through the process of humification of organic materials as by-product of microbial metabolism and are found in soil, coal, sediments water, peat and organic matter (Stevenson</w:t>
      </w:r>
      <w:proofErr w:type="gramStart"/>
      <w:r w:rsidRPr="00D13D77">
        <w:rPr>
          <w:sz w:val="22"/>
          <w:szCs w:val="22"/>
        </w:rPr>
        <w:t>,1994</w:t>
      </w:r>
      <w:proofErr w:type="gramEnd"/>
      <w:r w:rsidRPr="00D13D77">
        <w:rPr>
          <w:sz w:val="22"/>
          <w:szCs w:val="22"/>
        </w:rPr>
        <w:t>).</w:t>
      </w:r>
    </w:p>
    <w:p w:rsidR="00E013CB" w:rsidRPr="00D13D77" w:rsidRDefault="00E013CB" w:rsidP="00E013CB">
      <w:pPr>
        <w:spacing w:line="360" w:lineRule="auto"/>
        <w:ind w:firstLine="540"/>
        <w:jc w:val="both"/>
        <w:rPr>
          <w:sz w:val="22"/>
          <w:szCs w:val="22"/>
        </w:rPr>
      </w:pPr>
      <w:r w:rsidRPr="00D13D77">
        <w:rPr>
          <w:sz w:val="22"/>
          <w:szCs w:val="22"/>
        </w:rPr>
        <w:t>Humic acid contains organic C (51-57%), N (4-6%), and p (0</w:t>
      </w:r>
      <w:proofErr w:type="gramStart"/>
      <w:r w:rsidRPr="00D13D77">
        <w:rPr>
          <w:sz w:val="22"/>
          <w:szCs w:val="22"/>
        </w:rPr>
        <w:t>,02</w:t>
      </w:r>
      <w:proofErr w:type="gramEnd"/>
      <w:r w:rsidRPr="00D13D77">
        <w:rPr>
          <w:sz w:val="22"/>
          <w:szCs w:val="22"/>
        </w:rPr>
        <w:t xml:space="preserve">%). It is believed that these humic acid elements improve crop yeld due to its capability of supplying N and P to the plant. The beneficial effect of HA addition to soil is associated with the improvement in the physiochemical and biological environment of soils </w:t>
      </w:r>
      <w:proofErr w:type="gramStart"/>
      <w:r w:rsidRPr="00D13D77">
        <w:rPr>
          <w:sz w:val="22"/>
          <w:szCs w:val="22"/>
        </w:rPr>
        <w:t>( Brannon</w:t>
      </w:r>
      <w:proofErr w:type="gramEnd"/>
      <w:r w:rsidRPr="00D13D77">
        <w:rPr>
          <w:sz w:val="22"/>
          <w:szCs w:val="22"/>
        </w:rPr>
        <w:t xml:space="preserve"> and Sommers, 1985). It is also </w:t>
      </w:r>
      <w:r w:rsidRPr="00D13D77">
        <w:rPr>
          <w:sz w:val="22"/>
          <w:szCs w:val="22"/>
        </w:rPr>
        <w:lastRenderedPageBreak/>
        <w:t>believed that HA although contains small amount of N, it is in a very stable form which serves as slow releasing N fertilizer (Nisar and Mir, 1989). It is also reported that HA reduces phosphate adsorption at low pH values (Sibanda and Young, 1986).</w:t>
      </w:r>
    </w:p>
    <w:p w:rsidR="00E013CB" w:rsidRPr="00D13D77" w:rsidRDefault="00E013CB" w:rsidP="00E013CB">
      <w:pPr>
        <w:spacing w:before="120" w:after="120" w:line="360" w:lineRule="auto"/>
        <w:ind w:firstLine="540"/>
        <w:jc w:val="both"/>
        <w:rPr>
          <w:sz w:val="22"/>
          <w:szCs w:val="22"/>
        </w:rPr>
      </w:pPr>
      <w:r w:rsidRPr="00D13D77">
        <w:rPr>
          <w:color w:val="000000"/>
          <w:sz w:val="22"/>
          <w:szCs w:val="22"/>
        </w:rPr>
        <w:t>The present study was therefore conducted to investigate the effect of levels of humic acid on yield and yield component of maize crop and to find out the optimum level of humic acid for potential yield.</w:t>
      </w:r>
    </w:p>
    <w:p w:rsidR="00E013CB" w:rsidRPr="00D13D77" w:rsidRDefault="00E013CB" w:rsidP="00E013CB">
      <w:pPr>
        <w:autoSpaceDE w:val="0"/>
        <w:autoSpaceDN w:val="0"/>
        <w:adjustRightInd w:val="0"/>
        <w:spacing w:line="360" w:lineRule="auto"/>
        <w:jc w:val="center"/>
        <w:rPr>
          <w:sz w:val="22"/>
          <w:szCs w:val="22"/>
        </w:rPr>
      </w:pPr>
      <w:r w:rsidRPr="00D13D77">
        <w:rPr>
          <w:b/>
          <w:sz w:val="22"/>
          <w:szCs w:val="22"/>
        </w:rPr>
        <w:t xml:space="preserve">  MATERIALS AND METHODS</w:t>
      </w:r>
    </w:p>
    <w:p w:rsidR="00E013CB" w:rsidRPr="00D13D77" w:rsidRDefault="00E013CB" w:rsidP="00E013CB">
      <w:pPr>
        <w:spacing w:after="120" w:line="360" w:lineRule="auto"/>
        <w:jc w:val="both"/>
        <w:rPr>
          <w:spacing w:val="-3"/>
          <w:sz w:val="22"/>
          <w:szCs w:val="22"/>
        </w:rPr>
      </w:pPr>
    </w:p>
    <w:p w:rsidR="00E013CB" w:rsidRPr="00D13D77" w:rsidRDefault="00E013CB" w:rsidP="00E013CB">
      <w:pPr>
        <w:spacing w:after="120" w:line="360" w:lineRule="auto"/>
        <w:jc w:val="both"/>
        <w:rPr>
          <w:sz w:val="22"/>
          <w:szCs w:val="22"/>
        </w:rPr>
      </w:pPr>
      <w:r w:rsidRPr="00D13D77">
        <w:rPr>
          <w:spacing w:val="-3"/>
          <w:sz w:val="22"/>
          <w:szCs w:val="22"/>
        </w:rPr>
        <w:tab/>
        <w:t>A field experiment entitled</w:t>
      </w:r>
      <w:r w:rsidRPr="00D13D77">
        <w:rPr>
          <w:sz w:val="22"/>
          <w:szCs w:val="22"/>
        </w:rPr>
        <w:t xml:space="preserve"> “Response of maize to different levels of humic acid”</w:t>
      </w:r>
      <w:r w:rsidRPr="00D13D77">
        <w:rPr>
          <w:bCs/>
          <w:sz w:val="22"/>
          <w:szCs w:val="22"/>
        </w:rPr>
        <w:t xml:space="preserve"> </w:t>
      </w:r>
      <w:r w:rsidRPr="00D13D77">
        <w:rPr>
          <w:sz w:val="22"/>
          <w:szCs w:val="22"/>
        </w:rPr>
        <w:t xml:space="preserve">was conducted on farmer field at tehsil takht-e-nasrati district karak during summer 2014. </w:t>
      </w:r>
    </w:p>
    <w:p w:rsidR="00E013CB" w:rsidRPr="00D13D77" w:rsidRDefault="00E013CB" w:rsidP="00E013CB">
      <w:pPr>
        <w:spacing w:after="120" w:line="360" w:lineRule="auto"/>
        <w:ind w:firstLine="720"/>
        <w:jc w:val="both"/>
        <w:rPr>
          <w:sz w:val="22"/>
          <w:szCs w:val="22"/>
        </w:rPr>
      </w:pPr>
      <w:r w:rsidRPr="00D13D77">
        <w:rPr>
          <w:sz w:val="22"/>
          <w:szCs w:val="22"/>
        </w:rPr>
        <w:t>The experiment was laid out in RCB design having three replications. Each plot consisted of 6 rows, 4 m long and row to row distance of 75 cm. Maize variety Jalal was used. A basal dose of 100 and 60 kg ha</w:t>
      </w:r>
      <w:r w:rsidRPr="00D13D77">
        <w:rPr>
          <w:sz w:val="22"/>
          <w:szCs w:val="22"/>
          <w:vertAlign w:val="superscript"/>
        </w:rPr>
        <w:t>-1</w:t>
      </w:r>
      <w:r w:rsidRPr="00D13D77">
        <w:rPr>
          <w:sz w:val="22"/>
          <w:szCs w:val="22"/>
        </w:rPr>
        <w:t xml:space="preserve"> of nitrogen and phosphorus was applied respectively. All phosphorus was applied at time of sowing while nitrogen was applied in two split, half at sowing time and remaining half at time of silking. The following treatments were investigated during the study. </w:t>
      </w:r>
    </w:p>
    <w:p w:rsidR="00E013CB" w:rsidRPr="00D13D77" w:rsidRDefault="00E013CB" w:rsidP="00E013CB">
      <w:pPr>
        <w:spacing w:line="360" w:lineRule="auto"/>
        <w:jc w:val="both"/>
        <w:rPr>
          <w:b/>
          <w:spacing w:val="-3"/>
          <w:sz w:val="22"/>
          <w:szCs w:val="22"/>
        </w:rPr>
      </w:pPr>
      <w:r w:rsidRPr="00D13D77">
        <w:rPr>
          <w:b/>
          <w:bCs/>
          <w:sz w:val="22"/>
          <w:szCs w:val="22"/>
        </w:rPr>
        <w:t>Humic acid levels</w:t>
      </w:r>
      <w:r w:rsidRPr="00D13D77">
        <w:rPr>
          <w:b/>
          <w:spacing w:val="-3"/>
          <w:sz w:val="22"/>
          <w:szCs w:val="22"/>
        </w:rPr>
        <w:t xml:space="preserve"> (</w:t>
      </w:r>
      <w:r w:rsidRPr="00D13D77">
        <w:rPr>
          <w:b/>
          <w:spacing w:val="-3"/>
          <w:sz w:val="22"/>
          <w:szCs w:val="22"/>
          <w:lang w:val="nb-NO"/>
        </w:rPr>
        <w:t>Kg ha</w:t>
      </w:r>
      <w:r w:rsidRPr="00D13D77">
        <w:rPr>
          <w:b/>
          <w:spacing w:val="-3"/>
          <w:sz w:val="22"/>
          <w:szCs w:val="22"/>
          <w:vertAlign w:val="superscript"/>
          <w:lang w:val="nb-NO"/>
        </w:rPr>
        <w:t>-1</w:t>
      </w:r>
      <w:r w:rsidRPr="00D13D77">
        <w:rPr>
          <w:b/>
          <w:spacing w:val="-3"/>
          <w:sz w:val="22"/>
          <w:szCs w:val="22"/>
          <w:lang w:val="nb-NO"/>
        </w:rPr>
        <w:t>)</w:t>
      </w:r>
    </w:p>
    <w:p w:rsidR="00E013CB" w:rsidRPr="00D13D77" w:rsidRDefault="00E013CB" w:rsidP="00E013CB">
      <w:pPr>
        <w:tabs>
          <w:tab w:val="left" w:pos="0"/>
          <w:tab w:val="left" w:pos="720"/>
          <w:tab w:val="left" w:pos="1440"/>
        </w:tabs>
        <w:suppressAutoHyphens/>
        <w:spacing w:line="360" w:lineRule="auto"/>
        <w:jc w:val="both"/>
        <w:rPr>
          <w:spacing w:val="-3"/>
          <w:sz w:val="22"/>
          <w:szCs w:val="22"/>
          <w:lang w:val="nb-NO"/>
        </w:rPr>
      </w:pPr>
      <w:r w:rsidRPr="00D13D77">
        <w:rPr>
          <w:spacing w:val="-3"/>
          <w:sz w:val="22"/>
          <w:szCs w:val="22"/>
          <w:lang w:val="nb-NO"/>
        </w:rPr>
        <w:t>H</w:t>
      </w:r>
      <w:r w:rsidRPr="00D13D77">
        <w:rPr>
          <w:spacing w:val="-3"/>
          <w:sz w:val="22"/>
          <w:szCs w:val="22"/>
          <w:vertAlign w:val="subscript"/>
          <w:lang w:val="nb-NO"/>
        </w:rPr>
        <w:t>0</w:t>
      </w:r>
      <w:r w:rsidRPr="00D13D77">
        <w:rPr>
          <w:spacing w:val="-3"/>
          <w:sz w:val="22"/>
          <w:szCs w:val="22"/>
          <w:lang w:val="nb-NO"/>
        </w:rPr>
        <w:t xml:space="preserve"> =   0</w:t>
      </w:r>
    </w:p>
    <w:p w:rsidR="00E013CB" w:rsidRPr="00D13D77" w:rsidRDefault="00E013CB" w:rsidP="00E013CB">
      <w:pPr>
        <w:tabs>
          <w:tab w:val="left" w:pos="0"/>
          <w:tab w:val="left" w:pos="720"/>
          <w:tab w:val="left" w:pos="1440"/>
        </w:tabs>
        <w:suppressAutoHyphens/>
        <w:spacing w:line="360" w:lineRule="auto"/>
        <w:ind w:left="2160" w:hanging="2160"/>
        <w:jc w:val="both"/>
        <w:rPr>
          <w:sz w:val="22"/>
          <w:szCs w:val="22"/>
          <w:lang w:val="nb-NO"/>
        </w:rPr>
      </w:pPr>
      <w:r w:rsidRPr="00D13D77">
        <w:rPr>
          <w:spacing w:val="-3"/>
          <w:sz w:val="22"/>
          <w:szCs w:val="22"/>
          <w:lang w:val="nb-NO"/>
        </w:rPr>
        <w:t>H</w:t>
      </w:r>
      <w:r w:rsidRPr="00D13D77">
        <w:rPr>
          <w:spacing w:val="-3"/>
          <w:sz w:val="22"/>
          <w:szCs w:val="22"/>
          <w:vertAlign w:val="subscript"/>
          <w:lang w:val="nb-NO"/>
        </w:rPr>
        <w:t>1</w:t>
      </w:r>
      <w:r w:rsidRPr="00D13D77">
        <w:rPr>
          <w:spacing w:val="-3"/>
          <w:sz w:val="22"/>
          <w:szCs w:val="22"/>
          <w:lang w:val="nb-NO"/>
        </w:rPr>
        <w:t xml:space="preserve"> =   3</w:t>
      </w:r>
    </w:p>
    <w:p w:rsidR="00E013CB" w:rsidRPr="00D13D77" w:rsidRDefault="00E013CB" w:rsidP="00E013CB">
      <w:pPr>
        <w:suppressAutoHyphens/>
        <w:spacing w:line="360" w:lineRule="auto"/>
        <w:jc w:val="both"/>
        <w:rPr>
          <w:spacing w:val="-3"/>
          <w:sz w:val="22"/>
          <w:szCs w:val="22"/>
          <w:lang w:val="nb-NO"/>
        </w:rPr>
      </w:pPr>
      <w:r w:rsidRPr="00D13D77">
        <w:rPr>
          <w:spacing w:val="-3"/>
          <w:sz w:val="22"/>
          <w:szCs w:val="22"/>
          <w:lang w:val="nb-NO"/>
        </w:rPr>
        <w:t>H</w:t>
      </w:r>
      <w:r w:rsidRPr="00D13D77">
        <w:rPr>
          <w:spacing w:val="-3"/>
          <w:sz w:val="22"/>
          <w:szCs w:val="22"/>
          <w:vertAlign w:val="subscript"/>
          <w:lang w:val="nb-NO"/>
        </w:rPr>
        <w:t>2</w:t>
      </w:r>
      <w:r w:rsidRPr="00D13D77">
        <w:rPr>
          <w:spacing w:val="-3"/>
          <w:sz w:val="22"/>
          <w:szCs w:val="22"/>
          <w:lang w:val="nb-NO"/>
        </w:rPr>
        <w:t xml:space="preserve"> =   6</w:t>
      </w:r>
    </w:p>
    <w:p w:rsidR="00E013CB" w:rsidRPr="00D13D77" w:rsidRDefault="00E013CB" w:rsidP="00E013CB">
      <w:pPr>
        <w:suppressAutoHyphens/>
        <w:spacing w:line="360" w:lineRule="auto"/>
        <w:jc w:val="both"/>
        <w:rPr>
          <w:spacing w:val="-3"/>
          <w:sz w:val="22"/>
          <w:szCs w:val="22"/>
          <w:lang w:val="nb-NO"/>
        </w:rPr>
      </w:pPr>
      <w:r w:rsidRPr="00D13D77">
        <w:rPr>
          <w:spacing w:val="-3"/>
          <w:sz w:val="22"/>
          <w:szCs w:val="22"/>
          <w:lang w:val="nb-NO"/>
        </w:rPr>
        <w:t>H</w:t>
      </w:r>
      <w:r w:rsidRPr="00D13D77">
        <w:rPr>
          <w:spacing w:val="-3"/>
          <w:sz w:val="22"/>
          <w:szCs w:val="22"/>
          <w:vertAlign w:val="subscript"/>
          <w:lang w:val="nb-NO"/>
        </w:rPr>
        <w:t>3</w:t>
      </w:r>
      <w:r w:rsidRPr="00D13D77">
        <w:rPr>
          <w:spacing w:val="-3"/>
          <w:sz w:val="22"/>
          <w:szCs w:val="22"/>
          <w:lang w:val="nb-NO"/>
        </w:rPr>
        <w:t xml:space="preserve"> =   9</w:t>
      </w:r>
    </w:p>
    <w:p w:rsidR="00E013CB" w:rsidRPr="00D13D77" w:rsidRDefault="00E013CB" w:rsidP="00E013CB">
      <w:pPr>
        <w:suppressAutoHyphens/>
        <w:spacing w:line="360" w:lineRule="auto"/>
        <w:jc w:val="both"/>
        <w:rPr>
          <w:spacing w:val="-3"/>
          <w:sz w:val="22"/>
          <w:szCs w:val="22"/>
          <w:lang w:val="nb-NO"/>
        </w:rPr>
      </w:pPr>
      <w:r w:rsidRPr="00D13D77">
        <w:rPr>
          <w:spacing w:val="-3"/>
          <w:sz w:val="22"/>
          <w:szCs w:val="22"/>
          <w:lang w:val="nb-NO"/>
        </w:rPr>
        <w:t>H</w:t>
      </w:r>
      <w:r w:rsidRPr="00D13D77">
        <w:rPr>
          <w:spacing w:val="-3"/>
          <w:sz w:val="22"/>
          <w:szCs w:val="22"/>
          <w:vertAlign w:val="subscript"/>
          <w:lang w:val="nb-NO"/>
        </w:rPr>
        <w:t>4</w:t>
      </w:r>
      <w:r w:rsidRPr="00D13D77">
        <w:rPr>
          <w:spacing w:val="-3"/>
          <w:sz w:val="22"/>
          <w:szCs w:val="22"/>
          <w:lang w:val="nb-NO"/>
        </w:rPr>
        <w:t xml:space="preserve"> =   12</w:t>
      </w:r>
    </w:p>
    <w:p w:rsidR="00E013CB" w:rsidRPr="00D13D77" w:rsidRDefault="00E013CB" w:rsidP="00E013CB">
      <w:pPr>
        <w:suppressAutoHyphens/>
        <w:spacing w:line="360" w:lineRule="auto"/>
        <w:jc w:val="both"/>
        <w:rPr>
          <w:spacing w:val="-3"/>
          <w:sz w:val="22"/>
          <w:szCs w:val="22"/>
          <w:lang w:val="nb-NO"/>
        </w:rPr>
      </w:pPr>
      <w:r w:rsidRPr="00D13D77">
        <w:rPr>
          <w:spacing w:val="-3"/>
          <w:sz w:val="22"/>
          <w:szCs w:val="22"/>
          <w:lang w:val="nb-NO"/>
        </w:rPr>
        <w:t>H</w:t>
      </w:r>
      <w:r w:rsidRPr="00D13D77">
        <w:rPr>
          <w:spacing w:val="-3"/>
          <w:sz w:val="22"/>
          <w:szCs w:val="22"/>
          <w:vertAlign w:val="subscript"/>
          <w:lang w:val="nb-NO"/>
        </w:rPr>
        <w:t>5</w:t>
      </w:r>
      <w:r w:rsidRPr="00D13D77">
        <w:rPr>
          <w:spacing w:val="-3"/>
          <w:sz w:val="22"/>
          <w:szCs w:val="22"/>
          <w:lang w:val="nb-NO"/>
        </w:rPr>
        <w:t xml:space="preserve"> =   15</w:t>
      </w:r>
    </w:p>
    <w:p w:rsidR="00E013CB" w:rsidRPr="00D13D77" w:rsidRDefault="00E013CB" w:rsidP="00E013CB">
      <w:pPr>
        <w:suppressAutoHyphens/>
        <w:spacing w:line="360" w:lineRule="auto"/>
        <w:jc w:val="both"/>
        <w:rPr>
          <w:spacing w:val="-3"/>
          <w:sz w:val="22"/>
          <w:szCs w:val="22"/>
          <w:lang w:val="nb-NO"/>
        </w:rPr>
      </w:pPr>
    </w:p>
    <w:p w:rsidR="00E013CB" w:rsidRPr="00D13D77" w:rsidRDefault="00E013CB" w:rsidP="00E013CB">
      <w:pPr>
        <w:suppressAutoHyphens/>
        <w:spacing w:line="360" w:lineRule="auto"/>
        <w:jc w:val="both"/>
        <w:rPr>
          <w:spacing w:val="-3"/>
          <w:sz w:val="22"/>
          <w:szCs w:val="22"/>
        </w:rPr>
      </w:pPr>
      <w:r w:rsidRPr="00D13D77">
        <w:rPr>
          <w:spacing w:val="-3"/>
          <w:sz w:val="22"/>
          <w:szCs w:val="22"/>
        </w:rPr>
        <w:t xml:space="preserve">Data was recorded on the following parameters. </w:t>
      </w:r>
    </w:p>
    <w:p w:rsidR="00E013CB" w:rsidRPr="00D13D77" w:rsidRDefault="00E013CB" w:rsidP="00E013CB">
      <w:pPr>
        <w:numPr>
          <w:ilvl w:val="0"/>
          <w:numId w:val="1"/>
        </w:numPr>
        <w:tabs>
          <w:tab w:val="clear" w:pos="1440"/>
        </w:tabs>
        <w:spacing w:line="360" w:lineRule="auto"/>
        <w:ind w:hanging="1260"/>
        <w:jc w:val="both"/>
        <w:rPr>
          <w:sz w:val="22"/>
          <w:szCs w:val="22"/>
        </w:rPr>
      </w:pPr>
      <w:r w:rsidRPr="00D13D77">
        <w:rPr>
          <w:sz w:val="22"/>
          <w:szCs w:val="22"/>
        </w:rPr>
        <w:t xml:space="preserve">Days to tasseling </w:t>
      </w:r>
    </w:p>
    <w:p w:rsidR="00E013CB" w:rsidRPr="00D13D77" w:rsidRDefault="00E013CB" w:rsidP="00E013CB">
      <w:pPr>
        <w:numPr>
          <w:ilvl w:val="0"/>
          <w:numId w:val="1"/>
        </w:numPr>
        <w:tabs>
          <w:tab w:val="clear" w:pos="1440"/>
        </w:tabs>
        <w:spacing w:line="360" w:lineRule="auto"/>
        <w:ind w:hanging="1260"/>
        <w:jc w:val="both"/>
        <w:rPr>
          <w:sz w:val="22"/>
          <w:szCs w:val="22"/>
        </w:rPr>
      </w:pPr>
      <w:r w:rsidRPr="00D13D77">
        <w:rPr>
          <w:sz w:val="22"/>
          <w:szCs w:val="22"/>
        </w:rPr>
        <w:t>Days to silking</w:t>
      </w:r>
    </w:p>
    <w:p w:rsidR="00E013CB" w:rsidRPr="00D13D77" w:rsidRDefault="00E013CB" w:rsidP="00E013CB">
      <w:pPr>
        <w:numPr>
          <w:ilvl w:val="0"/>
          <w:numId w:val="1"/>
        </w:numPr>
        <w:tabs>
          <w:tab w:val="clear" w:pos="1440"/>
        </w:tabs>
        <w:spacing w:line="360" w:lineRule="auto"/>
        <w:ind w:hanging="1260"/>
        <w:jc w:val="both"/>
        <w:rPr>
          <w:sz w:val="22"/>
          <w:szCs w:val="22"/>
        </w:rPr>
      </w:pPr>
      <w:r w:rsidRPr="00D13D77">
        <w:rPr>
          <w:sz w:val="22"/>
          <w:szCs w:val="22"/>
        </w:rPr>
        <w:t>Days to maturity</w:t>
      </w:r>
    </w:p>
    <w:p w:rsidR="00E013CB" w:rsidRPr="00D13D77" w:rsidRDefault="00E013CB" w:rsidP="00E013CB">
      <w:pPr>
        <w:numPr>
          <w:ilvl w:val="0"/>
          <w:numId w:val="1"/>
        </w:numPr>
        <w:tabs>
          <w:tab w:val="clear" w:pos="1440"/>
        </w:tabs>
        <w:spacing w:line="360" w:lineRule="auto"/>
        <w:ind w:hanging="1260"/>
        <w:jc w:val="both"/>
        <w:rPr>
          <w:sz w:val="22"/>
          <w:szCs w:val="22"/>
        </w:rPr>
      </w:pPr>
      <w:r w:rsidRPr="00D13D77">
        <w:rPr>
          <w:sz w:val="22"/>
          <w:szCs w:val="22"/>
        </w:rPr>
        <w:t>Number of grains per ear</w:t>
      </w:r>
    </w:p>
    <w:p w:rsidR="00E013CB" w:rsidRPr="00D13D77" w:rsidRDefault="00E013CB" w:rsidP="00E013CB">
      <w:pPr>
        <w:numPr>
          <w:ilvl w:val="0"/>
          <w:numId w:val="1"/>
        </w:numPr>
        <w:tabs>
          <w:tab w:val="clear" w:pos="1440"/>
        </w:tabs>
        <w:spacing w:line="360" w:lineRule="auto"/>
        <w:ind w:hanging="1260"/>
        <w:jc w:val="both"/>
        <w:rPr>
          <w:sz w:val="22"/>
          <w:szCs w:val="22"/>
        </w:rPr>
      </w:pPr>
      <w:r w:rsidRPr="00D13D77">
        <w:rPr>
          <w:sz w:val="22"/>
          <w:szCs w:val="22"/>
        </w:rPr>
        <w:t>1000 grain weight</w:t>
      </w:r>
    </w:p>
    <w:p w:rsidR="00E013CB" w:rsidRPr="00D13D77" w:rsidRDefault="00E013CB" w:rsidP="00E013CB">
      <w:pPr>
        <w:numPr>
          <w:ilvl w:val="0"/>
          <w:numId w:val="1"/>
        </w:numPr>
        <w:tabs>
          <w:tab w:val="clear" w:pos="1440"/>
        </w:tabs>
        <w:spacing w:line="360" w:lineRule="auto"/>
        <w:ind w:hanging="1260"/>
        <w:jc w:val="both"/>
        <w:rPr>
          <w:sz w:val="22"/>
          <w:szCs w:val="22"/>
        </w:rPr>
      </w:pPr>
      <w:r w:rsidRPr="00D13D77">
        <w:rPr>
          <w:sz w:val="22"/>
          <w:szCs w:val="22"/>
        </w:rPr>
        <w:t>Biological yield</w:t>
      </w:r>
    </w:p>
    <w:p w:rsidR="00E013CB" w:rsidRPr="00D13D77" w:rsidRDefault="00E013CB" w:rsidP="00E013CB">
      <w:pPr>
        <w:numPr>
          <w:ilvl w:val="0"/>
          <w:numId w:val="1"/>
        </w:numPr>
        <w:tabs>
          <w:tab w:val="clear" w:pos="1440"/>
        </w:tabs>
        <w:spacing w:line="360" w:lineRule="auto"/>
        <w:ind w:hanging="1260"/>
        <w:jc w:val="both"/>
        <w:rPr>
          <w:sz w:val="22"/>
          <w:szCs w:val="22"/>
        </w:rPr>
      </w:pPr>
      <w:r w:rsidRPr="00D13D77">
        <w:rPr>
          <w:sz w:val="22"/>
          <w:szCs w:val="22"/>
        </w:rPr>
        <w:t>Grain yield</w:t>
      </w:r>
    </w:p>
    <w:p w:rsidR="00E013CB" w:rsidRPr="00D13D77" w:rsidRDefault="00E013CB" w:rsidP="00E013CB">
      <w:pPr>
        <w:spacing w:after="120" w:line="360" w:lineRule="auto"/>
        <w:ind w:firstLine="720"/>
        <w:jc w:val="both"/>
        <w:rPr>
          <w:sz w:val="22"/>
          <w:szCs w:val="22"/>
        </w:rPr>
      </w:pPr>
      <w:r w:rsidRPr="00D13D77">
        <w:rPr>
          <w:sz w:val="22"/>
          <w:szCs w:val="22"/>
        </w:rPr>
        <w:lastRenderedPageBreak/>
        <w:t xml:space="preserve">Days to tasseling was recorded by counting number of days from sowing to the date on which 50% plants developed tassels. Days to silking was counted from the date of sowing to the date on which 50% ears of plants developed silks. Days to maturity was counted from the date of sowing to the date on which 50% plants matured completely and loss green color. </w:t>
      </w:r>
      <w:r w:rsidRPr="00D13D77">
        <w:rPr>
          <w:bCs/>
          <w:sz w:val="22"/>
          <w:szCs w:val="22"/>
        </w:rPr>
        <w:t>The ears harvested for grain yield was used for the determination of number of grains per ear by randomly selecting five ears from each plot, dried and shelled for counting the grains ear</w:t>
      </w:r>
      <w:r w:rsidRPr="00D13D77">
        <w:rPr>
          <w:bCs/>
          <w:sz w:val="22"/>
          <w:szCs w:val="22"/>
          <w:vertAlign w:val="superscript"/>
        </w:rPr>
        <w:t>-1</w:t>
      </w:r>
      <w:r w:rsidRPr="00D13D77">
        <w:rPr>
          <w:bCs/>
          <w:sz w:val="22"/>
          <w:szCs w:val="22"/>
        </w:rPr>
        <w:t xml:space="preserve">. </w:t>
      </w:r>
      <w:r w:rsidRPr="00D13D77">
        <w:rPr>
          <w:sz w:val="22"/>
          <w:szCs w:val="22"/>
        </w:rPr>
        <w:t xml:space="preserve">Data regarding 1000 grains weight was recorded by counting randomly selected1000 grains from seed lot of each plot. </w:t>
      </w:r>
      <w:r w:rsidRPr="00D13D77">
        <w:rPr>
          <w:bCs/>
          <w:sz w:val="22"/>
          <w:szCs w:val="22"/>
        </w:rPr>
        <w:t>Biological yield was recorded by weighing all the plants harvested from 4 central rows and then will convert into kg ha</w:t>
      </w:r>
      <w:r w:rsidRPr="00D13D77">
        <w:rPr>
          <w:bCs/>
          <w:sz w:val="22"/>
          <w:szCs w:val="22"/>
          <w:vertAlign w:val="superscript"/>
        </w:rPr>
        <w:t>-1</w:t>
      </w:r>
      <w:r w:rsidRPr="00D13D77">
        <w:rPr>
          <w:bCs/>
          <w:sz w:val="22"/>
          <w:szCs w:val="22"/>
        </w:rPr>
        <w:t xml:space="preserve">. </w:t>
      </w:r>
      <w:r w:rsidRPr="00D13D77">
        <w:rPr>
          <w:sz w:val="22"/>
          <w:szCs w:val="22"/>
        </w:rPr>
        <w:t>Grains yield was recorded after shelling of ears harvested from 4 central rows. The data was converted into kg ha</w:t>
      </w:r>
      <w:r w:rsidRPr="00D13D77">
        <w:rPr>
          <w:sz w:val="22"/>
          <w:szCs w:val="22"/>
          <w:vertAlign w:val="superscript"/>
        </w:rPr>
        <w:t>-1</w:t>
      </w:r>
      <w:r w:rsidRPr="00D13D77">
        <w:rPr>
          <w:sz w:val="22"/>
          <w:szCs w:val="22"/>
        </w:rPr>
        <w:t>.</w:t>
      </w:r>
    </w:p>
    <w:p w:rsidR="00E013CB" w:rsidRPr="00D13D77" w:rsidRDefault="00E013CB" w:rsidP="00E013CB">
      <w:pPr>
        <w:spacing w:after="240" w:line="360" w:lineRule="auto"/>
        <w:ind w:firstLine="720"/>
        <w:jc w:val="both"/>
        <w:rPr>
          <w:sz w:val="22"/>
          <w:szCs w:val="22"/>
        </w:rPr>
      </w:pPr>
      <w:r w:rsidRPr="00D13D77">
        <w:rPr>
          <w:sz w:val="22"/>
          <w:szCs w:val="22"/>
        </w:rPr>
        <w:t>Data was statistically analyzed and means were compared using LSD test.</w:t>
      </w:r>
    </w:p>
    <w:p w:rsidR="00E013CB" w:rsidRPr="00D13D77" w:rsidRDefault="00E013CB" w:rsidP="00E013CB">
      <w:pPr>
        <w:spacing w:after="240" w:line="360" w:lineRule="auto"/>
        <w:jc w:val="center"/>
        <w:rPr>
          <w:b/>
          <w:sz w:val="22"/>
          <w:szCs w:val="22"/>
        </w:rPr>
      </w:pPr>
      <w:r w:rsidRPr="00D13D77">
        <w:rPr>
          <w:b/>
          <w:sz w:val="22"/>
          <w:szCs w:val="22"/>
        </w:rPr>
        <w:t xml:space="preserve"> RESULTS AND DISCUSSION</w:t>
      </w:r>
    </w:p>
    <w:p w:rsidR="00E013CB" w:rsidRPr="00D13D77" w:rsidRDefault="00E013CB" w:rsidP="00E013CB">
      <w:pPr>
        <w:spacing w:after="240" w:line="360" w:lineRule="auto"/>
        <w:jc w:val="both"/>
        <w:rPr>
          <w:b/>
          <w:sz w:val="22"/>
          <w:szCs w:val="22"/>
        </w:rPr>
      </w:pPr>
      <w:r w:rsidRPr="00D13D77">
        <w:rPr>
          <w:b/>
          <w:sz w:val="22"/>
          <w:szCs w:val="22"/>
        </w:rPr>
        <w:t>Days to tasseling</w:t>
      </w:r>
    </w:p>
    <w:p w:rsidR="00E013CB" w:rsidRPr="00D13D77" w:rsidRDefault="00E013CB" w:rsidP="00E013CB">
      <w:pPr>
        <w:spacing w:after="240" w:line="360" w:lineRule="auto"/>
        <w:ind w:firstLine="720"/>
        <w:jc w:val="both"/>
        <w:rPr>
          <w:sz w:val="22"/>
          <w:szCs w:val="22"/>
        </w:rPr>
      </w:pPr>
      <w:r w:rsidRPr="00D13D77">
        <w:rPr>
          <w:sz w:val="22"/>
          <w:szCs w:val="22"/>
        </w:rPr>
        <w:t>Data regarding days to tasselling is presented in table 1. Statistical analysis of the data revealed that humic acid effected days to tasselling significantly. Higher days to tasseling (68) were recorded in control plots while minimum (53) days were recorded in plots treated with 9 kg ha</w:t>
      </w:r>
      <w:r w:rsidRPr="00D13D77">
        <w:rPr>
          <w:sz w:val="22"/>
          <w:szCs w:val="22"/>
          <w:vertAlign w:val="superscript"/>
        </w:rPr>
        <w:t>-1</w:t>
      </w:r>
      <w:r w:rsidRPr="00D13D77">
        <w:rPr>
          <w:sz w:val="22"/>
          <w:szCs w:val="22"/>
        </w:rPr>
        <w:t xml:space="preserve"> of humic acid. Plants received 9 kg ha</w:t>
      </w:r>
      <w:r w:rsidRPr="00D13D77">
        <w:rPr>
          <w:sz w:val="22"/>
          <w:szCs w:val="22"/>
          <w:vertAlign w:val="superscript"/>
        </w:rPr>
        <w:t>-1</w:t>
      </w:r>
      <w:r w:rsidRPr="00D13D77">
        <w:rPr>
          <w:sz w:val="22"/>
          <w:szCs w:val="22"/>
        </w:rPr>
        <w:t xml:space="preserve"> humic acid levels took less days to tasseling. Its might be due to the availability of all nutrients in proper amount required for faster growth.</w:t>
      </w:r>
    </w:p>
    <w:p w:rsidR="00E013CB" w:rsidRPr="00D13D77" w:rsidRDefault="00E013CB" w:rsidP="00E013CB">
      <w:pPr>
        <w:spacing w:after="240" w:line="360" w:lineRule="auto"/>
        <w:jc w:val="both"/>
        <w:rPr>
          <w:b/>
          <w:sz w:val="22"/>
          <w:szCs w:val="22"/>
        </w:rPr>
      </w:pPr>
      <w:r w:rsidRPr="00D13D77">
        <w:rPr>
          <w:b/>
          <w:sz w:val="22"/>
          <w:szCs w:val="22"/>
        </w:rPr>
        <w:t>Days to silking</w:t>
      </w:r>
    </w:p>
    <w:p w:rsidR="00E013CB" w:rsidRPr="00D13D77" w:rsidRDefault="00E013CB" w:rsidP="00E013CB">
      <w:pPr>
        <w:spacing w:after="240" w:line="360" w:lineRule="auto"/>
        <w:ind w:firstLine="720"/>
        <w:jc w:val="both"/>
        <w:rPr>
          <w:sz w:val="22"/>
          <w:szCs w:val="22"/>
        </w:rPr>
      </w:pPr>
      <w:r w:rsidRPr="00D13D77">
        <w:rPr>
          <w:sz w:val="22"/>
          <w:szCs w:val="22"/>
        </w:rPr>
        <w:t>Data regarding days to silking is given in the table 1. Statistical analysis of the data showed that humic acid significantly effected days to silking. Maximum days to silking (71) were taken by control treatment while minimum (57) days were recorded in plots treated with 9 kg ha</w:t>
      </w:r>
      <w:r w:rsidRPr="00D13D77">
        <w:rPr>
          <w:sz w:val="22"/>
          <w:szCs w:val="22"/>
          <w:vertAlign w:val="superscript"/>
        </w:rPr>
        <w:t>-1</w:t>
      </w:r>
      <w:r w:rsidRPr="00D13D77">
        <w:rPr>
          <w:sz w:val="22"/>
          <w:szCs w:val="22"/>
        </w:rPr>
        <w:t xml:space="preserve"> humic acid. 9 kg ha</w:t>
      </w:r>
      <w:r w:rsidRPr="00D13D77">
        <w:rPr>
          <w:sz w:val="22"/>
          <w:szCs w:val="22"/>
          <w:vertAlign w:val="superscript"/>
        </w:rPr>
        <w:t xml:space="preserve">-1 </w:t>
      </w:r>
      <w:r w:rsidRPr="00D13D77">
        <w:rPr>
          <w:sz w:val="22"/>
          <w:szCs w:val="22"/>
        </w:rPr>
        <w:t xml:space="preserve">gave good result and took fewer days to silking. Its may be that all required condition were favorable for plant growth at this level. </w:t>
      </w:r>
    </w:p>
    <w:p w:rsidR="00E013CB" w:rsidRPr="00D13D77" w:rsidRDefault="00E013CB" w:rsidP="00E013CB">
      <w:pPr>
        <w:spacing w:after="240" w:line="360" w:lineRule="auto"/>
        <w:jc w:val="both"/>
        <w:rPr>
          <w:b/>
          <w:sz w:val="22"/>
          <w:szCs w:val="22"/>
        </w:rPr>
      </w:pPr>
      <w:r w:rsidRPr="00D13D77">
        <w:rPr>
          <w:b/>
          <w:sz w:val="22"/>
          <w:szCs w:val="22"/>
        </w:rPr>
        <w:t>Days to maturity</w:t>
      </w:r>
    </w:p>
    <w:p w:rsidR="00E013CB" w:rsidRPr="00D13D77" w:rsidRDefault="00E013CB" w:rsidP="00E013CB">
      <w:pPr>
        <w:spacing w:after="240" w:line="360" w:lineRule="auto"/>
        <w:ind w:firstLine="720"/>
        <w:jc w:val="both"/>
        <w:rPr>
          <w:sz w:val="22"/>
          <w:szCs w:val="22"/>
        </w:rPr>
      </w:pPr>
      <w:r w:rsidRPr="00D13D77">
        <w:rPr>
          <w:sz w:val="22"/>
          <w:szCs w:val="22"/>
        </w:rPr>
        <w:t>Data in table 1 reveals that days to maturity influenced by humic acid significantly. Maximum days (106) were taken by plot in which 15 kg ha</w:t>
      </w:r>
      <w:r w:rsidRPr="00D13D77">
        <w:rPr>
          <w:sz w:val="22"/>
          <w:szCs w:val="22"/>
          <w:vertAlign w:val="superscript"/>
        </w:rPr>
        <w:t xml:space="preserve">-1 </w:t>
      </w:r>
      <w:r w:rsidRPr="00D13D77">
        <w:rPr>
          <w:sz w:val="22"/>
          <w:szCs w:val="22"/>
        </w:rPr>
        <w:t>was applied while minimum days (99) were taken by plot which 9 kg ha</w:t>
      </w:r>
      <w:r w:rsidRPr="00D13D77">
        <w:rPr>
          <w:sz w:val="22"/>
          <w:szCs w:val="22"/>
          <w:vertAlign w:val="superscript"/>
        </w:rPr>
        <w:t>-1</w:t>
      </w:r>
      <w:r w:rsidRPr="00D13D77">
        <w:rPr>
          <w:sz w:val="22"/>
          <w:szCs w:val="22"/>
        </w:rPr>
        <w:t xml:space="preserve"> of humic acid was applied. From the result it is clear that 9 kg ha</w:t>
      </w:r>
      <w:r w:rsidRPr="00D13D77">
        <w:rPr>
          <w:sz w:val="22"/>
          <w:szCs w:val="22"/>
          <w:vertAlign w:val="superscript"/>
        </w:rPr>
        <w:t>-1</w:t>
      </w:r>
      <w:r w:rsidRPr="00D13D77">
        <w:rPr>
          <w:sz w:val="22"/>
          <w:szCs w:val="22"/>
        </w:rPr>
        <w:t xml:space="preserve"> gave best result and took fewer days to maturity. It may be due to that 15 kg ha</w:t>
      </w:r>
      <w:r w:rsidRPr="00D13D77">
        <w:rPr>
          <w:sz w:val="22"/>
          <w:szCs w:val="22"/>
          <w:vertAlign w:val="superscript"/>
        </w:rPr>
        <w:t>-1</w:t>
      </w:r>
      <w:r w:rsidRPr="00D13D77">
        <w:rPr>
          <w:sz w:val="22"/>
          <w:szCs w:val="22"/>
        </w:rPr>
        <w:t xml:space="preserve"> humic </w:t>
      </w:r>
      <w:r w:rsidRPr="00D13D77">
        <w:rPr>
          <w:sz w:val="22"/>
          <w:szCs w:val="22"/>
        </w:rPr>
        <w:lastRenderedPageBreak/>
        <w:t>acid decomposed and provide nutrients early, results in quick vegetative growth and ultimately early maturity of the crops.</w:t>
      </w:r>
    </w:p>
    <w:p w:rsidR="00E013CB" w:rsidRPr="00D13D77" w:rsidRDefault="00E013CB" w:rsidP="00E013CB">
      <w:pPr>
        <w:spacing w:after="240" w:line="360" w:lineRule="auto"/>
        <w:jc w:val="both"/>
        <w:rPr>
          <w:sz w:val="22"/>
          <w:szCs w:val="22"/>
        </w:rPr>
      </w:pPr>
      <w:proofErr w:type="gramStart"/>
      <w:r w:rsidRPr="00D13D77">
        <w:rPr>
          <w:b/>
          <w:sz w:val="22"/>
          <w:szCs w:val="22"/>
        </w:rPr>
        <w:t>Table 1.</w:t>
      </w:r>
      <w:proofErr w:type="gramEnd"/>
      <w:r w:rsidRPr="00D13D77">
        <w:rPr>
          <w:b/>
          <w:sz w:val="22"/>
          <w:szCs w:val="22"/>
        </w:rPr>
        <w:t xml:space="preserve"> Days to tasseling, silking and maturity as affected by </w:t>
      </w:r>
      <w:r>
        <w:rPr>
          <w:b/>
          <w:sz w:val="22"/>
          <w:szCs w:val="22"/>
        </w:rPr>
        <w:t xml:space="preserve">different </w:t>
      </w:r>
      <w:r w:rsidRPr="00D13D77">
        <w:rPr>
          <w:b/>
          <w:sz w:val="22"/>
          <w:szCs w:val="22"/>
        </w:rPr>
        <w:t>humic acid levels.</w:t>
      </w:r>
    </w:p>
    <w:tbl>
      <w:tblPr>
        <w:tblStyle w:val="TableGrid"/>
        <w:tblW w:w="9047" w:type="dxa"/>
        <w:jc w:val="center"/>
        <w:tblLook w:val="01E0" w:firstRow="1" w:lastRow="1" w:firstColumn="1" w:lastColumn="1" w:noHBand="0" w:noVBand="0"/>
      </w:tblPr>
      <w:tblGrid>
        <w:gridCol w:w="2952"/>
        <w:gridCol w:w="1932"/>
        <w:gridCol w:w="2160"/>
        <w:gridCol w:w="2003"/>
      </w:tblGrid>
      <w:tr w:rsidR="00E013CB" w:rsidRPr="00D13D77" w:rsidTr="001F24FE">
        <w:trPr>
          <w:jc w:val="center"/>
        </w:trPr>
        <w:tc>
          <w:tcPr>
            <w:tcW w:w="2952" w:type="dxa"/>
            <w:vAlign w:val="center"/>
          </w:tcPr>
          <w:p w:rsidR="00E013CB" w:rsidRPr="00D13D77" w:rsidRDefault="00E013CB" w:rsidP="001F24FE">
            <w:pPr>
              <w:spacing w:line="360" w:lineRule="auto"/>
              <w:jc w:val="both"/>
              <w:rPr>
                <w:sz w:val="22"/>
                <w:szCs w:val="22"/>
              </w:rPr>
            </w:pPr>
            <w:r w:rsidRPr="00D13D77">
              <w:rPr>
                <w:sz w:val="22"/>
                <w:szCs w:val="22"/>
              </w:rPr>
              <w:t>Humic acid levels (kg ha</w:t>
            </w:r>
            <w:r w:rsidRPr="00D13D77">
              <w:rPr>
                <w:sz w:val="22"/>
                <w:szCs w:val="22"/>
                <w:vertAlign w:val="superscript"/>
              </w:rPr>
              <w:t>-1</w:t>
            </w:r>
            <w:r w:rsidRPr="00D13D77">
              <w:rPr>
                <w:sz w:val="22"/>
                <w:szCs w:val="22"/>
              </w:rPr>
              <w:t>)</w:t>
            </w:r>
          </w:p>
        </w:tc>
        <w:tc>
          <w:tcPr>
            <w:tcW w:w="1932" w:type="dxa"/>
            <w:vAlign w:val="center"/>
          </w:tcPr>
          <w:p w:rsidR="00E013CB" w:rsidRPr="00D13D77" w:rsidRDefault="00E013CB" w:rsidP="001F24FE">
            <w:pPr>
              <w:spacing w:line="360" w:lineRule="auto"/>
              <w:jc w:val="both"/>
              <w:rPr>
                <w:sz w:val="22"/>
                <w:szCs w:val="22"/>
              </w:rPr>
            </w:pPr>
            <w:r w:rsidRPr="00D13D77">
              <w:rPr>
                <w:sz w:val="22"/>
                <w:szCs w:val="22"/>
              </w:rPr>
              <w:t>Days to tassling</w:t>
            </w:r>
          </w:p>
        </w:tc>
        <w:tc>
          <w:tcPr>
            <w:tcW w:w="2160" w:type="dxa"/>
            <w:vAlign w:val="center"/>
          </w:tcPr>
          <w:p w:rsidR="00E013CB" w:rsidRPr="00D13D77" w:rsidRDefault="00E013CB" w:rsidP="001F24FE">
            <w:pPr>
              <w:spacing w:line="360" w:lineRule="auto"/>
              <w:jc w:val="both"/>
              <w:rPr>
                <w:sz w:val="22"/>
                <w:szCs w:val="22"/>
              </w:rPr>
            </w:pPr>
            <w:r w:rsidRPr="00D13D77">
              <w:rPr>
                <w:sz w:val="22"/>
                <w:szCs w:val="22"/>
              </w:rPr>
              <w:t>Days to silking</w:t>
            </w:r>
          </w:p>
        </w:tc>
        <w:tc>
          <w:tcPr>
            <w:tcW w:w="2003" w:type="dxa"/>
            <w:vAlign w:val="center"/>
          </w:tcPr>
          <w:p w:rsidR="00E013CB" w:rsidRPr="00D13D77" w:rsidRDefault="00E013CB" w:rsidP="001F24FE">
            <w:pPr>
              <w:spacing w:line="360" w:lineRule="auto"/>
              <w:jc w:val="both"/>
              <w:rPr>
                <w:sz w:val="22"/>
                <w:szCs w:val="22"/>
              </w:rPr>
            </w:pPr>
            <w:r w:rsidRPr="00D13D77">
              <w:rPr>
                <w:sz w:val="22"/>
                <w:szCs w:val="22"/>
              </w:rPr>
              <w:t>Days to maturity</w:t>
            </w:r>
          </w:p>
        </w:tc>
      </w:tr>
      <w:tr w:rsidR="00E013CB" w:rsidRPr="00D13D77" w:rsidTr="001F24FE">
        <w:trPr>
          <w:jc w:val="center"/>
        </w:trPr>
        <w:tc>
          <w:tcPr>
            <w:tcW w:w="2952" w:type="dxa"/>
            <w:vAlign w:val="center"/>
          </w:tcPr>
          <w:p w:rsidR="00E013CB" w:rsidRPr="00D13D77" w:rsidRDefault="00E013CB" w:rsidP="001F24FE">
            <w:pPr>
              <w:spacing w:line="360" w:lineRule="auto"/>
              <w:jc w:val="both"/>
              <w:rPr>
                <w:sz w:val="22"/>
                <w:szCs w:val="22"/>
              </w:rPr>
            </w:pPr>
            <w:r w:rsidRPr="00D13D77">
              <w:rPr>
                <w:sz w:val="22"/>
                <w:szCs w:val="22"/>
              </w:rPr>
              <w:t xml:space="preserve">                0</w:t>
            </w:r>
          </w:p>
        </w:tc>
        <w:tc>
          <w:tcPr>
            <w:tcW w:w="1932" w:type="dxa"/>
            <w:vAlign w:val="center"/>
          </w:tcPr>
          <w:p w:rsidR="00E013CB" w:rsidRPr="00D13D77" w:rsidRDefault="00E013CB" w:rsidP="001F24FE">
            <w:pPr>
              <w:spacing w:line="360" w:lineRule="auto"/>
              <w:jc w:val="both"/>
              <w:rPr>
                <w:sz w:val="22"/>
                <w:szCs w:val="22"/>
              </w:rPr>
            </w:pPr>
            <w:r w:rsidRPr="00D13D77">
              <w:rPr>
                <w:sz w:val="22"/>
                <w:szCs w:val="22"/>
              </w:rPr>
              <w:t xml:space="preserve">         68 a</w:t>
            </w:r>
          </w:p>
        </w:tc>
        <w:tc>
          <w:tcPr>
            <w:tcW w:w="2160" w:type="dxa"/>
            <w:vAlign w:val="center"/>
          </w:tcPr>
          <w:p w:rsidR="00E013CB" w:rsidRPr="00D13D77" w:rsidRDefault="00E013CB" w:rsidP="001F24FE">
            <w:pPr>
              <w:spacing w:line="360" w:lineRule="auto"/>
              <w:jc w:val="both"/>
              <w:rPr>
                <w:sz w:val="22"/>
                <w:szCs w:val="22"/>
              </w:rPr>
            </w:pPr>
            <w:r w:rsidRPr="00D13D77">
              <w:rPr>
                <w:sz w:val="22"/>
                <w:szCs w:val="22"/>
              </w:rPr>
              <w:t xml:space="preserve">          71 a</w:t>
            </w:r>
          </w:p>
        </w:tc>
        <w:tc>
          <w:tcPr>
            <w:tcW w:w="2003" w:type="dxa"/>
            <w:vAlign w:val="center"/>
          </w:tcPr>
          <w:p w:rsidR="00E013CB" w:rsidRPr="00D13D77" w:rsidRDefault="00E013CB" w:rsidP="001F24FE">
            <w:pPr>
              <w:spacing w:line="360" w:lineRule="auto"/>
              <w:jc w:val="both"/>
              <w:rPr>
                <w:sz w:val="22"/>
                <w:szCs w:val="22"/>
                <w:lang w:val="nb-NO"/>
              </w:rPr>
            </w:pPr>
            <w:r w:rsidRPr="00D13D77">
              <w:rPr>
                <w:sz w:val="22"/>
                <w:szCs w:val="22"/>
              </w:rPr>
              <w:t xml:space="preserve">        </w:t>
            </w:r>
            <w:r w:rsidRPr="00D13D77">
              <w:rPr>
                <w:sz w:val="22"/>
                <w:szCs w:val="22"/>
                <w:lang w:val="nb-NO"/>
              </w:rPr>
              <w:t>105  a</w:t>
            </w:r>
          </w:p>
        </w:tc>
      </w:tr>
      <w:tr w:rsidR="00E013CB" w:rsidRPr="00D13D77" w:rsidTr="001F24FE">
        <w:trPr>
          <w:jc w:val="center"/>
        </w:trPr>
        <w:tc>
          <w:tcPr>
            <w:tcW w:w="295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3</w:t>
            </w:r>
          </w:p>
        </w:tc>
        <w:tc>
          <w:tcPr>
            <w:tcW w:w="193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60 cd</w:t>
            </w:r>
          </w:p>
        </w:tc>
        <w:tc>
          <w:tcPr>
            <w:tcW w:w="216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61  c</w:t>
            </w:r>
          </w:p>
        </w:tc>
        <w:tc>
          <w:tcPr>
            <w:tcW w:w="2003"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103  b</w:t>
            </w:r>
          </w:p>
        </w:tc>
      </w:tr>
      <w:tr w:rsidR="00E013CB" w:rsidRPr="00D13D77" w:rsidTr="001F24FE">
        <w:trPr>
          <w:jc w:val="center"/>
        </w:trPr>
        <w:tc>
          <w:tcPr>
            <w:tcW w:w="295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6</w:t>
            </w:r>
          </w:p>
        </w:tc>
        <w:tc>
          <w:tcPr>
            <w:tcW w:w="193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59 de</w:t>
            </w:r>
          </w:p>
        </w:tc>
        <w:tc>
          <w:tcPr>
            <w:tcW w:w="216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63  c</w:t>
            </w:r>
          </w:p>
        </w:tc>
        <w:tc>
          <w:tcPr>
            <w:tcW w:w="2003"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102  b</w:t>
            </w:r>
          </w:p>
        </w:tc>
      </w:tr>
      <w:tr w:rsidR="00E013CB" w:rsidRPr="00D13D77" w:rsidTr="001F24FE">
        <w:trPr>
          <w:jc w:val="center"/>
        </w:trPr>
        <w:tc>
          <w:tcPr>
            <w:tcW w:w="295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9</w:t>
            </w:r>
          </w:p>
        </w:tc>
        <w:tc>
          <w:tcPr>
            <w:tcW w:w="193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58 e</w:t>
            </w:r>
          </w:p>
        </w:tc>
        <w:tc>
          <w:tcPr>
            <w:tcW w:w="216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60  d</w:t>
            </w:r>
          </w:p>
        </w:tc>
        <w:tc>
          <w:tcPr>
            <w:tcW w:w="2003"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99    c</w:t>
            </w:r>
          </w:p>
        </w:tc>
      </w:tr>
      <w:tr w:rsidR="00E013CB" w:rsidRPr="00D13D77" w:rsidTr="001F24FE">
        <w:trPr>
          <w:jc w:val="center"/>
        </w:trPr>
        <w:tc>
          <w:tcPr>
            <w:tcW w:w="295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12</w:t>
            </w:r>
          </w:p>
        </w:tc>
        <w:tc>
          <w:tcPr>
            <w:tcW w:w="193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59 bc</w:t>
            </w:r>
          </w:p>
        </w:tc>
        <w:tc>
          <w:tcPr>
            <w:tcW w:w="216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64 bc</w:t>
            </w:r>
          </w:p>
        </w:tc>
        <w:tc>
          <w:tcPr>
            <w:tcW w:w="2003"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102  b</w:t>
            </w:r>
          </w:p>
        </w:tc>
      </w:tr>
      <w:tr w:rsidR="00E013CB" w:rsidRPr="00D13D77" w:rsidTr="001F24FE">
        <w:trPr>
          <w:trHeight w:val="225"/>
          <w:jc w:val="center"/>
        </w:trPr>
        <w:tc>
          <w:tcPr>
            <w:tcW w:w="295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15</w:t>
            </w:r>
          </w:p>
        </w:tc>
        <w:tc>
          <w:tcPr>
            <w:tcW w:w="193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64  ab</w:t>
            </w:r>
          </w:p>
        </w:tc>
        <w:tc>
          <w:tcPr>
            <w:tcW w:w="216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66  ab</w:t>
            </w:r>
          </w:p>
        </w:tc>
        <w:tc>
          <w:tcPr>
            <w:tcW w:w="2003"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106  a</w:t>
            </w:r>
          </w:p>
        </w:tc>
      </w:tr>
      <w:tr w:rsidR="00E013CB" w:rsidRPr="00D13D77" w:rsidTr="001F24FE">
        <w:trPr>
          <w:trHeight w:val="330"/>
          <w:jc w:val="center"/>
        </w:trPr>
        <w:tc>
          <w:tcPr>
            <w:tcW w:w="295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LSD at 0.05 alpha level </w:t>
            </w:r>
          </w:p>
        </w:tc>
        <w:tc>
          <w:tcPr>
            <w:tcW w:w="1932"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3.499</w:t>
            </w:r>
          </w:p>
        </w:tc>
        <w:tc>
          <w:tcPr>
            <w:tcW w:w="216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3.316</w:t>
            </w:r>
          </w:p>
        </w:tc>
        <w:tc>
          <w:tcPr>
            <w:tcW w:w="2003"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0.359</w:t>
            </w:r>
          </w:p>
        </w:tc>
      </w:tr>
    </w:tbl>
    <w:p w:rsidR="00E013CB" w:rsidRDefault="00E013CB" w:rsidP="00E013CB">
      <w:pPr>
        <w:tabs>
          <w:tab w:val="left" w:pos="6426"/>
        </w:tabs>
        <w:spacing w:after="240" w:line="360" w:lineRule="auto"/>
        <w:jc w:val="both"/>
        <w:rPr>
          <w:b/>
          <w:sz w:val="22"/>
          <w:szCs w:val="22"/>
        </w:rPr>
      </w:pPr>
    </w:p>
    <w:p w:rsidR="00E013CB" w:rsidRPr="00D13D77" w:rsidRDefault="00E013CB" w:rsidP="00E013CB">
      <w:pPr>
        <w:tabs>
          <w:tab w:val="left" w:pos="6426"/>
        </w:tabs>
        <w:spacing w:after="240" w:line="360" w:lineRule="auto"/>
        <w:jc w:val="both"/>
        <w:rPr>
          <w:b/>
          <w:sz w:val="22"/>
          <w:szCs w:val="22"/>
        </w:rPr>
      </w:pPr>
      <w:r w:rsidRPr="00D13D77">
        <w:rPr>
          <w:b/>
          <w:sz w:val="22"/>
          <w:szCs w:val="22"/>
        </w:rPr>
        <w:t>Grains Cob</w:t>
      </w:r>
      <w:r w:rsidRPr="00D13D77">
        <w:rPr>
          <w:b/>
          <w:sz w:val="22"/>
          <w:szCs w:val="22"/>
          <w:vertAlign w:val="superscript"/>
        </w:rPr>
        <w:t>-1</w:t>
      </w:r>
      <w:r w:rsidRPr="00D13D77">
        <w:rPr>
          <w:b/>
          <w:sz w:val="22"/>
          <w:szCs w:val="22"/>
          <w:vertAlign w:val="superscript"/>
        </w:rPr>
        <w:tab/>
      </w:r>
    </w:p>
    <w:p w:rsidR="00E013CB" w:rsidRPr="00D13D77" w:rsidRDefault="00E013CB" w:rsidP="00E013CB">
      <w:pPr>
        <w:spacing w:after="240" w:line="360" w:lineRule="auto"/>
        <w:ind w:firstLine="720"/>
        <w:jc w:val="both"/>
        <w:rPr>
          <w:sz w:val="22"/>
          <w:szCs w:val="22"/>
        </w:rPr>
      </w:pPr>
      <w:r w:rsidRPr="00D13D77">
        <w:rPr>
          <w:sz w:val="22"/>
          <w:szCs w:val="22"/>
        </w:rPr>
        <w:t>The data regarding grains cob</w:t>
      </w:r>
      <w:r w:rsidRPr="00D13D77">
        <w:rPr>
          <w:sz w:val="22"/>
          <w:szCs w:val="22"/>
          <w:vertAlign w:val="superscript"/>
        </w:rPr>
        <w:t>-1</w:t>
      </w:r>
      <w:r w:rsidRPr="00D13D77">
        <w:rPr>
          <w:sz w:val="22"/>
          <w:szCs w:val="22"/>
        </w:rPr>
        <w:t xml:space="preserve"> as affected by humic acid levels is given in table 2. Statistical analysis of the data revealed that humic acid level significantly effected grains cob</w:t>
      </w:r>
      <w:r w:rsidRPr="00D13D77">
        <w:rPr>
          <w:sz w:val="22"/>
          <w:szCs w:val="22"/>
          <w:vertAlign w:val="superscript"/>
        </w:rPr>
        <w:t>-1</w:t>
      </w:r>
      <w:r w:rsidRPr="00D13D77">
        <w:rPr>
          <w:sz w:val="22"/>
          <w:szCs w:val="22"/>
        </w:rPr>
        <w:t>. Highest number of grains cob</w:t>
      </w:r>
      <w:r w:rsidRPr="00D13D77">
        <w:rPr>
          <w:sz w:val="22"/>
          <w:szCs w:val="22"/>
          <w:vertAlign w:val="superscript"/>
        </w:rPr>
        <w:t xml:space="preserve">-1 </w:t>
      </w:r>
      <w:r w:rsidRPr="00D13D77">
        <w:rPr>
          <w:sz w:val="22"/>
          <w:szCs w:val="22"/>
        </w:rPr>
        <w:t>(575) were obtained from the plot treated with 9 kg ha</w:t>
      </w:r>
      <w:r w:rsidRPr="00D13D77">
        <w:rPr>
          <w:sz w:val="22"/>
          <w:szCs w:val="22"/>
          <w:vertAlign w:val="superscript"/>
        </w:rPr>
        <w:t>-1</w:t>
      </w:r>
      <w:r w:rsidRPr="00D13D77">
        <w:rPr>
          <w:sz w:val="22"/>
          <w:szCs w:val="22"/>
        </w:rPr>
        <w:t>, while the lowest number of grains cob</w:t>
      </w:r>
      <w:r w:rsidRPr="00D13D77">
        <w:rPr>
          <w:sz w:val="22"/>
          <w:szCs w:val="22"/>
          <w:vertAlign w:val="superscript"/>
        </w:rPr>
        <w:t>-1</w:t>
      </w:r>
      <w:r w:rsidRPr="00D13D77">
        <w:rPr>
          <w:sz w:val="22"/>
          <w:szCs w:val="22"/>
        </w:rPr>
        <w:t xml:space="preserve"> (456) were taken from control plots. Number of grains cob</w:t>
      </w:r>
      <w:r w:rsidRPr="00D13D77">
        <w:rPr>
          <w:sz w:val="22"/>
          <w:szCs w:val="22"/>
          <w:vertAlign w:val="superscript"/>
        </w:rPr>
        <w:t>-1</w:t>
      </w:r>
      <w:r w:rsidRPr="00D13D77">
        <w:rPr>
          <w:sz w:val="22"/>
          <w:szCs w:val="22"/>
        </w:rPr>
        <w:t xml:space="preserve"> contributes to the economic yield as well as represents the reproductive efficiency of any cereal crop. The plots which receive 9 kg ha</w:t>
      </w:r>
      <w:r w:rsidRPr="00D13D77">
        <w:rPr>
          <w:sz w:val="22"/>
          <w:szCs w:val="22"/>
          <w:vertAlign w:val="superscript"/>
        </w:rPr>
        <w:t>-1</w:t>
      </w:r>
      <w:r w:rsidRPr="00D13D77">
        <w:rPr>
          <w:sz w:val="22"/>
          <w:szCs w:val="22"/>
        </w:rPr>
        <w:t xml:space="preserve"> gave good grains cob</w:t>
      </w:r>
      <w:r w:rsidRPr="00D13D77">
        <w:rPr>
          <w:sz w:val="22"/>
          <w:szCs w:val="22"/>
          <w:vertAlign w:val="superscript"/>
        </w:rPr>
        <w:t xml:space="preserve">-1. </w:t>
      </w:r>
      <w:r w:rsidRPr="00D13D77">
        <w:rPr>
          <w:sz w:val="22"/>
          <w:szCs w:val="22"/>
        </w:rPr>
        <w:t>May be 9 kg ha</w:t>
      </w:r>
      <w:r w:rsidRPr="00D13D77">
        <w:rPr>
          <w:sz w:val="22"/>
          <w:szCs w:val="22"/>
          <w:vertAlign w:val="superscript"/>
        </w:rPr>
        <w:t>-1</w:t>
      </w:r>
      <w:r w:rsidRPr="00D13D77">
        <w:rPr>
          <w:sz w:val="22"/>
          <w:szCs w:val="22"/>
        </w:rPr>
        <w:t xml:space="preserve"> provide an excellent environment for the plants to grow and develop properly and express their maximum genetic potential for grain formation. </w:t>
      </w:r>
    </w:p>
    <w:p w:rsidR="00E013CB" w:rsidRPr="00D13D77" w:rsidRDefault="00E013CB" w:rsidP="00E013CB">
      <w:pPr>
        <w:spacing w:after="240" w:line="360" w:lineRule="auto"/>
        <w:jc w:val="both"/>
        <w:rPr>
          <w:b/>
          <w:sz w:val="22"/>
          <w:szCs w:val="22"/>
        </w:rPr>
      </w:pPr>
      <w:r w:rsidRPr="00D13D77">
        <w:rPr>
          <w:b/>
          <w:sz w:val="22"/>
          <w:szCs w:val="22"/>
        </w:rPr>
        <w:t>Thousand grains weight</w:t>
      </w:r>
    </w:p>
    <w:p w:rsidR="00E013CB" w:rsidRPr="00D13D77" w:rsidRDefault="00E013CB" w:rsidP="00E013CB">
      <w:pPr>
        <w:spacing w:after="240" w:line="360" w:lineRule="auto"/>
        <w:ind w:firstLine="360"/>
        <w:jc w:val="both"/>
        <w:rPr>
          <w:b/>
          <w:sz w:val="22"/>
          <w:szCs w:val="22"/>
        </w:rPr>
      </w:pPr>
      <w:r w:rsidRPr="00D13D77">
        <w:rPr>
          <w:sz w:val="22"/>
          <w:szCs w:val="22"/>
        </w:rPr>
        <w:t>Data regarding 1000 grain weight is shown in table 2. Statistical analysis of the data showed that humic acid significantly affected 1000 grains weight. The highest 1000 grain weight (358.7gm) was recorded from the plot treated with 9 kg ha</w:t>
      </w:r>
      <w:r w:rsidRPr="00D13D77">
        <w:rPr>
          <w:sz w:val="22"/>
          <w:szCs w:val="22"/>
          <w:vertAlign w:val="superscript"/>
        </w:rPr>
        <w:t>-1</w:t>
      </w:r>
      <w:r w:rsidRPr="00D13D77">
        <w:rPr>
          <w:sz w:val="22"/>
          <w:szCs w:val="22"/>
        </w:rPr>
        <w:t xml:space="preserve">, while the lowest 1000 grains weight (210.3gm) was noted in control plots. </w:t>
      </w:r>
    </w:p>
    <w:p w:rsidR="00E013CB" w:rsidRDefault="00E013CB" w:rsidP="00E013CB">
      <w:pPr>
        <w:spacing w:after="240" w:line="360" w:lineRule="auto"/>
        <w:ind w:left="360" w:firstLine="360"/>
        <w:jc w:val="both"/>
        <w:rPr>
          <w:sz w:val="22"/>
          <w:szCs w:val="22"/>
        </w:rPr>
      </w:pPr>
      <w:r w:rsidRPr="00D13D77">
        <w:rPr>
          <w:sz w:val="22"/>
          <w:szCs w:val="22"/>
        </w:rPr>
        <w:t>Grain weight is an important trait that contributes to o</w:t>
      </w:r>
      <w:r>
        <w:rPr>
          <w:sz w:val="22"/>
          <w:szCs w:val="22"/>
        </w:rPr>
        <w:t xml:space="preserve">verall yield of maize. Grains </w:t>
      </w:r>
      <w:r w:rsidRPr="00D13D77">
        <w:rPr>
          <w:sz w:val="22"/>
          <w:szCs w:val="22"/>
        </w:rPr>
        <w:t>become dominant sink at maturity and all the photo assimilates deposited in the grains give them weight. The plot treated with 9 kg ha</w:t>
      </w:r>
      <w:r w:rsidRPr="00D13D77">
        <w:rPr>
          <w:sz w:val="22"/>
          <w:szCs w:val="22"/>
          <w:vertAlign w:val="superscript"/>
        </w:rPr>
        <w:t>-1</w:t>
      </w:r>
      <w:r w:rsidRPr="00D13D77">
        <w:rPr>
          <w:sz w:val="22"/>
          <w:szCs w:val="22"/>
        </w:rPr>
        <w:t xml:space="preserve"> of humic acid gave higher 1000 grains weight. It </w:t>
      </w:r>
      <w:r w:rsidRPr="00D13D77">
        <w:rPr>
          <w:sz w:val="22"/>
          <w:szCs w:val="22"/>
        </w:rPr>
        <w:lastRenderedPageBreak/>
        <w:t xml:space="preserve">may be that humic acid work with the combination of hemical fertilizer and produced heavier grains weight. </w:t>
      </w:r>
    </w:p>
    <w:p w:rsidR="00E013CB" w:rsidRPr="00D13D77" w:rsidRDefault="00E013CB" w:rsidP="00E013CB">
      <w:pPr>
        <w:spacing w:after="240" w:line="360" w:lineRule="auto"/>
        <w:ind w:left="360"/>
        <w:jc w:val="both"/>
        <w:rPr>
          <w:sz w:val="22"/>
          <w:szCs w:val="22"/>
        </w:rPr>
      </w:pPr>
      <w:proofErr w:type="gramStart"/>
      <w:r w:rsidRPr="00D13D77">
        <w:rPr>
          <w:b/>
          <w:sz w:val="22"/>
          <w:szCs w:val="22"/>
        </w:rPr>
        <w:t>Table 2</w:t>
      </w:r>
      <w:r>
        <w:rPr>
          <w:b/>
          <w:sz w:val="22"/>
          <w:szCs w:val="22"/>
        </w:rPr>
        <w:t>.</w:t>
      </w:r>
      <w:proofErr w:type="gramEnd"/>
      <w:r>
        <w:rPr>
          <w:b/>
          <w:sz w:val="22"/>
          <w:szCs w:val="22"/>
        </w:rPr>
        <w:t xml:space="preserve">  </w:t>
      </w:r>
      <w:proofErr w:type="gramStart"/>
      <w:r w:rsidRPr="00D13D77">
        <w:rPr>
          <w:b/>
          <w:sz w:val="22"/>
          <w:szCs w:val="22"/>
        </w:rPr>
        <w:t>Grain cob</w:t>
      </w:r>
      <w:r w:rsidRPr="00D13D77">
        <w:rPr>
          <w:b/>
          <w:sz w:val="22"/>
          <w:szCs w:val="22"/>
          <w:vertAlign w:val="superscript"/>
        </w:rPr>
        <w:t>-1</w:t>
      </w:r>
      <w:r w:rsidRPr="00D13D77">
        <w:rPr>
          <w:b/>
          <w:sz w:val="22"/>
          <w:szCs w:val="22"/>
        </w:rPr>
        <w:t>,</w:t>
      </w:r>
      <w:r w:rsidRPr="00D13D77">
        <w:rPr>
          <w:b/>
          <w:sz w:val="22"/>
          <w:szCs w:val="22"/>
          <w:vertAlign w:val="superscript"/>
        </w:rPr>
        <w:t xml:space="preserve"> </w:t>
      </w:r>
      <w:r w:rsidRPr="00D13D77">
        <w:rPr>
          <w:b/>
          <w:sz w:val="22"/>
          <w:szCs w:val="22"/>
        </w:rPr>
        <w:t xml:space="preserve">1000 grain weight (g) as affected by </w:t>
      </w:r>
      <w:r>
        <w:rPr>
          <w:b/>
          <w:sz w:val="22"/>
          <w:szCs w:val="22"/>
        </w:rPr>
        <w:t xml:space="preserve">different </w:t>
      </w:r>
      <w:r w:rsidRPr="00D13D77">
        <w:rPr>
          <w:b/>
          <w:sz w:val="22"/>
          <w:szCs w:val="22"/>
        </w:rPr>
        <w:t>humic acid levels.</w:t>
      </w:r>
      <w:proofErr w:type="gramEnd"/>
    </w:p>
    <w:tbl>
      <w:tblPr>
        <w:tblStyle w:val="TableGrid"/>
        <w:tblW w:w="0" w:type="auto"/>
        <w:tblInd w:w="468" w:type="dxa"/>
        <w:tblLook w:val="01E0" w:firstRow="1" w:lastRow="1" w:firstColumn="1" w:lastColumn="1" w:noHBand="0" w:noVBand="0"/>
      </w:tblPr>
      <w:tblGrid>
        <w:gridCol w:w="3060"/>
        <w:gridCol w:w="2700"/>
        <w:gridCol w:w="2628"/>
      </w:tblGrid>
      <w:tr w:rsidR="00E013CB" w:rsidRPr="00D13D77" w:rsidTr="001F24FE">
        <w:tc>
          <w:tcPr>
            <w:tcW w:w="3060" w:type="dxa"/>
          </w:tcPr>
          <w:p w:rsidR="00E013CB" w:rsidRPr="00D13D77" w:rsidRDefault="00E013CB" w:rsidP="001F24FE">
            <w:pPr>
              <w:spacing w:after="240" w:line="360" w:lineRule="auto"/>
              <w:jc w:val="both"/>
              <w:rPr>
                <w:sz w:val="22"/>
                <w:szCs w:val="22"/>
              </w:rPr>
            </w:pPr>
            <w:r w:rsidRPr="00D13D77">
              <w:rPr>
                <w:sz w:val="22"/>
                <w:szCs w:val="22"/>
              </w:rPr>
              <w:t>Humic acid levels (kg ha</w:t>
            </w:r>
            <w:r w:rsidRPr="00D13D77">
              <w:rPr>
                <w:sz w:val="22"/>
                <w:szCs w:val="22"/>
                <w:vertAlign w:val="superscript"/>
              </w:rPr>
              <w:t>-1</w:t>
            </w:r>
            <w:r w:rsidRPr="00D13D77">
              <w:rPr>
                <w:sz w:val="22"/>
                <w:szCs w:val="22"/>
              </w:rPr>
              <w:t>)</w:t>
            </w:r>
          </w:p>
        </w:tc>
        <w:tc>
          <w:tcPr>
            <w:tcW w:w="2700" w:type="dxa"/>
          </w:tcPr>
          <w:p w:rsidR="00E013CB" w:rsidRPr="00D13D77" w:rsidRDefault="00E013CB" w:rsidP="001F24FE">
            <w:pPr>
              <w:spacing w:after="240" w:line="360" w:lineRule="auto"/>
              <w:jc w:val="both"/>
              <w:rPr>
                <w:sz w:val="22"/>
                <w:szCs w:val="22"/>
              </w:rPr>
            </w:pPr>
            <w:r w:rsidRPr="00D13D77">
              <w:rPr>
                <w:sz w:val="22"/>
                <w:szCs w:val="22"/>
              </w:rPr>
              <w:t xml:space="preserve">          Grain cob</w:t>
            </w:r>
            <w:r w:rsidRPr="00D13D77">
              <w:rPr>
                <w:sz w:val="22"/>
                <w:szCs w:val="22"/>
                <w:vertAlign w:val="superscript"/>
              </w:rPr>
              <w:t>-1</w:t>
            </w:r>
          </w:p>
        </w:tc>
        <w:tc>
          <w:tcPr>
            <w:tcW w:w="2628" w:type="dxa"/>
          </w:tcPr>
          <w:p w:rsidR="00E013CB" w:rsidRPr="00D13D77" w:rsidRDefault="00E013CB" w:rsidP="001F24FE">
            <w:pPr>
              <w:spacing w:after="240" w:line="360" w:lineRule="auto"/>
              <w:jc w:val="both"/>
              <w:rPr>
                <w:sz w:val="22"/>
                <w:szCs w:val="22"/>
              </w:rPr>
            </w:pPr>
            <w:r w:rsidRPr="00D13D77">
              <w:rPr>
                <w:sz w:val="22"/>
                <w:szCs w:val="22"/>
              </w:rPr>
              <w:t xml:space="preserve">    1000 grain weight (g)</w:t>
            </w:r>
          </w:p>
        </w:tc>
      </w:tr>
      <w:tr w:rsidR="00E013CB" w:rsidRPr="00D13D77" w:rsidTr="001F24FE">
        <w:tc>
          <w:tcPr>
            <w:tcW w:w="3060" w:type="dxa"/>
          </w:tcPr>
          <w:p w:rsidR="00E013CB" w:rsidRPr="00D13D77" w:rsidRDefault="00E013CB" w:rsidP="001F24FE">
            <w:pPr>
              <w:spacing w:after="240" w:line="360" w:lineRule="auto"/>
              <w:jc w:val="both"/>
              <w:rPr>
                <w:sz w:val="22"/>
                <w:szCs w:val="22"/>
              </w:rPr>
            </w:pPr>
            <w:r w:rsidRPr="00D13D77">
              <w:rPr>
                <w:sz w:val="22"/>
                <w:szCs w:val="22"/>
              </w:rPr>
              <w:t xml:space="preserve">                    0</w:t>
            </w:r>
          </w:p>
        </w:tc>
        <w:tc>
          <w:tcPr>
            <w:tcW w:w="2700" w:type="dxa"/>
            <w:vAlign w:val="center"/>
          </w:tcPr>
          <w:p w:rsidR="00E013CB" w:rsidRPr="00D13D77" w:rsidRDefault="00E013CB" w:rsidP="001F24FE">
            <w:pPr>
              <w:spacing w:line="360" w:lineRule="auto"/>
              <w:jc w:val="both"/>
              <w:rPr>
                <w:sz w:val="22"/>
                <w:szCs w:val="22"/>
              </w:rPr>
            </w:pPr>
            <w:r w:rsidRPr="00D13D77">
              <w:rPr>
                <w:sz w:val="22"/>
                <w:szCs w:val="22"/>
              </w:rPr>
              <w:t xml:space="preserve">             456  b </w:t>
            </w:r>
          </w:p>
        </w:tc>
        <w:tc>
          <w:tcPr>
            <w:tcW w:w="2628" w:type="dxa"/>
            <w:vAlign w:val="center"/>
          </w:tcPr>
          <w:p w:rsidR="00E013CB" w:rsidRPr="00D13D77" w:rsidRDefault="00E013CB" w:rsidP="001F24FE">
            <w:pPr>
              <w:spacing w:line="360" w:lineRule="auto"/>
              <w:jc w:val="both"/>
              <w:rPr>
                <w:sz w:val="22"/>
                <w:szCs w:val="22"/>
              </w:rPr>
            </w:pPr>
            <w:r w:rsidRPr="00D13D77">
              <w:rPr>
                <w:sz w:val="22"/>
                <w:szCs w:val="22"/>
              </w:rPr>
              <w:t xml:space="preserve">            210.3  d</w:t>
            </w:r>
          </w:p>
        </w:tc>
      </w:tr>
      <w:tr w:rsidR="00E013CB" w:rsidRPr="00D13D77" w:rsidTr="001F24FE">
        <w:tc>
          <w:tcPr>
            <w:tcW w:w="3060" w:type="dxa"/>
          </w:tcPr>
          <w:p w:rsidR="00E013CB" w:rsidRPr="00D13D77" w:rsidRDefault="00E013CB" w:rsidP="001F24FE">
            <w:pPr>
              <w:spacing w:after="240" w:line="360" w:lineRule="auto"/>
              <w:jc w:val="both"/>
              <w:rPr>
                <w:sz w:val="22"/>
                <w:szCs w:val="22"/>
                <w:lang w:val="nb-NO"/>
              </w:rPr>
            </w:pPr>
            <w:r w:rsidRPr="00D13D77">
              <w:rPr>
                <w:sz w:val="22"/>
                <w:szCs w:val="22"/>
              </w:rPr>
              <w:t xml:space="preserve">                    </w:t>
            </w:r>
            <w:r w:rsidRPr="00D13D77">
              <w:rPr>
                <w:sz w:val="22"/>
                <w:szCs w:val="22"/>
                <w:lang w:val="nb-NO"/>
              </w:rPr>
              <w:t>3</w:t>
            </w:r>
          </w:p>
        </w:tc>
        <w:tc>
          <w:tcPr>
            <w:tcW w:w="270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497  b</w:t>
            </w:r>
          </w:p>
        </w:tc>
        <w:tc>
          <w:tcPr>
            <w:tcW w:w="2628"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221.0  c</w:t>
            </w:r>
          </w:p>
        </w:tc>
      </w:tr>
      <w:tr w:rsidR="00E013CB" w:rsidRPr="00D13D77" w:rsidTr="001F24FE">
        <w:tc>
          <w:tcPr>
            <w:tcW w:w="3060" w:type="dxa"/>
          </w:tcPr>
          <w:p w:rsidR="00E013CB" w:rsidRPr="00D13D77" w:rsidRDefault="00E013CB" w:rsidP="001F24FE">
            <w:pPr>
              <w:spacing w:after="240" w:line="360" w:lineRule="auto"/>
              <w:jc w:val="both"/>
              <w:rPr>
                <w:sz w:val="22"/>
                <w:szCs w:val="22"/>
                <w:lang w:val="nb-NO"/>
              </w:rPr>
            </w:pPr>
            <w:r w:rsidRPr="00D13D77">
              <w:rPr>
                <w:sz w:val="22"/>
                <w:szCs w:val="22"/>
                <w:lang w:val="nb-NO"/>
              </w:rPr>
              <w:t xml:space="preserve">                   6</w:t>
            </w:r>
          </w:p>
        </w:tc>
        <w:tc>
          <w:tcPr>
            <w:tcW w:w="270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512  b</w:t>
            </w:r>
          </w:p>
        </w:tc>
        <w:tc>
          <w:tcPr>
            <w:tcW w:w="2628"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261.3  b</w:t>
            </w:r>
          </w:p>
        </w:tc>
      </w:tr>
      <w:tr w:rsidR="00E013CB" w:rsidRPr="00D13D77" w:rsidTr="001F24FE">
        <w:tc>
          <w:tcPr>
            <w:tcW w:w="3060" w:type="dxa"/>
          </w:tcPr>
          <w:p w:rsidR="00E013CB" w:rsidRPr="00D13D77" w:rsidRDefault="00E013CB" w:rsidP="001F24FE">
            <w:pPr>
              <w:spacing w:after="240" w:line="360" w:lineRule="auto"/>
              <w:jc w:val="both"/>
              <w:rPr>
                <w:sz w:val="22"/>
                <w:szCs w:val="22"/>
                <w:lang w:val="nb-NO"/>
              </w:rPr>
            </w:pPr>
            <w:r w:rsidRPr="00D13D77">
              <w:rPr>
                <w:sz w:val="22"/>
                <w:szCs w:val="22"/>
                <w:lang w:val="nb-NO"/>
              </w:rPr>
              <w:t xml:space="preserve">                   9</w:t>
            </w:r>
          </w:p>
        </w:tc>
        <w:tc>
          <w:tcPr>
            <w:tcW w:w="270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575  a</w:t>
            </w:r>
          </w:p>
        </w:tc>
        <w:tc>
          <w:tcPr>
            <w:tcW w:w="2628"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358.7  a</w:t>
            </w:r>
          </w:p>
        </w:tc>
      </w:tr>
      <w:tr w:rsidR="00E013CB" w:rsidRPr="00D13D77" w:rsidTr="001F24FE">
        <w:tc>
          <w:tcPr>
            <w:tcW w:w="3060" w:type="dxa"/>
          </w:tcPr>
          <w:p w:rsidR="00E013CB" w:rsidRPr="00D13D77" w:rsidRDefault="00E013CB" w:rsidP="001F24FE">
            <w:pPr>
              <w:spacing w:after="240" w:line="360" w:lineRule="auto"/>
              <w:jc w:val="both"/>
              <w:rPr>
                <w:sz w:val="22"/>
                <w:szCs w:val="22"/>
                <w:lang w:val="nb-NO"/>
              </w:rPr>
            </w:pPr>
            <w:r w:rsidRPr="00D13D77">
              <w:rPr>
                <w:sz w:val="22"/>
                <w:szCs w:val="22"/>
                <w:lang w:val="nb-NO"/>
              </w:rPr>
              <w:t xml:space="preserve">                    12</w:t>
            </w:r>
          </w:p>
        </w:tc>
        <w:tc>
          <w:tcPr>
            <w:tcW w:w="270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524  b</w:t>
            </w:r>
          </w:p>
        </w:tc>
        <w:tc>
          <w:tcPr>
            <w:tcW w:w="2628"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325.7  c</w:t>
            </w:r>
          </w:p>
        </w:tc>
      </w:tr>
      <w:tr w:rsidR="00E013CB" w:rsidRPr="00D13D77" w:rsidTr="001F24FE">
        <w:trPr>
          <w:trHeight w:val="255"/>
        </w:trPr>
        <w:tc>
          <w:tcPr>
            <w:tcW w:w="3060" w:type="dxa"/>
          </w:tcPr>
          <w:p w:rsidR="00E013CB" w:rsidRPr="00D13D77" w:rsidRDefault="00E013CB" w:rsidP="001F24FE">
            <w:pPr>
              <w:spacing w:after="240" w:line="360" w:lineRule="auto"/>
              <w:jc w:val="both"/>
              <w:rPr>
                <w:sz w:val="22"/>
                <w:szCs w:val="22"/>
                <w:lang w:val="nb-NO"/>
              </w:rPr>
            </w:pPr>
            <w:r w:rsidRPr="00D13D77">
              <w:rPr>
                <w:sz w:val="22"/>
                <w:szCs w:val="22"/>
                <w:lang w:val="nb-NO"/>
              </w:rPr>
              <w:t xml:space="preserve">                     15</w:t>
            </w:r>
          </w:p>
        </w:tc>
        <w:tc>
          <w:tcPr>
            <w:tcW w:w="270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516  b</w:t>
            </w:r>
          </w:p>
        </w:tc>
        <w:tc>
          <w:tcPr>
            <w:tcW w:w="2628"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321.7  c</w:t>
            </w:r>
          </w:p>
        </w:tc>
      </w:tr>
      <w:tr w:rsidR="00E013CB" w:rsidRPr="00D13D77" w:rsidTr="001F24FE">
        <w:trPr>
          <w:trHeight w:val="405"/>
        </w:trPr>
        <w:tc>
          <w:tcPr>
            <w:tcW w:w="3060" w:type="dxa"/>
          </w:tcPr>
          <w:p w:rsidR="00E013CB" w:rsidRPr="00D13D77" w:rsidRDefault="00E013CB" w:rsidP="001F24FE">
            <w:pPr>
              <w:spacing w:after="240" w:line="360" w:lineRule="auto"/>
              <w:jc w:val="both"/>
              <w:rPr>
                <w:sz w:val="22"/>
                <w:szCs w:val="22"/>
                <w:lang w:val="nb-NO"/>
              </w:rPr>
            </w:pPr>
            <w:r w:rsidRPr="00D13D77">
              <w:rPr>
                <w:sz w:val="22"/>
                <w:szCs w:val="22"/>
                <w:lang w:val="nb-NO"/>
              </w:rPr>
              <w:t>LSD at 0.05 alpha level</w:t>
            </w:r>
          </w:p>
        </w:tc>
        <w:tc>
          <w:tcPr>
            <w:tcW w:w="270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34.668</w:t>
            </w:r>
          </w:p>
        </w:tc>
        <w:tc>
          <w:tcPr>
            <w:tcW w:w="2628"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18.427</w:t>
            </w:r>
          </w:p>
        </w:tc>
      </w:tr>
    </w:tbl>
    <w:p w:rsidR="00E013CB" w:rsidRDefault="00E013CB" w:rsidP="00E013CB">
      <w:pPr>
        <w:spacing w:after="240" w:line="360" w:lineRule="auto"/>
        <w:ind w:left="360"/>
        <w:jc w:val="both"/>
        <w:rPr>
          <w:b/>
          <w:sz w:val="22"/>
          <w:szCs w:val="22"/>
        </w:rPr>
      </w:pPr>
    </w:p>
    <w:p w:rsidR="00E013CB" w:rsidRPr="00D13D77" w:rsidRDefault="00E013CB" w:rsidP="00E013CB">
      <w:pPr>
        <w:spacing w:after="240" w:line="360" w:lineRule="auto"/>
        <w:ind w:left="360"/>
        <w:jc w:val="both"/>
        <w:rPr>
          <w:b/>
          <w:sz w:val="22"/>
          <w:szCs w:val="22"/>
        </w:rPr>
      </w:pPr>
      <w:r w:rsidRPr="00D13D77">
        <w:rPr>
          <w:b/>
          <w:sz w:val="22"/>
          <w:szCs w:val="22"/>
        </w:rPr>
        <w:t>Biological yield</w:t>
      </w:r>
    </w:p>
    <w:p w:rsidR="00E013CB" w:rsidRPr="00D13D77" w:rsidRDefault="00E013CB" w:rsidP="00E013CB">
      <w:pPr>
        <w:spacing w:after="240" w:line="360" w:lineRule="auto"/>
        <w:ind w:left="360" w:firstLine="360"/>
        <w:jc w:val="both"/>
        <w:rPr>
          <w:sz w:val="22"/>
          <w:szCs w:val="22"/>
        </w:rPr>
      </w:pPr>
      <w:r w:rsidRPr="00D13D77">
        <w:rPr>
          <w:sz w:val="22"/>
          <w:szCs w:val="22"/>
        </w:rPr>
        <w:t>Statistical analysis of the data showed that humic acid had significant effect on biological yield which is presented in table 3. The highest biological yield (15279 kg ha</w:t>
      </w:r>
      <w:r w:rsidRPr="00D13D77">
        <w:rPr>
          <w:sz w:val="22"/>
          <w:szCs w:val="22"/>
          <w:vertAlign w:val="superscript"/>
        </w:rPr>
        <w:t>-1</w:t>
      </w:r>
      <w:r w:rsidRPr="00D13D77">
        <w:rPr>
          <w:sz w:val="22"/>
          <w:szCs w:val="22"/>
        </w:rPr>
        <w:t>) was obtained from the plot treated with 9 kg ha</w:t>
      </w:r>
      <w:r w:rsidRPr="00D13D77">
        <w:rPr>
          <w:sz w:val="22"/>
          <w:szCs w:val="22"/>
          <w:vertAlign w:val="superscript"/>
        </w:rPr>
        <w:t>-1</w:t>
      </w:r>
      <w:r w:rsidRPr="00D13D77">
        <w:rPr>
          <w:sz w:val="22"/>
          <w:szCs w:val="22"/>
        </w:rPr>
        <w:t>, while the lowest biological yield (11361 kg ha</w:t>
      </w:r>
      <w:r w:rsidRPr="00D13D77">
        <w:rPr>
          <w:sz w:val="22"/>
          <w:szCs w:val="22"/>
          <w:vertAlign w:val="superscript"/>
        </w:rPr>
        <w:t>-1</w:t>
      </w:r>
      <w:r w:rsidRPr="00D13D77">
        <w:rPr>
          <w:sz w:val="22"/>
          <w:szCs w:val="22"/>
        </w:rPr>
        <w:t xml:space="preserve">) was noted in control plots. </w:t>
      </w:r>
    </w:p>
    <w:p w:rsidR="00E013CB" w:rsidRPr="00D13D77" w:rsidRDefault="00E013CB" w:rsidP="00E013CB">
      <w:pPr>
        <w:spacing w:after="240" w:line="360" w:lineRule="auto"/>
        <w:ind w:left="360" w:firstLine="360"/>
        <w:jc w:val="both"/>
        <w:rPr>
          <w:sz w:val="22"/>
          <w:szCs w:val="22"/>
        </w:rPr>
      </w:pPr>
      <w:r w:rsidRPr="00D13D77">
        <w:rPr>
          <w:sz w:val="22"/>
          <w:szCs w:val="22"/>
        </w:rPr>
        <w:t>Higher biological yield is noted in plots that received 9 kg ha</w:t>
      </w:r>
      <w:r w:rsidRPr="00D13D77">
        <w:rPr>
          <w:sz w:val="22"/>
          <w:szCs w:val="22"/>
          <w:vertAlign w:val="superscript"/>
        </w:rPr>
        <w:t>-1</w:t>
      </w:r>
      <w:r w:rsidRPr="00D13D77">
        <w:rPr>
          <w:sz w:val="22"/>
          <w:szCs w:val="22"/>
        </w:rPr>
        <w:t xml:space="preserve"> humic acid. It may be due to reason that humic acid improved endurance to high stands allowed intercept and use solar radiation more effectively, contributing increase in crop growth and yield. </w:t>
      </w:r>
      <w:proofErr w:type="gramStart"/>
      <w:r w:rsidRPr="00D13D77">
        <w:rPr>
          <w:sz w:val="22"/>
          <w:szCs w:val="22"/>
        </w:rPr>
        <w:t>Increasing in crop growth rate thus resulting in higher biological yield.</w:t>
      </w:r>
      <w:proofErr w:type="gramEnd"/>
    </w:p>
    <w:p w:rsidR="00E013CB" w:rsidRPr="00D13D77" w:rsidRDefault="00E013CB" w:rsidP="00E013CB">
      <w:pPr>
        <w:spacing w:after="240" w:line="360" w:lineRule="auto"/>
        <w:ind w:left="360"/>
        <w:jc w:val="both"/>
        <w:rPr>
          <w:b/>
          <w:sz w:val="22"/>
          <w:szCs w:val="22"/>
        </w:rPr>
      </w:pPr>
      <w:r w:rsidRPr="00D13D77">
        <w:rPr>
          <w:b/>
          <w:sz w:val="22"/>
          <w:szCs w:val="22"/>
        </w:rPr>
        <w:t>Grain yield</w:t>
      </w:r>
    </w:p>
    <w:p w:rsidR="00E013CB" w:rsidRPr="00D13D77" w:rsidRDefault="00E013CB" w:rsidP="00E013CB">
      <w:pPr>
        <w:spacing w:after="240" w:line="360" w:lineRule="auto"/>
        <w:ind w:left="360" w:firstLine="360"/>
        <w:jc w:val="both"/>
        <w:rPr>
          <w:sz w:val="22"/>
          <w:szCs w:val="22"/>
        </w:rPr>
      </w:pPr>
      <w:r w:rsidRPr="00D13D77">
        <w:rPr>
          <w:sz w:val="22"/>
          <w:szCs w:val="22"/>
        </w:rPr>
        <w:t xml:space="preserve">The data grain yield as affected by humic levels is given in table 3 Statistical analysis of the data showed that humic acid had significant effect on grain yield. The highest grain yield </w:t>
      </w:r>
      <w:r w:rsidRPr="00D13D77">
        <w:rPr>
          <w:sz w:val="22"/>
          <w:szCs w:val="22"/>
        </w:rPr>
        <w:lastRenderedPageBreak/>
        <w:t>(4400 kg ha</w:t>
      </w:r>
      <w:r w:rsidRPr="00D13D77">
        <w:rPr>
          <w:sz w:val="22"/>
          <w:szCs w:val="22"/>
          <w:vertAlign w:val="superscript"/>
        </w:rPr>
        <w:t>-1</w:t>
      </w:r>
      <w:r w:rsidRPr="00D13D77">
        <w:rPr>
          <w:sz w:val="22"/>
          <w:szCs w:val="22"/>
        </w:rPr>
        <w:t>) was obtained from the plot treated with 9 kg ha</w:t>
      </w:r>
      <w:r w:rsidRPr="00D13D77">
        <w:rPr>
          <w:sz w:val="22"/>
          <w:szCs w:val="22"/>
          <w:vertAlign w:val="superscript"/>
        </w:rPr>
        <w:t>-1</w:t>
      </w:r>
      <w:r w:rsidRPr="00D13D77">
        <w:rPr>
          <w:sz w:val="22"/>
          <w:szCs w:val="22"/>
        </w:rPr>
        <w:t>, while the lowest grain yield (3095 kg ha</w:t>
      </w:r>
      <w:r w:rsidRPr="00D13D77">
        <w:rPr>
          <w:sz w:val="22"/>
          <w:szCs w:val="22"/>
          <w:vertAlign w:val="superscript"/>
        </w:rPr>
        <w:t>-1</w:t>
      </w:r>
      <w:r w:rsidRPr="00D13D77">
        <w:rPr>
          <w:sz w:val="22"/>
          <w:szCs w:val="22"/>
        </w:rPr>
        <w:t>) were taken from the plot treated with 5 kg ha</w:t>
      </w:r>
      <w:r w:rsidRPr="00D13D77">
        <w:rPr>
          <w:sz w:val="22"/>
          <w:szCs w:val="22"/>
          <w:vertAlign w:val="superscript"/>
        </w:rPr>
        <w:t>-1</w:t>
      </w:r>
      <w:r w:rsidRPr="00D13D77">
        <w:rPr>
          <w:sz w:val="22"/>
          <w:szCs w:val="22"/>
        </w:rPr>
        <w:t xml:space="preserve">. </w:t>
      </w:r>
    </w:p>
    <w:p w:rsidR="00E013CB" w:rsidRPr="00D13D77" w:rsidRDefault="00E013CB" w:rsidP="00E013CB">
      <w:pPr>
        <w:spacing w:after="240" w:line="360" w:lineRule="auto"/>
        <w:ind w:left="360" w:firstLine="360"/>
        <w:jc w:val="both"/>
        <w:rPr>
          <w:sz w:val="22"/>
          <w:szCs w:val="22"/>
        </w:rPr>
      </w:pPr>
      <w:r w:rsidRPr="00D13D77">
        <w:rPr>
          <w:sz w:val="22"/>
          <w:szCs w:val="22"/>
        </w:rPr>
        <w:t>Grain yield is one the most important goal and ultimate objective of any cereal. Humic acid at the rate of 15 kg ha</w:t>
      </w:r>
      <w:r w:rsidRPr="00D13D77">
        <w:rPr>
          <w:sz w:val="22"/>
          <w:szCs w:val="22"/>
          <w:vertAlign w:val="superscript"/>
        </w:rPr>
        <w:t>-1</w:t>
      </w:r>
      <w:r w:rsidRPr="00D13D77">
        <w:rPr>
          <w:sz w:val="22"/>
          <w:szCs w:val="22"/>
        </w:rPr>
        <w:t xml:space="preserve"> in combination with chemical fertilizer improved physiochemical and biological environment of soil, regulated supply of nutrients needed for maximum plants growth and development.</w:t>
      </w:r>
    </w:p>
    <w:p w:rsidR="00E013CB" w:rsidRPr="00D13D77" w:rsidRDefault="00E013CB" w:rsidP="00E013CB">
      <w:pPr>
        <w:spacing w:after="240" w:line="360" w:lineRule="auto"/>
        <w:ind w:left="360"/>
        <w:jc w:val="both"/>
        <w:rPr>
          <w:sz w:val="22"/>
          <w:szCs w:val="22"/>
        </w:rPr>
      </w:pPr>
      <w:proofErr w:type="gramStart"/>
      <w:r w:rsidRPr="00D13D77">
        <w:rPr>
          <w:b/>
          <w:sz w:val="22"/>
          <w:szCs w:val="22"/>
        </w:rPr>
        <w:t>Table 3.</w:t>
      </w:r>
      <w:proofErr w:type="gramEnd"/>
      <w:r w:rsidRPr="00D13D77">
        <w:rPr>
          <w:b/>
          <w:sz w:val="22"/>
          <w:szCs w:val="22"/>
        </w:rPr>
        <w:t xml:space="preserve"> Biological yield and grain yield as affected </w:t>
      </w:r>
      <w:proofErr w:type="gramStart"/>
      <w:r w:rsidRPr="00D13D77">
        <w:rPr>
          <w:b/>
          <w:sz w:val="22"/>
          <w:szCs w:val="22"/>
        </w:rPr>
        <w:t xml:space="preserve">by </w:t>
      </w:r>
      <w:r>
        <w:rPr>
          <w:b/>
          <w:sz w:val="22"/>
          <w:szCs w:val="22"/>
        </w:rPr>
        <w:t xml:space="preserve"> different</w:t>
      </w:r>
      <w:proofErr w:type="gramEnd"/>
      <w:r>
        <w:rPr>
          <w:b/>
          <w:sz w:val="22"/>
          <w:szCs w:val="22"/>
        </w:rPr>
        <w:t xml:space="preserve"> </w:t>
      </w:r>
      <w:r w:rsidRPr="00D13D77">
        <w:rPr>
          <w:b/>
          <w:sz w:val="22"/>
          <w:szCs w:val="22"/>
        </w:rPr>
        <w:t>humic acid levels</w:t>
      </w:r>
      <w:r w:rsidRPr="00D13D77">
        <w:rPr>
          <w:sz w:val="22"/>
          <w:szCs w:val="22"/>
        </w:rPr>
        <w:t>.</w:t>
      </w:r>
    </w:p>
    <w:tbl>
      <w:tblPr>
        <w:tblStyle w:val="TableGrid"/>
        <w:tblW w:w="8460" w:type="dxa"/>
        <w:tblInd w:w="468" w:type="dxa"/>
        <w:tblLook w:val="01E0" w:firstRow="1" w:lastRow="1" w:firstColumn="1" w:lastColumn="1" w:noHBand="0" w:noVBand="0"/>
      </w:tblPr>
      <w:tblGrid>
        <w:gridCol w:w="2880"/>
        <w:gridCol w:w="2880"/>
        <w:gridCol w:w="2700"/>
      </w:tblGrid>
      <w:tr w:rsidR="00E013CB" w:rsidRPr="00D13D77" w:rsidTr="001F24FE">
        <w:trPr>
          <w:trHeight w:val="737"/>
        </w:trPr>
        <w:tc>
          <w:tcPr>
            <w:tcW w:w="2880" w:type="dxa"/>
          </w:tcPr>
          <w:p w:rsidR="00E013CB" w:rsidRPr="00D13D77" w:rsidRDefault="00E013CB" w:rsidP="001F24FE">
            <w:pPr>
              <w:spacing w:line="360" w:lineRule="auto"/>
              <w:jc w:val="both"/>
              <w:rPr>
                <w:sz w:val="22"/>
                <w:szCs w:val="22"/>
              </w:rPr>
            </w:pPr>
            <w:r w:rsidRPr="00D13D77">
              <w:rPr>
                <w:sz w:val="22"/>
                <w:szCs w:val="22"/>
              </w:rPr>
              <w:t>Humic acid levels (kg ha</w:t>
            </w:r>
            <w:r w:rsidRPr="00D13D77">
              <w:rPr>
                <w:sz w:val="22"/>
                <w:szCs w:val="22"/>
                <w:vertAlign w:val="superscript"/>
              </w:rPr>
              <w:t>-1</w:t>
            </w:r>
            <w:r w:rsidRPr="00D13D77">
              <w:rPr>
                <w:sz w:val="22"/>
                <w:szCs w:val="22"/>
              </w:rPr>
              <w:t>)</w:t>
            </w:r>
          </w:p>
        </w:tc>
        <w:tc>
          <w:tcPr>
            <w:tcW w:w="2880" w:type="dxa"/>
          </w:tcPr>
          <w:p w:rsidR="00E013CB" w:rsidRPr="00D13D77" w:rsidRDefault="00E013CB" w:rsidP="001F24FE">
            <w:pPr>
              <w:spacing w:after="240" w:line="360" w:lineRule="auto"/>
              <w:jc w:val="both"/>
              <w:rPr>
                <w:sz w:val="22"/>
                <w:szCs w:val="22"/>
              </w:rPr>
            </w:pPr>
            <w:r w:rsidRPr="00D13D77">
              <w:rPr>
                <w:sz w:val="22"/>
                <w:szCs w:val="22"/>
              </w:rPr>
              <w:t xml:space="preserve">  Biological yield (kg ha</w:t>
            </w:r>
            <w:r w:rsidRPr="00D13D77">
              <w:rPr>
                <w:sz w:val="22"/>
                <w:szCs w:val="22"/>
                <w:vertAlign w:val="superscript"/>
              </w:rPr>
              <w:t>-1</w:t>
            </w:r>
            <w:r w:rsidRPr="00D13D77">
              <w:rPr>
                <w:sz w:val="22"/>
                <w:szCs w:val="22"/>
              </w:rPr>
              <w:t>)</w:t>
            </w:r>
          </w:p>
        </w:tc>
        <w:tc>
          <w:tcPr>
            <w:tcW w:w="2700" w:type="dxa"/>
          </w:tcPr>
          <w:p w:rsidR="00E013CB" w:rsidRPr="00D13D77" w:rsidRDefault="00E013CB" w:rsidP="001F24FE">
            <w:pPr>
              <w:spacing w:after="240" w:line="360" w:lineRule="auto"/>
              <w:jc w:val="both"/>
              <w:rPr>
                <w:sz w:val="22"/>
                <w:szCs w:val="22"/>
              </w:rPr>
            </w:pPr>
            <w:r w:rsidRPr="00D13D77">
              <w:rPr>
                <w:sz w:val="22"/>
                <w:szCs w:val="22"/>
              </w:rPr>
              <w:t xml:space="preserve">    Grain yield (kg ha</w:t>
            </w:r>
            <w:r w:rsidRPr="00D13D77">
              <w:rPr>
                <w:sz w:val="22"/>
                <w:szCs w:val="22"/>
                <w:vertAlign w:val="superscript"/>
              </w:rPr>
              <w:t>-1</w:t>
            </w:r>
            <w:r w:rsidRPr="00D13D77">
              <w:rPr>
                <w:sz w:val="22"/>
                <w:szCs w:val="22"/>
              </w:rPr>
              <w:t>)</w:t>
            </w:r>
          </w:p>
        </w:tc>
      </w:tr>
      <w:tr w:rsidR="00E013CB" w:rsidRPr="00D13D77" w:rsidTr="001F24FE">
        <w:tc>
          <w:tcPr>
            <w:tcW w:w="2880" w:type="dxa"/>
            <w:vAlign w:val="center"/>
          </w:tcPr>
          <w:p w:rsidR="00E013CB" w:rsidRPr="00D13D77" w:rsidRDefault="00E013CB" w:rsidP="001F24FE">
            <w:pPr>
              <w:spacing w:line="360" w:lineRule="auto"/>
              <w:jc w:val="both"/>
              <w:rPr>
                <w:sz w:val="22"/>
                <w:szCs w:val="22"/>
              </w:rPr>
            </w:pPr>
            <w:r w:rsidRPr="00D13D77">
              <w:rPr>
                <w:sz w:val="22"/>
                <w:szCs w:val="22"/>
              </w:rPr>
              <w:t xml:space="preserve">                  0</w:t>
            </w:r>
          </w:p>
        </w:tc>
        <w:tc>
          <w:tcPr>
            <w:tcW w:w="2880" w:type="dxa"/>
          </w:tcPr>
          <w:p w:rsidR="00E013CB" w:rsidRPr="00D13D77" w:rsidRDefault="00E013CB" w:rsidP="001F24FE">
            <w:pPr>
              <w:spacing w:after="240" w:line="360" w:lineRule="auto"/>
              <w:jc w:val="both"/>
              <w:rPr>
                <w:sz w:val="22"/>
                <w:szCs w:val="22"/>
              </w:rPr>
            </w:pPr>
            <w:r w:rsidRPr="00D13D77">
              <w:rPr>
                <w:sz w:val="22"/>
                <w:szCs w:val="22"/>
              </w:rPr>
              <w:t xml:space="preserve">               11905 c</w:t>
            </w:r>
          </w:p>
        </w:tc>
        <w:tc>
          <w:tcPr>
            <w:tcW w:w="2700" w:type="dxa"/>
          </w:tcPr>
          <w:p w:rsidR="00E013CB" w:rsidRPr="00D13D77" w:rsidRDefault="00E013CB" w:rsidP="001F24FE">
            <w:pPr>
              <w:spacing w:after="240" w:line="360" w:lineRule="auto"/>
              <w:jc w:val="both"/>
              <w:rPr>
                <w:sz w:val="22"/>
                <w:szCs w:val="22"/>
                <w:lang w:val="nb-NO"/>
              </w:rPr>
            </w:pPr>
            <w:r w:rsidRPr="00D13D77">
              <w:rPr>
                <w:sz w:val="22"/>
                <w:szCs w:val="22"/>
              </w:rPr>
              <w:t xml:space="preserve">              343</w:t>
            </w:r>
            <w:r w:rsidRPr="00D13D77">
              <w:rPr>
                <w:sz w:val="22"/>
                <w:szCs w:val="22"/>
                <w:lang w:val="nb-NO"/>
              </w:rPr>
              <w:t>5 c</w:t>
            </w:r>
          </w:p>
        </w:tc>
      </w:tr>
      <w:tr w:rsidR="00E013CB" w:rsidRPr="00D13D77" w:rsidTr="001F24FE">
        <w:tc>
          <w:tcPr>
            <w:tcW w:w="288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3</w:t>
            </w:r>
          </w:p>
        </w:tc>
        <w:tc>
          <w:tcPr>
            <w:tcW w:w="2880" w:type="dxa"/>
          </w:tcPr>
          <w:p w:rsidR="00E013CB" w:rsidRPr="00D13D77" w:rsidRDefault="00E013CB" w:rsidP="001F24FE">
            <w:pPr>
              <w:spacing w:after="240" w:line="360" w:lineRule="auto"/>
              <w:jc w:val="both"/>
              <w:rPr>
                <w:sz w:val="22"/>
                <w:szCs w:val="22"/>
              </w:rPr>
            </w:pPr>
            <w:r w:rsidRPr="00D13D77">
              <w:rPr>
                <w:sz w:val="22"/>
                <w:szCs w:val="22"/>
                <w:lang w:val="nb-NO"/>
              </w:rPr>
              <w:t xml:space="preserve">               13741 b</w:t>
            </w:r>
          </w:p>
        </w:tc>
        <w:tc>
          <w:tcPr>
            <w:tcW w:w="2700" w:type="dxa"/>
          </w:tcPr>
          <w:p w:rsidR="00E013CB" w:rsidRPr="00D13D77" w:rsidRDefault="00E013CB" w:rsidP="001F24FE">
            <w:pPr>
              <w:spacing w:after="240" w:line="360" w:lineRule="auto"/>
              <w:jc w:val="both"/>
              <w:rPr>
                <w:sz w:val="22"/>
                <w:szCs w:val="22"/>
                <w:lang w:val="nb-NO"/>
              </w:rPr>
            </w:pPr>
            <w:r w:rsidRPr="00D13D77">
              <w:rPr>
                <w:sz w:val="22"/>
                <w:szCs w:val="22"/>
                <w:lang w:val="nb-NO"/>
              </w:rPr>
              <w:t xml:space="preserve">              3095 c</w:t>
            </w:r>
          </w:p>
        </w:tc>
      </w:tr>
      <w:tr w:rsidR="00E013CB" w:rsidRPr="00D13D77" w:rsidTr="001F24FE">
        <w:tc>
          <w:tcPr>
            <w:tcW w:w="288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6</w:t>
            </w:r>
          </w:p>
        </w:tc>
        <w:tc>
          <w:tcPr>
            <w:tcW w:w="2880" w:type="dxa"/>
          </w:tcPr>
          <w:p w:rsidR="00E013CB" w:rsidRPr="00D13D77" w:rsidRDefault="00E013CB" w:rsidP="001F24FE">
            <w:pPr>
              <w:spacing w:after="240" w:line="360" w:lineRule="auto"/>
              <w:jc w:val="both"/>
              <w:rPr>
                <w:sz w:val="22"/>
                <w:szCs w:val="22"/>
              </w:rPr>
            </w:pPr>
            <w:r w:rsidRPr="00D13D77">
              <w:rPr>
                <w:sz w:val="22"/>
                <w:szCs w:val="22"/>
                <w:lang w:val="nb-NO"/>
              </w:rPr>
              <w:t xml:space="preserve">               14422 b</w:t>
            </w:r>
          </w:p>
        </w:tc>
        <w:tc>
          <w:tcPr>
            <w:tcW w:w="2700" w:type="dxa"/>
          </w:tcPr>
          <w:p w:rsidR="00E013CB" w:rsidRPr="00D13D77" w:rsidRDefault="00E013CB" w:rsidP="001F24FE">
            <w:pPr>
              <w:spacing w:after="240" w:line="360" w:lineRule="auto"/>
              <w:jc w:val="both"/>
              <w:rPr>
                <w:sz w:val="22"/>
                <w:szCs w:val="22"/>
              </w:rPr>
            </w:pPr>
            <w:r w:rsidRPr="00D13D77">
              <w:rPr>
                <w:sz w:val="22"/>
                <w:szCs w:val="22"/>
                <w:lang w:val="nb-NO"/>
              </w:rPr>
              <w:t xml:space="preserve">              3163 c</w:t>
            </w:r>
          </w:p>
        </w:tc>
      </w:tr>
      <w:tr w:rsidR="00E013CB" w:rsidRPr="00D13D77" w:rsidTr="001F24FE">
        <w:tc>
          <w:tcPr>
            <w:tcW w:w="288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9</w:t>
            </w:r>
          </w:p>
        </w:tc>
        <w:tc>
          <w:tcPr>
            <w:tcW w:w="2880" w:type="dxa"/>
          </w:tcPr>
          <w:p w:rsidR="00E013CB" w:rsidRPr="00D13D77" w:rsidRDefault="00E013CB" w:rsidP="001F24FE">
            <w:pPr>
              <w:spacing w:after="240" w:line="360" w:lineRule="auto"/>
              <w:jc w:val="both"/>
              <w:rPr>
                <w:sz w:val="22"/>
                <w:szCs w:val="22"/>
              </w:rPr>
            </w:pPr>
            <w:r w:rsidRPr="00D13D77">
              <w:rPr>
                <w:sz w:val="22"/>
                <w:szCs w:val="22"/>
                <w:lang w:val="nb-NO"/>
              </w:rPr>
              <w:t xml:space="preserve">               15279 a</w:t>
            </w:r>
          </w:p>
        </w:tc>
        <w:tc>
          <w:tcPr>
            <w:tcW w:w="2700" w:type="dxa"/>
          </w:tcPr>
          <w:p w:rsidR="00E013CB" w:rsidRPr="00D13D77" w:rsidRDefault="00E013CB" w:rsidP="001F24FE">
            <w:pPr>
              <w:spacing w:after="240" w:line="360" w:lineRule="auto"/>
              <w:jc w:val="both"/>
              <w:rPr>
                <w:sz w:val="22"/>
                <w:szCs w:val="22"/>
              </w:rPr>
            </w:pPr>
            <w:r w:rsidRPr="00D13D77">
              <w:rPr>
                <w:sz w:val="22"/>
                <w:szCs w:val="22"/>
                <w:lang w:val="nb-NO"/>
              </w:rPr>
              <w:t xml:space="preserve">              4400 a </w:t>
            </w:r>
          </w:p>
        </w:tc>
      </w:tr>
      <w:tr w:rsidR="00E013CB" w:rsidRPr="00D13D77" w:rsidTr="001F24FE">
        <w:tc>
          <w:tcPr>
            <w:tcW w:w="288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12</w:t>
            </w:r>
          </w:p>
        </w:tc>
        <w:tc>
          <w:tcPr>
            <w:tcW w:w="2880" w:type="dxa"/>
          </w:tcPr>
          <w:p w:rsidR="00E013CB" w:rsidRPr="00D13D77" w:rsidRDefault="00E013CB" w:rsidP="001F24FE">
            <w:pPr>
              <w:spacing w:after="240" w:line="360" w:lineRule="auto"/>
              <w:jc w:val="both"/>
              <w:rPr>
                <w:sz w:val="22"/>
                <w:szCs w:val="22"/>
              </w:rPr>
            </w:pPr>
            <w:r w:rsidRPr="00D13D77">
              <w:rPr>
                <w:sz w:val="22"/>
                <w:szCs w:val="22"/>
                <w:lang w:val="nb-NO"/>
              </w:rPr>
              <w:t xml:space="preserve">               14320 b</w:t>
            </w:r>
          </w:p>
        </w:tc>
        <w:tc>
          <w:tcPr>
            <w:tcW w:w="2700" w:type="dxa"/>
          </w:tcPr>
          <w:p w:rsidR="00E013CB" w:rsidRPr="00D13D77" w:rsidRDefault="00E013CB" w:rsidP="001F24FE">
            <w:pPr>
              <w:spacing w:after="240" w:line="360" w:lineRule="auto"/>
              <w:jc w:val="both"/>
              <w:rPr>
                <w:sz w:val="22"/>
                <w:szCs w:val="22"/>
              </w:rPr>
            </w:pPr>
            <w:r w:rsidRPr="00D13D77">
              <w:rPr>
                <w:sz w:val="22"/>
                <w:szCs w:val="22"/>
                <w:lang w:val="nb-NO"/>
              </w:rPr>
              <w:t xml:space="preserve">              4626 a</w:t>
            </w:r>
          </w:p>
        </w:tc>
      </w:tr>
      <w:tr w:rsidR="00E013CB" w:rsidRPr="00D13D77" w:rsidTr="001F24FE">
        <w:trPr>
          <w:trHeight w:val="330"/>
        </w:trPr>
        <w:tc>
          <w:tcPr>
            <w:tcW w:w="288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                 15</w:t>
            </w:r>
          </w:p>
        </w:tc>
        <w:tc>
          <w:tcPr>
            <w:tcW w:w="2880" w:type="dxa"/>
          </w:tcPr>
          <w:p w:rsidR="00E013CB" w:rsidRPr="00D13D77" w:rsidRDefault="00E013CB" w:rsidP="001F24FE">
            <w:pPr>
              <w:spacing w:after="240" w:line="360" w:lineRule="auto"/>
              <w:jc w:val="both"/>
              <w:rPr>
                <w:sz w:val="22"/>
                <w:szCs w:val="22"/>
              </w:rPr>
            </w:pPr>
            <w:r w:rsidRPr="00D13D77">
              <w:rPr>
                <w:sz w:val="22"/>
                <w:szCs w:val="22"/>
                <w:lang w:val="nb-NO"/>
              </w:rPr>
              <w:t xml:space="preserve">               11361 c</w:t>
            </w:r>
          </w:p>
        </w:tc>
        <w:tc>
          <w:tcPr>
            <w:tcW w:w="2700" w:type="dxa"/>
          </w:tcPr>
          <w:p w:rsidR="00E013CB" w:rsidRPr="00D13D77" w:rsidRDefault="00E013CB" w:rsidP="001F24FE">
            <w:pPr>
              <w:spacing w:after="240" w:line="360" w:lineRule="auto"/>
              <w:jc w:val="both"/>
              <w:rPr>
                <w:sz w:val="22"/>
                <w:szCs w:val="22"/>
              </w:rPr>
            </w:pPr>
            <w:r w:rsidRPr="00D13D77">
              <w:rPr>
                <w:sz w:val="22"/>
                <w:szCs w:val="22"/>
                <w:lang w:val="nb-NO"/>
              </w:rPr>
              <w:t xml:space="preserve">              4048 b</w:t>
            </w:r>
          </w:p>
        </w:tc>
      </w:tr>
      <w:tr w:rsidR="00E013CB" w:rsidRPr="00D13D77" w:rsidTr="001F24FE">
        <w:trPr>
          <w:trHeight w:val="330"/>
        </w:trPr>
        <w:tc>
          <w:tcPr>
            <w:tcW w:w="2880" w:type="dxa"/>
            <w:vAlign w:val="center"/>
          </w:tcPr>
          <w:p w:rsidR="00E013CB" w:rsidRPr="00D13D77" w:rsidRDefault="00E013CB" w:rsidP="001F24FE">
            <w:pPr>
              <w:spacing w:line="360" w:lineRule="auto"/>
              <w:jc w:val="both"/>
              <w:rPr>
                <w:sz w:val="22"/>
                <w:szCs w:val="22"/>
                <w:lang w:val="nb-NO"/>
              </w:rPr>
            </w:pPr>
            <w:r w:rsidRPr="00D13D77">
              <w:rPr>
                <w:sz w:val="22"/>
                <w:szCs w:val="22"/>
                <w:lang w:val="nb-NO"/>
              </w:rPr>
              <w:t xml:space="preserve">LSD at 0.05 alpha level     </w:t>
            </w:r>
          </w:p>
        </w:tc>
        <w:tc>
          <w:tcPr>
            <w:tcW w:w="2880" w:type="dxa"/>
          </w:tcPr>
          <w:p w:rsidR="00E013CB" w:rsidRPr="00D13D77" w:rsidRDefault="00E013CB" w:rsidP="001F24FE">
            <w:pPr>
              <w:spacing w:after="240" w:line="360" w:lineRule="auto"/>
              <w:jc w:val="both"/>
              <w:rPr>
                <w:sz w:val="22"/>
                <w:szCs w:val="22"/>
                <w:lang w:val="nb-NO"/>
              </w:rPr>
            </w:pPr>
            <w:r w:rsidRPr="00D13D77">
              <w:rPr>
                <w:sz w:val="22"/>
                <w:szCs w:val="22"/>
                <w:lang w:val="nb-NO"/>
              </w:rPr>
              <w:t xml:space="preserve">               1383.7</w:t>
            </w:r>
          </w:p>
        </w:tc>
        <w:tc>
          <w:tcPr>
            <w:tcW w:w="2700" w:type="dxa"/>
          </w:tcPr>
          <w:p w:rsidR="00E013CB" w:rsidRPr="00D13D77" w:rsidRDefault="00E013CB" w:rsidP="001F24FE">
            <w:pPr>
              <w:spacing w:after="240" w:line="360" w:lineRule="auto"/>
              <w:jc w:val="both"/>
              <w:rPr>
                <w:sz w:val="22"/>
                <w:szCs w:val="22"/>
                <w:lang w:val="nb-NO"/>
              </w:rPr>
            </w:pPr>
            <w:r w:rsidRPr="00D13D77">
              <w:rPr>
                <w:sz w:val="22"/>
                <w:szCs w:val="22"/>
                <w:lang w:val="nb-NO"/>
              </w:rPr>
              <w:t xml:space="preserve">                 374.5</w:t>
            </w:r>
          </w:p>
        </w:tc>
      </w:tr>
    </w:tbl>
    <w:p w:rsidR="00E013CB" w:rsidRPr="00D13D77" w:rsidRDefault="00E013CB" w:rsidP="00E013CB">
      <w:pPr>
        <w:spacing w:after="240" w:line="360" w:lineRule="auto"/>
        <w:jc w:val="both"/>
        <w:rPr>
          <w:sz w:val="22"/>
          <w:szCs w:val="22"/>
          <w:lang w:val="nb-NO"/>
        </w:rPr>
      </w:pPr>
    </w:p>
    <w:p w:rsidR="00E013CB" w:rsidRPr="00D13D77" w:rsidRDefault="00E013CB" w:rsidP="00E013CB">
      <w:pPr>
        <w:spacing w:after="240" w:line="360" w:lineRule="auto"/>
        <w:jc w:val="center"/>
        <w:rPr>
          <w:b/>
          <w:sz w:val="22"/>
          <w:szCs w:val="22"/>
        </w:rPr>
      </w:pPr>
      <w:r w:rsidRPr="00D13D77">
        <w:rPr>
          <w:b/>
          <w:sz w:val="22"/>
          <w:szCs w:val="22"/>
        </w:rPr>
        <w:t xml:space="preserve"> CONCLUSION AND RECOMENDATIONS</w:t>
      </w:r>
    </w:p>
    <w:p w:rsidR="00E013CB" w:rsidRPr="00D13D77" w:rsidRDefault="00E013CB" w:rsidP="00E013CB">
      <w:pPr>
        <w:spacing w:after="240" w:line="360" w:lineRule="auto"/>
        <w:ind w:firstLine="720"/>
        <w:jc w:val="both"/>
        <w:rPr>
          <w:sz w:val="22"/>
          <w:szCs w:val="22"/>
        </w:rPr>
      </w:pPr>
      <w:r w:rsidRPr="00D13D77">
        <w:rPr>
          <w:sz w:val="22"/>
          <w:szCs w:val="22"/>
        </w:rPr>
        <w:t xml:space="preserve">Improper fertilizer management particularly with continued soil nutrient mining is a major factor contributing to low maize yield in Khyber Pakhtunkhwa. Application of humic acid in combination with chemical fertilizers increases yield and yield component of maize crop. </w:t>
      </w:r>
    </w:p>
    <w:p w:rsidR="00E013CB" w:rsidRPr="00D13D77" w:rsidRDefault="00E013CB" w:rsidP="00E013CB">
      <w:pPr>
        <w:spacing w:after="240" w:line="360" w:lineRule="auto"/>
        <w:ind w:firstLine="720"/>
        <w:jc w:val="both"/>
        <w:rPr>
          <w:sz w:val="22"/>
          <w:szCs w:val="22"/>
        </w:rPr>
      </w:pPr>
      <w:r w:rsidRPr="00D13D77">
        <w:rPr>
          <w:sz w:val="22"/>
          <w:szCs w:val="22"/>
        </w:rPr>
        <w:t>From the experiment it is concluded that humic acid at the rate of 9 kg ha</w:t>
      </w:r>
      <w:r w:rsidRPr="00D13D77">
        <w:rPr>
          <w:sz w:val="22"/>
          <w:szCs w:val="22"/>
          <w:vertAlign w:val="superscript"/>
        </w:rPr>
        <w:t>-1</w:t>
      </w:r>
      <w:r w:rsidRPr="00D13D77">
        <w:rPr>
          <w:sz w:val="22"/>
          <w:szCs w:val="22"/>
        </w:rPr>
        <w:t xml:space="preserve"> positively effected days to tasseling, days to silking, days to maturity, grains cob</w:t>
      </w:r>
      <w:r w:rsidRPr="00D13D77">
        <w:rPr>
          <w:sz w:val="22"/>
          <w:szCs w:val="22"/>
          <w:vertAlign w:val="superscript"/>
        </w:rPr>
        <w:t>-1</w:t>
      </w:r>
      <w:r w:rsidRPr="00D13D77">
        <w:rPr>
          <w:sz w:val="22"/>
          <w:szCs w:val="22"/>
        </w:rPr>
        <w:t>, thousand grain weight, biological yield and grain yield.</w:t>
      </w:r>
    </w:p>
    <w:p w:rsidR="00E013CB" w:rsidRPr="00D13D77" w:rsidRDefault="00E013CB" w:rsidP="00E013CB">
      <w:pPr>
        <w:spacing w:after="240" w:line="360" w:lineRule="auto"/>
        <w:ind w:firstLine="720"/>
        <w:jc w:val="both"/>
        <w:rPr>
          <w:sz w:val="22"/>
          <w:szCs w:val="22"/>
        </w:rPr>
      </w:pPr>
      <w:r w:rsidRPr="00D13D77">
        <w:rPr>
          <w:sz w:val="22"/>
          <w:szCs w:val="22"/>
        </w:rPr>
        <w:lastRenderedPageBreak/>
        <w:t>Humic acid at the rate of 9 kg ha</w:t>
      </w:r>
      <w:r w:rsidRPr="00D13D77">
        <w:rPr>
          <w:sz w:val="22"/>
          <w:szCs w:val="22"/>
          <w:vertAlign w:val="superscript"/>
        </w:rPr>
        <w:t>-1</w:t>
      </w:r>
      <w:r w:rsidRPr="00D13D77">
        <w:rPr>
          <w:sz w:val="22"/>
          <w:szCs w:val="22"/>
        </w:rPr>
        <w:t xml:space="preserve"> is recommended for higher yield. It is suggested to the farmer to use humic acid in combination with chemical fertilizers for improved yield. Furthermore government should provide humic acid at low prices to the farmer. </w:t>
      </w:r>
    </w:p>
    <w:p w:rsidR="00E013CB" w:rsidRPr="00D13D77" w:rsidRDefault="00E013CB" w:rsidP="00E013CB">
      <w:pPr>
        <w:spacing w:after="240" w:line="360" w:lineRule="auto"/>
        <w:ind w:firstLine="720"/>
        <w:jc w:val="both"/>
        <w:rPr>
          <w:sz w:val="22"/>
          <w:szCs w:val="22"/>
        </w:rPr>
      </w:pPr>
      <w:r w:rsidRPr="00D13D77">
        <w:rPr>
          <w:sz w:val="22"/>
          <w:szCs w:val="22"/>
        </w:rPr>
        <w:t>More precise studies of this nature however recommended to be carried out for further confirmations.</w:t>
      </w:r>
    </w:p>
    <w:p w:rsidR="00E013CB" w:rsidRPr="00D13D77" w:rsidRDefault="00E013CB" w:rsidP="00E013CB">
      <w:pPr>
        <w:spacing w:before="240" w:after="240" w:line="360" w:lineRule="auto"/>
        <w:ind w:left="360"/>
        <w:jc w:val="center"/>
        <w:rPr>
          <w:b/>
          <w:sz w:val="22"/>
          <w:szCs w:val="22"/>
        </w:rPr>
      </w:pPr>
      <w:r w:rsidRPr="00D13D77">
        <w:rPr>
          <w:b/>
          <w:sz w:val="22"/>
          <w:szCs w:val="22"/>
        </w:rPr>
        <w:t xml:space="preserve"> LITERATURE CITED</w:t>
      </w:r>
    </w:p>
    <w:p w:rsidR="00E013CB" w:rsidRPr="00D13D77" w:rsidRDefault="00E013CB" w:rsidP="00E013CB">
      <w:pPr>
        <w:spacing w:line="360" w:lineRule="auto"/>
        <w:ind w:left="720" w:hanging="720"/>
        <w:jc w:val="both"/>
        <w:rPr>
          <w:sz w:val="22"/>
          <w:szCs w:val="22"/>
        </w:rPr>
      </w:pPr>
      <w:proofErr w:type="gramStart"/>
      <w:r w:rsidRPr="00D13D77">
        <w:rPr>
          <w:sz w:val="22"/>
          <w:szCs w:val="22"/>
        </w:rPr>
        <w:t>Ahmad, F., and K.</w:t>
      </w:r>
      <w:r>
        <w:rPr>
          <w:sz w:val="22"/>
          <w:szCs w:val="22"/>
        </w:rPr>
        <w:t xml:space="preserve"> </w:t>
      </w:r>
      <w:r w:rsidRPr="00D13D77">
        <w:rPr>
          <w:sz w:val="22"/>
          <w:szCs w:val="22"/>
        </w:rPr>
        <w:t>H. Tan.</w:t>
      </w:r>
      <w:proofErr w:type="gramEnd"/>
      <w:r w:rsidRPr="00D13D77">
        <w:rPr>
          <w:sz w:val="22"/>
          <w:szCs w:val="22"/>
        </w:rPr>
        <w:t xml:space="preserve"> 1991. Availability of fixed phosphate to corn seedlings as affected by HA. Indonesian J. Trop. Agric. 2: 66-72.</w:t>
      </w:r>
    </w:p>
    <w:p w:rsidR="00E013CB" w:rsidRPr="00D13D77" w:rsidRDefault="00E013CB" w:rsidP="00E013CB">
      <w:pPr>
        <w:autoSpaceDE w:val="0"/>
        <w:autoSpaceDN w:val="0"/>
        <w:adjustRightInd w:val="0"/>
        <w:spacing w:line="360" w:lineRule="auto"/>
        <w:ind w:left="720" w:hanging="720"/>
        <w:jc w:val="both"/>
        <w:rPr>
          <w:sz w:val="22"/>
          <w:szCs w:val="22"/>
        </w:rPr>
      </w:pPr>
      <w:proofErr w:type="gramStart"/>
      <w:r w:rsidRPr="00D13D77">
        <w:rPr>
          <w:sz w:val="22"/>
          <w:szCs w:val="22"/>
        </w:rPr>
        <w:t>Eyheraguibel,</w:t>
      </w:r>
      <w:r>
        <w:rPr>
          <w:sz w:val="22"/>
          <w:szCs w:val="22"/>
        </w:rPr>
        <w:t xml:space="preserve"> </w:t>
      </w:r>
      <w:r w:rsidRPr="00D13D77">
        <w:rPr>
          <w:sz w:val="22"/>
          <w:szCs w:val="22"/>
        </w:rPr>
        <w:t>B. J. Silvestre and P. Morard.</w:t>
      </w:r>
      <w:proofErr w:type="gramEnd"/>
      <w:r w:rsidRPr="00D13D77">
        <w:rPr>
          <w:sz w:val="22"/>
          <w:szCs w:val="22"/>
        </w:rPr>
        <w:t xml:space="preserve"> 2008. Effects of humic substances derived from </w:t>
      </w:r>
      <w:r w:rsidRPr="00D13D77">
        <w:rPr>
          <w:sz w:val="22"/>
          <w:szCs w:val="22"/>
        </w:rPr>
        <w:tab/>
        <w:t xml:space="preserve">organic waste enhancement on the growth and mineral nutrition of maize. </w:t>
      </w:r>
      <w:proofErr w:type="gramStart"/>
      <w:r w:rsidRPr="00D13D77">
        <w:rPr>
          <w:sz w:val="22"/>
          <w:szCs w:val="22"/>
        </w:rPr>
        <w:t>Bioresource  Technology</w:t>
      </w:r>
      <w:proofErr w:type="gramEnd"/>
      <w:r w:rsidRPr="00D13D77">
        <w:rPr>
          <w:sz w:val="22"/>
          <w:szCs w:val="22"/>
        </w:rPr>
        <w:t xml:space="preserve"> 99: 4206–4212</w:t>
      </w:r>
    </w:p>
    <w:p w:rsidR="00E013CB" w:rsidRPr="00D13D77" w:rsidRDefault="00E013CB" w:rsidP="00E013CB">
      <w:pPr>
        <w:spacing w:before="80" w:after="80" w:line="360" w:lineRule="auto"/>
        <w:ind w:left="720" w:hanging="720"/>
        <w:jc w:val="both"/>
        <w:rPr>
          <w:sz w:val="22"/>
          <w:szCs w:val="22"/>
        </w:rPr>
      </w:pPr>
      <w:proofErr w:type="gramStart"/>
      <w:r w:rsidRPr="00D13D77">
        <w:rPr>
          <w:sz w:val="22"/>
          <w:szCs w:val="22"/>
        </w:rPr>
        <w:t>Brannon, P.F., and M. A. Wilson.</w:t>
      </w:r>
      <w:proofErr w:type="gramEnd"/>
      <w:r w:rsidRPr="00D13D77">
        <w:rPr>
          <w:sz w:val="22"/>
          <w:szCs w:val="22"/>
        </w:rPr>
        <w:t xml:space="preserve"> 1981. Humic acid and coal structure study with Magic Angle Spinning 13 CCP-NMR. </w:t>
      </w:r>
      <w:proofErr w:type="gramStart"/>
      <w:r w:rsidRPr="00D13D77">
        <w:rPr>
          <w:sz w:val="22"/>
          <w:szCs w:val="22"/>
        </w:rPr>
        <w:t>Nature.</w:t>
      </w:r>
      <w:proofErr w:type="gramEnd"/>
      <w:r w:rsidRPr="00D13D77">
        <w:rPr>
          <w:sz w:val="22"/>
          <w:szCs w:val="22"/>
        </w:rPr>
        <w:t xml:space="preserve"> 9: 289-293</w:t>
      </w:r>
    </w:p>
    <w:p w:rsidR="00E013CB" w:rsidRPr="00D13D77" w:rsidRDefault="00E013CB" w:rsidP="00E013CB">
      <w:pPr>
        <w:spacing w:before="80" w:after="80" w:line="360" w:lineRule="auto"/>
        <w:ind w:left="720" w:hanging="720"/>
        <w:jc w:val="both"/>
        <w:rPr>
          <w:sz w:val="22"/>
          <w:szCs w:val="22"/>
        </w:rPr>
      </w:pPr>
      <w:proofErr w:type="gramStart"/>
      <w:r w:rsidRPr="00D13D77">
        <w:rPr>
          <w:sz w:val="22"/>
          <w:szCs w:val="22"/>
        </w:rPr>
        <w:t>Benediti, A., A. Figiolia, C. Izza and R. Indiati.</w:t>
      </w:r>
      <w:proofErr w:type="gramEnd"/>
      <w:r w:rsidRPr="00D13D77">
        <w:rPr>
          <w:sz w:val="22"/>
          <w:szCs w:val="22"/>
        </w:rPr>
        <w:t xml:space="preserve"> 1992. Fertilization with NPK and Humate NPK. </w:t>
      </w:r>
      <w:proofErr w:type="gramStart"/>
      <w:r w:rsidRPr="00D13D77">
        <w:rPr>
          <w:sz w:val="22"/>
          <w:szCs w:val="22"/>
        </w:rPr>
        <w:t>Plant nutrient dynamics.</w:t>
      </w:r>
      <w:proofErr w:type="gramEnd"/>
      <w:r w:rsidRPr="00D13D77">
        <w:rPr>
          <w:sz w:val="22"/>
          <w:szCs w:val="22"/>
        </w:rPr>
        <w:t xml:space="preserve"> </w:t>
      </w:r>
      <w:smartTag w:uri="urn:schemas-microsoft-com:office:smarttags" w:element="place">
        <w:smartTag w:uri="urn:schemas-microsoft-com:office:smarttags" w:element="City">
          <w:r w:rsidRPr="00D13D77">
            <w:rPr>
              <w:sz w:val="22"/>
              <w:szCs w:val="22"/>
            </w:rPr>
            <w:t>Suelo-Planta</w:t>
          </w:r>
        </w:smartTag>
        <w:r w:rsidRPr="00D13D77">
          <w:rPr>
            <w:sz w:val="22"/>
            <w:szCs w:val="22"/>
          </w:rPr>
          <w:t xml:space="preserve"> </w:t>
        </w:r>
        <w:smartTag w:uri="urn:schemas-microsoft-com:office:smarttags" w:element="country-region">
          <w:r w:rsidRPr="00D13D77">
            <w:rPr>
              <w:sz w:val="22"/>
              <w:szCs w:val="22"/>
            </w:rPr>
            <w:t>Italy</w:t>
          </w:r>
        </w:smartTag>
      </w:smartTag>
      <w:r w:rsidRPr="00D13D77">
        <w:rPr>
          <w:sz w:val="22"/>
          <w:szCs w:val="22"/>
        </w:rPr>
        <w:t>. 2: 203-214.</w:t>
      </w:r>
    </w:p>
    <w:p w:rsidR="00E013CB" w:rsidRPr="00D13D77" w:rsidRDefault="00E013CB" w:rsidP="00E013CB">
      <w:pPr>
        <w:spacing w:line="360" w:lineRule="auto"/>
        <w:ind w:left="720" w:hanging="720"/>
        <w:jc w:val="both"/>
        <w:rPr>
          <w:sz w:val="22"/>
          <w:szCs w:val="22"/>
        </w:rPr>
      </w:pPr>
      <w:proofErr w:type="gramStart"/>
      <w:r w:rsidRPr="00D13D77">
        <w:rPr>
          <w:sz w:val="22"/>
          <w:szCs w:val="22"/>
        </w:rPr>
        <w:t>Bhardwaj, K.K., and A.C. Gaur.</w:t>
      </w:r>
      <w:proofErr w:type="gramEnd"/>
      <w:r w:rsidRPr="00D13D77">
        <w:rPr>
          <w:sz w:val="22"/>
          <w:szCs w:val="22"/>
        </w:rPr>
        <w:t xml:space="preserve"> 1970. The effect of HA on the growth and efficiency of N fixation of Azotobacter Ohroococum. </w:t>
      </w:r>
      <w:proofErr w:type="gramStart"/>
      <w:r w:rsidRPr="00D13D77">
        <w:rPr>
          <w:sz w:val="22"/>
          <w:szCs w:val="22"/>
        </w:rPr>
        <w:t>Folia.</w:t>
      </w:r>
      <w:proofErr w:type="gramEnd"/>
      <w:r w:rsidRPr="00D13D77">
        <w:rPr>
          <w:sz w:val="22"/>
          <w:szCs w:val="22"/>
        </w:rPr>
        <w:t xml:space="preserve"> </w:t>
      </w:r>
      <w:proofErr w:type="gramStart"/>
      <w:r w:rsidRPr="00D13D77">
        <w:rPr>
          <w:sz w:val="22"/>
          <w:szCs w:val="22"/>
        </w:rPr>
        <w:t>15: 367.</w:t>
      </w:r>
      <w:proofErr w:type="gramEnd"/>
    </w:p>
    <w:p w:rsidR="00E013CB" w:rsidRPr="00D13D77" w:rsidRDefault="00E013CB" w:rsidP="00E013CB">
      <w:pPr>
        <w:spacing w:before="120" w:after="120" w:line="360" w:lineRule="auto"/>
        <w:ind w:left="720" w:hanging="720"/>
        <w:jc w:val="both"/>
        <w:rPr>
          <w:sz w:val="22"/>
          <w:szCs w:val="22"/>
        </w:rPr>
      </w:pPr>
      <w:proofErr w:type="gramStart"/>
      <w:r w:rsidRPr="00D13D77">
        <w:rPr>
          <w:sz w:val="22"/>
          <w:szCs w:val="22"/>
        </w:rPr>
        <w:t>Brannon, C. A. and L. E. Sommers.1985.</w:t>
      </w:r>
      <w:proofErr w:type="gramEnd"/>
      <w:r w:rsidRPr="00D13D77">
        <w:rPr>
          <w:sz w:val="22"/>
          <w:szCs w:val="22"/>
        </w:rPr>
        <w:t xml:space="preserve"> </w:t>
      </w:r>
      <w:proofErr w:type="gramStart"/>
      <w:r w:rsidRPr="00D13D77">
        <w:rPr>
          <w:sz w:val="22"/>
          <w:szCs w:val="22"/>
        </w:rPr>
        <w:t>Preparation and characterization of model humic polymers containing org. P. Soil Biol. Biochem.</w:t>
      </w:r>
      <w:proofErr w:type="gramEnd"/>
      <w:r w:rsidRPr="00D13D77">
        <w:rPr>
          <w:sz w:val="22"/>
          <w:szCs w:val="22"/>
        </w:rPr>
        <w:t xml:space="preserve"> 17: 213-219.</w:t>
      </w:r>
    </w:p>
    <w:p w:rsidR="00E013CB" w:rsidRPr="00D13D77" w:rsidRDefault="00E013CB" w:rsidP="00E013CB">
      <w:pPr>
        <w:pStyle w:val="Footer"/>
        <w:tabs>
          <w:tab w:val="clear" w:pos="4320"/>
          <w:tab w:val="clear" w:pos="8640"/>
        </w:tabs>
        <w:spacing w:before="80" w:after="80" w:line="360" w:lineRule="auto"/>
        <w:ind w:left="720" w:hanging="720"/>
        <w:jc w:val="both"/>
        <w:rPr>
          <w:sz w:val="22"/>
          <w:szCs w:val="22"/>
        </w:rPr>
      </w:pPr>
      <w:proofErr w:type="gramStart"/>
      <w:r w:rsidRPr="00D13D77">
        <w:rPr>
          <w:sz w:val="22"/>
          <w:szCs w:val="22"/>
        </w:rPr>
        <w:t>Khattak, R.A., and D.</w:t>
      </w:r>
      <w:proofErr w:type="gramEnd"/>
      <w:r w:rsidRPr="00D13D77">
        <w:rPr>
          <w:sz w:val="22"/>
          <w:szCs w:val="22"/>
        </w:rPr>
        <w:t xml:space="preserve">  Muhammad. 2005. Increasing crop production through humic acid in salt affected soils in Kohat division (NWFP). </w:t>
      </w:r>
      <w:proofErr w:type="gramStart"/>
      <w:r w:rsidRPr="00D13D77">
        <w:rPr>
          <w:sz w:val="22"/>
          <w:szCs w:val="22"/>
        </w:rPr>
        <w:t>First Technical Progress Report.</w:t>
      </w:r>
      <w:proofErr w:type="gramEnd"/>
      <w:r w:rsidRPr="00D13D77">
        <w:rPr>
          <w:sz w:val="22"/>
          <w:szCs w:val="22"/>
        </w:rPr>
        <w:t xml:space="preserve">  </w:t>
      </w:r>
      <w:proofErr w:type="gramStart"/>
      <w:r w:rsidRPr="00D13D77">
        <w:rPr>
          <w:sz w:val="22"/>
          <w:szCs w:val="22"/>
        </w:rPr>
        <w:t>pp 3.</w:t>
      </w:r>
      <w:proofErr w:type="gramEnd"/>
    </w:p>
    <w:p w:rsidR="00E013CB" w:rsidRPr="00D13D77" w:rsidRDefault="00E013CB" w:rsidP="00E013CB">
      <w:pPr>
        <w:spacing w:line="360" w:lineRule="auto"/>
        <w:ind w:left="720" w:hanging="720"/>
        <w:jc w:val="both"/>
        <w:rPr>
          <w:sz w:val="22"/>
          <w:szCs w:val="22"/>
        </w:rPr>
      </w:pPr>
      <w:smartTag w:uri="urn:schemas-microsoft-com:office:smarttags" w:element="place">
        <w:smartTag w:uri="urn:schemas-microsoft-com:office:smarttags" w:element="City">
          <w:r w:rsidRPr="00D13D77">
            <w:rPr>
              <w:sz w:val="22"/>
              <w:szCs w:val="22"/>
            </w:rPr>
            <w:t>Lin</w:t>
          </w:r>
        </w:smartTag>
        <w:r w:rsidRPr="00D13D77">
          <w:rPr>
            <w:sz w:val="22"/>
            <w:szCs w:val="22"/>
          </w:rPr>
          <w:t xml:space="preserve">, </w:t>
        </w:r>
        <w:smartTag w:uri="urn:schemas-microsoft-com:office:smarttags" w:element="country-region">
          <w:r w:rsidRPr="00D13D77">
            <w:rPr>
              <w:sz w:val="22"/>
              <w:szCs w:val="22"/>
            </w:rPr>
            <w:t>CH.</w:t>
          </w:r>
        </w:smartTag>
      </w:smartTag>
      <w:r w:rsidRPr="00D13D77">
        <w:rPr>
          <w:sz w:val="22"/>
          <w:szCs w:val="22"/>
        </w:rPr>
        <w:t xml:space="preserve"> 1992. </w:t>
      </w:r>
      <w:proofErr w:type="gramStart"/>
      <w:r w:rsidRPr="00D13D77">
        <w:rPr>
          <w:sz w:val="22"/>
          <w:szCs w:val="22"/>
        </w:rPr>
        <w:t>A study of the quality of commercial HA fertilizer.</w:t>
      </w:r>
      <w:proofErr w:type="gramEnd"/>
      <w:r w:rsidRPr="00D13D77">
        <w:rPr>
          <w:sz w:val="22"/>
          <w:szCs w:val="22"/>
        </w:rPr>
        <w:t xml:space="preserve"> </w:t>
      </w:r>
      <w:proofErr w:type="gramStart"/>
      <w:r w:rsidRPr="00D13D77">
        <w:rPr>
          <w:sz w:val="22"/>
          <w:szCs w:val="22"/>
        </w:rPr>
        <w:t>Bull.of Taichung Distt.</w:t>
      </w:r>
      <w:proofErr w:type="gramEnd"/>
      <w:r w:rsidRPr="00D13D77">
        <w:rPr>
          <w:sz w:val="22"/>
          <w:szCs w:val="22"/>
        </w:rPr>
        <w:t xml:space="preserve"> Agric. Improvement station </w:t>
      </w:r>
      <w:smartTag w:uri="urn:schemas-microsoft-com:office:smarttags" w:element="country-region">
        <w:smartTag w:uri="urn:schemas-microsoft-com:office:smarttags" w:element="place">
          <w:r w:rsidRPr="00D13D77">
            <w:rPr>
              <w:sz w:val="22"/>
              <w:szCs w:val="22"/>
            </w:rPr>
            <w:t>China</w:t>
          </w:r>
        </w:smartTag>
      </w:smartTag>
      <w:r w:rsidRPr="00D13D77">
        <w:rPr>
          <w:sz w:val="22"/>
          <w:szCs w:val="22"/>
        </w:rPr>
        <w:t>. 35: 47-57.</w:t>
      </w:r>
    </w:p>
    <w:p w:rsidR="00E013CB" w:rsidRPr="00D13D77" w:rsidRDefault="00E013CB" w:rsidP="00E013CB">
      <w:pPr>
        <w:spacing w:line="360" w:lineRule="auto"/>
        <w:ind w:left="720" w:hanging="720"/>
        <w:jc w:val="both"/>
        <w:rPr>
          <w:sz w:val="22"/>
          <w:szCs w:val="22"/>
        </w:rPr>
      </w:pPr>
      <w:r w:rsidRPr="00D13D77">
        <w:rPr>
          <w:sz w:val="22"/>
          <w:szCs w:val="22"/>
        </w:rPr>
        <w:t xml:space="preserve">Linchen, D. J. 1978. </w:t>
      </w:r>
      <w:proofErr w:type="gramStart"/>
      <w:r w:rsidRPr="00D13D77">
        <w:rPr>
          <w:sz w:val="22"/>
          <w:szCs w:val="22"/>
        </w:rPr>
        <w:t>HA-Fe uptake by plants.</w:t>
      </w:r>
      <w:proofErr w:type="gramEnd"/>
      <w:r w:rsidRPr="00D13D77">
        <w:rPr>
          <w:sz w:val="22"/>
          <w:szCs w:val="22"/>
        </w:rPr>
        <w:t xml:space="preserve"> J. Plants and Soil. 50: 663-670.</w:t>
      </w:r>
    </w:p>
    <w:p w:rsidR="00E013CB" w:rsidRPr="00D13D77" w:rsidRDefault="00E013CB" w:rsidP="00E013CB">
      <w:pPr>
        <w:spacing w:line="360" w:lineRule="auto"/>
        <w:ind w:left="720" w:hanging="720"/>
        <w:jc w:val="both"/>
        <w:rPr>
          <w:sz w:val="22"/>
          <w:szCs w:val="22"/>
        </w:rPr>
      </w:pPr>
      <w:proofErr w:type="gramStart"/>
      <w:r w:rsidRPr="00D13D77">
        <w:rPr>
          <w:sz w:val="22"/>
          <w:szCs w:val="22"/>
        </w:rPr>
        <w:t>Lobartini, J. C., K. H. Tan., and J. A. Rema.</w:t>
      </w:r>
      <w:proofErr w:type="gramEnd"/>
      <w:r w:rsidRPr="00D13D77">
        <w:rPr>
          <w:sz w:val="22"/>
          <w:szCs w:val="22"/>
        </w:rPr>
        <w:t xml:space="preserve"> 1992. The geochemical nature and agricultural importance of commercial humic mater. </w:t>
      </w:r>
      <w:proofErr w:type="gramStart"/>
      <w:r w:rsidRPr="00D13D77">
        <w:rPr>
          <w:sz w:val="22"/>
          <w:szCs w:val="22"/>
        </w:rPr>
        <w:t>Sci. of the Total Env.</w:t>
      </w:r>
      <w:proofErr w:type="gramEnd"/>
      <w:r w:rsidRPr="00D13D77">
        <w:rPr>
          <w:sz w:val="22"/>
          <w:szCs w:val="22"/>
        </w:rPr>
        <w:t xml:space="preserve"> 113: 1-15.</w:t>
      </w:r>
    </w:p>
    <w:p w:rsidR="00E013CB" w:rsidRPr="00D13D77" w:rsidRDefault="00E013CB" w:rsidP="00E013CB">
      <w:pPr>
        <w:pStyle w:val="hlouter"/>
        <w:spacing w:line="360" w:lineRule="auto"/>
        <w:ind w:left="720" w:hanging="720"/>
        <w:jc w:val="both"/>
        <w:rPr>
          <w:sz w:val="22"/>
          <w:szCs w:val="22"/>
        </w:rPr>
      </w:pPr>
      <w:proofErr w:type="gramStart"/>
      <w:r>
        <w:rPr>
          <w:sz w:val="22"/>
          <w:szCs w:val="22"/>
        </w:rPr>
        <w:t>MINFAL.</w:t>
      </w:r>
      <w:proofErr w:type="gramEnd"/>
      <w:r>
        <w:rPr>
          <w:sz w:val="22"/>
          <w:szCs w:val="22"/>
        </w:rPr>
        <w:t xml:space="preserve"> 2012</w:t>
      </w:r>
      <w:r w:rsidRPr="00D13D77">
        <w:rPr>
          <w:sz w:val="22"/>
          <w:szCs w:val="22"/>
        </w:rPr>
        <w:t xml:space="preserve">. Ministry of Food, Agriculture and Livestock. </w:t>
      </w:r>
      <w:proofErr w:type="gramStart"/>
      <w:r w:rsidRPr="00D13D77">
        <w:rPr>
          <w:sz w:val="22"/>
          <w:szCs w:val="22"/>
        </w:rPr>
        <w:t xml:space="preserve">Agriculture Statistics of </w:t>
      </w:r>
      <w:smartTag w:uri="urn:schemas-microsoft-com:office:smarttags" w:element="place">
        <w:smartTag w:uri="urn:schemas-microsoft-com:office:smarttags" w:element="country-region">
          <w:r w:rsidRPr="00D13D77">
            <w:rPr>
              <w:sz w:val="22"/>
              <w:szCs w:val="22"/>
            </w:rPr>
            <w:t>Pakistan</w:t>
          </w:r>
        </w:smartTag>
      </w:smartTag>
      <w:r w:rsidRPr="00D13D77">
        <w:rPr>
          <w:sz w:val="22"/>
          <w:szCs w:val="22"/>
        </w:rPr>
        <w:t>.</w:t>
      </w:r>
      <w:proofErr w:type="gramEnd"/>
      <w:r w:rsidRPr="00D13D77">
        <w:rPr>
          <w:sz w:val="22"/>
          <w:szCs w:val="22"/>
        </w:rPr>
        <w:t xml:space="preserve"> </w:t>
      </w:r>
      <w:proofErr w:type="gramStart"/>
      <w:r w:rsidRPr="00D13D77">
        <w:rPr>
          <w:sz w:val="22"/>
          <w:szCs w:val="22"/>
        </w:rPr>
        <w:t xml:space="preserve">Government of </w:t>
      </w:r>
      <w:smartTag w:uri="urn:schemas-microsoft-com:office:smarttags" w:element="country-region">
        <w:r w:rsidRPr="00D13D77">
          <w:rPr>
            <w:sz w:val="22"/>
            <w:szCs w:val="22"/>
          </w:rPr>
          <w:t>Pakistan</w:t>
        </w:r>
      </w:smartTag>
      <w:r w:rsidRPr="00D13D77">
        <w:rPr>
          <w:sz w:val="22"/>
          <w:szCs w:val="22"/>
        </w:rPr>
        <w:t xml:space="preserve"> </w:t>
      </w:r>
      <w:smartTag w:uri="urn:schemas-microsoft-com:office:smarttags" w:element="place">
        <w:smartTag w:uri="urn:schemas-microsoft-com:office:smarttags" w:element="City">
          <w:r w:rsidRPr="00D13D77">
            <w:rPr>
              <w:sz w:val="22"/>
              <w:szCs w:val="22"/>
            </w:rPr>
            <w:t>Islamabad</w:t>
          </w:r>
        </w:smartTag>
      </w:smartTag>
      <w:r w:rsidRPr="00D13D77">
        <w:rPr>
          <w:sz w:val="22"/>
          <w:szCs w:val="22"/>
        </w:rPr>
        <w:t>.</w:t>
      </w:r>
      <w:proofErr w:type="gramEnd"/>
      <w:r w:rsidRPr="00D13D77">
        <w:rPr>
          <w:sz w:val="22"/>
          <w:szCs w:val="22"/>
        </w:rPr>
        <w:t xml:space="preserve"> </w:t>
      </w:r>
      <w:proofErr w:type="gramStart"/>
      <w:r w:rsidRPr="00D13D77">
        <w:rPr>
          <w:sz w:val="22"/>
          <w:szCs w:val="22"/>
        </w:rPr>
        <w:t>18-19.</w:t>
      </w:r>
      <w:proofErr w:type="gramEnd"/>
    </w:p>
    <w:p w:rsidR="00E013CB" w:rsidRPr="00D13D77" w:rsidRDefault="00E013CB" w:rsidP="00E013CB">
      <w:pPr>
        <w:spacing w:line="360" w:lineRule="auto"/>
        <w:ind w:left="720" w:hanging="720"/>
        <w:jc w:val="both"/>
        <w:rPr>
          <w:sz w:val="22"/>
          <w:szCs w:val="22"/>
        </w:rPr>
      </w:pPr>
      <w:proofErr w:type="gramStart"/>
      <w:r w:rsidRPr="00D13D77">
        <w:rPr>
          <w:sz w:val="22"/>
          <w:szCs w:val="22"/>
        </w:rPr>
        <w:lastRenderedPageBreak/>
        <w:t>Nisar, A., and S. Mir.</w:t>
      </w:r>
      <w:proofErr w:type="gramEnd"/>
      <w:r w:rsidRPr="00D13D77">
        <w:rPr>
          <w:sz w:val="22"/>
          <w:szCs w:val="22"/>
        </w:rPr>
        <w:t xml:space="preserve"> 1989. Lignitic coal utilization in the form of HA as fertilizer and soil conditioner. Sci. Tech. and Develop. 8: 23-26.</w:t>
      </w:r>
    </w:p>
    <w:p w:rsidR="00E013CB" w:rsidRPr="00D13D77" w:rsidRDefault="00E013CB" w:rsidP="00E013CB">
      <w:pPr>
        <w:spacing w:line="360" w:lineRule="auto"/>
        <w:ind w:left="720" w:hanging="720"/>
        <w:jc w:val="both"/>
        <w:rPr>
          <w:sz w:val="22"/>
          <w:szCs w:val="22"/>
        </w:rPr>
      </w:pPr>
      <w:proofErr w:type="gramStart"/>
      <w:r w:rsidRPr="00D13D77">
        <w:rPr>
          <w:sz w:val="22"/>
          <w:szCs w:val="22"/>
        </w:rPr>
        <w:t>Passera, C., L. Nicolao, M. Ferretti and R. Ghisi.</w:t>
      </w:r>
      <w:proofErr w:type="gramEnd"/>
      <w:r w:rsidRPr="00D13D77">
        <w:rPr>
          <w:sz w:val="22"/>
          <w:szCs w:val="22"/>
        </w:rPr>
        <w:t xml:space="preserve"> 1991. Effect of humic substance on enzyme activities of S assimilation and chloroplast ultra structure of maize leaves. </w:t>
      </w:r>
      <w:proofErr w:type="gramStart"/>
      <w:r w:rsidRPr="00D13D77">
        <w:rPr>
          <w:sz w:val="22"/>
          <w:szCs w:val="22"/>
        </w:rPr>
        <w:t xml:space="preserve">Photosynthetica </w:t>
      </w:r>
      <w:smartTag w:uri="urn:schemas-microsoft-com:office:smarttags" w:element="place">
        <w:smartTag w:uri="urn:schemas-microsoft-com:office:smarttags" w:element="country-region">
          <w:r w:rsidRPr="00D13D77">
            <w:rPr>
              <w:sz w:val="22"/>
              <w:szCs w:val="22"/>
            </w:rPr>
            <w:t>Italy</w:t>
          </w:r>
        </w:smartTag>
      </w:smartTag>
      <w:r w:rsidRPr="00D13D77">
        <w:rPr>
          <w:sz w:val="22"/>
          <w:szCs w:val="22"/>
        </w:rPr>
        <w:t>.</w:t>
      </w:r>
      <w:proofErr w:type="gramEnd"/>
      <w:r w:rsidRPr="00D13D77">
        <w:rPr>
          <w:sz w:val="22"/>
          <w:szCs w:val="22"/>
        </w:rPr>
        <w:t xml:space="preserve"> 25: 39-45.</w:t>
      </w:r>
    </w:p>
    <w:p w:rsidR="00E013CB" w:rsidRPr="00D13D77" w:rsidRDefault="00E013CB" w:rsidP="00E013CB">
      <w:pPr>
        <w:spacing w:line="360" w:lineRule="auto"/>
        <w:ind w:left="720" w:hanging="720"/>
        <w:jc w:val="both"/>
        <w:rPr>
          <w:sz w:val="22"/>
          <w:szCs w:val="22"/>
        </w:rPr>
      </w:pPr>
      <w:r w:rsidRPr="00D13D77">
        <w:rPr>
          <w:sz w:val="22"/>
          <w:szCs w:val="22"/>
        </w:rPr>
        <w:t xml:space="preserve">Sarir, M. S. 1989. Transformation of P and its availability to plants in coal mine soil. Ph.D. </w:t>
      </w:r>
      <w:bookmarkStart w:id="0" w:name="_GoBack"/>
      <w:bookmarkEnd w:id="0"/>
      <w:r w:rsidRPr="00D13D77">
        <w:rPr>
          <w:sz w:val="22"/>
          <w:szCs w:val="22"/>
        </w:rPr>
        <w:t xml:space="preserve">Thesis. </w:t>
      </w:r>
      <w:proofErr w:type="gramStart"/>
      <w:r w:rsidRPr="00D13D77">
        <w:rPr>
          <w:sz w:val="22"/>
          <w:szCs w:val="22"/>
        </w:rPr>
        <w:t xml:space="preserve">Univ. </w:t>
      </w:r>
      <w:smartTag w:uri="urn:schemas-microsoft-com:office:smarttags" w:element="place">
        <w:smartTag w:uri="urn:schemas-microsoft-com:office:smarttags" w:element="City">
          <w:r w:rsidRPr="00D13D77">
            <w:rPr>
              <w:sz w:val="22"/>
              <w:szCs w:val="22"/>
            </w:rPr>
            <w:t>Glasgow</w:t>
          </w:r>
        </w:smartTag>
      </w:smartTag>
      <w:r w:rsidRPr="00D13D77">
        <w:rPr>
          <w:sz w:val="22"/>
          <w:szCs w:val="22"/>
        </w:rPr>
        <w:t>.</w:t>
      </w:r>
      <w:proofErr w:type="gramEnd"/>
      <w:r w:rsidRPr="00D13D77">
        <w:rPr>
          <w:sz w:val="22"/>
          <w:szCs w:val="22"/>
        </w:rPr>
        <w:t xml:space="preserve"> </w:t>
      </w:r>
      <w:smartTag w:uri="urn:schemas-microsoft-com:office:smarttags" w:element="country-region">
        <w:smartTag w:uri="urn:schemas-microsoft-com:office:smarttags" w:element="place">
          <w:r w:rsidRPr="00D13D77">
            <w:rPr>
              <w:sz w:val="22"/>
              <w:szCs w:val="22"/>
            </w:rPr>
            <w:t>U.K.</w:t>
          </w:r>
        </w:smartTag>
      </w:smartTag>
    </w:p>
    <w:p w:rsidR="00E013CB" w:rsidRPr="00D13D77" w:rsidRDefault="00E013CB" w:rsidP="00E013CB">
      <w:pPr>
        <w:spacing w:before="120" w:after="120" w:line="360" w:lineRule="auto"/>
        <w:ind w:left="720" w:hanging="720"/>
        <w:jc w:val="both"/>
        <w:rPr>
          <w:sz w:val="22"/>
          <w:szCs w:val="22"/>
        </w:rPr>
      </w:pPr>
      <w:proofErr w:type="gramStart"/>
      <w:r w:rsidRPr="00D13D77">
        <w:rPr>
          <w:sz w:val="22"/>
          <w:szCs w:val="22"/>
        </w:rPr>
        <w:t>Sathiya, B., K. G. Selvakumari, R. Santhi and P. Singaram.</w:t>
      </w:r>
      <w:proofErr w:type="gramEnd"/>
      <w:r w:rsidRPr="00D13D77">
        <w:rPr>
          <w:sz w:val="22"/>
          <w:szCs w:val="22"/>
        </w:rPr>
        <w:t xml:space="preserve"> (2003). Effect of humic acid</w:t>
      </w:r>
    </w:p>
    <w:p w:rsidR="00E013CB" w:rsidRPr="00D13D77" w:rsidRDefault="00E013CB" w:rsidP="00E013CB">
      <w:pPr>
        <w:spacing w:before="120" w:after="120" w:line="360" w:lineRule="auto"/>
        <w:ind w:left="540" w:hanging="540"/>
        <w:jc w:val="both"/>
        <w:rPr>
          <w:sz w:val="22"/>
          <w:szCs w:val="22"/>
        </w:rPr>
      </w:pPr>
      <w:proofErr w:type="gramStart"/>
      <w:r>
        <w:rPr>
          <w:sz w:val="22"/>
          <w:szCs w:val="22"/>
        </w:rPr>
        <w:t xml:space="preserve">Sharif, M., R. A. Khattak, </w:t>
      </w:r>
      <w:r w:rsidRPr="00D13D77">
        <w:rPr>
          <w:sz w:val="22"/>
          <w:szCs w:val="22"/>
        </w:rPr>
        <w:t>and M. S. Sarir.</w:t>
      </w:r>
      <w:proofErr w:type="gramEnd"/>
      <w:r w:rsidRPr="00D13D77">
        <w:rPr>
          <w:sz w:val="22"/>
          <w:szCs w:val="22"/>
        </w:rPr>
        <w:t xml:space="preserve"> 2002. Wheat yield and nutrients accumulation as affected by humic acid and chemical fertilizers. Sarhad J. Agric. 18 (3): 323 – 329.</w:t>
      </w:r>
    </w:p>
    <w:p w:rsidR="00E013CB" w:rsidRPr="00D13D77" w:rsidRDefault="00E013CB" w:rsidP="00E013CB">
      <w:pPr>
        <w:spacing w:line="360" w:lineRule="auto"/>
        <w:ind w:left="720" w:hanging="720"/>
        <w:jc w:val="both"/>
        <w:rPr>
          <w:sz w:val="22"/>
          <w:szCs w:val="22"/>
        </w:rPr>
      </w:pPr>
      <w:proofErr w:type="gramStart"/>
      <w:r w:rsidRPr="00D13D77">
        <w:rPr>
          <w:sz w:val="22"/>
          <w:szCs w:val="22"/>
        </w:rPr>
        <w:t>Sibanda, H. M., and S. D. Young.</w:t>
      </w:r>
      <w:proofErr w:type="gramEnd"/>
      <w:r w:rsidRPr="00D13D77">
        <w:rPr>
          <w:sz w:val="22"/>
          <w:szCs w:val="22"/>
        </w:rPr>
        <w:t xml:space="preserve"> 1986. The effect of humic acid and soil heating on the availability of phosphate and oxide-rich trop. Soils. </w:t>
      </w:r>
      <w:proofErr w:type="gramStart"/>
      <w:r w:rsidRPr="00D13D77">
        <w:rPr>
          <w:sz w:val="22"/>
          <w:szCs w:val="22"/>
        </w:rPr>
        <w:t>Special publication No. 9 of British Ecological Society.</w:t>
      </w:r>
      <w:proofErr w:type="gramEnd"/>
      <w:r w:rsidRPr="00D13D77">
        <w:rPr>
          <w:sz w:val="22"/>
          <w:szCs w:val="22"/>
        </w:rPr>
        <w:t xml:space="preserve"> </w:t>
      </w:r>
      <w:smartTag w:uri="urn:schemas-microsoft-com:office:smarttags" w:element="country-region">
        <w:smartTag w:uri="urn:schemas-microsoft-com:office:smarttags" w:element="place">
          <w:r w:rsidRPr="00D13D77">
            <w:rPr>
              <w:sz w:val="22"/>
              <w:szCs w:val="22"/>
            </w:rPr>
            <w:t>U.K.</w:t>
          </w:r>
        </w:smartTag>
      </w:smartTag>
    </w:p>
    <w:p w:rsidR="00E013CB" w:rsidRPr="00D13D77" w:rsidRDefault="00E013CB" w:rsidP="00E013CB">
      <w:pPr>
        <w:spacing w:line="360" w:lineRule="auto"/>
        <w:ind w:left="720" w:hanging="720"/>
        <w:jc w:val="both"/>
        <w:rPr>
          <w:sz w:val="22"/>
          <w:szCs w:val="22"/>
        </w:rPr>
      </w:pPr>
      <w:r w:rsidRPr="00D13D77">
        <w:rPr>
          <w:sz w:val="22"/>
          <w:szCs w:val="22"/>
        </w:rPr>
        <w:t xml:space="preserve">Stevenson, F. J. 1994. </w:t>
      </w:r>
      <w:proofErr w:type="gramStart"/>
      <w:r w:rsidRPr="00D13D77">
        <w:rPr>
          <w:sz w:val="22"/>
          <w:szCs w:val="22"/>
        </w:rPr>
        <w:t>Cycles of soil.</w:t>
      </w:r>
      <w:proofErr w:type="gramEnd"/>
      <w:r w:rsidRPr="00D13D77">
        <w:rPr>
          <w:sz w:val="22"/>
          <w:szCs w:val="22"/>
        </w:rPr>
        <w:t xml:space="preserve"> </w:t>
      </w:r>
      <w:proofErr w:type="gramStart"/>
      <w:r w:rsidRPr="00D13D77">
        <w:rPr>
          <w:sz w:val="22"/>
          <w:szCs w:val="22"/>
        </w:rPr>
        <w:t>Carbon, Nitrogen, Phosphorus, Sulfur and micronutrients.</w:t>
      </w:r>
      <w:proofErr w:type="gramEnd"/>
      <w:r w:rsidRPr="00D13D77">
        <w:rPr>
          <w:sz w:val="22"/>
          <w:szCs w:val="22"/>
        </w:rPr>
        <w:t xml:space="preserve"> </w:t>
      </w:r>
      <w:proofErr w:type="gramStart"/>
      <w:r w:rsidRPr="00D13D77">
        <w:rPr>
          <w:sz w:val="22"/>
          <w:szCs w:val="22"/>
        </w:rPr>
        <w:t>John Wiley and Sons, Inc.</w:t>
      </w:r>
      <w:proofErr w:type="gramEnd"/>
      <w:r w:rsidRPr="00D13D77">
        <w:rPr>
          <w:sz w:val="22"/>
          <w:szCs w:val="22"/>
        </w:rPr>
        <w:t xml:space="preserve"> </w:t>
      </w:r>
      <w:smartTag w:uri="urn:schemas-microsoft-com:office:smarttags" w:element="State">
        <w:smartTag w:uri="urn:schemas-microsoft-com:office:smarttags" w:element="place">
          <w:r w:rsidRPr="00D13D77">
            <w:rPr>
              <w:sz w:val="22"/>
              <w:szCs w:val="22"/>
            </w:rPr>
            <w:t>New York</w:t>
          </w:r>
        </w:smartTag>
      </w:smartTag>
      <w:r w:rsidRPr="00D13D77">
        <w:rPr>
          <w:sz w:val="22"/>
          <w:szCs w:val="22"/>
        </w:rPr>
        <w:t>.</w:t>
      </w:r>
    </w:p>
    <w:p w:rsidR="00E013CB" w:rsidRPr="00D13D77" w:rsidRDefault="00E013CB" w:rsidP="00E013CB">
      <w:pPr>
        <w:spacing w:line="360" w:lineRule="auto"/>
        <w:ind w:left="720" w:hanging="720"/>
        <w:jc w:val="both"/>
        <w:rPr>
          <w:sz w:val="22"/>
          <w:szCs w:val="22"/>
        </w:rPr>
      </w:pPr>
      <w:proofErr w:type="gramStart"/>
      <w:r w:rsidRPr="00D13D77">
        <w:rPr>
          <w:sz w:val="22"/>
          <w:szCs w:val="22"/>
        </w:rPr>
        <w:t>Thangavelu, R., and R. Ramabadran.</w:t>
      </w:r>
      <w:proofErr w:type="gramEnd"/>
      <w:r w:rsidRPr="00D13D77">
        <w:rPr>
          <w:sz w:val="22"/>
          <w:szCs w:val="22"/>
        </w:rPr>
        <w:t xml:space="preserve"> 1992. Effect of humic acid on severity of rice blast. Int. Rice Res. News letter 17:18.</w:t>
      </w:r>
    </w:p>
    <w:p w:rsidR="00E013CB" w:rsidRPr="00D13D77" w:rsidRDefault="00E013CB" w:rsidP="00E013CB">
      <w:pPr>
        <w:spacing w:line="360" w:lineRule="auto"/>
        <w:ind w:left="720" w:hanging="720"/>
        <w:jc w:val="both"/>
        <w:rPr>
          <w:sz w:val="22"/>
          <w:szCs w:val="22"/>
        </w:rPr>
      </w:pPr>
      <w:proofErr w:type="gramStart"/>
      <w:r w:rsidRPr="00D13D77">
        <w:rPr>
          <w:sz w:val="22"/>
          <w:szCs w:val="22"/>
        </w:rPr>
        <w:t>Xue, S. C., D. C. Liu, D. Y. Tong, J.M. Han and Y. R. Li. 1994.</w:t>
      </w:r>
      <w:proofErr w:type="gramEnd"/>
      <w:r w:rsidRPr="00D13D77">
        <w:rPr>
          <w:sz w:val="22"/>
          <w:szCs w:val="22"/>
        </w:rPr>
        <w:t xml:space="preserve"> </w:t>
      </w:r>
      <w:proofErr w:type="gramStart"/>
      <w:r w:rsidRPr="00D13D77">
        <w:rPr>
          <w:sz w:val="22"/>
          <w:szCs w:val="22"/>
        </w:rPr>
        <w:t>Studies on the effects and mechanism of humic acid compound fertilizer.</w:t>
      </w:r>
      <w:proofErr w:type="gramEnd"/>
      <w:r w:rsidRPr="00D13D77">
        <w:rPr>
          <w:sz w:val="22"/>
          <w:szCs w:val="22"/>
        </w:rPr>
        <w:t xml:space="preserve"> J. Hebei. Agric. Univ. China. 17: 24-27.</w:t>
      </w:r>
    </w:p>
    <w:p w:rsidR="00E013CB" w:rsidRPr="00D13D77" w:rsidRDefault="00E013CB" w:rsidP="00E013CB">
      <w:pPr>
        <w:spacing w:line="360" w:lineRule="auto"/>
        <w:ind w:left="720" w:hanging="720"/>
        <w:jc w:val="both"/>
        <w:rPr>
          <w:sz w:val="22"/>
          <w:szCs w:val="22"/>
        </w:rPr>
      </w:pPr>
      <w:proofErr w:type="gramStart"/>
      <w:r w:rsidRPr="00D13D77">
        <w:rPr>
          <w:sz w:val="22"/>
          <w:szCs w:val="22"/>
        </w:rPr>
        <w:t>Yiengei, W. 1988.</w:t>
      </w:r>
      <w:proofErr w:type="gramEnd"/>
      <w:r w:rsidRPr="00D13D77">
        <w:rPr>
          <w:sz w:val="22"/>
          <w:szCs w:val="22"/>
        </w:rPr>
        <w:t xml:space="preserve"> HA resin treatment of Copper and Nickle. Haunging Bashu. 7: 21-22.</w:t>
      </w:r>
    </w:p>
    <w:p w:rsidR="00E013CB" w:rsidRPr="00D13D77" w:rsidRDefault="00E013CB" w:rsidP="00E013CB">
      <w:pPr>
        <w:pStyle w:val="PlainText"/>
        <w:spacing w:line="360" w:lineRule="auto"/>
        <w:jc w:val="both"/>
        <w:rPr>
          <w:rFonts w:ascii="Times New Roman" w:hAnsi="Times New Roman" w:cs="Times New Roman"/>
          <w:sz w:val="22"/>
          <w:szCs w:val="22"/>
        </w:rPr>
      </w:pPr>
      <w:r w:rsidRPr="00D13D77">
        <w:rPr>
          <w:rFonts w:ascii="Times New Roman" w:hAnsi="Times New Roman" w:cs="Times New Roman"/>
          <w:sz w:val="22"/>
          <w:szCs w:val="22"/>
        </w:rPr>
        <w:br w:type="page"/>
      </w:r>
    </w:p>
    <w:p w:rsidR="00EC7A40" w:rsidRDefault="00EC7A40"/>
    <w:sectPr w:rsidR="00EC7A4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047D6"/>
    <w:multiLevelType w:val="hybridMultilevel"/>
    <w:tmpl w:val="58E83D7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3CB"/>
    <w:rsid w:val="00E013CB"/>
    <w:rsid w:val="00EC7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3CB"/>
    <w:pPr>
      <w:spacing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013CB"/>
    <w:pPr>
      <w:spacing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louter">
    <w:name w:val="hl_outer"/>
    <w:basedOn w:val="Normal"/>
    <w:rsid w:val="00E013CB"/>
    <w:pPr>
      <w:spacing w:before="100" w:beforeAutospacing="1" w:after="100" w:afterAutospacing="1"/>
    </w:pPr>
  </w:style>
  <w:style w:type="paragraph" w:styleId="Footer">
    <w:name w:val="footer"/>
    <w:basedOn w:val="Normal"/>
    <w:link w:val="FooterChar"/>
    <w:rsid w:val="00E013CB"/>
    <w:pPr>
      <w:tabs>
        <w:tab w:val="center" w:pos="4320"/>
        <w:tab w:val="right" w:pos="8640"/>
      </w:tabs>
    </w:pPr>
  </w:style>
  <w:style w:type="character" w:customStyle="1" w:styleId="FooterChar">
    <w:name w:val="Footer Char"/>
    <w:basedOn w:val="DefaultParagraphFont"/>
    <w:link w:val="Footer"/>
    <w:rsid w:val="00E013CB"/>
    <w:rPr>
      <w:rFonts w:ascii="Times New Roman" w:eastAsia="Times New Roman" w:hAnsi="Times New Roman" w:cs="Times New Roman"/>
      <w:szCs w:val="24"/>
    </w:rPr>
  </w:style>
  <w:style w:type="paragraph" w:styleId="PlainText">
    <w:name w:val="Plain Text"/>
    <w:basedOn w:val="Normal"/>
    <w:link w:val="PlainTextChar"/>
    <w:rsid w:val="00E013CB"/>
    <w:rPr>
      <w:rFonts w:ascii="Courier New" w:hAnsi="Courier New" w:cs="Courier New"/>
      <w:sz w:val="20"/>
      <w:szCs w:val="20"/>
    </w:rPr>
  </w:style>
  <w:style w:type="character" w:customStyle="1" w:styleId="PlainTextChar">
    <w:name w:val="Plain Text Char"/>
    <w:basedOn w:val="DefaultParagraphFont"/>
    <w:link w:val="PlainText"/>
    <w:rsid w:val="00E013CB"/>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3CB"/>
    <w:pPr>
      <w:spacing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013CB"/>
    <w:pPr>
      <w:spacing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louter">
    <w:name w:val="hl_outer"/>
    <w:basedOn w:val="Normal"/>
    <w:rsid w:val="00E013CB"/>
    <w:pPr>
      <w:spacing w:before="100" w:beforeAutospacing="1" w:after="100" w:afterAutospacing="1"/>
    </w:pPr>
  </w:style>
  <w:style w:type="paragraph" w:styleId="Footer">
    <w:name w:val="footer"/>
    <w:basedOn w:val="Normal"/>
    <w:link w:val="FooterChar"/>
    <w:rsid w:val="00E013CB"/>
    <w:pPr>
      <w:tabs>
        <w:tab w:val="center" w:pos="4320"/>
        <w:tab w:val="right" w:pos="8640"/>
      </w:tabs>
    </w:pPr>
  </w:style>
  <w:style w:type="character" w:customStyle="1" w:styleId="FooterChar">
    <w:name w:val="Footer Char"/>
    <w:basedOn w:val="DefaultParagraphFont"/>
    <w:link w:val="Footer"/>
    <w:rsid w:val="00E013CB"/>
    <w:rPr>
      <w:rFonts w:ascii="Times New Roman" w:eastAsia="Times New Roman" w:hAnsi="Times New Roman" w:cs="Times New Roman"/>
      <w:szCs w:val="24"/>
    </w:rPr>
  </w:style>
  <w:style w:type="paragraph" w:styleId="PlainText">
    <w:name w:val="Plain Text"/>
    <w:basedOn w:val="Normal"/>
    <w:link w:val="PlainTextChar"/>
    <w:rsid w:val="00E013CB"/>
    <w:rPr>
      <w:rFonts w:ascii="Courier New" w:hAnsi="Courier New" w:cs="Courier New"/>
      <w:sz w:val="20"/>
      <w:szCs w:val="20"/>
    </w:rPr>
  </w:style>
  <w:style w:type="character" w:customStyle="1" w:styleId="PlainTextChar">
    <w:name w:val="Plain Text Char"/>
    <w:basedOn w:val="DefaultParagraphFont"/>
    <w:link w:val="PlainText"/>
    <w:rsid w:val="00E013C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2550</Words>
  <Characters>14539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dc:creator>
  <cp:lastModifiedBy>Alam</cp:lastModifiedBy>
  <cp:revision>1</cp:revision>
  <dcterms:created xsi:type="dcterms:W3CDTF">2014-12-11T07:40:00Z</dcterms:created>
  <dcterms:modified xsi:type="dcterms:W3CDTF">2014-12-11T07:41:00Z</dcterms:modified>
</cp:coreProperties>
</file>