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63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3957"/>
        <w:gridCol w:w="3948"/>
      </w:tblGrid>
      <w:tr w:rsidR="007E4B7C"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E4B7C" w:rsidRDefault="00617633">
            <w:pPr>
              <w:jc w:val="righ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Karadeniz</w:t>
            </w:r>
            <w:proofErr w:type="spellEnd"/>
            <w:r>
              <w:rPr>
                <w:sz w:val="18"/>
                <w:szCs w:val="18"/>
              </w:rPr>
              <w:t xml:space="preserve"> Technical University</w:t>
            </w:r>
          </w:p>
          <w:p w:rsidR="007E4B7C" w:rsidRDefault="0061763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Department of Biology</w:t>
            </w:r>
          </w:p>
          <w:p w:rsidR="007E4B7C" w:rsidRDefault="0061763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Turkey</w:t>
            </w: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E4B7C" w:rsidRDefault="0061763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koc.halime@gmail.com</w:t>
            </w:r>
          </w:p>
          <w:p w:rsidR="007E4B7C" w:rsidRDefault="0061763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Mobile: +905398507361</w:t>
            </w:r>
          </w:p>
          <w:p w:rsidR="007E4B7C" w:rsidRDefault="007E4B7C">
            <w:pPr>
              <w:jc w:val="right"/>
              <w:rPr>
                <w:sz w:val="18"/>
                <w:szCs w:val="18"/>
              </w:rPr>
            </w:pPr>
          </w:p>
        </w:tc>
      </w:tr>
    </w:tbl>
    <w:p w:rsidR="007E4B7C" w:rsidRPr="00305299" w:rsidRDefault="00617633">
      <w:pPr>
        <w:pStyle w:val="Heading11"/>
        <w:spacing w:before="120"/>
        <w:rPr>
          <w:b/>
          <w:bCs w:val="0"/>
        </w:rPr>
      </w:pPr>
      <w:proofErr w:type="spellStart"/>
      <w:r w:rsidRPr="00305299">
        <w:rPr>
          <w:b/>
          <w:bCs w:val="0"/>
        </w:rPr>
        <w:t>Halime</w:t>
      </w:r>
      <w:proofErr w:type="spellEnd"/>
      <w:r w:rsidRPr="00305299">
        <w:rPr>
          <w:b/>
          <w:bCs w:val="0"/>
        </w:rPr>
        <w:t xml:space="preserve"> </w:t>
      </w:r>
      <w:proofErr w:type="spellStart"/>
      <w:r w:rsidRPr="00305299">
        <w:rPr>
          <w:b/>
          <w:bCs w:val="0"/>
        </w:rPr>
        <w:t>Koç-Gür</w:t>
      </w:r>
      <w:proofErr w:type="spellEnd"/>
      <w:r w:rsidRPr="00305299">
        <w:rPr>
          <w:b/>
          <w:bCs w:val="0"/>
        </w:rPr>
        <w:t>, Doctor-Photographer</w:t>
      </w:r>
    </w:p>
    <w:p w:rsidR="007E4B7C" w:rsidRPr="00305299" w:rsidRDefault="00617633">
      <w:pPr>
        <w:pStyle w:val="Heading21"/>
        <w:rPr>
          <w:b/>
        </w:rPr>
      </w:pPr>
      <w:r w:rsidRPr="00305299">
        <w:rPr>
          <w:b/>
        </w:rPr>
        <w:t>Education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2264"/>
        <w:gridCol w:w="7355"/>
      </w:tblGrid>
      <w:tr w:rsidR="007E4B7C"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E4B7C" w:rsidRDefault="00305299" w:rsidP="00305299">
            <w:pPr>
              <w:rPr>
                <w:i/>
              </w:rPr>
            </w:pPr>
            <w:r>
              <w:rPr>
                <w:i/>
              </w:rPr>
              <w:t xml:space="preserve">          Mar 2019 – </w:t>
            </w:r>
          </w:p>
        </w:tc>
        <w:tc>
          <w:tcPr>
            <w:tcW w:w="73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E4B7C" w:rsidRDefault="00617633">
            <w:pPr>
              <w:rPr>
                <w:b/>
              </w:rPr>
            </w:pPr>
            <w:proofErr w:type="spellStart"/>
            <w:r>
              <w:rPr>
                <w:b/>
              </w:rPr>
              <w:t>Karadeniz</w:t>
            </w:r>
            <w:proofErr w:type="spellEnd"/>
            <w:r>
              <w:rPr>
                <w:b/>
              </w:rPr>
              <w:t xml:space="preserve"> Technical University</w:t>
            </w:r>
          </w:p>
          <w:p w:rsidR="007E4B7C" w:rsidRDefault="00617633">
            <w:r>
              <w:t>Doctor, Biology/Zoology</w:t>
            </w:r>
          </w:p>
          <w:p w:rsidR="00617633" w:rsidRDefault="00617633">
            <w:pPr>
              <w:spacing w:after="120"/>
            </w:pPr>
            <w:r>
              <w:t>Trabzon, Trabzon, Turkey</w:t>
            </w:r>
          </w:p>
        </w:tc>
      </w:tr>
    </w:tbl>
    <w:p w:rsidR="007E4B7C" w:rsidRDefault="00305299" w:rsidP="00305299">
      <w:pPr>
        <w:pStyle w:val="Heading21"/>
        <w:jc w:val="both"/>
        <w:rPr>
          <w:rFonts w:ascii="Times New Roman" w:eastAsia="Times New Roman" w:hAnsi="Times New Roman"/>
          <w:bCs w:val="0"/>
          <w:color w:val="auto"/>
          <w:sz w:val="24"/>
          <w:szCs w:val="24"/>
          <w:lang w:eastAsia="en-US"/>
        </w:rPr>
      </w:pPr>
      <w:r>
        <w:rPr>
          <w:b/>
        </w:rPr>
        <w:t xml:space="preserve">Dr. </w:t>
      </w:r>
      <w:r w:rsidR="00617633" w:rsidRPr="00305299">
        <w:rPr>
          <w:b/>
        </w:rPr>
        <w:t>Thesis</w:t>
      </w:r>
      <w:r>
        <w:rPr>
          <w:b/>
        </w:rPr>
        <w:t xml:space="preserve">        </w:t>
      </w:r>
      <w:r w:rsidRPr="00305299">
        <w:rPr>
          <w:rFonts w:ascii="Times New Roman" w:eastAsia="Times New Roman" w:hAnsi="Times New Roman"/>
          <w:bCs w:val="0"/>
          <w:color w:val="auto"/>
          <w:sz w:val="24"/>
          <w:szCs w:val="24"/>
          <w:lang w:eastAsia="en-US"/>
        </w:rPr>
        <w:t xml:space="preserve">A Research Based on the Sequence of the Some Microsatellite and Mitochondrial DNA Regions for the Systematic of </w:t>
      </w:r>
      <w:proofErr w:type="spellStart"/>
      <w:r w:rsidRPr="00305299">
        <w:rPr>
          <w:rFonts w:ascii="Times New Roman" w:eastAsia="Times New Roman" w:hAnsi="Times New Roman"/>
          <w:bCs w:val="0"/>
          <w:i/>
          <w:color w:val="auto"/>
          <w:sz w:val="24"/>
          <w:szCs w:val="24"/>
          <w:lang w:eastAsia="en-US"/>
        </w:rPr>
        <w:t>Darevskia</w:t>
      </w:r>
      <w:proofErr w:type="spellEnd"/>
      <w:r w:rsidRPr="00305299">
        <w:rPr>
          <w:rFonts w:ascii="Times New Roman" w:eastAsia="Times New Roman" w:hAnsi="Times New Roman"/>
          <w:bCs w:val="0"/>
          <w:i/>
          <w:color w:val="auto"/>
          <w:sz w:val="24"/>
          <w:szCs w:val="24"/>
          <w:lang w:eastAsia="en-US"/>
        </w:rPr>
        <w:t xml:space="preserve"> </w:t>
      </w:r>
      <w:proofErr w:type="spellStart"/>
      <w:r w:rsidRPr="00305299">
        <w:rPr>
          <w:rFonts w:ascii="Times New Roman" w:eastAsia="Times New Roman" w:hAnsi="Times New Roman"/>
          <w:bCs w:val="0"/>
          <w:i/>
          <w:color w:val="auto"/>
          <w:sz w:val="24"/>
          <w:szCs w:val="24"/>
          <w:lang w:eastAsia="en-US"/>
        </w:rPr>
        <w:t>rudis</w:t>
      </w:r>
      <w:proofErr w:type="spellEnd"/>
      <w:r w:rsidRPr="00305299">
        <w:rPr>
          <w:rFonts w:ascii="Times New Roman" w:eastAsia="Times New Roman" w:hAnsi="Times New Roman"/>
          <w:bCs w:val="0"/>
          <w:i/>
          <w:color w:val="auto"/>
          <w:sz w:val="24"/>
          <w:szCs w:val="24"/>
          <w:lang w:eastAsia="en-US"/>
        </w:rPr>
        <w:t xml:space="preserve"> </w:t>
      </w:r>
      <w:r w:rsidRPr="00305299">
        <w:rPr>
          <w:rFonts w:ascii="Times New Roman" w:eastAsia="Times New Roman" w:hAnsi="Times New Roman"/>
          <w:bCs w:val="0"/>
          <w:color w:val="auto"/>
          <w:sz w:val="24"/>
          <w:szCs w:val="24"/>
          <w:lang w:eastAsia="en-US"/>
        </w:rPr>
        <w:t>(</w:t>
      </w:r>
      <w:proofErr w:type="spellStart"/>
      <w:r w:rsidRPr="00305299">
        <w:rPr>
          <w:rFonts w:ascii="Times New Roman" w:eastAsia="Times New Roman" w:hAnsi="Times New Roman"/>
          <w:bCs w:val="0"/>
          <w:color w:val="auto"/>
          <w:sz w:val="24"/>
          <w:szCs w:val="24"/>
          <w:lang w:eastAsia="en-US"/>
        </w:rPr>
        <w:t>Bedriaga</w:t>
      </w:r>
      <w:proofErr w:type="spellEnd"/>
      <w:r w:rsidRPr="00305299">
        <w:rPr>
          <w:rFonts w:ascii="Times New Roman" w:eastAsia="Times New Roman" w:hAnsi="Times New Roman"/>
          <w:bCs w:val="0"/>
          <w:color w:val="auto"/>
          <w:sz w:val="24"/>
          <w:szCs w:val="24"/>
          <w:lang w:eastAsia="en-US"/>
        </w:rPr>
        <w:t>, 1886)</w:t>
      </w:r>
      <w:r w:rsidRPr="00305299">
        <w:rPr>
          <w:rFonts w:ascii="Times New Roman" w:eastAsia="Times New Roman" w:hAnsi="Times New Roman"/>
          <w:bCs w:val="0"/>
          <w:i/>
          <w:color w:val="auto"/>
          <w:sz w:val="24"/>
          <w:szCs w:val="24"/>
          <w:lang w:eastAsia="en-US"/>
        </w:rPr>
        <w:t xml:space="preserve"> </w:t>
      </w:r>
      <w:r w:rsidRPr="00305299">
        <w:rPr>
          <w:rFonts w:ascii="Times New Roman" w:eastAsia="Times New Roman" w:hAnsi="Times New Roman"/>
          <w:bCs w:val="0"/>
          <w:color w:val="auto"/>
          <w:sz w:val="24"/>
          <w:szCs w:val="24"/>
          <w:lang w:eastAsia="en-US"/>
        </w:rPr>
        <w:t>and</w:t>
      </w:r>
      <w:r w:rsidRPr="00305299">
        <w:rPr>
          <w:rFonts w:ascii="Times New Roman" w:eastAsia="Times New Roman" w:hAnsi="Times New Roman"/>
          <w:bCs w:val="0"/>
          <w:i/>
          <w:color w:val="auto"/>
          <w:sz w:val="24"/>
          <w:szCs w:val="24"/>
          <w:lang w:eastAsia="en-US"/>
        </w:rPr>
        <w:t xml:space="preserve"> </w:t>
      </w:r>
      <w:proofErr w:type="spellStart"/>
      <w:r w:rsidRPr="00305299">
        <w:rPr>
          <w:rFonts w:ascii="Times New Roman" w:eastAsia="Times New Roman" w:hAnsi="Times New Roman"/>
          <w:bCs w:val="0"/>
          <w:i/>
          <w:color w:val="auto"/>
          <w:sz w:val="24"/>
          <w:szCs w:val="24"/>
          <w:lang w:eastAsia="en-US"/>
        </w:rPr>
        <w:t>Darevskia</w:t>
      </w:r>
      <w:proofErr w:type="spellEnd"/>
      <w:r w:rsidRPr="00305299">
        <w:rPr>
          <w:rFonts w:ascii="Times New Roman" w:eastAsia="Times New Roman" w:hAnsi="Times New Roman"/>
          <w:bCs w:val="0"/>
          <w:i/>
          <w:color w:val="auto"/>
          <w:sz w:val="24"/>
          <w:szCs w:val="24"/>
          <w:lang w:eastAsia="en-US"/>
        </w:rPr>
        <w:t xml:space="preserve"> </w:t>
      </w:r>
      <w:proofErr w:type="spellStart"/>
      <w:r w:rsidRPr="00305299">
        <w:rPr>
          <w:rFonts w:ascii="Times New Roman" w:eastAsia="Times New Roman" w:hAnsi="Times New Roman"/>
          <w:bCs w:val="0"/>
          <w:i/>
          <w:color w:val="auto"/>
          <w:sz w:val="24"/>
          <w:szCs w:val="24"/>
          <w:lang w:eastAsia="en-US"/>
        </w:rPr>
        <w:t>bithynica</w:t>
      </w:r>
      <w:proofErr w:type="spellEnd"/>
      <w:r w:rsidRPr="00305299">
        <w:rPr>
          <w:rFonts w:ascii="Times New Roman" w:eastAsia="Times New Roman" w:hAnsi="Times New Roman"/>
          <w:bCs w:val="0"/>
          <w:i/>
          <w:color w:val="auto"/>
          <w:sz w:val="24"/>
          <w:szCs w:val="24"/>
          <w:lang w:eastAsia="en-US"/>
        </w:rPr>
        <w:t xml:space="preserve"> </w:t>
      </w:r>
      <w:r w:rsidRPr="00305299">
        <w:rPr>
          <w:rFonts w:ascii="Times New Roman" w:eastAsia="Times New Roman" w:hAnsi="Times New Roman"/>
          <w:bCs w:val="0"/>
          <w:color w:val="auto"/>
          <w:sz w:val="24"/>
          <w:szCs w:val="24"/>
          <w:lang w:eastAsia="en-US"/>
        </w:rPr>
        <w:t>(</w:t>
      </w:r>
      <w:proofErr w:type="spellStart"/>
      <w:r w:rsidRPr="00305299">
        <w:rPr>
          <w:rFonts w:ascii="Times New Roman" w:eastAsia="Times New Roman" w:hAnsi="Times New Roman"/>
          <w:color w:val="auto"/>
          <w:sz w:val="24"/>
          <w:szCs w:val="24"/>
          <w:lang w:eastAsia="en-US"/>
        </w:rPr>
        <w:t>Méhely</w:t>
      </w:r>
      <w:proofErr w:type="spellEnd"/>
      <w:r w:rsidRPr="00305299">
        <w:rPr>
          <w:rFonts w:ascii="Times New Roman" w:eastAsia="Times New Roman" w:hAnsi="Times New Roman"/>
          <w:bCs w:val="0"/>
          <w:color w:val="auto"/>
          <w:sz w:val="24"/>
          <w:szCs w:val="24"/>
          <w:lang w:eastAsia="en-US"/>
        </w:rPr>
        <w:t>, 1909) Species in Turkey</w:t>
      </w:r>
    </w:p>
    <w:p w:rsidR="00617633" w:rsidRPr="00305299" w:rsidRDefault="00617633" w:rsidP="00305299">
      <w:pPr>
        <w:pStyle w:val="Heading21"/>
        <w:jc w:val="both"/>
        <w:rPr>
          <w:b/>
        </w:rPr>
      </w:pPr>
    </w:p>
    <w:p w:rsidR="007E4B7C" w:rsidRPr="00305299" w:rsidRDefault="00617633">
      <w:pPr>
        <w:pStyle w:val="Heading21"/>
        <w:rPr>
          <w:b/>
        </w:rPr>
      </w:pPr>
      <w:r w:rsidRPr="00305299">
        <w:rPr>
          <w:b/>
        </w:rPr>
        <w:t>Research Experience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2386"/>
        <w:gridCol w:w="7235"/>
      </w:tblGrid>
      <w:tr w:rsidR="007E4B7C"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E4B7C" w:rsidRDefault="00305299" w:rsidP="00305299">
            <w:pPr>
              <w:jc w:val="center"/>
              <w:rPr>
                <w:i/>
              </w:rPr>
            </w:pPr>
            <w:r>
              <w:rPr>
                <w:i/>
              </w:rPr>
              <w:t>Mar 2019 –</w:t>
            </w:r>
          </w:p>
        </w:tc>
        <w:tc>
          <w:tcPr>
            <w:tcW w:w="7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E4B7C" w:rsidRDefault="00617633">
            <w:pPr>
              <w:rPr>
                <w:b/>
              </w:rPr>
            </w:pPr>
            <w:r>
              <w:rPr>
                <w:b/>
              </w:rPr>
              <w:t>Dr.</w:t>
            </w:r>
          </w:p>
          <w:p w:rsidR="007E4B7C" w:rsidRDefault="00617633">
            <w:proofErr w:type="spellStart"/>
            <w:r>
              <w:t>Karadeniz</w:t>
            </w:r>
            <w:proofErr w:type="spellEnd"/>
            <w:r>
              <w:t xml:space="preserve"> Technical University, Department of Biology</w:t>
            </w:r>
          </w:p>
          <w:p w:rsidR="007E4B7C" w:rsidRDefault="00617633">
            <w:pPr>
              <w:spacing w:after="120"/>
            </w:pPr>
            <w:r>
              <w:t>Trabzon, Turkey</w:t>
            </w:r>
          </w:p>
        </w:tc>
      </w:tr>
    </w:tbl>
    <w:p w:rsidR="007E4B7C" w:rsidRPr="00305299" w:rsidRDefault="00617633" w:rsidP="00305299">
      <w:pPr>
        <w:pStyle w:val="Heading21"/>
        <w:spacing w:before="0" w:after="0"/>
        <w:rPr>
          <w:b/>
        </w:rPr>
      </w:pPr>
      <w:r w:rsidRPr="00305299">
        <w:rPr>
          <w:b/>
        </w:rPr>
        <w:t>Statistics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2218"/>
        <w:gridCol w:w="7186"/>
      </w:tblGrid>
      <w:tr w:rsidR="007E4B7C"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E4B7C" w:rsidRDefault="007E4B7C" w:rsidP="00305299">
            <w:pPr>
              <w:jc w:val="right"/>
              <w:rPr>
                <w:i/>
              </w:rPr>
            </w:pPr>
          </w:p>
        </w:tc>
        <w:tc>
          <w:tcPr>
            <w:tcW w:w="71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E4B7C" w:rsidRDefault="007E4B7C" w:rsidP="00305299"/>
        </w:tc>
      </w:tr>
      <w:tr w:rsidR="007E4B7C"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E4B7C" w:rsidRDefault="00305299" w:rsidP="00305299">
            <w:pPr>
              <w:rPr>
                <w:i/>
              </w:rPr>
            </w:pPr>
            <w:r>
              <w:rPr>
                <w:i/>
              </w:rPr>
              <w:t xml:space="preserve">                   </w:t>
            </w:r>
            <w:r w:rsidR="00617633">
              <w:rPr>
                <w:i/>
              </w:rPr>
              <w:t xml:space="preserve">Publications </w:t>
            </w:r>
          </w:p>
        </w:tc>
        <w:tc>
          <w:tcPr>
            <w:tcW w:w="71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E4B7C" w:rsidRDefault="00617633" w:rsidP="00305299">
            <w:r>
              <w:t>20</w:t>
            </w:r>
          </w:p>
        </w:tc>
      </w:tr>
      <w:tr w:rsidR="007E4B7C"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E4B7C" w:rsidRDefault="00305299" w:rsidP="00305299">
            <w:pPr>
              <w:jc w:val="center"/>
              <w:rPr>
                <w:i/>
              </w:rPr>
            </w:pPr>
            <w:r>
              <w:rPr>
                <w:i/>
              </w:rPr>
              <w:t xml:space="preserve">                            </w:t>
            </w:r>
            <w:r w:rsidR="00617633">
              <w:rPr>
                <w:i/>
              </w:rPr>
              <w:t>Reads</w:t>
            </w:r>
          </w:p>
        </w:tc>
        <w:tc>
          <w:tcPr>
            <w:tcW w:w="71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E4B7C" w:rsidRDefault="00617633">
            <w:pPr>
              <w:spacing w:after="120"/>
            </w:pPr>
            <w:r>
              <w:t>2,929</w:t>
            </w:r>
          </w:p>
        </w:tc>
      </w:tr>
      <w:tr w:rsidR="007E4B7C"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E4B7C" w:rsidRDefault="00305299" w:rsidP="00305299">
            <w:pPr>
              <w:jc w:val="center"/>
              <w:rPr>
                <w:i/>
              </w:rPr>
            </w:pPr>
            <w:r>
              <w:rPr>
                <w:i/>
              </w:rPr>
              <w:t xml:space="preserve">                       </w:t>
            </w:r>
            <w:r w:rsidR="00617633">
              <w:rPr>
                <w:i/>
              </w:rPr>
              <w:t>Citations</w:t>
            </w:r>
          </w:p>
        </w:tc>
        <w:tc>
          <w:tcPr>
            <w:tcW w:w="71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E4B7C" w:rsidRDefault="00617633">
            <w:r>
              <w:t>26</w:t>
            </w:r>
          </w:p>
        </w:tc>
      </w:tr>
    </w:tbl>
    <w:p w:rsidR="007E4B7C" w:rsidRPr="00305299" w:rsidRDefault="00617633">
      <w:pPr>
        <w:pStyle w:val="Heading21"/>
        <w:rPr>
          <w:b/>
        </w:rPr>
      </w:pPr>
      <w:r w:rsidRPr="00305299">
        <w:rPr>
          <w:b/>
        </w:rPr>
        <w:t>Skills &amp; Activities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2264"/>
        <w:gridCol w:w="7355"/>
      </w:tblGrid>
      <w:tr w:rsidR="007E4B7C"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E4B7C" w:rsidRDefault="00617633">
            <w:pPr>
              <w:jc w:val="right"/>
              <w:rPr>
                <w:i/>
              </w:rPr>
            </w:pPr>
            <w:r>
              <w:rPr>
                <w:i/>
              </w:rPr>
              <w:t>Skills</w:t>
            </w:r>
          </w:p>
        </w:tc>
        <w:tc>
          <w:tcPr>
            <w:tcW w:w="73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E4B7C" w:rsidRDefault="00617633">
            <w:pPr>
              <w:spacing w:after="120"/>
            </w:pPr>
            <w:r>
              <w:t xml:space="preserve">Taxonomy, Systematics, Species Diversity, Molecular </w:t>
            </w:r>
            <w:proofErr w:type="spellStart"/>
            <w:r>
              <w:t>Phylogenetics</w:t>
            </w:r>
            <w:proofErr w:type="spellEnd"/>
            <w:r>
              <w:t xml:space="preserve">, Molecular Systematics, Molecular Taxonomy, Phylogenetic Analysis, </w:t>
            </w:r>
            <w:proofErr w:type="spellStart"/>
            <w:r>
              <w:t>Phylogenetics</w:t>
            </w:r>
            <w:proofErr w:type="spellEnd"/>
            <w:r>
              <w:t>, Molecular Biology, Speciation, Zoology, Microsatellites, Population Genetics</w:t>
            </w:r>
          </w:p>
        </w:tc>
      </w:tr>
      <w:tr w:rsidR="007E4B7C"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E4B7C" w:rsidRDefault="00617633">
            <w:pPr>
              <w:jc w:val="right"/>
              <w:rPr>
                <w:i/>
              </w:rPr>
            </w:pPr>
            <w:r>
              <w:rPr>
                <w:i/>
              </w:rPr>
              <w:t>Languages</w:t>
            </w:r>
          </w:p>
        </w:tc>
        <w:tc>
          <w:tcPr>
            <w:tcW w:w="73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E4B7C" w:rsidRDefault="00617633">
            <w:pPr>
              <w:spacing w:after="120"/>
            </w:pPr>
            <w:r>
              <w:t>English, Turkish</w:t>
            </w:r>
          </w:p>
        </w:tc>
      </w:tr>
      <w:tr w:rsidR="007E4B7C"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E4B7C" w:rsidRDefault="00617633">
            <w:pPr>
              <w:jc w:val="right"/>
              <w:rPr>
                <w:i/>
              </w:rPr>
            </w:pPr>
            <w:r>
              <w:rPr>
                <w:i/>
              </w:rPr>
              <w:t>Scientific Memberships</w:t>
            </w:r>
          </w:p>
        </w:tc>
        <w:tc>
          <w:tcPr>
            <w:tcW w:w="73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E4B7C" w:rsidRDefault="007E4B7C">
            <w:pPr>
              <w:spacing w:after="120"/>
            </w:pPr>
          </w:p>
        </w:tc>
      </w:tr>
      <w:tr w:rsidR="007E4B7C"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E4B7C" w:rsidRDefault="00617633">
            <w:pPr>
              <w:jc w:val="right"/>
              <w:rPr>
                <w:i/>
              </w:rPr>
            </w:pPr>
            <w:r>
              <w:rPr>
                <w:i/>
              </w:rPr>
              <w:t>Interests</w:t>
            </w:r>
          </w:p>
        </w:tc>
        <w:tc>
          <w:tcPr>
            <w:tcW w:w="73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E4B7C" w:rsidRDefault="00617633">
            <w:r>
              <w:t>Photography</w:t>
            </w:r>
          </w:p>
        </w:tc>
      </w:tr>
    </w:tbl>
    <w:p w:rsidR="007E4B7C" w:rsidRDefault="007E4B7C" w:rsidP="00F55E99">
      <w:pPr>
        <w:pStyle w:val="Heading21"/>
      </w:pPr>
      <w:bookmarkStart w:id="0" w:name="_GoBack"/>
      <w:bookmarkEnd w:id="0"/>
    </w:p>
    <w:sectPr w:rsidR="007E4B7C">
      <w:pgSz w:w="12240" w:h="15840"/>
      <w:pgMar w:top="1417" w:right="1417" w:bottom="1134" w:left="1417" w:header="0" w:footer="0" w:gutter="0"/>
      <w:cols w:space="708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Droid Sans Fallback">
    <w:panose1 w:val="00000000000000000000"/>
    <w:charset w:val="00"/>
    <w:family w:val="roman"/>
    <w:notTrueType/>
    <w:pitch w:val="default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Lucida Grande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ohit Hindi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E4B7C"/>
    <w:rsid w:val="001F3CFE"/>
    <w:rsid w:val="00305299"/>
    <w:rsid w:val="00617633"/>
    <w:rsid w:val="007E4B7C"/>
    <w:rsid w:val="00F55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24B8E3-AF5D-477C-A195-8F371C8BF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Droid Sans Fallback" w:hAnsi="Cambria" w:cs="Times New Roman"/>
        <w:szCs w:val="24"/>
        <w:lang w:val="de-DE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288" w:lineRule="auto"/>
    </w:pPr>
    <w:rPr>
      <w:rFonts w:ascii="Palatino" w:eastAsia="DejaVu Sans" w:hAnsi="Palatino"/>
      <w:color w:val="00000A"/>
      <w:lang w:val="en-US" w:eastAsia="de-D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erschrift1Zeichen">
    <w:name w:val="Überschrift 1 Zeichen"/>
    <w:basedOn w:val="VarsaylanParagrafYazTipi"/>
    <w:rPr>
      <w:rFonts w:ascii="Palatino" w:hAnsi="Palatino"/>
      <w:bCs/>
      <w:sz w:val="32"/>
      <w:szCs w:val="32"/>
    </w:rPr>
  </w:style>
  <w:style w:type="character" w:customStyle="1" w:styleId="berschrift2Zeichen">
    <w:name w:val="Überschrift 2 Zeichen"/>
    <w:basedOn w:val="VarsaylanParagrafYazTipi"/>
    <w:rPr>
      <w:rFonts w:ascii="Palatino" w:hAnsi="Palatino"/>
      <w:bCs/>
      <w:sz w:val="26"/>
      <w:szCs w:val="26"/>
    </w:rPr>
  </w:style>
  <w:style w:type="character" w:customStyle="1" w:styleId="SprechblasentextZeichen">
    <w:name w:val="Sprechblasentext Zeichen"/>
    <w:basedOn w:val="VarsaylanParagrafYazTipi"/>
    <w:rPr>
      <w:rFonts w:ascii="Lucida Grande" w:hAnsi="Lucida Grande" w:cs="Lucida Grande"/>
      <w:sz w:val="18"/>
      <w:szCs w:val="18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eastAsia="SimSun" w:hAnsi="Liberation Sans" w:cs="Lohit Hindi"/>
      <w:sz w:val="28"/>
      <w:szCs w:val="28"/>
    </w:rPr>
  </w:style>
  <w:style w:type="paragraph" w:customStyle="1" w:styleId="TextBody">
    <w:name w:val="Text Body"/>
    <w:basedOn w:val="Normal"/>
    <w:pPr>
      <w:spacing w:after="120"/>
    </w:pPr>
  </w:style>
  <w:style w:type="paragraph" w:styleId="Liste">
    <w:name w:val="List"/>
    <w:basedOn w:val="TextBody"/>
    <w:rPr>
      <w:rFonts w:cs="Lohit Hindi"/>
    </w:rPr>
  </w:style>
  <w:style w:type="paragraph" w:styleId="ResimYazs">
    <w:name w:val="caption"/>
    <w:basedOn w:val="Normal"/>
    <w:pPr>
      <w:suppressLineNumbers/>
      <w:spacing w:before="120" w:after="120"/>
    </w:pPr>
    <w:rPr>
      <w:rFonts w:cs="FreeSans"/>
      <w:i/>
      <w:iCs/>
      <w:sz w:val="24"/>
    </w:rPr>
  </w:style>
  <w:style w:type="paragraph" w:customStyle="1" w:styleId="Index">
    <w:name w:val="Index"/>
    <w:basedOn w:val="Normal"/>
    <w:pPr>
      <w:suppressLineNumbers/>
    </w:pPr>
    <w:rPr>
      <w:rFonts w:cs="Lohit Hindi"/>
    </w:rPr>
  </w:style>
  <w:style w:type="paragraph" w:customStyle="1" w:styleId="Heading11">
    <w:name w:val="Heading 11"/>
    <w:basedOn w:val="Normal"/>
    <w:pPr>
      <w:keepNext/>
      <w:keepLines/>
      <w:spacing w:before="480"/>
    </w:pPr>
    <w:rPr>
      <w:bCs/>
      <w:sz w:val="32"/>
      <w:szCs w:val="32"/>
    </w:rPr>
  </w:style>
  <w:style w:type="paragraph" w:customStyle="1" w:styleId="Heading21">
    <w:name w:val="Heading 21"/>
    <w:basedOn w:val="Normal"/>
    <w:pPr>
      <w:keepNext/>
      <w:keepLines/>
      <w:spacing w:before="280" w:after="280"/>
    </w:pPr>
    <w:rPr>
      <w:bCs/>
      <w:sz w:val="26"/>
      <w:szCs w:val="26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Lohit Hindi"/>
      <w:i/>
      <w:iCs/>
      <w:sz w:val="24"/>
    </w:rPr>
  </w:style>
  <w:style w:type="paragraph" w:styleId="BalonMetni">
    <w:name w:val="Balloon Text"/>
    <w:basedOn w:val="Normal"/>
    <w:pPr>
      <w:spacing w:line="100" w:lineRule="atLeast"/>
    </w:pPr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Magenheimer;OpenTBS 1.9.6</dc:creator>
  <cp:lastModifiedBy>Lenovo</cp:lastModifiedBy>
  <cp:revision>17</cp:revision>
  <dcterms:created xsi:type="dcterms:W3CDTF">2013-07-29T12:13:00Z</dcterms:created>
  <dcterms:modified xsi:type="dcterms:W3CDTF">2019-09-28T19:57:00Z</dcterms:modified>
  <dc:language>en-US</dc:language>
</cp:coreProperties>
</file>