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FE772" w14:textId="548B8990" w:rsidR="00F51D61" w:rsidRDefault="00F51D61">
      <w:pPr>
        <w:bidi w:val="0"/>
      </w:pPr>
      <w:r>
        <w:t xml:space="preserve">                                                                                                                                                       </w:t>
      </w:r>
      <w:r w:rsidRPr="00F51D61">
        <w:rPr>
          <w:noProof/>
        </w:rPr>
        <w:drawing>
          <wp:inline distT="0" distB="0" distL="0" distR="0" wp14:anchorId="71C286C5" wp14:editId="722A1C45">
            <wp:extent cx="1371600" cy="1638300"/>
            <wp:effectExtent l="0" t="0" r="0" b="0"/>
            <wp:docPr id="6" name="Picture 6" descr="C:\Users\CRDF-User-8\Desktop\د- قاسم المرشدي\الصورة الشخص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RDF-User-8\Desktop\د- قاسم المرشدي\الصورة الشخصية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72" w:type="dxa"/>
        <w:tblCellSpacing w:w="0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2"/>
      </w:tblGrid>
      <w:tr w:rsidR="00CE2B4E" w:rsidRPr="00F855FA" w14:paraId="3F32C797" w14:textId="77777777" w:rsidTr="00C97801">
        <w:trPr>
          <w:trHeight w:val="390"/>
          <w:tblCellSpacing w:w="0" w:type="dxa"/>
        </w:trPr>
        <w:tc>
          <w:tcPr>
            <w:tcW w:w="9172" w:type="dxa"/>
            <w:shd w:val="clear" w:color="auto" w:fill="FFFFFF"/>
            <w:vAlign w:val="center"/>
            <w:hideMark/>
          </w:tcPr>
          <w:p w14:paraId="2CC05248" w14:textId="68E5BEB9" w:rsidR="00444719" w:rsidRDefault="002A656E" w:rsidP="00F51D61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5B704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Name : </w:t>
            </w:r>
            <w:r w:rsidR="0041593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Kassim Abdulla Hamza Al-Morshidy</w:t>
            </w:r>
            <w:r w:rsidRPr="00F855FA">
              <w:rPr>
                <w:rFonts w:asciiTheme="majorBidi" w:eastAsia="Times New Roman" w:hAnsiTheme="majorBidi" w:cstheme="majorBidi"/>
                <w:noProof/>
                <w:color w:val="000000"/>
                <w:sz w:val="28"/>
                <w:szCs w:val="28"/>
              </w:rPr>
              <w:t xml:space="preserve"> </w:t>
            </w:r>
            <w:r w:rsidR="00CE2B4E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E41B6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="00045009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14:paraId="692157D0" w14:textId="1BE361C3" w:rsidR="00CE2B4E" w:rsidRPr="00F855FA" w:rsidRDefault="002A656E" w:rsidP="0041593D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University </w:t>
            </w:r>
            <w:r w:rsidR="00C97801"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41593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Babylon</w:t>
            </w:r>
          </w:p>
        </w:tc>
      </w:tr>
      <w:tr w:rsidR="00CE2B4E" w:rsidRPr="00F855FA" w14:paraId="4EB3DD90" w14:textId="77777777" w:rsidTr="00C97801">
        <w:trPr>
          <w:trHeight w:val="375"/>
          <w:tblCellSpacing w:w="0" w:type="dxa"/>
        </w:trPr>
        <w:tc>
          <w:tcPr>
            <w:tcW w:w="9172" w:type="dxa"/>
            <w:shd w:val="clear" w:color="auto" w:fill="FFFFFF"/>
            <w:vAlign w:val="center"/>
            <w:hideMark/>
          </w:tcPr>
          <w:p w14:paraId="1A1FBD74" w14:textId="11808B82" w:rsidR="00CE2B4E" w:rsidRPr="00F855FA" w:rsidRDefault="0041593D" w:rsidP="00C97801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bidi="ar-IQ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College</w:t>
            </w:r>
            <w:r w:rsidR="00C97801"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:</w:t>
            </w:r>
            <w:r w:rsidR="0073404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Science</w:t>
            </w:r>
            <w:r w:rsidR="00045009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1B75C1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                                                                               </w:t>
            </w:r>
            <w:r w:rsidR="00E41B6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                </w:t>
            </w:r>
            <w:r w:rsidR="001B75C1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          </w:t>
            </w:r>
          </w:p>
        </w:tc>
      </w:tr>
      <w:tr w:rsidR="00CE2B4E" w:rsidRPr="00F855FA" w14:paraId="0A2AB1C7" w14:textId="77777777" w:rsidTr="00C97801">
        <w:trPr>
          <w:trHeight w:val="390"/>
          <w:tblCellSpacing w:w="0" w:type="dxa"/>
        </w:trPr>
        <w:tc>
          <w:tcPr>
            <w:tcW w:w="9172" w:type="dxa"/>
            <w:shd w:val="clear" w:color="auto" w:fill="FFFFFF"/>
            <w:vAlign w:val="center"/>
            <w:hideMark/>
          </w:tcPr>
          <w:p w14:paraId="6547AFA8" w14:textId="2AEC794D" w:rsidR="00CE2B4E" w:rsidRPr="00F855FA" w:rsidRDefault="00FB2ECA" w:rsidP="0041593D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Department</w:t>
            </w:r>
            <w:r w:rsidR="00C97801"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:</w:t>
            </w:r>
            <w:r w:rsidR="00C97801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41593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Biology</w:t>
            </w:r>
          </w:p>
        </w:tc>
      </w:tr>
      <w:tr w:rsidR="00CE2B4E" w:rsidRPr="00F855FA" w14:paraId="03F3182C" w14:textId="77777777" w:rsidTr="00C97801">
        <w:trPr>
          <w:trHeight w:val="375"/>
          <w:tblCellSpacing w:w="0" w:type="dxa"/>
        </w:trPr>
        <w:tc>
          <w:tcPr>
            <w:tcW w:w="9172" w:type="dxa"/>
            <w:shd w:val="clear" w:color="auto" w:fill="FFFFFF"/>
            <w:vAlign w:val="center"/>
            <w:hideMark/>
          </w:tcPr>
          <w:p w14:paraId="22F2C86E" w14:textId="77777777" w:rsidR="002B4BA4" w:rsidRPr="00F855FA" w:rsidRDefault="002B4BA4" w:rsidP="002B4BA4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Nationality</w:t>
            </w: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: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Iraqi</w:t>
            </w:r>
          </w:p>
          <w:p w14:paraId="56FFF316" w14:textId="77777777" w:rsidR="002B4BA4" w:rsidRPr="00F855FA" w:rsidRDefault="002B4BA4" w:rsidP="002B4BA4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Nationalism :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Arabic</w:t>
            </w:r>
          </w:p>
          <w:p w14:paraId="341D65A4" w14:textId="77777777" w:rsidR="002B4BA4" w:rsidRPr="00F855FA" w:rsidRDefault="002B4BA4" w:rsidP="002B4BA4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bidi="ar-IQ"/>
              </w:rPr>
              <w:t>Religion :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bidi="ar-IQ"/>
              </w:rPr>
              <w:t xml:space="preserve"> Muslim</w:t>
            </w:r>
          </w:p>
          <w:p w14:paraId="66D10577" w14:textId="5B80331E" w:rsidR="002B4BA4" w:rsidRPr="00F855FA" w:rsidRDefault="002B4BA4" w:rsidP="0041593D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bidi="ar-IQ"/>
              </w:rPr>
              <w:t>Date of Birth</w:t>
            </w:r>
            <w:r w:rsidRPr="00C97801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:</w:t>
            </w:r>
            <w:r w:rsidRPr="00F855FA"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bidi="ar-IQ"/>
              </w:rPr>
              <w:t xml:space="preserve"> </w:t>
            </w:r>
            <w:r w:rsidR="0041593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bidi="ar-IQ"/>
              </w:rPr>
              <w:t>22-4-1969</w:t>
            </w:r>
          </w:p>
          <w:p w14:paraId="4AB7B04B" w14:textId="51F0A927" w:rsidR="0095047A" w:rsidRPr="00F855FA" w:rsidRDefault="006B6B9E" w:rsidP="0041593D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Address: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41593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Babylon Province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/ Iraq</w:t>
            </w:r>
          </w:p>
        </w:tc>
      </w:tr>
      <w:tr w:rsidR="00CE2B4E" w:rsidRPr="00F855FA" w14:paraId="4A00AA38" w14:textId="77777777" w:rsidTr="00C97801">
        <w:trPr>
          <w:trHeight w:val="390"/>
          <w:tblCellSpacing w:w="0" w:type="dxa"/>
        </w:trPr>
        <w:tc>
          <w:tcPr>
            <w:tcW w:w="9172" w:type="dxa"/>
            <w:shd w:val="clear" w:color="auto" w:fill="FFFFFF"/>
            <w:vAlign w:val="center"/>
            <w:hideMark/>
          </w:tcPr>
          <w:p w14:paraId="1FF30B2E" w14:textId="4E51B40C" w:rsidR="00CE2B4E" w:rsidRPr="00F855FA" w:rsidRDefault="00CE2B4E" w:rsidP="0041593D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Mobile: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96443D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+964(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0</w:t>
            </w:r>
            <w:r w:rsidR="0096443D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78</w:t>
            </w:r>
            <w:r w:rsidR="0041593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0112932</w:t>
            </w:r>
          </w:p>
        </w:tc>
      </w:tr>
      <w:tr w:rsidR="00CE2B4E" w:rsidRPr="00F855FA" w14:paraId="0696C1CB" w14:textId="77777777" w:rsidTr="00C97801">
        <w:trPr>
          <w:trHeight w:val="390"/>
          <w:tblCellSpacing w:w="0" w:type="dxa"/>
        </w:trPr>
        <w:tc>
          <w:tcPr>
            <w:tcW w:w="9172" w:type="dxa"/>
            <w:shd w:val="clear" w:color="auto" w:fill="FFFFFF"/>
            <w:vAlign w:val="center"/>
            <w:hideMark/>
          </w:tcPr>
          <w:p w14:paraId="168EFD43" w14:textId="14D4AA06" w:rsidR="0041593D" w:rsidRPr="0041593D" w:rsidRDefault="00F702E4" w:rsidP="0041593D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Official </w:t>
            </w:r>
            <w:r w:rsidR="00CE2B4E"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Email:</w:t>
            </w:r>
            <w:r w:rsidR="00CE2B4E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hyperlink r:id="rId8" w:history="1">
              <w:r w:rsidR="0041593D" w:rsidRPr="000F3375">
                <w:rPr>
                  <w:rStyle w:val="Hyperlink"/>
                  <w:rFonts w:asciiTheme="majorBidi" w:eastAsia="Times New Roman" w:hAnsiTheme="majorBidi" w:cstheme="majorBidi"/>
                  <w:sz w:val="28"/>
                  <w:szCs w:val="28"/>
                </w:rPr>
                <w:t>sci.kassim.abdull@uobabylon.edu.iq</w:t>
              </w:r>
            </w:hyperlink>
          </w:p>
        </w:tc>
      </w:tr>
      <w:tr w:rsidR="00CE2B4E" w:rsidRPr="00F855FA" w14:paraId="4C6088B8" w14:textId="77777777" w:rsidTr="00C97801">
        <w:trPr>
          <w:trHeight w:val="1545"/>
          <w:tblCellSpacing w:w="0" w:type="dxa"/>
        </w:trPr>
        <w:tc>
          <w:tcPr>
            <w:tcW w:w="9172" w:type="dxa"/>
            <w:shd w:val="clear" w:color="auto" w:fill="FFFFFF"/>
            <w:vAlign w:val="center"/>
          </w:tcPr>
          <w:p w14:paraId="6095430A" w14:textId="7CE020D2" w:rsidR="00F702E4" w:rsidRPr="00F702E4" w:rsidRDefault="00F702E4" w:rsidP="0041593D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F702E4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Secondary Email:</w:t>
            </w:r>
            <w:r w:rsidRPr="00F702E4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hyperlink r:id="rId9" w:history="1">
              <w:r w:rsidR="0041593D" w:rsidRPr="000F3375">
                <w:rPr>
                  <w:rStyle w:val="Hyperlink"/>
                  <w:rFonts w:asciiTheme="majorBidi" w:eastAsia="Times New Roman" w:hAnsiTheme="majorBidi" w:cstheme="majorBidi"/>
                  <w:sz w:val="28"/>
                  <w:szCs w:val="28"/>
                </w:rPr>
                <w:t>kassimalmorshidy2013@gmail.com</w:t>
              </w:r>
            </w:hyperlink>
          </w:p>
          <w:p w14:paraId="51FA3822" w14:textId="0F86FC5F" w:rsidR="0017083E" w:rsidRPr="0017083E" w:rsidRDefault="009C241A" w:rsidP="00045009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Webs</w:t>
            </w:r>
            <w:r w:rsidR="00C97801"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ite</w:t>
            </w:r>
            <w:r w:rsidR="0017083E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:</w:t>
            </w:r>
            <w:r w:rsidR="00045009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  <w:hyperlink r:id="rId10" w:history="1">
              <w:r w:rsidR="0017083E" w:rsidRPr="0017083E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http://staff.uobabylon.edu.iq/site.aspx?id=217</w:t>
              </w:r>
            </w:hyperlink>
          </w:p>
          <w:p w14:paraId="17058EAE" w14:textId="71E98B70" w:rsidR="0096443D" w:rsidRPr="00F855FA" w:rsidRDefault="0096443D" w:rsidP="0090089B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Scientific degree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C9780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: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90089B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Assistant Professor</w:t>
            </w:r>
            <w:r w:rsidR="00EB4EF5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</w:p>
          <w:p w14:paraId="4B3F732A" w14:textId="77777777" w:rsidR="0039706E" w:rsidRPr="00F855FA" w:rsidRDefault="0039706E" w:rsidP="00427BEB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855FA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Academic Profile :</w:t>
            </w:r>
          </w:p>
          <w:p w14:paraId="5C31F6CF" w14:textId="77B51329" w:rsidR="00445719" w:rsidRPr="00F855FA" w:rsidRDefault="00445719" w:rsidP="0017083E">
            <w:pPr>
              <w:bidi w:val="0"/>
              <w:spacing w:after="0"/>
              <w:ind w:firstLine="426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</w:rPr>
            </w:pP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Ph.</w:t>
            </w:r>
            <w:r w:rsidR="001B75C1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D</w:t>
            </w:r>
            <w:r w:rsidR="001B75C1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  <w:r w:rsidR="00444719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: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Biology / </w:t>
            </w:r>
            <w:r w:rsidR="0017083E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Parasites Immunology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(</w:t>
            </w:r>
            <w:r w:rsidR="0017083E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2012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 - University of Babylon</w:t>
            </w:r>
            <w:r w:rsidR="00444719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, Iraq.</w:t>
            </w:r>
          </w:p>
          <w:p w14:paraId="03D65A44" w14:textId="4BCF50EF" w:rsidR="00445719" w:rsidRPr="00F855FA" w:rsidRDefault="00444719" w:rsidP="0017083E">
            <w:pPr>
              <w:bidi w:val="0"/>
              <w:spacing w:after="0"/>
              <w:ind w:firstLine="426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M</w:t>
            </w:r>
            <w:r w:rsidR="0058059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Sc</w:t>
            </w:r>
            <w:r w:rsidRPr="00F855FA"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</w:rPr>
              <w:t>:</w:t>
            </w:r>
            <w:r w:rsidR="00445719" w:rsidRPr="00F855FA"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</w:rPr>
              <w:t xml:space="preserve"> </w:t>
            </w:r>
            <w:r w:rsidR="00445719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Biology / </w:t>
            </w:r>
            <w:r w:rsidR="0017083E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Parasitology</w:t>
            </w:r>
            <w:r w:rsidR="00445719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(</w:t>
            </w:r>
            <w:r w:rsidR="0017083E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2001</w:t>
            </w:r>
            <w:r w:rsidR="00445719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 - University of Babylon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, Iraq.</w:t>
            </w:r>
          </w:p>
          <w:p w14:paraId="121BBCC7" w14:textId="35556D2E" w:rsidR="006B6B9E" w:rsidRPr="0072390B" w:rsidRDefault="00580598" w:rsidP="0072390B">
            <w:pPr>
              <w:bidi w:val="0"/>
              <w:spacing w:after="0"/>
              <w:ind w:firstLine="426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BSc</w:t>
            </w:r>
            <w:r w:rsidR="00444719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:</w:t>
            </w:r>
            <w:r w:rsidR="0039706E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Biology / Microbiology (</w:t>
            </w:r>
            <w:r w:rsidR="0017083E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1993</w:t>
            </w:r>
            <w:r w:rsidR="0039706E"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 - University of Babylon</w:t>
            </w:r>
            <w:r w:rsidR="00444719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, Iraq.</w:t>
            </w:r>
          </w:p>
          <w:p w14:paraId="20D9E137" w14:textId="45CA218F" w:rsidR="009271C5" w:rsidRPr="00F855FA" w:rsidRDefault="005C4244" w:rsidP="009271C5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855FA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Research Interests :</w:t>
            </w:r>
          </w:p>
          <w:p w14:paraId="403AB53D" w14:textId="58708F80" w:rsidR="005C4244" w:rsidRPr="00306CDB" w:rsidRDefault="009271C5" w:rsidP="00306CDB">
            <w:pPr>
              <w:pStyle w:val="ListParagraph"/>
              <w:numPr>
                <w:ilvl w:val="0"/>
                <w:numId w:val="35"/>
              </w:num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306CDB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Parasitology</w:t>
            </w:r>
            <w:r w:rsidR="005C4244" w:rsidRPr="00306CDB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 </w:t>
            </w:r>
          </w:p>
          <w:p w14:paraId="56D10A8D" w14:textId="60D0A2FD" w:rsidR="00306CDB" w:rsidRDefault="00306CDB" w:rsidP="00306CDB">
            <w:pPr>
              <w:pStyle w:val="ListParagraph"/>
              <w:numPr>
                <w:ilvl w:val="0"/>
                <w:numId w:val="35"/>
              </w:num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Protozoology</w:t>
            </w:r>
          </w:p>
          <w:p w14:paraId="3F099B34" w14:textId="2F5BFBD0" w:rsidR="00306CDB" w:rsidRPr="00306CDB" w:rsidRDefault="00306CDB" w:rsidP="00306CDB">
            <w:pPr>
              <w:pStyle w:val="ListParagraph"/>
              <w:numPr>
                <w:ilvl w:val="0"/>
                <w:numId w:val="35"/>
              </w:num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helminthology</w:t>
            </w:r>
          </w:p>
          <w:p w14:paraId="2747ACDE" w14:textId="74F5E524" w:rsidR="005C4244" w:rsidRPr="00F855FA" w:rsidRDefault="005C4244" w:rsidP="00306CDB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5B704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(</w:t>
            </w:r>
            <w:r w:rsidR="00306CDB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4</w:t>
            </w:r>
            <w:r w:rsidRPr="005B704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)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Immunology</w:t>
            </w:r>
          </w:p>
          <w:p w14:paraId="03BF93F9" w14:textId="7D21D64E" w:rsidR="005C4244" w:rsidRPr="00CF2851" w:rsidRDefault="005C4244" w:rsidP="00306CDB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5B704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(</w:t>
            </w:r>
            <w:r w:rsidR="00306CDB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5</w:t>
            </w:r>
            <w:r w:rsidRPr="005B704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)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045009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Parasites Immunology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</w:p>
          <w:p w14:paraId="3A726183" w14:textId="38B1428C" w:rsidR="009271C5" w:rsidRDefault="005C4244" w:rsidP="00306CDB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5B704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(</w:t>
            </w:r>
            <w:r w:rsidR="00306CDB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6</w:t>
            </w:r>
            <w:r w:rsidRPr="005B704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)</w:t>
            </w:r>
            <w:r w:rsidR="00045009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A05AEB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Parasites </w:t>
            </w:r>
            <w:r w:rsidR="00045009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Epidemiology</w:t>
            </w:r>
          </w:p>
          <w:p w14:paraId="7D1095EC" w14:textId="0BCA7604" w:rsidR="009271C5" w:rsidRDefault="009271C5" w:rsidP="00306CDB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   (</w:t>
            </w:r>
            <w:r w:rsidR="00306CDB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) Zoonosis Diseases  </w:t>
            </w:r>
          </w:p>
          <w:p w14:paraId="76A82587" w14:textId="18464077" w:rsidR="005C4244" w:rsidRPr="00A05AEB" w:rsidRDefault="00A05AEB" w:rsidP="00306CDB">
            <w:pPr>
              <w:bidi w:val="0"/>
              <w:spacing w:after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  </w:t>
            </w:r>
            <w:r w:rsidR="005C4244" w:rsidRPr="00A05AEB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="00306CDB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8</w:t>
            </w:r>
            <w:r w:rsidR="005C4244" w:rsidRPr="00A05AEB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)</w:t>
            </w:r>
            <w:r w:rsidR="005C4244" w:rsidRPr="00A05AEB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A05AEB">
              <w:rPr>
                <w:rFonts w:asciiTheme="majorBidi" w:eastAsia="Times New Roman" w:hAnsiTheme="majorBidi" w:cstheme="majorBidi"/>
                <w:color w:val="222222"/>
                <w:sz w:val="28"/>
                <w:szCs w:val="28"/>
                <w:lang w:val="en"/>
              </w:rPr>
              <w:t>Animal lectins and their use in various biological applications</w:t>
            </w:r>
          </w:p>
          <w:p w14:paraId="296CF4A3" w14:textId="54AF7612" w:rsidR="0096443D" w:rsidRDefault="005C4244" w:rsidP="00306CDB">
            <w:pPr>
              <w:bidi w:val="0"/>
              <w:spacing w:after="0"/>
              <w:ind w:firstLine="284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CF285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(</w:t>
            </w:r>
            <w:r w:rsidR="00306CDB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9</w:t>
            </w:r>
            <w:r w:rsidRPr="00CF2851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045009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Parasites</w:t>
            </w:r>
            <w:r w:rsidRPr="00F855FA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Ecology</w:t>
            </w:r>
          </w:p>
          <w:p w14:paraId="2BB4A667" w14:textId="6F848CED" w:rsidR="00045009" w:rsidRPr="00F855FA" w:rsidRDefault="00045009" w:rsidP="00306CDB">
            <w:pPr>
              <w:bidi w:val="0"/>
              <w:spacing w:after="0"/>
              <w:ind w:firstLine="284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(</w:t>
            </w:r>
            <w:r w:rsidR="00306CDB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10</w:t>
            </w:r>
            <w:bookmarkStart w:id="0" w:name="_GoBack"/>
            <w:bookmarkEnd w:id="0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) Animal and parasite Physiology</w:t>
            </w:r>
          </w:p>
        </w:tc>
      </w:tr>
    </w:tbl>
    <w:p w14:paraId="2E69E9BD" w14:textId="77777777" w:rsidR="00896640" w:rsidRPr="00F855FA" w:rsidRDefault="00CE2B4E" w:rsidP="009C241A">
      <w:pPr>
        <w:bidi w:val="0"/>
        <w:spacing w:after="0"/>
        <w:ind w:left="-567" w:firstLine="283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F855F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 xml:space="preserve">Teaching </w:t>
      </w:r>
      <w:r w:rsidR="00445719" w:rsidRPr="00F855F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Interests:</w:t>
      </w:r>
    </w:p>
    <w:p w14:paraId="3038CAE8" w14:textId="25DB0412" w:rsidR="00080C62" w:rsidRPr="00F855FA" w:rsidRDefault="00080C62" w:rsidP="00045009">
      <w:p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bidi="ar-IQ"/>
        </w:rPr>
      </w:pPr>
      <w:r w:rsidRPr="005B704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(1)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045009">
        <w:rPr>
          <w:rFonts w:asciiTheme="majorBidi" w:eastAsia="Times New Roman" w:hAnsiTheme="majorBidi" w:cstheme="majorBidi"/>
          <w:color w:val="000000"/>
          <w:sz w:val="28"/>
          <w:szCs w:val="28"/>
        </w:rPr>
        <w:t>Parasitology</w:t>
      </w:r>
    </w:p>
    <w:p w14:paraId="0DCCF88E" w14:textId="5C5B0431" w:rsidR="00080C62" w:rsidRPr="00F855FA" w:rsidRDefault="00080C62" w:rsidP="00045009">
      <w:p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5B704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(2)</w:t>
      </w:r>
      <w:r w:rsidRPr="00F855FA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045009">
        <w:rPr>
          <w:rFonts w:asciiTheme="majorBidi" w:eastAsia="Times New Roman" w:hAnsiTheme="majorBidi" w:cstheme="majorBidi"/>
          <w:color w:val="000000"/>
          <w:sz w:val="28"/>
          <w:szCs w:val="28"/>
        </w:rPr>
        <w:t>Protozoology</w:t>
      </w:r>
    </w:p>
    <w:p w14:paraId="0B682400" w14:textId="470F1890" w:rsidR="00080C62" w:rsidRPr="00F855FA" w:rsidRDefault="00080C62" w:rsidP="00080C62">
      <w:p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5B704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(3)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045009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Parasites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Immunology</w:t>
      </w:r>
      <w:r w:rsidRPr="00F855FA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</w:p>
    <w:p w14:paraId="3539C142" w14:textId="0498F7EB" w:rsidR="00080C62" w:rsidRDefault="00080C62" w:rsidP="00045009">
      <w:p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5B704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(4)</w:t>
      </w:r>
      <w:r w:rsidRPr="00F855FA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045009">
        <w:rPr>
          <w:rFonts w:asciiTheme="majorBidi" w:eastAsia="Times New Roman" w:hAnsiTheme="majorBidi" w:cstheme="majorBidi"/>
          <w:color w:val="000000"/>
          <w:sz w:val="28"/>
          <w:szCs w:val="28"/>
        </w:rPr>
        <w:t>Parasite Physiology</w:t>
      </w:r>
    </w:p>
    <w:p w14:paraId="4D61F379" w14:textId="1089794F" w:rsidR="00045009" w:rsidRPr="00F855FA" w:rsidRDefault="00080C62" w:rsidP="00045009">
      <w:p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F285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(5)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045009">
        <w:rPr>
          <w:rFonts w:asciiTheme="majorBidi" w:eastAsia="Times New Roman" w:hAnsiTheme="majorBidi" w:cstheme="majorBidi"/>
          <w:color w:val="000000"/>
          <w:sz w:val="28"/>
          <w:szCs w:val="28"/>
        </w:rPr>
        <w:t>Animal Physiology</w:t>
      </w:r>
    </w:p>
    <w:p w14:paraId="3DA8E8BD" w14:textId="77777777" w:rsidR="00194A2A" w:rsidRDefault="00194A2A" w:rsidP="00080C62">
      <w:pPr>
        <w:bidi w:val="0"/>
        <w:spacing w:after="0"/>
        <w:ind w:hanging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14:paraId="13F57028" w14:textId="77777777" w:rsidR="007520EC" w:rsidRPr="00F855FA" w:rsidRDefault="007520EC" w:rsidP="00194A2A">
      <w:pPr>
        <w:bidi w:val="0"/>
        <w:spacing w:after="0"/>
        <w:ind w:hanging="284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F855F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Selected </w:t>
      </w:r>
      <w:r w:rsidR="00445719" w:rsidRPr="00F855F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Publications:</w:t>
      </w:r>
    </w:p>
    <w:p w14:paraId="49DC6BAC" w14:textId="77777777" w:rsidR="003921BD" w:rsidRPr="003921BD" w:rsidRDefault="003921BD" w:rsidP="003921B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FA27E" w14:textId="30E809B6" w:rsidR="001B75C1" w:rsidRDefault="001B75C1" w:rsidP="0087612C">
      <w:pPr>
        <w:pStyle w:val="Default"/>
        <w:numPr>
          <w:ilvl w:val="0"/>
          <w:numId w:val="12"/>
        </w:numPr>
        <w:jc w:val="both"/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Al-Morshidy, </w:t>
      </w:r>
      <w:r w:rsidR="0087612C"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K.A.; Mhaisen, K.T &amp; Al-Zubaidy, A.B. (2004). Parasitic protozoans in the alimentary canal and blood of black rat, </w:t>
      </w:r>
      <w:r w:rsidR="0087612C"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>Rattus rattus</w:t>
      </w:r>
      <w:r w:rsidR="0087612C"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and house mouse, </w:t>
      </w:r>
      <w:r w:rsidR="0087612C"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>Mus musculus</w:t>
      </w:r>
      <w:r w:rsidR="0087612C"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in Hilla city. J. Babylon Univ., Pure Appl. Sci., 9(3): 444-457. (In Arabic with English summary).</w:t>
      </w:r>
    </w:p>
    <w:p w14:paraId="4E288FC7" w14:textId="4280E001" w:rsidR="0087612C" w:rsidRDefault="0087612C" w:rsidP="0087612C">
      <w:pPr>
        <w:pStyle w:val="Default"/>
        <w:numPr>
          <w:ilvl w:val="0"/>
          <w:numId w:val="12"/>
        </w:numPr>
        <w:jc w:val="both"/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Al-Morshidy, K.A.; Mhaisen, K.T &amp; Al-Zubaidy, A.B. (2005). Helminths parasitized in the alimentary canal and livers of the black rat </w:t>
      </w:r>
      <w:r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>Rattus rattus</w:t>
      </w:r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and the house mouse </w:t>
      </w:r>
      <w:r w:rsidRPr="0087612C">
        <w:rPr>
          <w:rFonts w:asciiTheme="majorBidi" w:hAnsiTheme="majorBidi" w:cstheme="majorBidi"/>
          <w:i/>
          <w:iCs/>
          <w:color w:val="111111"/>
          <w:sz w:val="28"/>
          <w:szCs w:val="28"/>
          <w:shd w:val="clear" w:color="auto" w:fill="FFFFFF"/>
        </w:rPr>
        <w:t>Mus musculus</w:t>
      </w:r>
      <w:r w:rsidRPr="0087612C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in Hilla city. J. Babylon Univ., Pure Appl. Sci., 10(3): 866-877. (In Arabic with English summary).</w:t>
      </w:r>
    </w:p>
    <w:p w14:paraId="651E6BD0" w14:textId="0F885453" w:rsidR="0087612C" w:rsidRDefault="00A96DC0" w:rsidP="00A96DC0">
      <w:pPr>
        <w:pStyle w:val="Default"/>
        <w:numPr>
          <w:ilvl w:val="0"/>
          <w:numId w:val="12"/>
        </w:numPr>
        <w:jc w:val="both"/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Al-Morshidy, K.A. (2007). Prevalence of intestinal pathogenic parasites infections in Hilla city, Babylon province, Iraq (in Arabic with English summary). J. Babylon Univ. Pur. Appl. Sci., 14, 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(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1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)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: 179-185. </w:t>
      </w:r>
    </w:p>
    <w:p w14:paraId="0F7F700B" w14:textId="1C359121" w:rsidR="00A96DC0" w:rsidRDefault="00A96DC0" w:rsidP="00A96DC0">
      <w:pPr>
        <w:pStyle w:val="Default"/>
        <w:numPr>
          <w:ilvl w:val="0"/>
          <w:numId w:val="12"/>
        </w:numPr>
        <w:jc w:val="both"/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Al-Morshidy, K.A.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(2007). 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Investigation of Hydatidosis among slaughtered animals in Hilla abattoir, Iraq.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(In Arabic with English summary).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J. Babylon Univ. Pur. Appl. Sci., 14, 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(2)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: 1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45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-1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49</w:t>
      </w:r>
      <w:r w:rsidRPr="00A96DC0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. </w:t>
      </w:r>
    </w:p>
    <w:p w14:paraId="7B0FE4BB" w14:textId="77777777" w:rsidR="00FA1359" w:rsidRDefault="00A96DC0" w:rsidP="000A06F5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FA1359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Al-Morshidy, K.A. &amp; Ruth, D.M. (2013). Detection of parasitic phases on some vegetables leaves in Hilla city markets/ Iraq (in Arabic with English summary). </w:t>
      </w:r>
      <w:r w:rsidR="00FA1359" w:rsidRPr="00FA1359">
        <w:rPr>
          <w:rFonts w:asciiTheme="majorBidi" w:eastAsia="Times New Roman" w:hAnsiTheme="majorBidi" w:cstheme="majorBidi"/>
          <w:color w:val="555555"/>
          <w:sz w:val="28"/>
          <w:szCs w:val="28"/>
        </w:rPr>
        <w:t>Proceeding of 5th international conference of environmental science/ University of Babylon/ Environmental research center/ 3-5 December 2013.</w:t>
      </w:r>
    </w:p>
    <w:p w14:paraId="7960C43F" w14:textId="77777777" w:rsidR="001729E3" w:rsidRPr="001729E3" w:rsidRDefault="00FA1359" w:rsidP="001729E3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FA1359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K.A. &amp; Al-Amari, M.J.Y. (2015). Detection of parasitic contamination in Hilla city drinking water / Babylon province/ Iraq. </w:t>
      </w:r>
      <w:r w:rsidRPr="00FA1359">
        <w:rPr>
          <w:rFonts w:asciiTheme="majorBidi" w:eastAsia="Times New Roman" w:hAnsiTheme="majorBidi" w:cstheme="majorBidi"/>
          <w:color w:val="777777"/>
          <w:sz w:val="28"/>
          <w:szCs w:val="28"/>
        </w:rPr>
        <w:t>Advances in Natural and Applied Sciences 9(3):80-84</w:t>
      </w:r>
      <w:r>
        <w:rPr>
          <w:rFonts w:asciiTheme="majorBidi" w:eastAsia="Times New Roman" w:hAnsiTheme="majorBidi" w:cstheme="majorBidi"/>
          <w:color w:val="777777"/>
          <w:sz w:val="28"/>
          <w:szCs w:val="28"/>
        </w:rPr>
        <w:t>.</w:t>
      </w:r>
    </w:p>
    <w:p w14:paraId="6577E012" w14:textId="77777777" w:rsidR="0035651D" w:rsidRPr="0035651D" w:rsidRDefault="00FA1359" w:rsidP="0035651D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1729E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K.A.; </w:t>
      </w:r>
      <w:r w:rsidRPr="001729E3">
        <w:rPr>
          <w:rFonts w:asciiTheme="majorBidi" w:hAnsiTheme="majorBidi" w:cstheme="majorBidi"/>
          <w:sz w:val="28"/>
          <w:szCs w:val="28"/>
        </w:rPr>
        <w:t>AlMamoori</w:t>
      </w:r>
      <w:r w:rsidRPr="001729E3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A.M.J.; </w:t>
      </w:r>
      <w:r w:rsidR="001729E3" w:rsidRPr="001729E3">
        <w:rPr>
          <w:rFonts w:asciiTheme="majorBidi" w:hAnsiTheme="majorBidi" w:cstheme="majorBidi"/>
          <w:sz w:val="28"/>
          <w:szCs w:val="28"/>
        </w:rPr>
        <w:t xml:space="preserve">Banwawi, R.N.A. &amp; Kadhim, A.M. (2015).  Molecular Biomarker of heavy metal toxicity in </w:t>
      </w:r>
      <w:r w:rsidR="001729E3" w:rsidRPr="001729E3">
        <w:rPr>
          <w:rFonts w:asciiTheme="majorBidi" w:hAnsiTheme="majorBidi" w:cstheme="majorBidi"/>
          <w:i/>
          <w:iCs/>
          <w:sz w:val="28"/>
          <w:szCs w:val="28"/>
        </w:rPr>
        <w:t xml:space="preserve">Lymnaea auricularia </w:t>
      </w:r>
      <w:r w:rsidR="001729E3" w:rsidRPr="001729E3">
        <w:rPr>
          <w:rFonts w:asciiTheme="majorBidi" w:hAnsiTheme="majorBidi" w:cstheme="majorBidi"/>
          <w:sz w:val="28"/>
          <w:szCs w:val="28"/>
        </w:rPr>
        <w:t>(L.,1758) after acute exposure.</w:t>
      </w:r>
      <w:r w:rsidR="001729E3" w:rsidRPr="001729E3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1729E3" w:rsidRPr="001729E3">
        <w:rPr>
          <w:rFonts w:asciiTheme="majorBidi" w:hAnsiTheme="majorBidi" w:cstheme="majorBidi"/>
          <w:sz w:val="28"/>
          <w:szCs w:val="28"/>
        </w:rPr>
        <w:t>IOSR Journal of Environmental Science, Toxicology and Food Technology (IOSR-JESTFT).</w:t>
      </w:r>
      <w:r w:rsidR="001729E3" w:rsidRPr="001729E3">
        <w:rPr>
          <w:rFonts w:ascii="Times New Roman" w:hAnsi="Times New Roman" w:cs="Times New Roman"/>
          <w:sz w:val="28"/>
          <w:szCs w:val="28"/>
        </w:rPr>
        <w:t>(9) Issue 6 Ver. II : PP 21-24</w:t>
      </w:r>
      <w:r w:rsidR="001729E3">
        <w:rPr>
          <w:rFonts w:ascii="Times New Roman" w:hAnsi="Times New Roman" w:cs="Times New Roman"/>
          <w:sz w:val="28"/>
          <w:szCs w:val="28"/>
        </w:rPr>
        <w:t>.</w:t>
      </w:r>
    </w:p>
    <w:p w14:paraId="328B9382" w14:textId="77777777" w:rsidR="0035651D" w:rsidRPr="0035651D" w:rsidRDefault="001729E3" w:rsidP="0035651D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35651D">
        <w:rPr>
          <w:rFonts w:asciiTheme="majorBidi" w:eastAsia="TimesNewRoman" w:hAnsiTheme="majorBidi" w:cstheme="majorBidi"/>
          <w:sz w:val="28"/>
          <w:szCs w:val="28"/>
        </w:rPr>
        <w:t>Al-Hassnaw, A.T; Al. Musawy,</w:t>
      </w:r>
      <w:r w:rsidR="0035651D">
        <w:rPr>
          <w:rFonts w:asciiTheme="majorBidi" w:eastAsia="TimesNewRoman" w:hAnsiTheme="majorBidi" w:cstheme="majorBidi"/>
          <w:sz w:val="28"/>
          <w:szCs w:val="28"/>
        </w:rPr>
        <w:t xml:space="preserve"> </w:t>
      </w:r>
      <w:r w:rsidRPr="0035651D">
        <w:rPr>
          <w:rFonts w:asciiTheme="majorBidi" w:eastAsia="TimesNewRoman" w:hAnsiTheme="majorBidi" w:cstheme="majorBidi"/>
          <w:sz w:val="28"/>
          <w:szCs w:val="28"/>
        </w:rPr>
        <w:t xml:space="preserve">H.S.; </w:t>
      </w:r>
      <w:r w:rsidRPr="0035651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K.A. &amp; </w:t>
      </w:r>
      <w:r w:rsidRPr="0035651D">
        <w:rPr>
          <w:rFonts w:asciiTheme="majorBidi" w:eastAsia="TimesNewRoman" w:hAnsiTheme="majorBidi" w:cstheme="majorBidi"/>
          <w:sz w:val="28"/>
          <w:szCs w:val="28"/>
        </w:rPr>
        <w:t>Al. Eessa</w:t>
      </w:r>
      <w:r w:rsidR="0035651D" w:rsidRPr="0035651D">
        <w:rPr>
          <w:rFonts w:asciiTheme="majorBidi" w:eastAsia="TimesNewRoman" w:hAnsiTheme="majorBidi" w:cstheme="majorBidi"/>
          <w:sz w:val="28"/>
          <w:szCs w:val="28"/>
        </w:rPr>
        <w:t>,</w:t>
      </w:r>
      <w:r w:rsidR="0035651D">
        <w:rPr>
          <w:rFonts w:asciiTheme="majorBidi" w:eastAsia="TimesNewRoman" w:hAnsiTheme="majorBidi" w:cstheme="majorBidi"/>
          <w:sz w:val="28"/>
          <w:szCs w:val="28"/>
        </w:rPr>
        <w:t xml:space="preserve"> </w:t>
      </w:r>
      <w:r w:rsidR="0035651D" w:rsidRPr="0035651D">
        <w:rPr>
          <w:rFonts w:asciiTheme="majorBidi" w:eastAsia="TimesNewRoman" w:hAnsiTheme="majorBidi" w:cstheme="majorBidi"/>
          <w:sz w:val="28"/>
          <w:szCs w:val="28"/>
        </w:rPr>
        <w:t>A.S. (2015).</w:t>
      </w:r>
      <w:r w:rsidR="0035651D" w:rsidRPr="0035651D">
        <w:rPr>
          <w:rFonts w:asciiTheme="majorBidi" w:hAnsiTheme="majorBidi" w:cstheme="majorBidi"/>
          <w:sz w:val="28"/>
          <w:szCs w:val="28"/>
        </w:rPr>
        <w:t xml:space="preserve"> Prevalence of Toxoplasma gondii Infection Among Schizophrenic Patient: Probable Linked Between</w:t>
      </w:r>
      <w:r w:rsidR="0035651D">
        <w:rPr>
          <w:rFonts w:asciiTheme="majorBidi" w:hAnsiTheme="majorBidi" w:cstheme="majorBidi"/>
          <w:sz w:val="28"/>
          <w:szCs w:val="28"/>
        </w:rPr>
        <w:t xml:space="preserve"> </w:t>
      </w:r>
      <w:r w:rsidR="0035651D" w:rsidRPr="0035651D">
        <w:rPr>
          <w:rFonts w:asciiTheme="majorBidi" w:hAnsiTheme="majorBidi" w:cstheme="majorBidi"/>
          <w:sz w:val="28"/>
          <w:szCs w:val="28"/>
        </w:rPr>
        <w:t xml:space="preserve">Toxoplasmosis and </w:t>
      </w:r>
      <w:r w:rsidR="0035651D" w:rsidRPr="0035651D">
        <w:rPr>
          <w:rFonts w:asciiTheme="majorBidi" w:hAnsiTheme="majorBidi" w:cstheme="majorBidi"/>
          <w:sz w:val="28"/>
          <w:szCs w:val="28"/>
        </w:rPr>
        <w:lastRenderedPageBreak/>
        <w:t>Behavior Shifting. International Journal of Public Health Research,</w:t>
      </w:r>
      <w:r w:rsidR="0035651D" w:rsidRPr="0035651D">
        <w:rPr>
          <w:rFonts w:asciiTheme="majorBidi" w:eastAsia="TimesNewRoman" w:hAnsiTheme="majorBidi" w:cstheme="majorBidi"/>
          <w:sz w:val="28"/>
          <w:szCs w:val="28"/>
        </w:rPr>
        <w:t xml:space="preserve"> 3(5): 288-291</w:t>
      </w:r>
      <w:r w:rsidR="0035651D">
        <w:rPr>
          <w:rFonts w:asciiTheme="majorBidi" w:eastAsia="TimesNewRoman" w:hAnsiTheme="majorBidi" w:cstheme="majorBidi"/>
          <w:sz w:val="28"/>
          <w:szCs w:val="28"/>
        </w:rPr>
        <w:t>.</w:t>
      </w:r>
    </w:p>
    <w:p w14:paraId="13475141" w14:textId="77777777" w:rsidR="00DE76DD" w:rsidRPr="00DE76DD" w:rsidRDefault="0035651D" w:rsidP="00DE76DD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35651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K.A.; </w:t>
      </w:r>
      <w:r w:rsidRPr="0035651D">
        <w:rPr>
          <w:rFonts w:asciiTheme="majorBidi" w:hAnsiTheme="majorBidi" w:cstheme="majorBidi"/>
          <w:sz w:val="28"/>
          <w:szCs w:val="28"/>
        </w:rPr>
        <w:t xml:space="preserve">Jebor, M.A.; Al- Hussani, A.M.; Ahmed. R. &amp; Al- Mawla, Y.H.J. (2016). Anti-fungal Activity of Lectin Isolated from Whole Body of </w:t>
      </w:r>
      <w:r w:rsidRPr="0035651D">
        <w:rPr>
          <w:rFonts w:asciiTheme="majorBidi" w:hAnsiTheme="majorBidi" w:cstheme="majorBidi"/>
          <w:i/>
          <w:iCs/>
          <w:sz w:val="28"/>
          <w:szCs w:val="28"/>
        </w:rPr>
        <w:t xml:space="preserve">Fasciola gigantica </w:t>
      </w:r>
      <w:r w:rsidRPr="0035651D">
        <w:rPr>
          <w:rFonts w:asciiTheme="majorBidi" w:hAnsiTheme="majorBidi" w:cstheme="majorBidi"/>
          <w:sz w:val="28"/>
          <w:szCs w:val="28"/>
        </w:rPr>
        <w:t>(Cobbold, 1856). Journal of Babylon University/Pure and Applied Sciences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35651D">
        <w:rPr>
          <w:rFonts w:asciiTheme="majorBidi" w:hAnsiTheme="majorBidi" w:cstheme="majorBidi"/>
          <w:sz w:val="28"/>
          <w:szCs w:val="28"/>
        </w:rPr>
        <w:t>7 (24):1790- 1798.</w:t>
      </w:r>
    </w:p>
    <w:p w14:paraId="7AF45F1A" w14:textId="77777777" w:rsidR="00DE76DD" w:rsidRPr="00DE76DD" w:rsidRDefault="0035651D" w:rsidP="00DE76DD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DE76DD">
        <w:rPr>
          <w:rFonts w:asciiTheme="majorBidi" w:hAnsiTheme="majorBidi" w:cstheme="majorBidi"/>
          <w:sz w:val="28"/>
          <w:szCs w:val="28"/>
        </w:rPr>
        <w:t>Hussien, N.</w:t>
      </w:r>
      <w:r w:rsidR="00DE76DD" w:rsidRPr="00DE76DD">
        <w:rPr>
          <w:rFonts w:asciiTheme="majorBidi" w:hAnsiTheme="majorBidi" w:cstheme="majorBidi"/>
          <w:sz w:val="28"/>
          <w:szCs w:val="28"/>
        </w:rPr>
        <w:t>A.J.; Al-Harbi, H.J. &amp;</w:t>
      </w:r>
      <w:r w:rsidRPr="00DE76DD">
        <w:rPr>
          <w:rFonts w:asciiTheme="majorBidi" w:hAnsiTheme="majorBidi" w:cstheme="majorBidi"/>
          <w:sz w:val="28"/>
          <w:szCs w:val="28"/>
        </w:rPr>
        <w:t xml:space="preserve"> </w:t>
      </w:r>
      <w:r w:rsidR="00DE76DD" w:rsidRPr="00DE76D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Al-Morshidy, K.A (2017). </w:t>
      </w:r>
      <w:r w:rsidR="00DE76DD" w:rsidRPr="00DE76DD">
        <w:rPr>
          <w:rFonts w:asciiTheme="majorBidi" w:hAnsiTheme="majorBidi" w:cstheme="majorBidi"/>
          <w:sz w:val="28"/>
          <w:szCs w:val="28"/>
        </w:rPr>
        <w:t>The Relationship between the Intestinal Parasitic Infections with Leptin Concentration and Some Biochemical Parameters in Babylon Province/Iraq.</w:t>
      </w:r>
      <w:r w:rsidR="00DE76DD" w:rsidRPr="00DE76DD">
        <w:rPr>
          <w:rFonts w:asciiTheme="majorBidi" w:hAnsiTheme="majorBidi" w:cstheme="majorBidi"/>
          <w:color w:val="333333"/>
          <w:sz w:val="28"/>
          <w:szCs w:val="28"/>
        </w:rPr>
        <w:t xml:space="preserve"> Journ</w:t>
      </w:r>
      <w:r w:rsidR="00DE76DD">
        <w:rPr>
          <w:rFonts w:asciiTheme="majorBidi" w:hAnsiTheme="majorBidi" w:cstheme="majorBidi"/>
          <w:color w:val="333333"/>
          <w:sz w:val="28"/>
          <w:szCs w:val="28"/>
        </w:rPr>
        <w:t xml:space="preserve">al of Global Pharma Technology, </w:t>
      </w:r>
      <w:r w:rsidR="00DE76DD" w:rsidRPr="00DE76DD">
        <w:rPr>
          <w:rFonts w:asciiTheme="majorBidi" w:hAnsiTheme="majorBidi" w:cstheme="majorBidi"/>
          <w:color w:val="333333"/>
          <w:sz w:val="28"/>
          <w:szCs w:val="28"/>
        </w:rPr>
        <w:t>10(9):232-237</w:t>
      </w:r>
      <w:r w:rsidR="00DE76D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4F86778F" w14:textId="77777777" w:rsidR="00CF38C0" w:rsidRPr="00CF38C0" w:rsidRDefault="00DE76DD" w:rsidP="00CF38C0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r w:rsidRPr="00DE76DD">
        <w:rPr>
          <w:rFonts w:asciiTheme="majorBidi" w:hAnsiTheme="majorBidi" w:cstheme="majorBidi"/>
          <w:sz w:val="28"/>
          <w:szCs w:val="28"/>
        </w:rPr>
        <w:t xml:space="preserve">Al-Rubayie, Z.M.; </w:t>
      </w:r>
      <w:r w:rsidRPr="00DE76DD">
        <w:rPr>
          <w:rFonts w:asciiTheme="majorBidi" w:eastAsia="Times New Roman" w:hAnsiTheme="majorBidi" w:cstheme="majorBidi"/>
          <w:color w:val="555555"/>
          <w:sz w:val="28"/>
          <w:szCs w:val="28"/>
        </w:rPr>
        <w:t>Al</w:t>
      </w:r>
      <w:r w:rsidRPr="00DE76D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-Morshidy, K.A. &amp; </w:t>
      </w:r>
      <w:r w:rsidRPr="00DE76DD">
        <w:rPr>
          <w:rFonts w:asciiTheme="majorBidi" w:hAnsiTheme="majorBidi" w:cstheme="majorBidi"/>
          <w:sz w:val="28"/>
          <w:szCs w:val="28"/>
        </w:rPr>
        <w:t xml:space="preserve">Al-Harbi, N.Y. (2019). A NEW LECTIN EXTRACTED FROM </w:t>
      </w:r>
      <w:r w:rsidRPr="00DE76DD">
        <w:rPr>
          <w:rFonts w:asciiTheme="majorBidi" w:hAnsiTheme="majorBidi" w:cstheme="majorBidi"/>
          <w:i/>
          <w:iCs/>
          <w:sz w:val="28"/>
          <w:szCs w:val="28"/>
        </w:rPr>
        <w:t xml:space="preserve">MONIEZIA EXPANSA </w:t>
      </w:r>
      <w:r w:rsidRPr="00DE76DD">
        <w:rPr>
          <w:rFonts w:asciiTheme="majorBidi" w:hAnsiTheme="majorBidi" w:cstheme="majorBidi"/>
          <w:sz w:val="28"/>
          <w:szCs w:val="28"/>
        </w:rPr>
        <w:t xml:space="preserve">HELMINTH CAUSES HUMAN SPERM AGGLUTINATION INCREASED DURING </w:t>
      </w:r>
      <w:r w:rsidRPr="00DE76DD">
        <w:rPr>
          <w:rFonts w:asciiTheme="majorBidi" w:hAnsiTheme="majorBidi" w:cstheme="majorBidi"/>
          <w:i/>
          <w:iCs/>
          <w:sz w:val="28"/>
          <w:szCs w:val="28"/>
        </w:rPr>
        <w:t xml:space="preserve">IN VITRO </w:t>
      </w:r>
      <w:r w:rsidRPr="00DE76DD">
        <w:rPr>
          <w:rFonts w:asciiTheme="majorBidi" w:hAnsiTheme="majorBidi" w:cstheme="majorBidi"/>
          <w:sz w:val="28"/>
          <w:szCs w:val="28"/>
        </w:rPr>
        <w:t>ACTIVATION. Biochem. Cell. Arch. 19(2: 3793-3800.</w:t>
      </w:r>
    </w:p>
    <w:p w14:paraId="321F5235" w14:textId="68094AB2" w:rsidR="007755BB" w:rsidRDefault="00DE76DD" w:rsidP="007755BB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hAnsiTheme="majorBidi" w:cstheme="majorBidi"/>
          <w:sz w:val="28"/>
          <w:szCs w:val="28"/>
        </w:rPr>
        <w:t xml:space="preserve">Al-Hasheme; </w:t>
      </w:r>
      <w:r w:rsidR="00CF38C0" w:rsidRPr="007755BB">
        <w:rPr>
          <w:rFonts w:asciiTheme="majorBidi" w:hAnsiTheme="majorBidi" w:cstheme="majorBidi"/>
          <w:sz w:val="28"/>
          <w:szCs w:val="28"/>
        </w:rPr>
        <w:t xml:space="preserve">I.H.M.; Al-Tammime, T.A.H. &amp; </w:t>
      </w:r>
      <w:r w:rsidR="00CF38C0" w:rsidRPr="007755BB">
        <w:rPr>
          <w:rFonts w:asciiTheme="majorBidi" w:eastAsia="Times New Roman" w:hAnsiTheme="majorBidi" w:cstheme="majorBidi"/>
          <w:color w:val="555555"/>
          <w:sz w:val="28"/>
          <w:szCs w:val="28"/>
        </w:rPr>
        <w:t>Al</w:t>
      </w:r>
      <w:r w:rsidR="00CF38C0" w:rsidRPr="007755BB">
        <w:rPr>
          <w:rFonts w:asciiTheme="majorBidi" w:hAnsiTheme="majorBidi" w:cstheme="majorBidi"/>
          <w:sz w:val="28"/>
          <w:szCs w:val="28"/>
          <w:shd w:val="clear" w:color="auto" w:fill="FFFFFF"/>
        </w:rPr>
        <w:t>-Morshidy, K.A.</w:t>
      </w:r>
      <w:r w:rsidR="007755BB" w:rsidRPr="007755BB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(2020.</w:t>
      </w:r>
      <w:r w:rsidR="00CF38C0" w:rsidRPr="007755BB">
        <w:rPr>
          <w:rFonts w:asciiTheme="majorBidi" w:eastAsia="Times New Roman" w:hAnsiTheme="majorBidi" w:cstheme="majorBidi"/>
          <w:color w:val="212121"/>
          <w:sz w:val="28"/>
          <w:szCs w:val="28"/>
          <w:lang w:val="en"/>
        </w:rPr>
        <w:t xml:space="preserve"> Study of some hematological and immunological parameters associated with the infection of intestinal parasites in the holy city of Kerbala / Iraq</w:t>
      </w:r>
      <w:r w:rsidR="00CF38C0" w:rsidRPr="007755BB">
        <w:rPr>
          <w:rFonts w:asciiTheme="majorBidi" w:eastAsia="Times New Roman" w:hAnsiTheme="majorBidi" w:cstheme="majorBidi"/>
          <w:color w:val="212121"/>
          <w:sz w:val="28"/>
          <w:szCs w:val="28"/>
        </w:rPr>
        <w:t>.</w:t>
      </w:r>
      <w:r w:rsidR="00CF38C0" w:rsidRPr="007755BB">
        <w:rPr>
          <w:rFonts w:asciiTheme="majorBidi" w:hAnsiTheme="majorBidi" w:cstheme="majorBidi"/>
          <w:sz w:val="28"/>
          <w:szCs w:val="28"/>
          <w:shd w:val="clear" w:color="auto" w:fill="F8F9FA"/>
        </w:rPr>
        <w:t xml:space="preserve"> </w:t>
      </w:r>
      <w:r w:rsidR="007755BB" w:rsidRPr="007755BB">
        <w:rPr>
          <w:rFonts w:asciiTheme="majorBidi" w:hAnsiTheme="majorBidi" w:cstheme="majorBidi"/>
          <w:sz w:val="28"/>
          <w:szCs w:val="28"/>
          <w:shd w:val="clear" w:color="auto" w:fill="F8F9FA"/>
        </w:rPr>
        <w:t xml:space="preserve"> </w:t>
      </w:r>
      <w:r w:rsidR="007755BB" w:rsidRPr="007755BB">
        <w:rPr>
          <w:rFonts w:ascii="Times-Bold" w:hAnsi="Times-Bold" w:cs="Times-Bold"/>
          <w:b/>
          <w:bCs/>
          <w:color w:val="000000"/>
          <w:sz w:val="20"/>
          <w:szCs w:val="20"/>
        </w:rPr>
        <w:t xml:space="preserve">Ann Trop Med &amp; Public Health; 23(S12): SP231207. DOI: </w:t>
      </w:r>
      <w:hyperlink r:id="rId11" w:history="1">
        <w:r w:rsidR="007755BB" w:rsidRPr="007755BB">
          <w:rPr>
            <w:rStyle w:val="Hyperlink"/>
            <w:rFonts w:ascii="Arial,Bold" w:hAnsi="Times-Bold" w:cs="Arial,Bold"/>
            <w:b/>
            <w:bCs/>
            <w:sz w:val="20"/>
            <w:szCs w:val="20"/>
          </w:rPr>
          <w:t>http://doi.org/10.36295/ASRO.2020.231207</w:t>
        </w:r>
      </w:hyperlink>
      <w:r w:rsidR="007755BB" w:rsidRPr="007755BB">
        <w:rPr>
          <w:rFonts w:ascii="Arial,Bold" w:hAnsi="Times-Bold" w:cs="Arial,Bold"/>
          <w:b/>
          <w:bCs/>
          <w:color w:val="0563C2"/>
          <w:sz w:val="20"/>
          <w:szCs w:val="20"/>
        </w:rPr>
        <w:t>.</w:t>
      </w:r>
    </w:p>
    <w:p w14:paraId="40FF77A1" w14:textId="0E4E3810" w:rsidR="00CF38C0" w:rsidRPr="007755BB" w:rsidRDefault="00DD5F80" w:rsidP="007755BB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Shakir, A.T.; Mahdi, R.K. &amp; Al-Morshidy, K.A. </w:t>
      </w:r>
      <w:r w:rsidRPr="007755BB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of bee venom on rat superoxide dismutase, catalase and </w:t>
      </w:r>
      <w:r w:rsidRPr="007755BB">
        <w:rPr>
          <w:rFonts w:asciiTheme="majorBidi" w:hAnsiTheme="majorBidi" w:cstheme="majorBidi"/>
          <w:sz w:val="28"/>
          <w:szCs w:val="28"/>
          <w:lang w:bidi="ar-IQ"/>
        </w:rPr>
        <w:t xml:space="preserve">Malondialdehyde </w:t>
      </w:r>
      <w:r w:rsidRPr="007755BB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activity: Rheumatoid arthritis model. Accepted in </w:t>
      </w:r>
      <w:r w:rsidRPr="007755BB">
        <w:rPr>
          <w:rFonts w:asciiTheme="majorBidi" w:hAnsiTheme="majorBidi" w:cstheme="majorBidi"/>
          <w:sz w:val="28"/>
          <w:szCs w:val="28"/>
        </w:rPr>
        <w:t xml:space="preserve"> EurAsian Journal of BioSciences.</w:t>
      </w:r>
    </w:p>
    <w:p w14:paraId="1F81E462" w14:textId="2F9DC533" w:rsidR="00DD5F80" w:rsidRPr="007755BB" w:rsidRDefault="00DD5F80" w:rsidP="007755BB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Al-Morshidy, K.A; Shakir, A.T. &amp; </w:t>
      </w:r>
      <w:r w:rsidRPr="007755BB">
        <w:rPr>
          <w:rFonts w:asciiTheme="majorBidi" w:hAnsiTheme="majorBidi" w:cstheme="majorBidi"/>
          <w:sz w:val="28"/>
          <w:szCs w:val="28"/>
          <w:lang w:bidi="ar-IQ"/>
        </w:rPr>
        <w:t>Mohsen, L.Y</w:t>
      </w:r>
      <w:r w:rsidR="00F74873" w:rsidRPr="007755BB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  <w:r w:rsidR="00F74873" w:rsidRPr="007755BB">
        <w:rPr>
          <w:rFonts w:asciiTheme="majorBidi" w:hAnsiTheme="majorBidi" w:cstheme="majorBidi"/>
          <w:sz w:val="28"/>
          <w:szCs w:val="28"/>
        </w:rPr>
        <w:t>A novel lectin from Freshwater Snail (</w:t>
      </w:r>
      <w:r w:rsidR="00F74873" w:rsidRPr="007755BB">
        <w:rPr>
          <w:rFonts w:asciiTheme="majorBidi" w:hAnsiTheme="majorBidi" w:cstheme="majorBidi"/>
          <w:i/>
          <w:iCs/>
          <w:sz w:val="28"/>
          <w:szCs w:val="28"/>
        </w:rPr>
        <w:t>Lymnaea auricularia</w:t>
      </w:r>
      <w:r w:rsidR="00F74873" w:rsidRPr="007755BB">
        <w:rPr>
          <w:rFonts w:asciiTheme="majorBidi" w:hAnsiTheme="majorBidi" w:cstheme="majorBidi"/>
          <w:sz w:val="28"/>
          <w:szCs w:val="28"/>
        </w:rPr>
        <w:t xml:space="preserve">; </w:t>
      </w:r>
      <w:r w:rsidR="00F74873" w:rsidRPr="007755BB">
        <w:rPr>
          <w:rFonts w:asciiTheme="majorBidi" w:hAnsiTheme="majorBidi" w:cstheme="majorBidi"/>
          <w:i/>
          <w:iCs/>
          <w:sz w:val="28"/>
          <w:szCs w:val="28"/>
        </w:rPr>
        <w:t>L</w:t>
      </w:r>
      <w:r w:rsidR="00F74873" w:rsidRPr="007755BB">
        <w:rPr>
          <w:rFonts w:asciiTheme="majorBidi" w:hAnsiTheme="majorBidi" w:cstheme="majorBidi"/>
          <w:sz w:val="28"/>
          <w:szCs w:val="28"/>
        </w:rPr>
        <w:t>., 1758): Extraction, Characterization</w:t>
      </w:r>
      <w:r w:rsidR="00A05AEB" w:rsidRPr="007755BB">
        <w:rPr>
          <w:rFonts w:asciiTheme="majorBidi" w:hAnsiTheme="majorBidi" w:cstheme="majorBidi"/>
          <w:sz w:val="28"/>
          <w:szCs w:val="28"/>
        </w:rPr>
        <w:t xml:space="preserve"> and partial purification study. Accepted in Journal of Animal Health and Production.</w:t>
      </w:r>
    </w:p>
    <w:p w14:paraId="409EDE85" w14:textId="24FCF6BD" w:rsidR="002522CF" w:rsidRPr="007755BB" w:rsidRDefault="00A05AEB" w:rsidP="007755BB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Shakir, A.T.; Al-Morshidy, K.A. &amp; </w:t>
      </w:r>
      <w:r w:rsidRPr="007755BB">
        <w:rPr>
          <w:rFonts w:asciiTheme="majorBidi" w:hAnsiTheme="majorBidi" w:cstheme="majorBidi"/>
          <w:sz w:val="28"/>
          <w:szCs w:val="28"/>
        </w:rPr>
        <w:t xml:space="preserve">Al-Harbi, N.Y. </w:t>
      </w: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7755BB">
        <w:rPr>
          <w:rFonts w:asciiTheme="majorBidi" w:eastAsia="Calibri" w:hAnsiTheme="majorBidi" w:cstheme="majorBidi"/>
          <w:sz w:val="24"/>
          <w:szCs w:val="24"/>
          <w:lang w:bidi="ar-IQ"/>
        </w:rPr>
        <w:t>Milk</w:t>
      </w:r>
      <w:r w:rsidRPr="007755BB">
        <w:rPr>
          <w:rFonts w:asciiTheme="majorBidi" w:eastAsia="Calibri" w:hAnsiTheme="majorBidi" w:cstheme="majorBidi"/>
          <w:b/>
          <w:bCs/>
          <w:sz w:val="24"/>
          <w:szCs w:val="24"/>
          <w:lang w:bidi="ar-IQ"/>
        </w:rPr>
        <w:t xml:space="preserve"> </w:t>
      </w:r>
      <w:r w:rsidRPr="007755BB">
        <w:rPr>
          <w:rFonts w:asciiTheme="majorBidi" w:eastAsia="Calibri" w:hAnsiTheme="majorBidi" w:cstheme="majorBidi"/>
          <w:color w:val="000000" w:themeColor="text1"/>
          <w:sz w:val="28"/>
          <w:szCs w:val="28"/>
          <w:lang w:bidi="ar-IQ"/>
        </w:rPr>
        <w:t xml:space="preserve">Tumor Necrosis Factor Alpha and Interleukin-1Beta Among </w:t>
      </w:r>
      <w:r w:rsidRPr="007755BB">
        <w:rPr>
          <w:rFonts w:asciiTheme="majorBidi" w:eastAsia="Calibri" w:hAnsiTheme="majorBidi" w:cstheme="majorBidi"/>
          <w:i/>
          <w:iCs/>
          <w:color w:val="000000" w:themeColor="text1"/>
          <w:sz w:val="28"/>
          <w:szCs w:val="28"/>
          <w:lang w:bidi="ar-IQ"/>
        </w:rPr>
        <w:t>Toxoplasma gondii</w:t>
      </w:r>
      <w:r w:rsidRPr="007755BB">
        <w:rPr>
          <w:rFonts w:asciiTheme="majorBidi" w:eastAsia="Calibri" w:hAnsiTheme="majorBidi" w:cstheme="majorBidi"/>
          <w:color w:val="000000" w:themeColor="text1"/>
          <w:sz w:val="28"/>
          <w:szCs w:val="28"/>
          <w:lang w:bidi="ar-IQ"/>
        </w:rPr>
        <w:t>-Free and Infected Women.</w:t>
      </w:r>
      <w:r w:rsidRPr="007755BB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r w:rsidR="002522CF" w:rsidRPr="007755BB">
        <w:rPr>
          <w:rFonts w:asciiTheme="majorBidi" w:hAnsiTheme="majorBidi" w:cstheme="majorBidi"/>
          <w:sz w:val="28"/>
          <w:szCs w:val="28"/>
        </w:rPr>
        <w:t>Accepted in Baghdad Science Journal.</w:t>
      </w:r>
    </w:p>
    <w:p w14:paraId="4AEB07E5" w14:textId="04C6575C" w:rsidR="00503AAD" w:rsidRPr="007755BB" w:rsidRDefault="002522CF" w:rsidP="007755BB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0" w:line="240" w:lineRule="auto"/>
        <w:rPr>
          <w:rFonts w:ascii="Arial,Bold" w:hAnsi="Times-Bold" w:cs="Arial,Bold"/>
          <w:b/>
          <w:bCs/>
          <w:color w:val="0563C2"/>
          <w:sz w:val="20"/>
          <w:szCs w:val="20"/>
        </w:rPr>
      </w:pPr>
      <w:r w:rsidRPr="007755BB">
        <w:rPr>
          <w:rFonts w:asciiTheme="majorBidi" w:hAnsiTheme="majorBidi" w:cstheme="majorBidi"/>
          <w:sz w:val="28"/>
          <w:szCs w:val="28"/>
        </w:rPr>
        <w:t xml:space="preserve">Bakly, S.J.M. &amp; </w:t>
      </w:r>
      <w:r w:rsidRPr="007755BB">
        <w:rPr>
          <w:rFonts w:asciiTheme="majorBidi" w:eastAsia="Times New Roman" w:hAnsiTheme="majorBidi" w:cstheme="majorBidi"/>
          <w:sz w:val="28"/>
          <w:szCs w:val="28"/>
        </w:rPr>
        <w:t xml:space="preserve">Al-Morshidy, K.A. </w:t>
      </w:r>
      <w:r w:rsidRPr="007755BB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Comparison of three methods in the diagnosis of </w:t>
      </w:r>
      <w:r w:rsidRPr="007755BB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val="en"/>
        </w:rPr>
        <w:t>Cryptosporidium parvum</w:t>
      </w:r>
      <w:r w:rsidRPr="007755BB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 parasite in diarrhea samples in Babylon province, Iraq. </w:t>
      </w:r>
      <w:r w:rsidRPr="007755BB">
        <w:rPr>
          <w:rFonts w:asciiTheme="majorBidi" w:eastAsia="Times New Roman" w:hAnsiTheme="majorBidi" w:cstheme="majorBidi"/>
          <w:color w:val="222222"/>
          <w:sz w:val="28"/>
          <w:szCs w:val="28"/>
          <w:lang w:bidi="ar-IQ"/>
        </w:rPr>
        <w:t>Search done.</w:t>
      </w:r>
    </w:p>
    <w:p w14:paraId="3B75A889" w14:textId="6C76552A" w:rsidR="00CC0E24" w:rsidRDefault="00503AAD" w:rsidP="00CC0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val="en"/>
        </w:rPr>
      </w:pPr>
      <w:r w:rsidRPr="00503A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val="en"/>
        </w:rPr>
        <w:t>Supervising postgraduate students</w:t>
      </w:r>
      <w:r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val="en"/>
        </w:rPr>
        <w:t>:</w:t>
      </w:r>
    </w:p>
    <w:p w14:paraId="12AE16CF" w14:textId="77777777" w:rsidR="00CC0E24" w:rsidRDefault="00CC0E24" w:rsidP="00CC0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val="en"/>
        </w:rPr>
      </w:pPr>
    </w:p>
    <w:p w14:paraId="08C4A889" w14:textId="43D22435" w:rsidR="00503AAD" w:rsidRDefault="003477CC" w:rsidP="00CC0E24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Jassim, N. A. (2016). </w:t>
      </w:r>
      <w:r w:rsidR="00503AAD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An investigation of biochemical and haematological parameters among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bidi="ar-IQ"/>
        </w:rPr>
        <w:t>intestinal protozoan patients in Babylon province.</w:t>
      </w:r>
      <w:r w:rsidR="00503AAD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 </w:t>
      </w:r>
      <w:r w:rsidR="00BE36A5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M. Sc. Thesis, Scie. Coll. Babylon Univ.</w:t>
      </w:r>
    </w:p>
    <w:p w14:paraId="7C5E0341" w14:textId="77777777" w:rsidR="00BE36A5" w:rsidRDefault="00BE36A5" w:rsidP="00CC0E24">
      <w:pPr>
        <w:pStyle w:val="Default"/>
      </w:pPr>
    </w:p>
    <w:p w14:paraId="7E110DB4" w14:textId="4263680B" w:rsidR="00BE36A5" w:rsidRPr="00E90A9C" w:rsidRDefault="00BE36A5" w:rsidP="00CC0E24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</w:pPr>
      <w:r>
        <w:lastRenderedPageBreak/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Al- Rubayie, </w:t>
      </w:r>
      <w:r w:rsidRPr="00BE36A5">
        <w:rPr>
          <w:rFonts w:asciiTheme="majorBidi" w:hAnsiTheme="majorBidi" w:cstheme="majorBidi"/>
          <w:sz w:val="28"/>
          <w:szCs w:val="28"/>
        </w:rPr>
        <w:t>Z</w:t>
      </w:r>
      <w:r>
        <w:rPr>
          <w:rFonts w:asciiTheme="majorBidi" w:hAnsiTheme="majorBidi" w:cstheme="majorBidi"/>
          <w:sz w:val="28"/>
          <w:szCs w:val="28"/>
        </w:rPr>
        <w:t>.</w:t>
      </w:r>
      <w:r w:rsidRPr="00BE36A5">
        <w:rPr>
          <w:rFonts w:asciiTheme="majorBidi" w:hAnsiTheme="majorBidi" w:cstheme="majorBidi"/>
          <w:sz w:val="28"/>
          <w:szCs w:val="28"/>
        </w:rPr>
        <w:t xml:space="preserve"> M</w:t>
      </w:r>
      <w:r>
        <w:rPr>
          <w:rFonts w:asciiTheme="majorBidi" w:hAnsiTheme="majorBidi" w:cstheme="majorBidi"/>
          <w:sz w:val="28"/>
          <w:szCs w:val="28"/>
        </w:rPr>
        <w:t>. (201</w:t>
      </w:r>
      <w:r w:rsidR="00097F94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 xml:space="preserve">). </w:t>
      </w:r>
      <w:r w:rsidR="00CC0E24" w:rsidRPr="00CC0E24">
        <w:rPr>
          <w:rFonts w:asciiTheme="majorBidi" w:hAnsiTheme="majorBidi" w:cstheme="majorBidi"/>
          <w:i/>
          <w:iCs/>
          <w:sz w:val="28"/>
          <w:szCs w:val="28"/>
        </w:rPr>
        <w:t>In vitro</w:t>
      </w:r>
      <w:r w:rsidR="00CC0E24">
        <w:rPr>
          <w:rFonts w:asciiTheme="majorBidi" w:hAnsiTheme="majorBidi" w:cstheme="majorBidi"/>
          <w:sz w:val="28"/>
          <w:szCs w:val="28"/>
        </w:rPr>
        <w:t xml:space="preserve"> Effect of partial purified lectin isolated from </w:t>
      </w:r>
      <w:r w:rsidR="00CC0E24" w:rsidRPr="00CC0E24">
        <w:rPr>
          <w:rFonts w:asciiTheme="majorBidi" w:hAnsiTheme="majorBidi" w:cstheme="majorBidi"/>
          <w:i/>
          <w:iCs/>
          <w:sz w:val="28"/>
          <w:szCs w:val="28"/>
        </w:rPr>
        <w:t>Moniezia expansa</w:t>
      </w:r>
      <w:r w:rsidR="00CC0E24">
        <w:rPr>
          <w:rFonts w:asciiTheme="majorBidi" w:hAnsiTheme="majorBidi" w:cstheme="majorBidi"/>
          <w:sz w:val="28"/>
          <w:szCs w:val="28"/>
        </w:rPr>
        <w:t xml:space="preserve"> helminth on human sperm activity. M. Sc. </w:t>
      </w:r>
      <w:r w:rsidR="00E90A9C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Thesis, Scie. Coll. Babylon Univ.</w:t>
      </w:r>
    </w:p>
    <w:p w14:paraId="18D3F0B7" w14:textId="77777777" w:rsidR="00097F94" w:rsidRPr="00097F94" w:rsidRDefault="00097F94" w:rsidP="00CC0E24">
      <w:pPr>
        <w:pStyle w:val="ListParagraph"/>
        <w:spacing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</w:pPr>
    </w:p>
    <w:p w14:paraId="0D470713" w14:textId="0DC98C0B" w:rsidR="00097F94" w:rsidRPr="00E90A9C" w:rsidRDefault="00097F94" w:rsidP="007755BB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Al-Hashem</w:t>
      </w:r>
      <w:r w:rsidR="007755BB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e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, I. H. M. (2019).</w:t>
      </w:r>
      <w:r w:rsidR="00E90A9C" w:rsidRPr="00E90A9C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 </w:t>
      </w:r>
      <w:r w:rsidR="00CC0E24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Study of some epidemiological and biological markers in patients infected with intestinal parasites. M. Sc. </w:t>
      </w:r>
      <w:r w:rsidR="00E90A9C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Thesis, Scie. Coll. Kerbala Univ.</w:t>
      </w:r>
    </w:p>
    <w:p w14:paraId="3DAED457" w14:textId="77777777" w:rsidR="00097F94" w:rsidRPr="00097F94" w:rsidRDefault="00097F94" w:rsidP="00CC0E24">
      <w:pPr>
        <w:pStyle w:val="ListParagraph"/>
        <w:spacing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</w:pPr>
    </w:p>
    <w:p w14:paraId="5424A10E" w14:textId="2918D98B" w:rsidR="00503AAD" w:rsidRDefault="00097F94" w:rsidP="00286CD4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Bakly, S. J. M. (2020).</w:t>
      </w:r>
      <w:r w:rsidR="00286CD4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Evolution of three diagnostic methods of Cryptosporidium parvum among Babylon diarrheal patients.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 </w:t>
      </w:r>
      <w:r w:rsidR="00CC0E24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M. Sc. </w:t>
      </w:r>
      <w:r w:rsidR="00E90A9C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Thesis, Scie. Coll. Babylon Univ.</w:t>
      </w:r>
    </w:p>
    <w:p w14:paraId="395E74BA" w14:textId="6455212F" w:rsidR="00286CD4" w:rsidRPr="00286CD4" w:rsidRDefault="00286CD4" w:rsidP="00286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</w:pPr>
    </w:p>
    <w:p w14:paraId="1C84D079" w14:textId="71420D76" w:rsidR="005B7043" w:rsidRDefault="005B7043" w:rsidP="0051464A">
      <w:pPr>
        <w:bidi w:val="0"/>
        <w:spacing w:after="0"/>
        <w:ind w:hanging="36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5B704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Professional Activities:</w:t>
      </w:r>
    </w:p>
    <w:p w14:paraId="0E0B5005" w14:textId="77777777" w:rsidR="00286CD4" w:rsidRPr="005B7043" w:rsidRDefault="00286CD4" w:rsidP="00286CD4">
      <w:pPr>
        <w:bidi w:val="0"/>
        <w:spacing w:after="0"/>
        <w:ind w:hanging="36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14:paraId="23D0C815" w14:textId="79689820" w:rsidR="0072390B" w:rsidRPr="00A9425E" w:rsidRDefault="005B7043" w:rsidP="00A9425E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A9425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Conferences:</w:t>
      </w:r>
      <w:r w:rsidR="00F06B07" w:rsidRPr="00A9425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Via research papers</w:t>
      </w:r>
      <w:r w:rsidR="0072390B" w:rsidRPr="00A9425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:</w:t>
      </w:r>
    </w:p>
    <w:p w14:paraId="7F017D51" w14:textId="6B226760" w:rsidR="0072390B" w:rsidRPr="0072390B" w:rsidRDefault="0072390B" w:rsidP="00A9425E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/>
        <w:jc w:val="both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72390B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The fifth </w:t>
      </w:r>
      <w:r w:rsidR="00A9425E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 xml:space="preserve">national </w:t>
      </w:r>
      <w:r w:rsidRPr="0072390B">
        <w:rPr>
          <w:rFonts w:asciiTheme="majorBidi" w:eastAsia="Times New Roman" w:hAnsiTheme="majorBidi" w:cstheme="majorBidi"/>
          <w:color w:val="222222"/>
          <w:sz w:val="28"/>
          <w:szCs w:val="28"/>
          <w:lang w:val="en"/>
        </w:rPr>
        <w:t>symposium to study rodents and ways to control them. The Iraqi Ministry of Health in cooperation with the Federation of Arab Scientific Research Councils. Baghdad, 22-10-2002.</w:t>
      </w:r>
    </w:p>
    <w:p w14:paraId="5D53A252" w14:textId="2C882BB5" w:rsidR="0072390B" w:rsidRPr="0072390B" w:rsidRDefault="0072390B" w:rsidP="0072390B">
      <w:pPr>
        <w:pStyle w:val="ListParagraph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/>
        <w:jc w:val="both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72390B">
        <w:rPr>
          <w:rFonts w:asciiTheme="majorBidi" w:eastAsia="Times New Roman" w:hAnsiTheme="majorBidi" w:cstheme="majorBidi"/>
          <w:color w:val="000000"/>
          <w:sz w:val="28"/>
          <w:szCs w:val="28"/>
        </w:rPr>
        <w:t>The</w:t>
      </w:r>
      <w:r w:rsidRPr="0072390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72390B">
        <w:rPr>
          <w:rFonts w:asciiTheme="majorBidi" w:eastAsia="Times New Roman" w:hAnsiTheme="majorBidi" w:cstheme="majorBidi"/>
          <w:color w:val="000000"/>
          <w:sz w:val="28"/>
          <w:szCs w:val="28"/>
        </w:rPr>
        <w:t>5th</w:t>
      </w:r>
      <w:r w:rsidRPr="0072390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international conference of environmental science/ University of Babylon/ Environmental research center/ 3-5 December 2013.</w:t>
      </w:r>
    </w:p>
    <w:p w14:paraId="3ED8C8EF" w14:textId="7DDF1392" w:rsidR="0072390B" w:rsidRDefault="00A9425E" w:rsidP="00A9425E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A9425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Conferences: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without</w:t>
      </w:r>
      <w:r w:rsidRPr="00A9425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research papers:</w:t>
      </w:r>
    </w:p>
    <w:p w14:paraId="467F1502" w14:textId="77777777" w:rsidR="00154DE3" w:rsidRDefault="00A9425E" w:rsidP="00154DE3">
      <w:pPr>
        <w:pStyle w:val="ListParagraph"/>
        <w:numPr>
          <w:ilvl w:val="0"/>
          <w:numId w:val="26"/>
        </w:num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The first national Chemical and Biological security coordination conference. Baghdad, 16-17 April 2016.</w:t>
      </w:r>
    </w:p>
    <w:p w14:paraId="381FEBB4" w14:textId="00EDB4A5" w:rsidR="00154DE3" w:rsidRPr="00154DE3" w:rsidRDefault="00154DE3" w:rsidP="00154DE3">
      <w:pPr>
        <w:pStyle w:val="ListParagraph"/>
        <w:numPr>
          <w:ilvl w:val="0"/>
          <w:numId w:val="26"/>
        </w:num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="TimesNewRomanPS-BoldMT" w:cs="TimesNewRomanPS-BoldMT"/>
          <w:sz w:val="28"/>
          <w:szCs w:val="28"/>
        </w:rPr>
        <w:t>T</w:t>
      </w:r>
      <w:r w:rsidR="00A9425E" w:rsidRPr="00154DE3">
        <w:rPr>
          <w:rFonts w:ascii="TimesNewRomanPS-BoldMT" w:cs="TimesNewRomanPS-BoldMT"/>
          <w:sz w:val="28"/>
          <w:szCs w:val="28"/>
        </w:rPr>
        <w:t xml:space="preserve">he </w:t>
      </w:r>
      <w:r w:rsidR="00F51D61" w:rsidRPr="00154DE3">
        <w:rPr>
          <w:rFonts w:ascii="TimesNewRomanPS-BoldMT" w:cs="TimesNewRomanPS-BoldMT"/>
          <w:sz w:val="28"/>
          <w:szCs w:val="28"/>
        </w:rPr>
        <w:t>first</w:t>
      </w:r>
      <w:r w:rsidR="00A9425E" w:rsidRPr="00154DE3">
        <w:rPr>
          <w:rFonts w:ascii="TimesNewRomanPS-BoldMT" w:cs="TimesNewRomanPS-BoldMT"/>
          <w:sz w:val="28"/>
          <w:szCs w:val="28"/>
        </w:rPr>
        <w:t xml:space="preserve"> International Virtual Conference of</w:t>
      </w:r>
      <w:r>
        <w:rPr>
          <w:rFonts w:ascii="TimesNewRomanPS-BoldMT" w:cs="TimesNewRomanPS-BoldMT"/>
          <w:sz w:val="28"/>
          <w:szCs w:val="28"/>
        </w:rPr>
        <w:t xml:space="preserve"> </w:t>
      </w:r>
      <w:r w:rsidR="00A9425E" w:rsidRPr="00154DE3">
        <w:rPr>
          <w:rFonts w:ascii="TimesNewRomanPS-BoldMT" w:cs="TimesNewRomanPS-BoldMT"/>
          <w:sz w:val="28"/>
          <w:szCs w:val="28"/>
        </w:rPr>
        <w:t>the University of Babylon (IVCUB-2020) on April 22, 2020</w:t>
      </w:r>
      <w:r>
        <w:rPr>
          <w:rFonts w:ascii="TimesNewRomanPS-BoldMT" w:cs="TimesNewRomanPS-BoldMT"/>
          <w:sz w:val="28"/>
          <w:szCs w:val="28"/>
        </w:rPr>
        <w:t>.</w:t>
      </w:r>
    </w:p>
    <w:p w14:paraId="232B2CF9" w14:textId="58E0E3EB" w:rsidR="00557DCF" w:rsidRPr="00F51D61" w:rsidRDefault="00154DE3" w:rsidP="00F51D61">
      <w:pPr>
        <w:pStyle w:val="ListParagraph"/>
        <w:numPr>
          <w:ilvl w:val="0"/>
          <w:numId w:val="26"/>
        </w:num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="TimesNewRomanPS-BoldMT" w:cs="TimesNewRomanPS-BoldMT"/>
          <w:sz w:val="28"/>
          <w:szCs w:val="28"/>
        </w:rPr>
        <w:t xml:space="preserve"> The </w:t>
      </w:r>
      <w:r w:rsidRPr="00F51D61">
        <w:rPr>
          <w:rFonts w:asciiTheme="majorBidi" w:hAnsiTheme="majorBidi" w:cstheme="majorBidi"/>
          <w:b/>
          <w:bCs/>
          <w:color w:val="FF0000"/>
          <w:sz w:val="28"/>
          <w:szCs w:val="28"/>
        </w:rPr>
        <w:t>ONLINE</w:t>
      </w:r>
      <w:r w:rsidRPr="00154DE3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WASIT FIRST INTERNATIONAL CONFERENCE ON CORONAVIRUS PANDEMIC </w:t>
      </w:r>
      <w:r w:rsidRPr="00154DE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that was held online on April </w:t>
      </w:r>
      <w:r w:rsidR="00F51D61">
        <w:rPr>
          <w:rFonts w:asciiTheme="majorBidi" w:hAnsiTheme="majorBidi" w:cstheme="majorBidi"/>
          <w:b/>
          <w:bCs/>
          <w:color w:val="FF0000"/>
          <w:sz w:val="28"/>
          <w:szCs w:val="28"/>
        </w:rPr>
        <w:t>25</w:t>
      </w:r>
      <w:r w:rsidRPr="00154DE3">
        <w:rPr>
          <w:rFonts w:asciiTheme="majorBidi" w:hAnsiTheme="majorBidi" w:cstheme="majorBidi"/>
          <w:b/>
          <w:bCs/>
          <w:color w:val="FF0000"/>
          <w:sz w:val="28"/>
          <w:szCs w:val="28"/>
        </w:rPr>
        <w:t>th –</w:t>
      </w:r>
      <w:r w:rsidR="00F51D6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26</w:t>
      </w:r>
      <w:r w:rsidR="00F51D61" w:rsidRPr="00154DE3">
        <w:rPr>
          <w:rFonts w:asciiTheme="majorBidi" w:hAnsiTheme="majorBidi" w:cstheme="majorBidi"/>
          <w:b/>
          <w:bCs/>
          <w:color w:val="FF0000"/>
          <w:sz w:val="28"/>
          <w:szCs w:val="28"/>
        </w:rPr>
        <w:t>th,</w:t>
      </w:r>
      <w:r w:rsidRPr="00154DE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2020 – </w:t>
      </w:r>
      <w:r w:rsidR="00F51D61" w:rsidRPr="00154DE3">
        <w:rPr>
          <w:rFonts w:asciiTheme="majorBidi" w:hAnsiTheme="majorBidi" w:cstheme="majorBidi"/>
          <w:b/>
          <w:bCs/>
          <w:color w:val="000000"/>
          <w:sz w:val="28"/>
          <w:szCs w:val="28"/>
        </w:rPr>
        <w:t>Wasit,</w:t>
      </w:r>
      <w:r w:rsidRPr="00154DE3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Iraq.</w:t>
      </w:r>
    </w:p>
    <w:p w14:paraId="243C5F14" w14:textId="2C69F062" w:rsidR="00154DE3" w:rsidRPr="00557DCF" w:rsidRDefault="00557DCF" w:rsidP="00557DCF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C0D0D"/>
          <w:sz w:val="28"/>
          <w:szCs w:val="28"/>
        </w:rPr>
      </w:pPr>
      <w:r w:rsidRPr="00557DCF">
        <w:rPr>
          <w:rFonts w:asciiTheme="majorBidi" w:hAnsiTheme="majorBidi" w:cstheme="majorBidi"/>
          <w:color w:val="0C0D0D"/>
          <w:sz w:val="28"/>
          <w:szCs w:val="28"/>
        </w:rPr>
        <w:t>T</w:t>
      </w:r>
      <w:r w:rsidR="00154DE3" w:rsidRPr="00557DCF">
        <w:rPr>
          <w:rFonts w:asciiTheme="majorBidi" w:hAnsiTheme="majorBidi" w:cstheme="majorBidi"/>
          <w:color w:val="0C0D0D"/>
          <w:sz w:val="28"/>
          <w:szCs w:val="28"/>
        </w:rPr>
        <w:t>he</w:t>
      </w:r>
      <w:r w:rsidRPr="00557DCF">
        <w:rPr>
          <w:rFonts w:asciiTheme="majorBidi" w:hAnsiTheme="majorBidi" w:cstheme="majorBidi"/>
          <w:color w:val="0C0D0D"/>
          <w:sz w:val="28"/>
          <w:szCs w:val="28"/>
        </w:rPr>
        <w:t xml:space="preserve"> </w:t>
      </w:r>
      <w:r w:rsidR="00F51D61" w:rsidRPr="00557DCF">
        <w:rPr>
          <w:rFonts w:asciiTheme="majorBidi" w:hAnsiTheme="majorBidi" w:cstheme="majorBidi"/>
          <w:color w:val="0C0D0D"/>
          <w:sz w:val="28"/>
          <w:szCs w:val="28"/>
        </w:rPr>
        <w:t>first</w:t>
      </w:r>
      <w:r w:rsidR="00154DE3" w:rsidRPr="00557DCF">
        <w:rPr>
          <w:rFonts w:asciiTheme="majorBidi" w:hAnsiTheme="majorBidi" w:cstheme="majorBidi"/>
          <w:color w:val="0C0D0D"/>
          <w:sz w:val="28"/>
          <w:szCs w:val="28"/>
        </w:rPr>
        <w:t xml:space="preserve"> international virtual scientific conference that was held</w:t>
      </w:r>
      <w:r w:rsidRPr="00557DCF">
        <w:rPr>
          <w:rFonts w:asciiTheme="majorBidi" w:hAnsiTheme="majorBidi" w:cstheme="majorBidi"/>
          <w:color w:val="0C0D0D"/>
          <w:sz w:val="28"/>
          <w:szCs w:val="28"/>
        </w:rPr>
        <w:t xml:space="preserve"> </w:t>
      </w:r>
      <w:r w:rsidR="00154DE3" w:rsidRPr="00557DCF">
        <w:rPr>
          <w:rFonts w:asciiTheme="majorBidi" w:hAnsiTheme="majorBidi" w:cstheme="majorBidi"/>
          <w:color w:val="0C0D0D"/>
          <w:sz w:val="28"/>
          <w:szCs w:val="28"/>
        </w:rPr>
        <w:t>online at zoom program on April 22-23th</w:t>
      </w:r>
      <w:r w:rsidRPr="00557DCF">
        <w:rPr>
          <w:rFonts w:asciiTheme="majorBidi" w:hAnsiTheme="majorBidi" w:cstheme="majorBidi"/>
          <w:color w:val="0C0D0D"/>
          <w:sz w:val="28"/>
          <w:szCs w:val="28"/>
        </w:rPr>
        <w:t>, Al-Qadisiyah, University of Al-Qadisiyah.</w:t>
      </w:r>
    </w:p>
    <w:p w14:paraId="3FD29136" w14:textId="27A04F03" w:rsidR="005B7043" w:rsidRPr="00A9425E" w:rsidRDefault="005B7043" w:rsidP="00A9425E">
      <w:pPr>
        <w:pStyle w:val="ListParagraph"/>
        <w:numPr>
          <w:ilvl w:val="0"/>
          <w:numId w:val="24"/>
        </w:num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9425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Seminars: </w:t>
      </w:r>
      <w:r w:rsidR="005526DD" w:rsidRPr="00A9425E">
        <w:rPr>
          <w:rFonts w:asciiTheme="majorBidi" w:eastAsia="Times New Roman" w:hAnsiTheme="majorBidi" w:cstheme="majorBidi"/>
          <w:color w:val="000000"/>
          <w:sz w:val="28"/>
          <w:szCs w:val="28"/>
        </w:rPr>
        <w:t>Thirty</w:t>
      </w:r>
    </w:p>
    <w:p w14:paraId="0C19A235" w14:textId="7D6F99AF" w:rsidR="005B7043" w:rsidRPr="005B7043" w:rsidRDefault="005B7043" w:rsidP="00A500A5">
      <w:pPr>
        <w:pStyle w:val="ListParagraph"/>
        <w:numPr>
          <w:ilvl w:val="0"/>
          <w:numId w:val="3"/>
        </w:num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</w:rPr>
      </w:pPr>
      <w:r w:rsidRPr="005B704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Workshops: </w:t>
      </w:r>
      <w:r w:rsidR="005526DD">
        <w:rPr>
          <w:rFonts w:asciiTheme="majorBidi" w:eastAsia="Times New Roman" w:hAnsiTheme="majorBidi" w:cstheme="majorBidi"/>
          <w:color w:val="000000"/>
          <w:sz w:val="28"/>
          <w:szCs w:val="28"/>
        </w:rPr>
        <w:t>Thirty</w:t>
      </w:r>
    </w:p>
    <w:p w14:paraId="4E7079B5" w14:textId="001B5530" w:rsidR="005B7043" w:rsidRPr="005B7043" w:rsidRDefault="005B7043" w:rsidP="00764424">
      <w:pPr>
        <w:pStyle w:val="ListParagraph"/>
        <w:numPr>
          <w:ilvl w:val="0"/>
          <w:numId w:val="3"/>
        </w:num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17170">
        <w:rPr>
          <w:rFonts w:asciiTheme="majorBidi" w:eastAsia="Times New Roman" w:hAnsiTheme="majorBidi" w:cstheme="majorBidi"/>
          <w:color w:val="000000"/>
          <w:sz w:val="28"/>
          <w:szCs w:val="28"/>
        </w:rPr>
        <w:t>Exhibitions</w:t>
      </w:r>
      <w:r w:rsidRPr="005B704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: </w:t>
      </w:r>
      <w:r w:rsidR="005526DD">
        <w:rPr>
          <w:rFonts w:asciiTheme="majorBidi" w:eastAsia="Times New Roman" w:hAnsiTheme="majorBidi" w:cstheme="majorBidi"/>
          <w:color w:val="000000"/>
          <w:sz w:val="28"/>
          <w:szCs w:val="28"/>
        </w:rPr>
        <w:t>Fifteen</w:t>
      </w:r>
    </w:p>
    <w:p w14:paraId="4BFA0645" w14:textId="77777777" w:rsidR="00524028" w:rsidRDefault="00524028" w:rsidP="00DB3250">
      <w:pPr>
        <w:bidi w:val="0"/>
        <w:spacing w:after="0"/>
        <w:ind w:hanging="426"/>
        <w:rPr>
          <w:rStyle w:val="Strong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Strong"/>
          <w:rFonts w:asciiTheme="majorBidi" w:hAnsiTheme="majorBidi" w:cstheme="majorBidi"/>
          <w:color w:val="000000"/>
          <w:sz w:val="28"/>
          <w:szCs w:val="28"/>
        </w:rPr>
        <w:t>Social Media</w:t>
      </w:r>
      <w:r w:rsidRPr="00524028">
        <w:rPr>
          <w:rStyle w:val="Strong"/>
          <w:rFonts w:asciiTheme="majorBidi" w:hAnsiTheme="majorBidi" w:cstheme="majorBidi"/>
          <w:color w:val="000000"/>
          <w:sz w:val="28"/>
          <w:szCs w:val="28"/>
        </w:rPr>
        <w:t>:</w:t>
      </w:r>
    </w:p>
    <w:p w14:paraId="2303C327" w14:textId="15C712D0" w:rsidR="00453B1F" w:rsidRPr="00453B1F" w:rsidRDefault="00524028" w:rsidP="00453B1F">
      <w:pPr>
        <w:pStyle w:val="ListParagraph"/>
        <w:numPr>
          <w:ilvl w:val="0"/>
          <w:numId w:val="8"/>
        </w:numPr>
        <w:bidi w:val="0"/>
        <w:spacing w:after="0"/>
        <w:rPr>
          <w:rStyle w:val="Strong"/>
          <w:rFonts w:asciiTheme="majorBidi" w:eastAsia="Times New Roman" w:hAnsiTheme="majorBidi" w:cstheme="majorBidi"/>
          <w:b w:val="0"/>
          <w:bCs w:val="0"/>
          <w:color w:val="000000"/>
          <w:sz w:val="28"/>
          <w:szCs w:val="28"/>
        </w:rPr>
      </w:pPr>
      <w:r w:rsidRPr="00524028">
        <w:rPr>
          <w:rStyle w:val="Strong"/>
          <w:rFonts w:asciiTheme="majorBidi" w:hAnsiTheme="majorBidi" w:cstheme="majorBidi"/>
          <w:color w:val="000000"/>
          <w:sz w:val="28"/>
          <w:szCs w:val="28"/>
        </w:rPr>
        <w:t>Facebook</w:t>
      </w:r>
      <w:r w:rsidR="00453B1F">
        <w:rPr>
          <w:rStyle w:val="Strong"/>
          <w:rFonts w:asciiTheme="majorBidi" w:hAnsiTheme="majorBidi" w:cstheme="majorBidi"/>
          <w:color w:val="000000"/>
          <w:sz w:val="28"/>
          <w:szCs w:val="28"/>
        </w:rPr>
        <w:t>:</w:t>
      </w:r>
      <w:r w:rsidRPr="00524028">
        <w:rPr>
          <w:rStyle w:val="Strong"/>
          <w:rFonts w:asciiTheme="majorBidi" w:hAnsiTheme="majorBidi" w:cstheme="majorBidi"/>
          <w:color w:val="000000"/>
          <w:sz w:val="28"/>
          <w:szCs w:val="28"/>
        </w:rPr>
        <w:t xml:space="preserve"> </w:t>
      </w:r>
      <w:hyperlink r:id="rId12" w:history="1">
        <w:r w:rsidR="00453B1F" w:rsidRPr="008F0180">
          <w:rPr>
            <w:rStyle w:val="Hyperlink"/>
            <w:rFonts w:asciiTheme="majorBidi" w:hAnsiTheme="majorBidi" w:cstheme="majorBidi"/>
            <w:sz w:val="28"/>
            <w:szCs w:val="28"/>
          </w:rPr>
          <w:t>https://www.facebook.com/kassim.almorshidy</w:t>
        </w:r>
      </w:hyperlink>
    </w:p>
    <w:p w14:paraId="51CF6606" w14:textId="4D640571" w:rsidR="00524028" w:rsidRPr="00453B1F" w:rsidRDefault="00453B1F" w:rsidP="00453B1F">
      <w:pPr>
        <w:pStyle w:val="ListParagraph"/>
        <w:numPr>
          <w:ilvl w:val="0"/>
          <w:numId w:val="8"/>
        </w:numPr>
        <w:bidi w:val="0"/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  <w:t xml:space="preserve">Instagram: </w:t>
      </w:r>
      <w:hyperlink r:id="rId13" w:history="1">
        <w:r w:rsidRPr="00453B1F">
          <w:rPr>
            <w:rStyle w:val="Hyperlink"/>
            <w:rFonts w:asciiTheme="majorBidi" w:hAnsiTheme="majorBidi" w:cstheme="majorBidi"/>
            <w:sz w:val="28"/>
            <w:szCs w:val="28"/>
          </w:rPr>
          <w:t>https://instagram.com/dr.kassim_almorshidy?igshid=sbix6ko7ayta</w:t>
        </w:r>
      </w:hyperlink>
    </w:p>
    <w:p w14:paraId="1C89CFAB" w14:textId="2B15DBA7" w:rsidR="00524028" w:rsidRPr="005064D6" w:rsidRDefault="00524028" w:rsidP="005064D6">
      <w:pPr>
        <w:pStyle w:val="ListParagraph"/>
        <w:numPr>
          <w:ilvl w:val="0"/>
          <w:numId w:val="8"/>
        </w:numPr>
        <w:bidi w:val="0"/>
        <w:spacing w:after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524028">
        <w:rPr>
          <w:rStyle w:val="Strong"/>
          <w:rFonts w:asciiTheme="majorBidi" w:hAnsiTheme="majorBidi" w:cstheme="majorBidi"/>
          <w:color w:val="000000"/>
          <w:sz w:val="28"/>
          <w:szCs w:val="28"/>
        </w:rPr>
        <w:t>Twitter</w:t>
      </w:r>
      <w:r w:rsidR="00A50547">
        <w:rPr>
          <w:rStyle w:val="Strong"/>
          <w:rFonts w:asciiTheme="majorBidi" w:hAnsiTheme="majorBidi" w:cstheme="majorBidi"/>
          <w:color w:val="000000"/>
          <w:sz w:val="28"/>
          <w:szCs w:val="28"/>
        </w:rPr>
        <w:t>:</w:t>
      </w:r>
      <w:r w:rsidRPr="00524028">
        <w:rPr>
          <w:rStyle w:val="Strong"/>
          <w:rFonts w:asciiTheme="majorBidi" w:hAnsiTheme="majorBidi" w:cstheme="majorBidi"/>
          <w:color w:val="000000"/>
          <w:sz w:val="28"/>
          <w:szCs w:val="28"/>
        </w:rPr>
        <w:t xml:space="preserve"> </w:t>
      </w:r>
      <w:hyperlink r:id="rId14" w:history="1">
        <w:r w:rsidR="005064D6" w:rsidRPr="005064D6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https://twitter.com/kassim89463246</w:t>
        </w:r>
      </w:hyperlink>
    </w:p>
    <w:p w14:paraId="2614F359" w14:textId="1091C273" w:rsidR="00A6097D" w:rsidRPr="00A6097D" w:rsidRDefault="00524028" w:rsidP="00A6097D">
      <w:pPr>
        <w:pStyle w:val="ListParagraph"/>
        <w:numPr>
          <w:ilvl w:val="0"/>
          <w:numId w:val="8"/>
        </w:numPr>
        <w:bidi w:val="0"/>
        <w:spacing w:after="0"/>
        <w:ind w:hanging="426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50547">
        <w:rPr>
          <w:rStyle w:val="Strong"/>
          <w:rFonts w:asciiTheme="majorBidi" w:hAnsiTheme="majorBidi" w:cstheme="majorBidi"/>
          <w:color w:val="000000"/>
          <w:sz w:val="28"/>
          <w:szCs w:val="28"/>
        </w:rPr>
        <w:lastRenderedPageBreak/>
        <w:t>You Tube:</w:t>
      </w:r>
      <w:r w:rsidRPr="00A50547"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  <w:t xml:space="preserve"> </w:t>
      </w:r>
      <w:hyperlink r:id="rId15" w:history="1">
        <w:r w:rsidR="00A50547" w:rsidRPr="00A6097D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https://www.youtube.com/features?hl=ar&amp;nv=1</w:t>
        </w:r>
      </w:hyperlink>
    </w:p>
    <w:p w14:paraId="43E91965" w14:textId="173BA971" w:rsidR="00524028" w:rsidRPr="00A6097D" w:rsidRDefault="00524028" w:rsidP="00A6097D">
      <w:pPr>
        <w:bidi w:val="0"/>
        <w:spacing w:after="0"/>
        <w:rPr>
          <w:rStyle w:val="Strong"/>
          <w:rFonts w:asciiTheme="majorBidi" w:eastAsia="Times New Roman" w:hAnsiTheme="majorBidi" w:cstheme="majorBidi"/>
          <w:b w:val="0"/>
          <w:bCs w:val="0"/>
          <w:color w:val="000000"/>
          <w:sz w:val="28"/>
          <w:szCs w:val="28"/>
        </w:rPr>
      </w:pPr>
      <w:r w:rsidRPr="00A6097D">
        <w:rPr>
          <w:rStyle w:val="Strong"/>
          <w:rFonts w:asciiTheme="majorBidi" w:hAnsiTheme="majorBidi" w:cstheme="majorBidi"/>
          <w:color w:val="000000"/>
          <w:sz w:val="28"/>
          <w:szCs w:val="28"/>
        </w:rPr>
        <w:t>Academic Media:</w:t>
      </w:r>
    </w:p>
    <w:p w14:paraId="3C143537" w14:textId="77777777" w:rsidR="00510B53" w:rsidRPr="00510B53" w:rsidRDefault="00524028" w:rsidP="00071654">
      <w:pPr>
        <w:pStyle w:val="ListParagraph"/>
        <w:numPr>
          <w:ilvl w:val="0"/>
          <w:numId w:val="10"/>
        </w:numPr>
        <w:bidi w:val="0"/>
        <w:spacing w:after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510B53">
        <w:rPr>
          <w:rStyle w:val="Strong"/>
          <w:rFonts w:asciiTheme="majorBidi" w:hAnsiTheme="majorBidi" w:cstheme="majorBidi"/>
          <w:color w:val="000000"/>
          <w:sz w:val="28"/>
          <w:szCs w:val="28"/>
        </w:rPr>
        <w:t>Research Gate:</w:t>
      </w:r>
      <w:r w:rsidRPr="00510B53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</w:rPr>
        <w:t> </w:t>
      </w:r>
      <w:hyperlink r:id="rId16" w:history="1">
        <w:r w:rsidR="00510B53" w:rsidRPr="00510B53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https://www.researchgate.net/profile/Kassim_Al-Morshidy</w:t>
        </w:r>
      </w:hyperlink>
    </w:p>
    <w:p w14:paraId="6FB18577" w14:textId="36115FD7" w:rsidR="00524028" w:rsidRPr="00510B53" w:rsidRDefault="00524028" w:rsidP="00510B53">
      <w:pPr>
        <w:pStyle w:val="ListParagraph"/>
        <w:numPr>
          <w:ilvl w:val="0"/>
          <w:numId w:val="10"/>
        </w:numPr>
        <w:bidi w:val="0"/>
        <w:spacing w:after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510B53">
        <w:rPr>
          <w:rStyle w:val="Strong"/>
          <w:rFonts w:asciiTheme="majorBidi" w:hAnsiTheme="majorBidi" w:cstheme="majorBidi"/>
          <w:color w:val="000000"/>
          <w:sz w:val="28"/>
          <w:szCs w:val="28"/>
        </w:rPr>
        <w:t>LinkedIn:</w:t>
      </w:r>
      <w:r w:rsidRPr="00510B53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hyperlink r:id="rId17" w:history="1">
        <w:r w:rsidR="00453B1F" w:rsidRPr="00510B53">
          <w:rPr>
            <w:rStyle w:val="Hyperlink"/>
            <w:rFonts w:asciiTheme="majorBidi" w:hAnsiTheme="majorBidi" w:cstheme="majorBidi"/>
            <w:sz w:val="28"/>
            <w:szCs w:val="28"/>
          </w:rPr>
          <w:t>http://linkedin.com/in/dr-kassim-al-morshidy-5579217b</w:t>
        </w:r>
      </w:hyperlink>
    </w:p>
    <w:p w14:paraId="085A0A57" w14:textId="2B7DFF54" w:rsidR="00B44B8C" w:rsidRPr="00510B53" w:rsidRDefault="00524028" w:rsidP="00510B53">
      <w:pPr>
        <w:pStyle w:val="ListParagraph"/>
        <w:numPr>
          <w:ilvl w:val="0"/>
          <w:numId w:val="10"/>
        </w:numPr>
        <w:bidi w:val="0"/>
        <w:spacing w:after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Style w:val="Strong"/>
          <w:rFonts w:asciiTheme="majorBidi" w:hAnsiTheme="majorBidi" w:cstheme="majorBidi"/>
          <w:color w:val="000000"/>
          <w:sz w:val="28"/>
          <w:szCs w:val="28"/>
        </w:rPr>
        <w:t>Google Scholar: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hyperlink r:id="rId18" w:history="1">
        <w:r w:rsidR="00510B53" w:rsidRPr="00510B53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https://scholar.google.com/citations?user=CgjMZVEAAAAJ&amp;hl=ar</w:t>
        </w:r>
      </w:hyperlink>
    </w:p>
    <w:p w14:paraId="1BB8F0F7" w14:textId="19E665DB" w:rsidR="00510B53" w:rsidRPr="00510B53" w:rsidRDefault="00510B53" w:rsidP="00510B53">
      <w:pPr>
        <w:pStyle w:val="ListParagraph"/>
        <w:numPr>
          <w:ilvl w:val="0"/>
          <w:numId w:val="10"/>
        </w:numPr>
        <w:bidi w:val="0"/>
        <w:spacing w:after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510B53">
        <w:rPr>
          <w:rFonts w:asciiTheme="majorBidi" w:hAnsiTheme="majorBidi" w:cstheme="majorBidi"/>
          <w:b/>
          <w:bCs/>
          <w:sz w:val="28"/>
          <w:szCs w:val="28"/>
        </w:rPr>
        <w:t>Publons:</w:t>
      </w:r>
      <w:r w:rsidRPr="00510B53">
        <w:rPr>
          <w:rFonts w:asciiTheme="majorBidi" w:hAnsiTheme="majorBidi" w:cstheme="majorBidi"/>
          <w:sz w:val="28"/>
          <w:szCs w:val="28"/>
        </w:rPr>
        <w:t xml:space="preserve"> </w:t>
      </w:r>
      <w:hyperlink r:id="rId19" w:history="1">
        <w:r w:rsidRPr="00510B53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https://publons.com/researcher/3545585/kassim-abdulla-al-morshidy/</w:t>
        </w:r>
      </w:hyperlink>
    </w:p>
    <w:p w14:paraId="014B527F" w14:textId="3963CE0F" w:rsidR="00702F58" w:rsidRPr="00D073FE" w:rsidRDefault="00B44B8C" w:rsidP="00D073FE">
      <w:pPr>
        <w:pStyle w:val="ListParagraph"/>
        <w:numPr>
          <w:ilvl w:val="0"/>
          <w:numId w:val="10"/>
        </w:numPr>
        <w:bidi w:val="0"/>
        <w:spacing w:after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073F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ORCID: </w:t>
      </w:r>
      <w:hyperlink r:id="rId20" w:history="1">
        <w:r w:rsidR="00D073FE" w:rsidRPr="008F0180">
          <w:rPr>
            <w:rStyle w:val="Hyperlink"/>
            <w:rFonts w:asciiTheme="majorBidi" w:hAnsiTheme="majorBidi" w:cstheme="majorBidi"/>
            <w:sz w:val="28"/>
            <w:szCs w:val="28"/>
            <w:shd w:val="clear" w:color="auto" w:fill="FFFFFF"/>
          </w:rPr>
          <w:t>https://orcid.org/0000-0003-4930-8674</w:t>
        </w:r>
      </w:hyperlink>
    </w:p>
    <w:p w14:paraId="3F06A49B" w14:textId="46F73A8D" w:rsidR="00CC0F99" w:rsidRPr="00557DCF" w:rsidRDefault="00CC0F99" w:rsidP="005064D6">
      <w:pPr>
        <w:pStyle w:val="ListParagraph"/>
        <w:numPr>
          <w:ilvl w:val="0"/>
          <w:numId w:val="10"/>
        </w:numPr>
        <w:bidi w:val="0"/>
        <w:spacing w:after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5064D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Scopus ID: </w:t>
      </w:r>
      <w:hyperlink r:id="rId21" w:history="1">
        <w:r w:rsidR="005064D6" w:rsidRPr="005064D6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https://www.scopus.com/authid/detail.uri?authorId=57204505953</w:t>
        </w:r>
      </w:hyperlink>
    </w:p>
    <w:p w14:paraId="3AC8CE75" w14:textId="635B5190" w:rsidR="00E36130" w:rsidRDefault="00E36130" w:rsidP="00E36130">
      <w:pPr>
        <w:bidi w:val="0"/>
        <w:spacing w:after="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IQ"/>
        </w:rPr>
      </w:pPr>
      <w:r w:rsidRPr="00E36130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IQ"/>
        </w:rPr>
        <w:t xml:space="preserve">Editor Board: </w:t>
      </w:r>
    </w:p>
    <w:p w14:paraId="45D675BC" w14:textId="7B97FF25" w:rsidR="008C26BD" w:rsidRPr="00D71336" w:rsidRDefault="008C26BD" w:rsidP="00D71336">
      <w:pPr>
        <w:pStyle w:val="ListParagraph"/>
        <w:numPr>
          <w:ilvl w:val="0"/>
          <w:numId w:val="3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36">
        <w:rPr>
          <w:rFonts w:ascii="Times New Roman" w:hAnsi="Times New Roman" w:cs="Times New Roman"/>
          <w:sz w:val="28"/>
          <w:szCs w:val="28"/>
        </w:rPr>
        <w:t>International Journal of Microbiology and Biotechnology (IJMB);</w:t>
      </w:r>
    </w:p>
    <w:p w14:paraId="0255B5C6" w14:textId="5954D758" w:rsidR="008C26BD" w:rsidRPr="008C26BD" w:rsidRDefault="00D71336" w:rsidP="00D7133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26BD" w:rsidRPr="008C26BD">
        <w:rPr>
          <w:rFonts w:ascii="Times New Roman" w:hAnsi="Times New Roman" w:cs="Times New Roman"/>
          <w:sz w:val="28"/>
          <w:szCs w:val="28"/>
        </w:rPr>
        <w:t>ISSN Print: 2578-9678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C26BD" w:rsidRPr="008C26BD">
        <w:rPr>
          <w:rFonts w:ascii="Times New Roman" w:hAnsi="Times New Roman" w:cs="Times New Roman"/>
          <w:sz w:val="28"/>
          <w:szCs w:val="28"/>
        </w:rPr>
        <w:t>ISSN Online: 2578-9686</w:t>
      </w:r>
    </w:p>
    <w:p w14:paraId="09C0D581" w14:textId="69646D8F" w:rsidR="00D45302" w:rsidRPr="00D45302" w:rsidRDefault="00D45302" w:rsidP="00D45302">
      <w:pPr>
        <w:bidi w:val="0"/>
        <w:spacing w:after="0"/>
        <w:jc w:val="both"/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</w:pPr>
      <w:hyperlink r:id="rId22" w:history="1">
        <w:r w:rsidRPr="00D45302">
          <w:rPr>
            <w:rStyle w:val="Hyperlink"/>
            <w:rFonts w:asciiTheme="majorBidi" w:hAnsiTheme="majorBidi" w:cstheme="majorBidi"/>
            <w:sz w:val="28"/>
            <w:szCs w:val="28"/>
          </w:rPr>
          <w:t>http://www.sciencepublishinggroup.com/journal/editorialboard?journalid=396</w:t>
        </w:r>
      </w:hyperlink>
    </w:p>
    <w:p w14:paraId="7CEEE8A4" w14:textId="77777777" w:rsidR="00D71336" w:rsidRPr="00D71336" w:rsidRDefault="00D71336" w:rsidP="00D71336">
      <w:pPr>
        <w:pStyle w:val="ListParagraph"/>
        <w:numPr>
          <w:ilvl w:val="0"/>
          <w:numId w:val="34"/>
        </w:num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1336">
        <w:rPr>
          <w:rFonts w:asciiTheme="majorBidi" w:eastAsia="Times New Roman" w:hAnsiTheme="majorBidi" w:cstheme="majorBidi"/>
          <w:color w:val="000000"/>
          <w:sz w:val="28"/>
          <w:szCs w:val="28"/>
        </w:rPr>
        <w:t>International Journal of Pharmacy and Chemistry</w:t>
      </w:r>
      <w:r w:rsidRPr="00D71336">
        <w:rPr>
          <w:rFonts w:asciiTheme="majorBidi" w:eastAsia="Times New Roman" w:hAnsiTheme="majorBidi" w:cstheme="majorBidi" w:hint="cs"/>
          <w:color w:val="000000"/>
          <w:sz w:val="28"/>
          <w:szCs w:val="28"/>
          <w:rtl/>
        </w:rPr>
        <w:t xml:space="preserve"> </w:t>
      </w:r>
      <w:r w:rsidRPr="00D71336">
        <w:rPr>
          <w:rFonts w:asciiTheme="majorBidi" w:eastAsia="Times New Roman" w:hAnsiTheme="majorBidi" w:cstheme="majorBidi"/>
          <w:color w:val="000000"/>
          <w:sz w:val="28"/>
          <w:szCs w:val="28"/>
        </w:rPr>
        <w:t>(IJPC)</w:t>
      </w:r>
    </w:p>
    <w:p w14:paraId="745FD3AF" w14:textId="64135775" w:rsidR="00D71336" w:rsidRPr="00D71336" w:rsidRDefault="00D71336" w:rsidP="00D71336">
      <w:pPr>
        <w:pStyle w:val="ListParagraph"/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1336">
        <w:rPr>
          <w:rFonts w:asciiTheme="majorBidi" w:eastAsia="Times New Roman" w:hAnsiTheme="majorBidi" w:cstheme="majorBidi"/>
          <w:color w:val="000000"/>
          <w:sz w:val="28"/>
          <w:szCs w:val="28"/>
        </w:rPr>
        <w:t>ISSN: 2575-5730 (Print</w:t>
      </w:r>
      <w:r w:rsidR="00D45302" w:rsidRPr="00D71336">
        <w:rPr>
          <w:rFonts w:asciiTheme="majorBidi" w:eastAsia="Times New Roman" w:hAnsiTheme="majorBidi" w:cstheme="majorBidi"/>
          <w:color w:val="000000"/>
          <w:sz w:val="28"/>
          <w:szCs w:val="28"/>
        </w:rPr>
        <w:t>)</w:t>
      </w:r>
      <w:r w:rsidR="00D45302" w:rsidRPr="00D71336">
        <w:rPr>
          <w:rFonts w:ascii="MS Gothic" w:eastAsia="MS Gothic" w:hAnsi="MS Gothic" w:cs="MS Gothic" w:hint="eastAsia"/>
          <w:color w:val="000000"/>
          <w:sz w:val="28"/>
          <w:szCs w:val="28"/>
        </w:rPr>
        <w:t xml:space="preserve"> ；</w:t>
      </w:r>
      <w:r w:rsidRPr="00D71336">
        <w:rPr>
          <w:rFonts w:asciiTheme="majorBidi" w:eastAsia="Times New Roman" w:hAnsiTheme="majorBidi" w:cstheme="majorBidi"/>
          <w:color w:val="000000"/>
          <w:sz w:val="28"/>
          <w:szCs w:val="28"/>
        </w:rPr>
        <w:t>ISSN: 2575-5749 (Online)</w:t>
      </w:r>
    </w:p>
    <w:p w14:paraId="31A780E8" w14:textId="35235CD2" w:rsidR="00D71336" w:rsidRDefault="00290ABD" w:rsidP="00D71336">
      <w:pPr>
        <w:pStyle w:val="ListParagraph"/>
        <w:bidi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3" w:history="1">
        <w:r w:rsidR="00D45302" w:rsidRPr="007D7CF6">
          <w:rPr>
            <w:rStyle w:val="Hyperlink"/>
            <w:rFonts w:ascii="Times New Roman" w:hAnsi="Times New Roman" w:cs="Times New Roman"/>
            <w:sz w:val="28"/>
            <w:szCs w:val="28"/>
          </w:rPr>
          <w:t>http://www.sciencepublishinggroup.com/journal/editorialboard?journalid=330</w:t>
        </w:r>
      </w:hyperlink>
    </w:p>
    <w:p w14:paraId="75E88CE9" w14:textId="6EEB06C3" w:rsidR="008C26BD" w:rsidRDefault="008C26BD" w:rsidP="008C26BD">
      <w:pPr>
        <w:bidi w:val="0"/>
        <w:spacing w:after="0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5C3575D5" w14:textId="6A0250F4" w:rsidR="00557DCF" w:rsidRDefault="00557DCF" w:rsidP="008C26BD">
      <w:pPr>
        <w:bidi w:val="0"/>
        <w:spacing w:after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IQ"/>
        </w:rPr>
      </w:pPr>
      <w:r w:rsidRPr="00557DC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IQ"/>
        </w:rPr>
        <w:t>Societies and Syndicates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IQ"/>
        </w:rPr>
        <w:t>:</w:t>
      </w:r>
    </w:p>
    <w:p w14:paraId="70BA937C" w14:textId="4AD1DC8F" w:rsidR="00557DCF" w:rsidRDefault="00557DCF" w:rsidP="00557DCF">
      <w:pPr>
        <w:pStyle w:val="ListParagraph"/>
        <w:numPr>
          <w:ilvl w:val="0"/>
          <w:numId w:val="30"/>
        </w:numPr>
        <w:bidi w:val="0"/>
        <w:spacing w:after="0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>
        <w:rPr>
          <w:rFonts w:asciiTheme="majorBidi" w:eastAsia="Times New Roman" w:hAnsiTheme="majorBidi" w:cstheme="majorBidi"/>
          <w:sz w:val="28"/>
          <w:szCs w:val="28"/>
          <w:lang w:bidi="ar-IQ"/>
        </w:rPr>
        <w:t>The Biological Society of Iraq.</w:t>
      </w:r>
    </w:p>
    <w:p w14:paraId="7EC0C611" w14:textId="77777777" w:rsidR="00E41B6C" w:rsidRDefault="00E41B6C" w:rsidP="00557DCF">
      <w:pPr>
        <w:pStyle w:val="ListParagraph"/>
        <w:numPr>
          <w:ilvl w:val="0"/>
          <w:numId w:val="30"/>
        </w:numPr>
        <w:bidi w:val="0"/>
        <w:spacing w:after="0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>
        <w:rPr>
          <w:rFonts w:asciiTheme="majorBidi" w:eastAsia="Times New Roman" w:hAnsiTheme="majorBidi" w:cstheme="majorBidi"/>
          <w:sz w:val="28"/>
          <w:szCs w:val="28"/>
          <w:lang w:bidi="ar-IQ"/>
        </w:rPr>
        <w:t>Iraqi Academics Syndicate.</w:t>
      </w:r>
    </w:p>
    <w:p w14:paraId="70073A01" w14:textId="1194A037" w:rsidR="00557DCF" w:rsidRPr="00557DCF" w:rsidRDefault="00E41B6C" w:rsidP="00E41B6C">
      <w:pPr>
        <w:pStyle w:val="ListParagraph"/>
        <w:numPr>
          <w:ilvl w:val="0"/>
          <w:numId w:val="30"/>
        </w:numPr>
        <w:bidi w:val="0"/>
        <w:spacing w:after="0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The International Society for Development and Sustainability (ISDS).  </w:t>
      </w:r>
    </w:p>
    <w:sectPr w:rsidR="00557DCF" w:rsidRPr="00557DCF" w:rsidSect="00524028">
      <w:headerReference w:type="default" r:id="rId24"/>
      <w:footerReference w:type="default" r:id="rId25"/>
      <w:pgSz w:w="11906" w:h="16838"/>
      <w:pgMar w:top="1440" w:right="1416" w:bottom="1440" w:left="1800" w:header="708" w:footer="708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501BF" w14:textId="77777777" w:rsidR="00290ABD" w:rsidRDefault="00290ABD" w:rsidP="006B6B9E">
      <w:pPr>
        <w:spacing w:after="0" w:line="240" w:lineRule="auto"/>
      </w:pPr>
      <w:r>
        <w:separator/>
      </w:r>
    </w:p>
  </w:endnote>
  <w:endnote w:type="continuationSeparator" w:id="0">
    <w:p w14:paraId="348EF213" w14:textId="77777777" w:rsidR="00290ABD" w:rsidRDefault="00290ABD" w:rsidP="006B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Bidi" w:hAnsiTheme="majorBidi" w:cstheme="majorBidi"/>
      </w:rPr>
      <w:id w:val="-165320461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D38F8EF" w14:textId="7B00B8D1" w:rsidR="00A9642A" w:rsidRPr="00A9642A" w:rsidRDefault="00A9642A" w:rsidP="00A9642A">
            <w:pPr>
              <w:pStyle w:val="Footer"/>
              <w:bidi w:val="0"/>
              <w:jc w:val="center"/>
              <w:rPr>
                <w:rFonts w:asciiTheme="majorBidi" w:hAnsiTheme="majorBidi" w:cstheme="majorBidi"/>
              </w:rPr>
            </w:pPr>
            <w:r w:rsidRPr="00A9642A">
              <w:rPr>
                <w:rFonts w:asciiTheme="majorBidi" w:hAnsiTheme="majorBidi" w:cstheme="majorBidi"/>
              </w:rPr>
              <w:t xml:space="preserve">Page </w:t>
            </w:r>
            <w:r w:rsidRPr="00A964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A9642A">
              <w:rPr>
                <w:rFonts w:asciiTheme="majorBidi" w:hAnsiTheme="majorBidi" w:cstheme="majorBidi"/>
                <w:b/>
                <w:bCs/>
              </w:rPr>
              <w:instrText xml:space="preserve"> PAGE </w:instrText>
            </w:r>
            <w:r w:rsidRPr="00A964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306CDB">
              <w:rPr>
                <w:rFonts w:asciiTheme="majorBidi" w:hAnsiTheme="majorBidi" w:cstheme="majorBidi"/>
                <w:b/>
                <w:bCs/>
                <w:noProof/>
              </w:rPr>
              <w:t>1</w:t>
            </w:r>
            <w:r w:rsidRPr="00A964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A9642A">
              <w:rPr>
                <w:rFonts w:asciiTheme="majorBidi" w:hAnsiTheme="majorBidi" w:cstheme="majorBidi"/>
              </w:rPr>
              <w:t xml:space="preserve"> of </w:t>
            </w:r>
            <w:r w:rsidRPr="00A964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A9642A">
              <w:rPr>
                <w:rFonts w:asciiTheme="majorBidi" w:hAnsiTheme="majorBidi" w:cstheme="majorBidi"/>
                <w:b/>
                <w:bCs/>
              </w:rPr>
              <w:instrText xml:space="preserve"> NUMPAGES  </w:instrText>
            </w:r>
            <w:r w:rsidRPr="00A964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306CDB">
              <w:rPr>
                <w:rFonts w:asciiTheme="majorBidi" w:hAnsiTheme="majorBidi" w:cstheme="majorBidi"/>
                <w:b/>
                <w:bCs/>
                <w:noProof/>
              </w:rPr>
              <w:t>5</w:t>
            </w:r>
            <w:r w:rsidRPr="00A964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B2C2D0" w14:textId="77777777" w:rsidR="00A9642A" w:rsidRDefault="00A96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D664A" w14:textId="77777777" w:rsidR="00290ABD" w:rsidRDefault="00290ABD" w:rsidP="006B6B9E">
      <w:pPr>
        <w:spacing w:after="0" w:line="240" w:lineRule="auto"/>
      </w:pPr>
      <w:r>
        <w:separator/>
      </w:r>
    </w:p>
  </w:footnote>
  <w:footnote w:type="continuationSeparator" w:id="0">
    <w:p w14:paraId="1A6676A5" w14:textId="77777777" w:rsidR="00290ABD" w:rsidRDefault="00290ABD" w:rsidP="006B6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8A89A" w14:textId="77777777" w:rsidR="006B6B9E" w:rsidRPr="006B6B9E" w:rsidRDefault="006B6B9E" w:rsidP="006B6B9E">
    <w:pPr>
      <w:pStyle w:val="Header"/>
      <w:bidi w:val="0"/>
      <w:jc w:val="center"/>
      <w:rPr>
        <w:rFonts w:asciiTheme="majorBidi" w:hAnsiTheme="majorBidi" w:cstheme="majorBidi"/>
        <w:b/>
        <w:bCs/>
        <w:sz w:val="28"/>
        <w:szCs w:val="28"/>
      </w:rPr>
    </w:pPr>
    <w:r w:rsidRPr="006B6B9E">
      <w:rPr>
        <w:rFonts w:asciiTheme="majorBidi" w:hAnsiTheme="majorBidi" w:cstheme="majorBidi"/>
        <w:b/>
        <w:bCs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E66"/>
    <w:multiLevelType w:val="hybridMultilevel"/>
    <w:tmpl w:val="E5A23C3E"/>
    <w:lvl w:ilvl="0" w:tplc="9B4C4DE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4E56"/>
    <w:multiLevelType w:val="hybridMultilevel"/>
    <w:tmpl w:val="4DF2C128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F44F8"/>
    <w:multiLevelType w:val="hybridMultilevel"/>
    <w:tmpl w:val="26E2F9EC"/>
    <w:lvl w:ilvl="0" w:tplc="9C201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060F6"/>
    <w:multiLevelType w:val="multilevel"/>
    <w:tmpl w:val="2408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541ED"/>
    <w:multiLevelType w:val="hybridMultilevel"/>
    <w:tmpl w:val="A334ADAE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416EE"/>
    <w:multiLevelType w:val="hybridMultilevel"/>
    <w:tmpl w:val="A7DC13E4"/>
    <w:lvl w:ilvl="0" w:tplc="9C201C9E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1243531"/>
    <w:multiLevelType w:val="hybridMultilevel"/>
    <w:tmpl w:val="CC509982"/>
    <w:lvl w:ilvl="0" w:tplc="98BE2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30CE8"/>
    <w:multiLevelType w:val="hybridMultilevel"/>
    <w:tmpl w:val="BFD87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31B9D"/>
    <w:multiLevelType w:val="hybridMultilevel"/>
    <w:tmpl w:val="9DF40010"/>
    <w:lvl w:ilvl="0" w:tplc="A0AC6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4743D"/>
    <w:multiLevelType w:val="hybridMultilevel"/>
    <w:tmpl w:val="32C89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75F40"/>
    <w:multiLevelType w:val="hybridMultilevel"/>
    <w:tmpl w:val="4DF2C128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113F6"/>
    <w:multiLevelType w:val="hybridMultilevel"/>
    <w:tmpl w:val="4DF2C128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C0F7B"/>
    <w:multiLevelType w:val="hybridMultilevel"/>
    <w:tmpl w:val="41165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657D8"/>
    <w:multiLevelType w:val="hybridMultilevel"/>
    <w:tmpl w:val="4DF2C128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774F1"/>
    <w:multiLevelType w:val="hybridMultilevel"/>
    <w:tmpl w:val="26E2F9EC"/>
    <w:lvl w:ilvl="0" w:tplc="9C201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C35E4"/>
    <w:multiLevelType w:val="hybridMultilevel"/>
    <w:tmpl w:val="26E2F9EC"/>
    <w:lvl w:ilvl="0" w:tplc="9C201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C64DA"/>
    <w:multiLevelType w:val="hybridMultilevel"/>
    <w:tmpl w:val="7BAE3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F6B70"/>
    <w:multiLevelType w:val="hybridMultilevel"/>
    <w:tmpl w:val="4DF2C128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14242"/>
    <w:multiLevelType w:val="hybridMultilevel"/>
    <w:tmpl w:val="56D0D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C83"/>
    <w:multiLevelType w:val="hybridMultilevel"/>
    <w:tmpl w:val="4DF2C128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253E0"/>
    <w:multiLevelType w:val="hybridMultilevel"/>
    <w:tmpl w:val="2780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F3211"/>
    <w:multiLevelType w:val="hybridMultilevel"/>
    <w:tmpl w:val="90407A32"/>
    <w:lvl w:ilvl="0" w:tplc="2D6E31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47182"/>
    <w:multiLevelType w:val="hybridMultilevel"/>
    <w:tmpl w:val="26E2F9EC"/>
    <w:lvl w:ilvl="0" w:tplc="9C201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85915"/>
    <w:multiLevelType w:val="hybridMultilevel"/>
    <w:tmpl w:val="C31CC236"/>
    <w:lvl w:ilvl="0" w:tplc="0492B396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67592"/>
    <w:multiLevelType w:val="hybridMultilevel"/>
    <w:tmpl w:val="0C4C20D2"/>
    <w:lvl w:ilvl="0" w:tplc="1EE48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94205"/>
    <w:multiLevelType w:val="hybridMultilevel"/>
    <w:tmpl w:val="E27A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F372E"/>
    <w:multiLevelType w:val="multilevel"/>
    <w:tmpl w:val="4628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E460C0"/>
    <w:multiLevelType w:val="hybridMultilevel"/>
    <w:tmpl w:val="DB92FE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61582"/>
    <w:multiLevelType w:val="hybridMultilevel"/>
    <w:tmpl w:val="4DF2C128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D75D8"/>
    <w:multiLevelType w:val="hybridMultilevel"/>
    <w:tmpl w:val="6A8E62CC"/>
    <w:lvl w:ilvl="0" w:tplc="D9B46044">
      <w:start w:val="1"/>
      <w:numFmt w:val="decimal"/>
      <w:lvlText w:val="(%1)"/>
      <w:lvlJc w:val="left"/>
      <w:pPr>
        <w:ind w:left="675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71F52105"/>
    <w:multiLevelType w:val="hybridMultilevel"/>
    <w:tmpl w:val="DE7E2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83F97"/>
    <w:multiLevelType w:val="hybridMultilevel"/>
    <w:tmpl w:val="F4F05346"/>
    <w:lvl w:ilvl="0" w:tplc="E17C0E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97041D"/>
    <w:multiLevelType w:val="hybridMultilevel"/>
    <w:tmpl w:val="4DF2C128"/>
    <w:lvl w:ilvl="0" w:tplc="D66A1AF2">
      <w:start w:val="1"/>
      <w:numFmt w:val="decimal"/>
      <w:lvlText w:val="%1-"/>
      <w:lvlJc w:val="left"/>
      <w:pPr>
        <w:ind w:left="735" w:hanging="375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F1DE5"/>
    <w:multiLevelType w:val="hybridMultilevel"/>
    <w:tmpl w:val="34FCF4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44FBB"/>
    <w:multiLevelType w:val="hybridMultilevel"/>
    <w:tmpl w:val="527A7FE8"/>
    <w:lvl w:ilvl="0" w:tplc="20D02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30"/>
  </w:num>
  <w:num w:numId="4">
    <w:abstractNumId w:val="9"/>
  </w:num>
  <w:num w:numId="5">
    <w:abstractNumId w:val="27"/>
  </w:num>
  <w:num w:numId="6">
    <w:abstractNumId w:val="33"/>
  </w:num>
  <w:num w:numId="7">
    <w:abstractNumId w:val="7"/>
  </w:num>
  <w:num w:numId="8">
    <w:abstractNumId w:val="18"/>
  </w:num>
  <w:num w:numId="9">
    <w:abstractNumId w:val="20"/>
  </w:num>
  <w:num w:numId="10">
    <w:abstractNumId w:val="12"/>
  </w:num>
  <w:num w:numId="11">
    <w:abstractNumId w:val="0"/>
  </w:num>
  <w:num w:numId="12">
    <w:abstractNumId w:val="23"/>
  </w:num>
  <w:num w:numId="13">
    <w:abstractNumId w:val="3"/>
  </w:num>
  <w:num w:numId="14">
    <w:abstractNumId w:val="26"/>
  </w:num>
  <w:num w:numId="15">
    <w:abstractNumId w:val="11"/>
  </w:num>
  <w:num w:numId="16">
    <w:abstractNumId w:val="1"/>
  </w:num>
  <w:num w:numId="17">
    <w:abstractNumId w:val="19"/>
  </w:num>
  <w:num w:numId="18">
    <w:abstractNumId w:val="17"/>
  </w:num>
  <w:num w:numId="19">
    <w:abstractNumId w:val="13"/>
  </w:num>
  <w:num w:numId="20">
    <w:abstractNumId w:val="10"/>
  </w:num>
  <w:num w:numId="21">
    <w:abstractNumId w:val="32"/>
  </w:num>
  <w:num w:numId="22">
    <w:abstractNumId w:val="28"/>
  </w:num>
  <w:num w:numId="23">
    <w:abstractNumId w:val="8"/>
  </w:num>
  <w:num w:numId="24">
    <w:abstractNumId w:val="25"/>
  </w:num>
  <w:num w:numId="25">
    <w:abstractNumId w:val="31"/>
  </w:num>
  <w:num w:numId="26">
    <w:abstractNumId w:val="22"/>
  </w:num>
  <w:num w:numId="27">
    <w:abstractNumId w:val="15"/>
  </w:num>
  <w:num w:numId="28">
    <w:abstractNumId w:val="14"/>
  </w:num>
  <w:num w:numId="29">
    <w:abstractNumId w:val="2"/>
  </w:num>
  <w:num w:numId="30">
    <w:abstractNumId w:val="5"/>
  </w:num>
  <w:num w:numId="31">
    <w:abstractNumId w:val="24"/>
  </w:num>
  <w:num w:numId="32">
    <w:abstractNumId w:val="4"/>
  </w:num>
  <w:num w:numId="33">
    <w:abstractNumId w:val="34"/>
  </w:num>
  <w:num w:numId="34">
    <w:abstractNumId w:val="6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F6"/>
    <w:rsid w:val="00020D33"/>
    <w:rsid w:val="000253F6"/>
    <w:rsid w:val="00026635"/>
    <w:rsid w:val="00045009"/>
    <w:rsid w:val="0004748D"/>
    <w:rsid w:val="0006191F"/>
    <w:rsid w:val="0006196A"/>
    <w:rsid w:val="00072922"/>
    <w:rsid w:val="00080C62"/>
    <w:rsid w:val="00087DD2"/>
    <w:rsid w:val="00097F94"/>
    <w:rsid w:val="000A06F5"/>
    <w:rsid w:val="00103E64"/>
    <w:rsid w:val="001365D8"/>
    <w:rsid w:val="00154DE3"/>
    <w:rsid w:val="00166674"/>
    <w:rsid w:val="0017083E"/>
    <w:rsid w:val="001729E3"/>
    <w:rsid w:val="00184209"/>
    <w:rsid w:val="00194A2A"/>
    <w:rsid w:val="00196CAA"/>
    <w:rsid w:val="001A336B"/>
    <w:rsid w:val="001A34A2"/>
    <w:rsid w:val="001B75C1"/>
    <w:rsid w:val="001E4485"/>
    <w:rsid w:val="001E5158"/>
    <w:rsid w:val="001E681D"/>
    <w:rsid w:val="002041C3"/>
    <w:rsid w:val="00207D7D"/>
    <w:rsid w:val="002124A3"/>
    <w:rsid w:val="002200EC"/>
    <w:rsid w:val="00221270"/>
    <w:rsid w:val="00223642"/>
    <w:rsid w:val="002522CF"/>
    <w:rsid w:val="00266EFD"/>
    <w:rsid w:val="002813CA"/>
    <w:rsid w:val="00286CD4"/>
    <w:rsid w:val="00287B06"/>
    <w:rsid w:val="00290ABD"/>
    <w:rsid w:val="0029295F"/>
    <w:rsid w:val="002A4094"/>
    <w:rsid w:val="002A656E"/>
    <w:rsid w:val="002B0C8A"/>
    <w:rsid w:val="002B2383"/>
    <w:rsid w:val="002B4BA4"/>
    <w:rsid w:val="002C1B16"/>
    <w:rsid w:val="002C2ED5"/>
    <w:rsid w:val="002C3EDC"/>
    <w:rsid w:val="00306CDB"/>
    <w:rsid w:val="00331D8E"/>
    <w:rsid w:val="003320D5"/>
    <w:rsid w:val="003462BA"/>
    <w:rsid w:val="00346463"/>
    <w:rsid w:val="003477CC"/>
    <w:rsid w:val="0035651D"/>
    <w:rsid w:val="003818D6"/>
    <w:rsid w:val="003921BD"/>
    <w:rsid w:val="003933BF"/>
    <w:rsid w:val="00396572"/>
    <w:rsid w:val="0039706E"/>
    <w:rsid w:val="003A7F53"/>
    <w:rsid w:val="003E2CAB"/>
    <w:rsid w:val="00414CAF"/>
    <w:rsid w:val="0041593D"/>
    <w:rsid w:val="00427BEB"/>
    <w:rsid w:val="00444719"/>
    <w:rsid w:val="00445719"/>
    <w:rsid w:val="00453B1F"/>
    <w:rsid w:val="00471624"/>
    <w:rsid w:val="00472201"/>
    <w:rsid w:val="00472D8E"/>
    <w:rsid w:val="004C6106"/>
    <w:rsid w:val="004D4994"/>
    <w:rsid w:val="004E3E65"/>
    <w:rsid w:val="004E4B49"/>
    <w:rsid w:val="00503AAD"/>
    <w:rsid w:val="005064D6"/>
    <w:rsid w:val="00510B53"/>
    <w:rsid w:val="0051464A"/>
    <w:rsid w:val="005233EC"/>
    <w:rsid w:val="00524028"/>
    <w:rsid w:val="005456B0"/>
    <w:rsid w:val="005526DD"/>
    <w:rsid w:val="00557DCF"/>
    <w:rsid w:val="005765BF"/>
    <w:rsid w:val="00580598"/>
    <w:rsid w:val="005B5727"/>
    <w:rsid w:val="005B7043"/>
    <w:rsid w:val="005C3E1A"/>
    <w:rsid w:val="005C4244"/>
    <w:rsid w:val="005F0188"/>
    <w:rsid w:val="006100BE"/>
    <w:rsid w:val="006318C9"/>
    <w:rsid w:val="0069609E"/>
    <w:rsid w:val="006A00B4"/>
    <w:rsid w:val="006B6B9E"/>
    <w:rsid w:val="006C0B8F"/>
    <w:rsid w:val="006D252D"/>
    <w:rsid w:val="006F4975"/>
    <w:rsid w:val="00702F58"/>
    <w:rsid w:val="00721E13"/>
    <w:rsid w:val="0072390B"/>
    <w:rsid w:val="0073404D"/>
    <w:rsid w:val="0074145C"/>
    <w:rsid w:val="007520EC"/>
    <w:rsid w:val="00764424"/>
    <w:rsid w:val="007755BB"/>
    <w:rsid w:val="00780D5B"/>
    <w:rsid w:val="007C4CF9"/>
    <w:rsid w:val="00802C73"/>
    <w:rsid w:val="00812CC2"/>
    <w:rsid w:val="00840269"/>
    <w:rsid w:val="00846703"/>
    <w:rsid w:val="0087612C"/>
    <w:rsid w:val="00892D0C"/>
    <w:rsid w:val="00896640"/>
    <w:rsid w:val="008B275A"/>
    <w:rsid w:val="008C26BD"/>
    <w:rsid w:val="0090089B"/>
    <w:rsid w:val="00901A83"/>
    <w:rsid w:val="009257E8"/>
    <w:rsid w:val="009271C5"/>
    <w:rsid w:val="00930E4A"/>
    <w:rsid w:val="00935E46"/>
    <w:rsid w:val="009475A6"/>
    <w:rsid w:val="0095047A"/>
    <w:rsid w:val="00952757"/>
    <w:rsid w:val="00957B8C"/>
    <w:rsid w:val="0096443D"/>
    <w:rsid w:val="0097521D"/>
    <w:rsid w:val="009834EA"/>
    <w:rsid w:val="00997CDE"/>
    <w:rsid w:val="009B4B23"/>
    <w:rsid w:val="009C241A"/>
    <w:rsid w:val="009E44AE"/>
    <w:rsid w:val="009F0ADC"/>
    <w:rsid w:val="00A05AEB"/>
    <w:rsid w:val="00A1646F"/>
    <w:rsid w:val="00A243F3"/>
    <w:rsid w:val="00A334D6"/>
    <w:rsid w:val="00A500A5"/>
    <w:rsid w:val="00A50547"/>
    <w:rsid w:val="00A6097D"/>
    <w:rsid w:val="00A84B6A"/>
    <w:rsid w:val="00A91044"/>
    <w:rsid w:val="00A9425E"/>
    <w:rsid w:val="00A9642A"/>
    <w:rsid w:val="00A96DC0"/>
    <w:rsid w:val="00AA59A9"/>
    <w:rsid w:val="00B150FF"/>
    <w:rsid w:val="00B44B8C"/>
    <w:rsid w:val="00B60DE3"/>
    <w:rsid w:val="00B6311C"/>
    <w:rsid w:val="00B9202C"/>
    <w:rsid w:val="00BA77FB"/>
    <w:rsid w:val="00BB4E5C"/>
    <w:rsid w:val="00BE31D3"/>
    <w:rsid w:val="00BE36A5"/>
    <w:rsid w:val="00BF2465"/>
    <w:rsid w:val="00C24495"/>
    <w:rsid w:val="00C31CAA"/>
    <w:rsid w:val="00C3697C"/>
    <w:rsid w:val="00C4703D"/>
    <w:rsid w:val="00C578D4"/>
    <w:rsid w:val="00C62819"/>
    <w:rsid w:val="00C66E28"/>
    <w:rsid w:val="00C82E8F"/>
    <w:rsid w:val="00C97801"/>
    <w:rsid w:val="00CB4C3F"/>
    <w:rsid w:val="00CC0E24"/>
    <w:rsid w:val="00CC0F99"/>
    <w:rsid w:val="00CE2B4E"/>
    <w:rsid w:val="00CF38C0"/>
    <w:rsid w:val="00D00DAF"/>
    <w:rsid w:val="00D073FE"/>
    <w:rsid w:val="00D37DB9"/>
    <w:rsid w:val="00D45302"/>
    <w:rsid w:val="00D654D0"/>
    <w:rsid w:val="00D71336"/>
    <w:rsid w:val="00D72C3F"/>
    <w:rsid w:val="00D9375B"/>
    <w:rsid w:val="00DA12C9"/>
    <w:rsid w:val="00DB3250"/>
    <w:rsid w:val="00DB36F5"/>
    <w:rsid w:val="00DB7B0D"/>
    <w:rsid w:val="00DD5F80"/>
    <w:rsid w:val="00DD64E1"/>
    <w:rsid w:val="00DE0311"/>
    <w:rsid w:val="00DE76DD"/>
    <w:rsid w:val="00DF6AC3"/>
    <w:rsid w:val="00DF755A"/>
    <w:rsid w:val="00E34008"/>
    <w:rsid w:val="00E36130"/>
    <w:rsid w:val="00E406CF"/>
    <w:rsid w:val="00E41B6C"/>
    <w:rsid w:val="00E46E57"/>
    <w:rsid w:val="00E66FA1"/>
    <w:rsid w:val="00E849A5"/>
    <w:rsid w:val="00E90A9C"/>
    <w:rsid w:val="00EA4287"/>
    <w:rsid w:val="00EB2809"/>
    <w:rsid w:val="00EB3AD0"/>
    <w:rsid w:val="00EB4EF5"/>
    <w:rsid w:val="00EF15B8"/>
    <w:rsid w:val="00F06B07"/>
    <w:rsid w:val="00F16C5C"/>
    <w:rsid w:val="00F17170"/>
    <w:rsid w:val="00F338DF"/>
    <w:rsid w:val="00F51D61"/>
    <w:rsid w:val="00F62598"/>
    <w:rsid w:val="00F702E4"/>
    <w:rsid w:val="00F74873"/>
    <w:rsid w:val="00F855FA"/>
    <w:rsid w:val="00FA1359"/>
    <w:rsid w:val="00FA51C8"/>
    <w:rsid w:val="00FB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C3018"/>
  <w15:docId w15:val="{A6BCD992-6F5C-4CE6-B056-D60DDE38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A13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2B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1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66EF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320D5"/>
    <w:pPr>
      <w:autoSpaceDE w:val="0"/>
      <w:autoSpaceDN w:val="0"/>
      <w:adjustRightInd w:val="0"/>
      <w:spacing w:after="0" w:line="240" w:lineRule="auto"/>
    </w:pPr>
    <w:rPr>
      <w:rFonts w:ascii="Perpetua" w:eastAsia="Times New Roman" w:hAnsi="Perpetua" w:cs="Perpet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45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B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B9E"/>
  </w:style>
  <w:style w:type="paragraph" w:styleId="Footer">
    <w:name w:val="footer"/>
    <w:basedOn w:val="Normal"/>
    <w:link w:val="FooterChar"/>
    <w:uiPriority w:val="99"/>
    <w:unhideWhenUsed/>
    <w:rsid w:val="006B6B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B9E"/>
  </w:style>
  <w:style w:type="character" w:styleId="FollowedHyperlink">
    <w:name w:val="FollowedHyperlink"/>
    <w:basedOn w:val="DefaultParagraphFont"/>
    <w:uiPriority w:val="99"/>
    <w:semiHidden/>
    <w:unhideWhenUsed/>
    <w:rsid w:val="00C97801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24028"/>
    <w:rPr>
      <w:b/>
      <w:bCs/>
    </w:rPr>
  </w:style>
  <w:style w:type="character" w:customStyle="1" w:styleId="apple-converted-space">
    <w:name w:val="apple-converted-space"/>
    <w:basedOn w:val="DefaultParagraphFont"/>
    <w:rsid w:val="00524028"/>
  </w:style>
  <w:style w:type="character" w:customStyle="1" w:styleId="A6">
    <w:name w:val="A6"/>
    <w:uiPriority w:val="99"/>
    <w:rsid w:val="003462BA"/>
    <w:rPr>
      <w:rFonts w:cs="Calibri"/>
      <w:b/>
      <w:bCs/>
      <w:color w:val="000000"/>
      <w:sz w:val="14"/>
      <w:szCs w:val="14"/>
    </w:rPr>
  </w:style>
  <w:style w:type="character" w:customStyle="1" w:styleId="A2">
    <w:name w:val="A2"/>
    <w:uiPriority w:val="99"/>
    <w:rsid w:val="003462BA"/>
    <w:rPr>
      <w:rFonts w:cs="Calibr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A13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FA1359"/>
    <w:pPr>
      <w:bidi/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05AE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5AE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i.kassim.abdull@uobabylon.edu.iq" TargetMode="External"/><Relationship Id="rId13" Type="http://schemas.openxmlformats.org/officeDocument/2006/relationships/hyperlink" Target="https://instagram.com/dr.kassim_almorshidy?igshid=sbix6ko7ayta" TargetMode="External"/><Relationship Id="rId18" Type="http://schemas.openxmlformats.org/officeDocument/2006/relationships/hyperlink" Target="https://scholar.google.com/citations?user=CgjMZVEAAAAJ&amp;hl=a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scopus.com/authid/detail.uri?authorId=57204505953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facebook.com/kassim.almorshidy" TargetMode="External"/><Relationship Id="rId17" Type="http://schemas.openxmlformats.org/officeDocument/2006/relationships/hyperlink" Target="http://linkedin.com/in/dr-kassim-al-morshidy-5579217b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researchgate.net/profile/Kassim_Al-Morshidy" TargetMode="External"/><Relationship Id="rId20" Type="http://schemas.openxmlformats.org/officeDocument/2006/relationships/hyperlink" Target="https://orcid.org/0000-0003-4930-867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i.org/10.36295/ASRO.2020.231207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features?hl=ar&amp;nv=1" TargetMode="External"/><Relationship Id="rId23" Type="http://schemas.openxmlformats.org/officeDocument/2006/relationships/hyperlink" Target="http://www.sciencepublishinggroup.com/journal/editorialboard?journalid=330" TargetMode="External"/><Relationship Id="rId10" Type="http://schemas.openxmlformats.org/officeDocument/2006/relationships/hyperlink" Target="http://staff.uobabylon.edu.iq/site.aspx?id=217" TargetMode="External"/><Relationship Id="rId19" Type="http://schemas.openxmlformats.org/officeDocument/2006/relationships/hyperlink" Target="https://publons.com/researcher/3545585/kassim-abdulla-al-morshid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simalmorshidy2013@gmail.com" TargetMode="External"/><Relationship Id="rId14" Type="http://schemas.openxmlformats.org/officeDocument/2006/relationships/hyperlink" Target="https://twitter.com/kassim89463246" TargetMode="External"/><Relationship Id="rId22" Type="http://schemas.openxmlformats.org/officeDocument/2006/relationships/hyperlink" Target="http://www.sciencepublishinggroup.com/journal/editorialboard?journalid=39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1395</Words>
  <Characters>7954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CRDF-User-8</cp:lastModifiedBy>
  <cp:revision>26</cp:revision>
  <cp:lastPrinted>2019-08-06T19:03:00Z</cp:lastPrinted>
  <dcterms:created xsi:type="dcterms:W3CDTF">2019-05-21T18:58:00Z</dcterms:created>
  <dcterms:modified xsi:type="dcterms:W3CDTF">2020-09-16T19:58:00Z</dcterms:modified>
</cp:coreProperties>
</file>