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32E11" w14:textId="77777777" w:rsidR="009E69C1" w:rsidRDefault="009E69C1" w:rsidP="009E69C1">
      <w:pPr>
        <w:jc w:val="center"/>
        <w:rPr>
          <w:b/>
          <w:bCs/>
          <w:sz w:val="28"/>
          <w:szCs w:val="28"/>
        </w:rPr>
      </w:pPr>
      <w:r>
        <w:rPr>
          <w:b/>
          <w:bCs/>
          <w:sz w:val="28"/>
          <w:szCs w:val="28"/>
        </w:rPr>
        <w:t>Beyond Reductionism: Bridging the Gap between Science and Meaning</w:t>
      </w:r>
    </w:p>
    <w:p w14:paraId="299B3100" w14:textId="77777777" w:rsidR="009E69C1" w:rsidRDefault="009E69C1" w:rsidP="009E69C1">
      <w:pPr>
        <w:jc w:val="center"/>
      </w:pPr>
    </w:p>
    <w:p w14:paraId="41B389EB" w14:textId="77777777" w:rsidR="009E69C1" w:rsidRDefault="009E69C1" w:rsidP="009606D0">
      <w:pPr>
        <w:jc w:val="center"/>
      </w:pPr>
      <w:r>
        <w:t>James J. Butler</w:t>
      </w:r>
      <w:r>
        <w:rPr>
          <w:vertAlign w:val="superscript"/>
        </w:rPr>
        <w:t>1</w:t>
      </w:r>
      <w:r>
        <w:t xml:space="preserve"> and Todd L. Duncan</w:t>
      </w:r>
      <w:r>
        <w:rPr>
          <w:vertAlign w:val="superscript"/>
        </w:rPr>
        <w:t>2</w:t>
      </w:r>
      <w:proofErr w:type="gramStart"/>
      <w:r>
        <w:rPr>
          <w:vertAlign w:val="superscript"/>
        </w:rPr>
        <w:t>,3</w:t>
      </w:r>
      <w:proofErr w:type="gramEnd"/>
    </w:p>
    <w:p w14:paraId="1FBEC9B3" w14:textId="77777777" w:rsidR="009E69C1" w:rsidRPr="00784922" w:rsidRDefault="009E69C1" w:rsidP="009606D0">
      <w:pPr>
        <w:jc w:val="center"/>
        <w:rPr>
          <w:i/>
          <w:sz w:val="20"/>
          <w:szCs w:val="20"/>
        </w:rPr>
      </w:pPr>
      <w:r w:rsidRPr="00784922">
        <w:rPr>
          <w:i/>
          <w:sz w:val="20"/>
          <w:szCs w:val="20"/>
          <w:vertAlign w:val="superscript"/>
        </w:rPr>
        <w:t>1</w:t>
      </w:r>
      <w:r w:rsidRPr="00784922">
        <w:rPr>
          <w:i/>
          <w:sz w:val="20"/>
          <w:szCs w:val="20"/>
        </w:rPr>
        <w:t>Department of Physics, Pacific Un</w:t>
      </w:r>
      <w:r>
        <w:rPr>
          <w:i/>
          <w:sz w:val="20"/>
          <w:szCs w:val="20"/>
        </w:rPr>
        <w:t xml:space="preserve">iversity, Forest Grove, Oregon, 97116, </w:t>
      </w:r>
      <w:r w:rsidRPr="00784922">
        <w:rPr>
          <w:i/>
          <w:sz w:val="20"/>
          <w:szCs w:val="20"/>
        </w:rPr>
        <w:t>USA</w:t>
      </w:r>
    </w:p>
    <w:p w14:paraId="754C9CE2" w14:textId="4C55A18A" w:rsidR="009E69C1" w:rsidRDefault="009E69C1" w:rsidP="009606D0">
      <w:pPr>
        <w:jc w:val="center"/>
        <w:rPr>
          <w:i/>
          <w:sz w:val="20"/>
          <w:szCs w:val="20"/>
        </w:rPr>
      </w:pPr>
      <w:r w:rsidRPr="00784922">
        <w:rPr>
          <w:i/>
          <w:sz w:val="20"/>
          <w:szCs w:val="20"/>
          <w:vertAlign w:val="superscript"/>
        </w:rPr>
        <w:t>2</w:t>
      </w:r>
      <w:r w:rsidR="00410028">
        <w:rPr>
          <w:i/>
          <w:sz w:val="20"/>
          <w:szCs w:val="20"/>
        </w:rPr>
        <w:t>Physical Science</w:t>
      </w:r>
      <w:r w:rsidR="00697453">
        <w:rPr>
          <w:i/>
          <w:sz w:val="20"/>
          <w:szCs w:val="20"/>
        </w:rPr>
        <w:t>s Division</w:t>
      </w:r>
      <w:r>
        <w:rPr>
          <w:i/>
          <w:sz w:val="20"/>
          <w:szCs w:val="20"/>
        </w:rPr>
        <w:t xml:space="preserve">, Portland Community College, Portland, </w:t>
      </w:r>
      <w:r w:rsidR="009606D0" w:rsidRPr="009606D0">
        <w:rPr>
          <w:i/>
          <w:sz w:val="20"/>
          <w:szCs w:val="20"/>
        </w:rPr>
        <w:t>97219</w:t>
      </w:r>
      <w:r w:rsidR="009606D0">
        <w:rPr>
          <w:i/>
          <w:sz w:val="20"/>
          <w:szCs w:val="20"/>
        </w:rPr>
        <w:t xml:space="preserve">, </w:t>
      </w:r>
      <w:r>
        <w:rPr>
          <w:i/>
          <w:sz w:val="20"/>
          <w:szCs w:val="20"/>
        </w:rPr>
        <w:t xml:space="preserve">OR, </w:t>
      </w:r>
      <w:r w:rsidRPr="00784922">
        <w:rPr>
          <w:i/>
          <w:sz w:val="20"/>
          <w:szCs w:val="20"/>
        </w:rPr>
        <w:t>USA</w:t>
      </w:r>
    </w:p>
    <w:p w14:paraId="172B8789" w14:textId="0C231B27" w:rsidR="009E69C1" w:rsidRDefault="009E69C1" w:rsidP="009606D0">
      <w:pPr>
        <w:jc w:val="center"/>
        <w:rPr>
          <w:i/>
          <w:sz w:val="20"/>
          <w:szCs w:val="20"/>
        </w:rPr>
      </w:pPr>
      <w:r>
        <w:rPr>
          <w:i/>
          <w:sz w:val="20"/>
          <w:szCs w:val="20"/>
          <w:vertAlign w:val="superscript"/>
        </w:rPr>
        <w:t>3</w:t>
      </w:r>
      <w:r>
        <w:rPr>
          <w:i/>
          <w:sz w:val="20"/>
          <w:szCs w:val="20"/>
        </w:rPr>
        <w:t xml:space="preserve">Science Integration Institute, Beaverton, OR, </w:t>
      </w:r>
      <w:r w:rsidR="009606D0">
        <w:rPr>
          <w:i/>
          <w:sz w:val="20"/>
          <w:szCs w:val="20"/>
        </w:rPr>
        <w:t xml:space="preserve">97005, </w:t>
      </w:r>
      <w:r w:rsidRPr="00784922">
        <w:rPr>
          <w:i/>
          <w:sz w:val="20"/>
          <w:szCs w:val="20"/>
        </w:rPr>
        <w:t>USA</w:t>
      </w:r>
    </w:p>
    <w:p w14:paraId="7BFB48F0" w14:textId="77777777" w:rsidR="009E69C1" w:rsidRDefault="00B12663" w:rsidP="009606D0">
      <w:pPr>
        <w:jc w:val="center"/>
        <w:rPr>
          <w:i/>
          <w:sz w:val="20"/>
          <w:szCs w:val="20"/>
        </w:rPr>
      </w:pPr>
      <w:hyperlink r:id="rId8" w:history="1">
        <w:r w:rsidR="009E69C1" w:rsidRPr="00D56E57">
          <w:rPr>
            <w:rStyle w:val="Hyperlink"/>
            <w:i/>
            <w:sz w:val="20"/>
            <w:szCs w:val="20"/>
          </w:rPr>
          <w:t>jjbutler@pacificu.edu</w:t>
        </w:r>
      </w:hyperlink>
      <w:r w:rsidR="009E69C1">
        <w:rPr>
          <w:i/>
          <w:sz w:val="20"/>
          <w:szCs w:val="20"/>
        </w:rPr>
        <w:t xml:space="preserve">, Phone: (503) 352-2035, Fax: </w:t>
      </w:r>
      <w:r w:rsidR="009E69C1" w:rsidRPr="00195CD1">
        <w:rPr>
          <w:i/>
          <w:sz w:val="20"/>
          <w:szCs w:val="20"/>
        </w:rPr>
        <w:t>(503) 352-2933</w:t>
      </w:r>
    </w:p>
    <w:p w14:paraId="722A2BE6" w14:textId="77777777" w:rsidR="009231C0" w:rsidRDefault="009231C0"/>
    <w:p w14:paraId="56E31B8D" w14:textId="77777777" w:rsidR="009E69C1" w:rsidRDefault="009E69C1">
      <w:pPr>
        <w:rPr>
          <w:b/>
          <w:bCs/>
        </w:rPr>
      </w:pPr>
    </w:p>
    <w:p w14:paraId="61A4D9F2" w14:textId="77777777" w:rsidR="009E69C1" w:rsidRDefault="009E69C1">
      <w:pPr>
        <w:rPr>
          <w:b/>
          <w:bCs/>
        </w:rPr>
      </w:pPr>
    </w:p>
    <w:p w14:paraId="0C49FE12" w14:textId="77777777" w:rsidR="009E69C1" w:rsidRDefault="009E69C1">
      <w:pPr>
        <w:rPr>
          <w:b/>
          <w:bCs/>
        </w:rPr>
      </w:pPr>
    </w:p>
    <w:p w14:paraId="0DA4B443" w14:textId="77777777" w:rsidR="009E69C1" w:rsidRDefault="009E69C1">
      <w:pPr>
        <w:rPr>
          <w:b/>
          <w:bCs/>
        </w:rPr>
      </w:pPr>
    </w:p>
    <w:p w14:paraId="02A418E7" w14:textId="77777777" w:rsidR="009E69C1" w:rsidRDefault="009E69C1">
      <w:pPr>
        <w:rPr>
          <w:b/>
          <w:bCs/>
        </w:rPr>
      </w:pPr>
    </w:p>
    <w:p w14:paraId="6C5C0FFC" w14:textId="77777777" w:rsidR="009E69C1" w:rsidRDefault="009E69C1">
      <w:pPr>
        <w:rPr>
          <w:b/>
          <w:bCs/>
        </w:rPr>
      </w:pPr>
    </w:p>
    <w:p w14:paraId="22DE2DFD" w14:textId="77777777" w:rsidR="009E69C1" w:rsidRDefault="009E69C1">
      <w:pPr>
        <w:rPr>
          <w:b/>
          <w:bCs/>
        </w:rPr>
      </w:pPr>
    </w:p>
    <w:p w14:paraId="4096FBA2" w14:textId="77777777" w:rsidR="009E69C1" w:rsidRDefault="009E69C1">
      <w:pPr>
        <w:rPr>
          <w:b/>
          <w:bCs/>
        </w:rPr>
      </w:pPr>
    </w:p>
    <w:p w14:paraId="7B403C95" w14:textId="77777777" w:rsidR="009E69C1" w:rsidRDefault="009E69C1">
      <w:pPr>
        <w:rPr>
          <w:b/>
          <w:bCs/>
        </w:rPr>
      </w:pPr>
    </w:p>
    <w:p w14:paraId="6A610BF3" w14:textId="77777777" w:rsidR="009E69C1" w:rsidRDefault="009E69C1">
      <w:pPr>
        <w:rPr>
          <w:b/>
          <w:bCs/>
        </w:rPr>
      </w:pPr>
    </w:p>
    <w:p w14:paraId="281451CE" w14:textId="77777777" w:rsidR="009E69C1" w:rsidRDefault="009E69C1">
      <w:pPr>
        <w:rPr>
          <w:b/>
          <w:bCs/>
        </w:rPr>
      </w:pPr>
    </w:p>
    <w:p w14:paraId="2E930E39" w14:textId="77777777" w:rsidR="009E69C1" w:rsidRDefault="009E69C1">
      <w:pPr>
        <w:rPr>
          <w:b/>
          <w:bCs/>
        </w:rPr>
      </w:pPr>
    </w:p>
    <w:p w14:paraId="5A9577FF" w14:textId="77777777" w:rsidR="009E69C1" w:rsidRDefault="009E69C1">
      <w:pPr>
        <w:rPr>
          <w:b/>
          <w:bCs/>
        </w:rPr>
      </w:pPr>
    </w:p>
    <w:p w14:paraId="332962EE" w14:textId="77777777" w:rsidR="009E69C1" w:rsidRDefault="009E69C1">
      <w:pPr>
        <w:rPr>
          <w:b/>
          <w:bCs/>
        </w:rPr>
      </w:pPr>
    </w:p>
    <w:p w14:paraId="55C51083" w14:textId="77777777" w:rsidR="009E69C1" w:rsidRDefault="009E69C1">
      <w:pPr>
        <w:rPr>
          <w:b/>
          <w:bCs/>
        </w:rPr>
      </w:pPr>
    </w:p>
    <w:p w14:paraId="04175972" w14:textId="77777777" w:rsidR="009E69C1" w:rsidRDefault="009E69C1">
      <w:pPr>
        <w:rPr>
          <w:b/>
          <w:bCs/>
        </w:rPr>
      </w:pPr>
    </w:p>
    <w:p w14:paraId="0ECF1474" w14:textId="77777777" w:rsidR="009E69C1" w:rsidRDefault="009E69C1">
      <w:pPr>
        <w:rPr>
          <w:b/>
          <w:bCs/>
        </w:rPr>
      </w:pPr>
    </w:p>
    <w:p w14:paraId="395055CC" w14:textId="77777777" w:rsidR="009E69C1" w:rsidRDefault="009E69C1">
      <w:pPr>
        <w:rPr>
          <w:b/>
          <w:bCs/>
        </w:rPr>
      </w:pPr>
    </w:p>
    <w:p w14:paraId="59F83AAA" w14:textId="77777777" w:rsidR="009E69C1" w:rsidRDefault="009E69C1">
      <w:pPr>
        <w:rPr>
          <w:b/>
          <w:bCs/>
        </w:rPr>
      </w:pPr>
    </w:p>
    <w:p w14:paraId="22EF7782" w14:textId="77777777" w:rsidR="009E69C1" w:rsidRDefault="009E69C1">
      <w:pPr>
        <w:rPr>
          <w:b/>
          <w:bCs/>
        </w:rPr>
      </w:pPr>
    </w:p>
    <w:p w14:paraId="57C87158" w14:textId="77777777" w:rsidR="009E69C1" w:rsidRDefault="009E69C1">
      <w:pPr>
        <w:rPr>
          <w:b/>
          <w:bCs/>
        </w:rPr>
      </w:pPr>
    </w:p>
    <w:p w14:paraId="3FB122DF" w14:textId="77777777" w:rsidR="009E69C1" w:rsidRDefault="009E69C1">
      <w:pPr>
        <w:rPr>
          <w:b/>
          <w:bCs/>
        </w:rPr>
      </w:pPr>
    </w:p>
    <w:p w14:paraId="0993A00E" w14:textId="77777777" w:rsidR="009E69C1" w:rsidRDefault="009E69C1">
      <w:pPr>
        <w:rPr>
          <w:b/>
          <w:bCs/>
        </w:rPr>
      </w:pPr>
    </w:p>
    <w:p w14:paraId="7F6FE0CB" w14:textId="77777777" w:rsidR="009E69C1" w:rsidRDefault="009E69C1">
      <w:pPr>
        <w:rPr>
          <w:b/>
          <w:bCs/>
        </w:rPr>
      </w:pPr>
    </w:p>
    <w:p w14:paraId="020FD64B" w14:textId="77777777" w:rsidR="009E69C1" w:rsidRDefault="009E69C1">
      <w:pPr>
        <w:rPr>
          <w:b/>
          <w:bCs/>
        </w:rPr>
      </w:pPr>
    </w:p>
    <w:p w14:paraId="349CA92E" w14:textId="77777777" w:rsidR="009E69C1" w:rsidRDefault="009E69C1">
      <w:pPr>
        <w:rPr>
          <w:b/>
          <w:bCs/>
        </w:rPr>
      </w:pPr>
    </w:p>
    <w:p w14:paraId="79130A73" w14:textId="77777777" w:rsidR="009E69C1" w:rsidRDefault="009E69C1">
      <w:pPr>
        <w:rPr>
          <w:b/>
          <w:bCs/>
        </w:rPr>
      </w:pPr>
    </w:p>
    <w:p w14:paraId="6A84CC38" w14:textId="77777777" w:rsidR="009E69C1" w:rsidRDefault="009E69C1">
      <w:pPr>
        <w:rPr>
          <w:b/>
          <w:bCs/>
        </w:rPr>
      </w:pPr>
    </w:p>
    <w:p w14:paraId="039B76A9" w14:textId="77777777" w:rsidR="009E69C1" w:rsidRDefault="009E69C1">
      <w:pPr>
        <w:rPr>
          <w:b/>
          <w:bCs/>
        </w:rPr>
      </w:pPr>
    </w:p>
    <w:p w14:paraId="7E23DD99" w14:textId="77777777" w:rsidR="009E69C1" w:rsidRDefault="009E69C1">
      <w:pPr>
        <w:rPr>
          <w:b/>
          <w:bCs/>
        </w:rPr>
      </w:pPr>
    </w:p>
    <w:p w14:paraId="40F93D3A" w14:textId="77777777" w:rsidR="009E69C1" w:rsidRDefault="009E69C1">
      <w:pPr>
        <w:rPr>
          <w:b/>
          <w:bCs/>
        </w:rPr>
      </w:pPr>
    </w:p>
    <w:p w14:paraId="34AEC3A5" w14:textId="77777777" w:rsidR="009E69C1" w:rsidRDefault="009E69C1">
      <w:pPr>
        <w:rPr>
          <w:b/>
          <w:bCs/>
        </w:rPr>
      </w:pPr>
    </w:p>
    <w:p w14:paraId="2F946829" w14:textId="77777777" w:rsidR="009E69C1" w:rsidRDefault="009E69C1">
      <w:pPr>
        <w:rPr>
          <w:b/>
          <w:bCs/>
        </w:rPr>
      </w:pPr>
    </w:p>
    <w:p w14:paraId="6B6CB0DA" w14:textId="77777777" w:rsidR="009E69C1" w:rsidRDefault="009E69C1">
      <w:pPr>
        <w:rPr>
          <w:b/>
          <w:bCs/>
        </w:rPr>
      </w:pPr>
    </w:p>
    <w:p w14:paraId="43C991BB" w14:textId="77777777" w:rsidR="009E69C1" w:rsidRDefault="009E69C1">
      <w:pPr>
        <w:rPr>
          <w:b/>
          <w:bCs/>
        </w:rPr>
      </w:pPr>
    </w:p>
    <w:p w14:paraId="26E89A90" w14:textId="77777777" w:rsidR="009E69C1" w:rsidRDefault="009E69C1">
      <w:pPr>
        <w:rPr>
          <w:b/>
          <w:bCs/>
        </w:rPr>
      </w:pPr>
    </w:p>
    <w:p w14:paraId="447E41CE" w14:textId="77777777" w:rsidR="009E69C1" w:rsidRDefault="009E69C1">
      <w:pPr>
        <w:rPr>
          <w:b/>
          <w:bCs/>
        </w:rPr>
      </w:pPr>
    </w:p>
    <w:p w14:paraId="3AAF5E38" w14:textId="77777777" w:rsidR="009E69C1" w:rsidRDefault="009E69C1">
      <w:pPr>
        <w:rPr>
          <w:b/>
          <w:bCs/>
        </w:rPr>
      </w:pPr>
    </w:p>
    <w:p w14:paraId="74BE50C6" w14:textId="77777777" w:rsidR="009E69C1" w:rsidRDefault="009E69C1">
      <w:pPr>
        <w:rPr>
          <w:b/>
          <w:bCs/>
        </w:rPr>
      </w:pPr>
    </w:p>
    <w:p w14:paraId="442DB23E" w14:textId="77777777" w:rsidR="009E69C1" w:rsidRDefault="009E69C1">
      <w:pPr>
        <w:rPr>
          <w:b/>
          <w:bCs/>
        </w:rPr>
      </w:pPr>
    </w:p>
    <w:p w14:paraId="281BC72C" w14:textId="77777777" w:rsidR="009E69C1" w:rsidRDefault="009E69C1">
      <w:pPr>
        <w:rPr>
          <w:b/>
          <w:bCs/>
        </w:rPr>
      </w:pPr>
    </w:p>
    <w:p w14:paraId="4CB4A3DF" w14:textId="77777777" w:rsidR="009E69C1" w:rsidRDefault="009E69C1" w:rsidP="009E69C1">
      <w:pPr>
        <w:rPr>
          <w:b/>
          <w:bCs/>
        </w:rPr>
      </w:pPr>
      <w:r>
        <w:rPr>
          <w:b/>
          <w:bCs/>
        </w:rPr>
        <w:lastRenderedPageBreak/>
        <w:t>Abstract</w:t>
      </w:r>
    </w:p>
    <w:p w14:paraId="48FF8764" w14:textId="77777777" w:rsidR="009E69C1" w:rsidRDefault="009E69C1" w:rsidP="009E69C1">
      <w:pPr>
        <w:rPr>
          <w:b/>
          <w:bCs/>
        </w:rPr>
      </w:pPr>
    </w:p>
    <w:p w14:paraId="0DF9D7F4" w14:textId="77777777" w:rsidR="009E69C1" w:rsidRDefault="009E69C1" w:rsidP="009E69C1">
      <w:pPr>
        <w:rPr>
          <w:b/>
          <w:bCs/>
        </w:rPr>
      </w:pPr>
      <w:r w:rsidRPr="00762938">
        <w:t>The methods of science have revealed previously unknown patterns in our experience and have greatly expanded our awareness and capabilities. Yet science as practiced and communicated is not simply a neutral tool for uncovering objective secrets of the universe. Its discove</w:t>
      </w:r>
      <w:r>
        <w:t xml:space="preserve">ries are often entangled with a story we refer to as </w:t>
      </w:r>
      <w:r w:rsidRPr="00762938">
        <w:t>the “</w:t>
      </w:r>
      <w:r>
        <w:t xml:space="preserve">reductionist narrative.” According to this narrative, </w:t>
      </w:r>
      <w:r w:rsidRPr="00762938">
        <w:t>t</w:t>
      </w:r>
      <w:r>
        <w:t xml:space="preserve">he universe is composed exclusively of </w:t>
      </w:r>
      <w:r w:rsidRPr="00762938">
        <w:t>fundamental part</w:t>
      </w:r>
      <w:r>
        <w:t>icles obeying mathematical laws, and hence</w:t>
      </w:r>
      <w:r w:rsidRPr="00762938">
        <w:t xml:space="preserve"> human existence is an inconsequenti</w:t>
      </w:r>
      <w:r>
        <w:t>al accident that is ultimately meaningless</w:t>
      </w:r>
      <w:r w:rsidRPr="00762938">
        <w:t>.</w:t>
      </w:r>
      <w:r>
        <w:t xml:space="preserve">  </w:t>
      </w:r>
      <w:r w:rsidRPr="00762938">
        <w:t xml:space="preserve">This </w:t>
      </w:r>
      <w:r>
        <w:t>perspective clearly</w:t>
      </w:r>
      <w:r w:rsidRPr="00762938">
        <w:t xml:space="preserve"> has implications far beyond the domain of science itself, permeating discourse in politics, re</w:t>
      </w:r>
      <w:r>
        <w:t xml:space="preserve">ligion, and general culture.  </w:t>
      </w:r>
      <w:r w:rsidRPr="00762938">
        <w:t>In this essay we argue that acceptance of scientific knowledge about the world does not require acceptance of the reductionist narrative.  A narrative in which meaning is a central aspect of the universe is equally consistent with scientific observations and insights.</w:t>
      </w:r>
      <w:r>
        <w:t xml:space="preserve">  Such a narrative has the potential to heal rifts between scientific and humanistic worldviews.  Further, treating meaning as a foundational principle could provide a new explanatory tool forming the basis for an intriguing new paradigm in science.  </w:t>
      </w:r>
    </w:p>
    <w:p w14:paraId="44DE7033" w14:textId="77777777" w:rsidR="009E69C1" w:rsidRDefault="009E69C1">
      <w:pPr>
        <w:rPr>
          <w:b/>
          <w:bCs/>
        </w:rPr>
      </w:pPr>
    </w:p>
    <w:p w14:paraId="45A56378" w14:textId="77777777" w:rsidR="009231C0" w:rsidRDefault="009231C0">
      <w:pPr>
        <w:rPr>
          <w:b/>
          <w:bCs/>
        </w:rPr>
      </w:pPr>
      <w:r>
        <w:rPr>
          <w:b/>
          <w:bCs/>
        </w:rPr>
        <w:t>Introduction</w:t>
      </w:r>
    </w:p>
    <w:p w14:paraId="74E5BC52" w14:textId="77777777" w:rsidR="009231C0" w:rsidRDefault="009231C0"/>
    <w:p w14:paraId="2C768BCD" w14:textId="77777777" w:rsidR="00A43BDB" w:rsidRDefault="009231C0">
      <w:pPr>
        <w:rPr>
          <w:color w:val="000000"/>
        </w:rPr>
      </w:pPr>
      <w:r>
        <w:rPr>
          <w:color w:val="000000"/>
        </w:rPr>
        <w:t xml:space="preserve">Science has emerged as a powerful tool for investigating and understanding our surroundings. The methods of science have revealed previously unknown patterns in our experience and have greatly expanded our </w:t>
      </w:r>
      <w:r w:rsidR="00BE1977">
        <w:rPr>
          <w:color w:val="000000"/>
        </w:rPr>
        <w:t>awareness and capabilities. It is</w:t>
      </w:r>
      <w:r>
        <w:rPr>
          <w:color w:val="000000"/>
        </w:rPr>
        <w:t xml:space="preserve"> important to reco</w:t>
      </w:r>
      <w:r w:rsidR="00BE1977">
        <w:rPr>
          <w:color w:val="000000"/>
        </w:rPr>
        <w:t xml:space="preserve">gnize, however, that science as </w:t>
      </w:r>
      <w:r>
        <w:rPr>
          <w:color w:val="000000"/>
        </w:rPr>
        <w:t>practiced and communicated is not simply a neutral tool for uncovering objective secrets of the universe. Its discoveries are entangled with a story that is often assumed to follow automatically from the success of science. But in fact this narrative is a separate layer of interpretation, distinct from the discoveries themselves.</w:t>
      </w:r>
      <w:r w:rsidR="00A43BDB">
        <w:rPr>
          <w:color w:val="000000"/>
        </w:rPr>
        <w:t xml:space="preserve"> </w:t>
      </w:r>
    </w:p>
    <w:p w14:paraId="5ADE149B" w14:textId="77777777" w:rsidR="00A43BDB" w:rsidRDefault="00A43BDB">
      <w:pPr>
        <w:rPr>
          <w:color w:val="000000"/>
        </w:rPr>
      </w:pPr>
    </w:p>
    <w:p w14:paraId="14C9760C" w14:textId="38CC0208" w:rsidR="009231C0" w:rsidRDefault="009231C0">
      <w:pPr>
        <w:rPr>
          <w:color w:val="000000"/>
        </w:rPr>
      </w:pPr>
      <w:r>
        <w:rPr>
          <w:color w:val="000000"/>
        </w:rPr>
        <w:t xml:space="preserve">This interpretation, which goes by various labels such as scientific materialism or reductionism, is typically expressed something like this: </w:t>
      </w:r>
      <w:r w:rsidRPr="0000605F">
        <w:rPr>
          <w:i/>
          <w:color w:val="000000"/>
        </w:rPr>
        <w:t>We may feel subjectively that our thoughts and actions matter in some way, but this perception is an illusion. An honest look around at the universe (composed of fundamental particles obeying mathematical laws) shatters this myth and reveals that our lives are ultimately meaningless. If we are to be hard-nosed realists, limiting ourselves to scientific, evidence-based reasoning, then we must accept that human existence is an inconsequential accident of no ultimate significance in the grand scheme of things.</w:t>
      </w:r>
      <w:r w:rsidR="00B2487D">
        <w:rPr>
          <w:color w:val="000000"/>
        </w:rPr>
        <w:t xml:space="preserve"> </w:t>
      </w:r>
      <w:r w:rsidR="00877D18">
        <w:rPr>
          <w:color w:val="000000"/>
        </w:rPr>
        <w:t>As Owen Flanagan</w:t>
      </w:r>
      <w:r>
        <w:rPr>
          <w:color w:val="000000"/>
        </w:rPr>
        <w:t xml:space="preserve"> expresses the dilemma, “What sense can be made of my wish to live in a genuinely meaningful way, to li</w:t>
      </w:r>
      <w:r w:rsidR="00A43BDB">
        <w:rPr>
          <w:color w:val="000000"/>
        </w:rPr>
        <w:t xml:space="preserve">ve a life that really matters, that makes a positive and lasting contribution, </w:t>
      </w:r>
      <w:r>
        <w:rPr>
          <w:color w:val="000000"/>
        </w:rPr>
        <w:t>if my life is exhausted by my prospects as a finite material being living in a material world?”</w:t>
      </w:r>
      <w:r w:rsidR="009E69C1" w:rsidRPr="009E69C1">
        <w:rPr>
          <w:color w:val="000000"/>
        </w:rPr>
        <w:t xml:space="preserve"> </w:t>
      </w:r>
      <w:r w:rsidR="00D41A8A">
        <w:rPr>
          <w:color w:val="000000"/>
        </w:rPr>
        <w:t>(2007, 1)</w:t>
      </w:r>
    </w:p>
    <w:p w14:paraId="0FC267E1" w14:textId="77777777" w:rsidR="009231C0" w:rsidRDefault="009231C0">
      <w:pPr>
        <w:rPr>
          <w:color w:val="000000"/>
        </w:rPr>
      </w:pPr>
    </w:p>
    <w:p w14:paraId="3017DB16" w14:textId="77777777" w:rsidR="009231C0" w:rsidRDefault="009231C0">
      <w:pPr>
        <w:rPr>
          <w:color w:val="000000"/>
        </w:rPr>
      </w:pPr>
      <w:r>
        <w:rPr>
          <w:color w:val="000000"/>
        </w:rPr>
        <w:t xml:space="preserve">Our aim in this paper is to argue that acceptance of scientific knowledge about the world does </w:t>
      </w:r>
      <w:r>
        <w:rPr>
          <w:i/>
          <w:color w:val="000000"/>
        </w:rPr>
        <w:t xml:space="preserve">not </w:t>
      </w:r>
      <w:r>
        <w:rPr>
          <w:color w:val="000000"/>
        </w:rPr>
        <w:t>require accepting this particular narrative. Other narratives are equally consistent with the same set of observations and insights about the world (just as the set of lines in Figure 1 can be interpreted as either a duc</w:t>
      </w:r>
      <w:r w:rsidR="00DB4505">
        <w:rPr>
          <w:color w:val="000000"/>
        </w:rPr>
        <w:t>k or a rabbit). W</w:t>
      </w:r>
      <w:r>
        <w:rPr>
          <w:color w:val="000000"/>
        </w:rPr>
        <w:t xml:space="preserve">e offer one example of an alternative narrative that is equally consistent with the scientific facts. </w:t>
      </w:r>
    </w:p>
    <w:p w14:paraId="1E3CA540" w14:textId="77777777" w:rsidR="009231C0" w:rsidRDefault="009231C0">
      <w:pPr>
        <w:rPr>
          <w:color w:val="000000"/>
        </w:rPr>
      </w:pPr>
    </w:p>
    <w:p w14:paraId="179C3BF4" w14:textId="77777777" w:rsidR="009231C0" w:rsidRDefault="009231C0">
      <w:pPr>
        <w:rPr>
          <w:b/>
          <w:color w:val="000000"/>
        </w:rPr>
      </w:pPr>
      <w:r>
        <w:rPr>
          <w:b/>
          <w:color w:val="000000"/>
        </w:rPr>
        <w:t>The “Reductionist Narrative”</w:t>
      </w:r>
    </w:p>
    <w:p w14:paraId="5FB4BFDA" w14:textId="77777777" w:rsidR="009231C0" w:rsidRDefault="009231C0">
      <w:pPr>
        <w:rPr>
          <w:b/>
          <w:color w:val="000000"/>
        </w:rPr>
      </w:pPr>
    </w:p>
    <w:p w14:paraId="34310196" w14:textId="0F6CA852" w:rsidR="009231C0" w:rsidRDefault="009231C0">
      <w:pPr>
        <w:rPr>
          <w:color w:val="000000"/>
        </w:rPr>
      </w:pPr>
      <w:r>
        <w:rPr>
          <w:color w:val="000000"/>
        </w:rPr>
        <w:t xml:space="preserve">The scientific approach has proven to be a very successful way to investigate the world.  This success often carries with it an implicit narrative that tells us what it means to be a part of the “real” universe.  The narrative is entangled with </w:t>
      </w:r>
      <w:r w:rsidR="00A43BDB">
        <w:rPr>
          <w:color w:val="000000"/>
        </w:rPr>
        <w:t>scientific</w:t>
      </w:r>
      <w:r>
        <w:rPr>
          <w:color w:val="000000"/>
        </w:rPr>
        <w:t xml:space="preserve"> discoveries in a way that is difficult to separate, making it challenging to pin down exactly what the narrative says.  It has many nuances and labels including </w:t>
      </w:r>
      <w:r>
        <w:rPr>
          <w:color w:val="000000"/>
        </w:rPr>
        <w:lastRenderedPageBreak/>
        <w:t xml:space="preserve">reductionism, materialism, </w:t>
      </w:r>
      <w:proofErr w:type="spellStart"/>
      <w:r>
        <w:rPr>
          <w:color w:val="000000"/>
        </w:rPr>
        <w:t>physicalism</w:t>
      </w:r>
      <w:proofErr w:type="spellEnd"/>
      <w:r>
        <w:rPr>
          <w:color w:val="000000"/>
        </w:rPr>
        <w:t>, and mechanism</w:t>
      </w:r>
      <w:r w:rsidR="000F65FF">
        <w:rPr>
          <w:color w:val="000000"/>
        </w:rPr>
        <w:t xml:space="preserve"> (Davies 2008; Kauffman 2010;</w:t>
      </w:r>
      <w:r w:rsidR="0073315A">
        <w:rPr>
          <w:color w:val="000000"/>
        </w:rPr>
        <w:t xml:space="preserve"> </w:t>
      </w:r>
      <w:proofErr w:type="spellStart"/>
      <w:r w:rsidR="0073315A">
        <w:rPr>
          <w:color w:val="000000"/>
        </w:rPr>
        <w:t>Talbott</w:t>
      </w:r>
      <w:proofErr w:type="spellEnd"/>
      <w:r w:rsidR="0073315A">
        <w:rPr>
          <w:color w:val="000000"/>
        </w:rPr>
        <w:t xml:space="preserve"> 2004</w:t>
      </w:r>
      <w:r w:rsidR="007760D7">
        <w:rPr>
          <w:color w:val="000000"/>
        </w:rPr>
        <w:t>a</w:t>
      </w:r>
      <w:r w:rsidR="000F65FF">
        <w:rPr>
          <w:color w:val="000000"/>
        </w:rPr>
        <w:t>;</w:t>
      </w:r>
      <w:r w:rsidR="009E69C1">
        <w:rPr>
          <w:color w:val="000000"/>
        </w:rPr>
        <w:t xml:space="preserve"> von Baeyer 2005).</w:t>
      </w:r>
      <w:r w:rsidR="009E69C1">
        <w:rPr>
          <w:rStyle w:val="FootnoteReference"/>
          <w:color w:val="000000"/>
        </w:rPr>
        <w:footnoteReference w:id="1"/>
      </w:r>
      <w:r>
        <w:rPr>
          <w:color w:val="000000"/>
        </w:rPr>
        <w:t xml:space="preserve"> We will refer to it as</w:t>
      </w:r>
      <w:r w:rsidR="0005003B">
        <w:rPr>
          <w:color w:val="000000"/>
        </w:rPr>
        <w:t xml:space="preserve"> the “</w:t>
      </w:r>
      <w:r>
        <w:rPr>
          <w:color w:val="000000"/>
        </w:rPr>
        <w:t>Reductionist Narrative,” while acknowledging that the terminology is oversimplified.  For concreteness</w:t>
      </w:r>
      <w:r w:rsidR="00971CA1">
        <w:rPr>
          <w:color w:val="000000"/>
        </w:rPr>
        <w:t xml:space="preserve">, we first </w:t>
      </w:r>
      <w:r>
        <w:rPr>
          <w:color w:val="000000"/>
        </w:rPr>
        <w:t>give our version of this narrati</w:t>
      </w:r>
      <w:r w:rsidR="00707E03">
        <w:rPr>
          <w:color w:val="000000"/>
        </w:rPr>
        <w:t>ve and discuss its implications.</w:t>
      </w:r>
      <w:r>
        <w:rPr>
          <w:color w:val="000000"/>
        </w:rPr>
        <w:t xml:space="preserve"> </w:t>
      </w:r>
    </w:p>
    <w:p w14:paraId="5716A6D7" w14:textId="77777777" w:rsidR="009231C0" w:rsidRDefault="009231C0">
      <w:pPr>
        <w:rPr>
          <w:color w:val="000000"/>
        </w:rPr>
      </w:pPr>
    </w:p>
    <w:p w14:paraId="1B0B6DA9" w14:textId="77777777" w:rsidR="009231C0" w:rsidRDefault="009231C0">
      <w:pPr>
        <w:rPr>
          <w:color w:val="000000"/>
        </w:rPr>
      </w:pPr>
      <w:r>
        <w:rPr>
          <w:color w:val="000000"/>
        </w:rPr>
        <w:t>The Reductionist Narrative:</w:t>
      </w:r>
    </w:p>
    <w:p w14:paraId="207AA0EC" w14:textId="77777777" w:rsidR="009231C0" w:rsidRDefault="009231C0">
      <w:pPr>
        <w:rPr>
          <w:i/>
          <w:color w:val="000000"/>
        </w:rPr>
      </w:pPr>
      <w:r>
        <w:rPr>
          <w:i/>
          <w:color w:val="000000"/>
        </w:rPr>
        <w:t>It is common sense that we live in a material world. Centuries of scientific research have solidified and deepened this view and established the scientific method as the route to knowledge about the world. Following this method, we have learned that the world is made of infinitesimally tiny particles of various sorts—“elementary particles” such as electro</w:t>
      </w:r>
      <w:r w:rsidR="00553681">
        <w:rPr>
          <w:i/>
          <w:color w:val="000000"/>
        </w:rPr>
        <w:t xml:space="preserve">ns and quarks.  Everything </w:t>
      </w:r>
      <w:r w:rsidR="00D83A4C">
        <w:rPr>
          <w:i/>
          <w:color w:val="000000"/>
        </w:rPr>
        <w:t xml:space="preserve">we come in contact with—chair, </w:t>
      </w:r>
      <w:r>
        <w:rPr>
          <w:i/>
          <w:color w:val="000000"/>
        </w:rPr>
        <w:t>compu</w:t>
      </w:r>
      <w:r w:rsidR="00D83A4C">
        <w:rPr>
          <w:i/>
          <w:color w:val="000000"/>
        </w:rPr>
        <w:t xml:space="preserve">ter, sibling, </w:t>
      </w:r>
      <w:proofErr w:type="gramStart"/>
      <w:r w:rsidR="00D83A4C">
        <w:rPr>
          <w:i/>
          <w:color w:val="000000"/>
        </w:rPr>
        <w:t>stranger</w:t>
      </w:r>
      <w:proofErr w:type="gramEnd"/>
      <w:r w:rsidR="00D83A4C">
        <w:rPr>
          <w:i/>
          <w:color w:val="000000"/>
        </w:rPr>
        <w:t xml:space="preserve"> on the street, enemy at work</w:t>
      </w:r>
      <w:r>
        <w:rPr>
          <w:i/>
          <w:color w:val="000000"/>
        </w:rPr>
        <w:t xml:space="preserve">—is made up of these tiny particles.  Further, scientific research has led to an understanding of how these particles move and interact with each other.  Mathematical models have been developed that allow us to predict with a high degree of accuracy exactly how groups of these particles will move about, join together, or break apart.  The natural conclusion is that </w:t>
      </w:r>
      <w:r w:rsidRPr="001D5A99">
        <w:rPr>
          <w:color w:val="000000"/>
        </w:rPr>
        <w:t>everything</w:t>
      </w:r>
      <w:r>
        <w:rPr>
          <w:i/>
          <w:color w:val="000000"/>
        </w:rPr>
        <w:t xml:space="preserve"> about the universe—Earth orbiting the Sun, a person driving a car, a child petting a dog,</w:t>
      </w:r>
      <w:r w:rsidR="00680B86">
        <w:rPr>
          <w:i/>
          <w:color w:val="000000"/>
        </w:rPr>
        <w:t xml:space="preserve"> a parent dying from cancer,</w:t>
      </w:r>
      <w:r>
        <w:rPr>
          <w:i/>
          <w:color w:val="000000"/>
        </w:rPr>
        <w:t xml:space="preserve"> a couple falling in love, even consciousness itself—is ultimately nothing but aggregates of vast numbers of interacting elementary particles following mathematical rules. This conclusion leaves no room in the universe for meaning. </w:t>
      </w:r>
    </w:p>
    <w:p w14:paraId="1B7C3DE0" w14:textId="77777777" w:rsidR="009231C0" w:rsidRDefault="009231C0">
      <w:pPr>
        <w:rPr>
          <w:color w:val="000000"/>
        </w:rPr>
      </w:pPr>
    </w:p>
    <w:p w14:paraId="085E8070" w14:textId="77777777" w:rsidR="009231C0" w:rsidRDefault="009231C0">
      <w:pPr>
        <w:rPr>
          <w:color w:val="000000"/>
        </w:rPr>
      </w:pPr>
      <w:r>
        <w:rPr>
          <w:color w:val="000000"/>
        </w:rPr>
        <w:t>Implicit wit</w:t>
      </w:r>
      <w:r w:rsidR="00553681">
        <w:rPr>
          <w:color w:val="000000"/>
        </w:rPr>
        <w:t>hin this narrative are several</w:t>
      </w:r>
      <w:r>
        <w:rPr>
          <w:color w:val="000000"/>
        </w:rPr>
        <w:t xml:space="preserve"> id</w:t>
      </w:r>
      <w:r w:rsidR="004600CF">
        <w:rPr>
          <w:color w:val="000000"/>
        </w:rPr>
        <w:t xml:space="preserve">eas that are important to </w:t>
      </w:r>
      <w:r w:rsidR="005B5794">
        <w:rPr>
          <w:color w:val="000000"/>
        </w:rPr>
        <w:t>elaborate</w:t>
      </w:r>
      <w:r>
        <w:rPr>
          <w:color w:val="000000"/>
        </w:rPr>
        <w:t xml:space="preserve"> on.  We begin with </w:t>
      </w:r>
      <w:r w:rsidR="00561A63">
        <w:rPr>
          <w:color w:val="000000"/>
        </w:rPr>
        <w:t xml:space="preserve">a description of </w:t>
      </w:r>
      <w:r>
        <w:rPr>
          <w:color w:val="000000"/>
        </w:rPr>
        <w:t>the scientific method, which is a process for refining our unde</w:t>
      </w:r>
      <w:r w:rsidR="00561A63">
        <w:rPr>
          <w:color w:val="000000"/>
        </w:rPr>
        <w:t xml:space="preserve">rstanding of the natural world.  First, a </w:t>
      </w:r>
      <w:r>
        <w:rPr>
          <w:color w:val="000000"/>
        </w:rPr>
        <w:t xml:space="preserve">hypothesis </w:t>
      </w:r>
      <w:r w:rsidR="00561A63">
        <w:rPr>
          <w:color w:val="000000"/>
        </w:rPr>
        <w:t xml:space="preserve">is made </w:t>
      </w:r>
      <w:r>
        <w:rPr>
          <w:color w:val="000000"/>
        </w:rPr>
        <w:t>about how some material system will behave under a particular set of circumstances (</w:t>
      </w:r>
      <w:r>
        <w:rPr>
          <w:i/>
          <w:color w:val="000000"/>
        </w:rPr>
        <w:t>e.g.</w:t>
      </w:r>
      <w:r>
        <w:rPr>
          <w:color w:val="000000"/>
        </w:rPr>
        <w:t xml:space="preserve"> “We hypothesize that a bowling ball and a ping pong ball will take the same amount of time to fall from the top of a tower.”).  </w:t>
      </w:r>
      <w:r w:rsidR="00561A63">
        <w:rPr>
          <w:color w:val="000000"/>
        </w:rPr>
        <w:t>Next, experimental tests are performed</w:t>
      </w:r>
      <w:r>
        <w:rPr>
          <w:color w:val="000000"/>
        </w:rPr>
        <w:t xml:space="preserve"> (</w:t>
      </w:r>
      <w:r>
        <w:rPr>
          <w:i/>
          <w:color w:val="000000"/>
        </w:rPr>
        <w:t>e.g.</w:t>
      </w:r>
      <w:r>
        <w:rPr>
          <w:color w:val="000000"/>
        </w:rPr>
        <w:t xml:space="preserve"> actually </w:t>
      </w:r>
      <w:r w:rsidR="00561A63">
        <w:rPr>
          <w:color w:val="000000"/>
        </w:rPr>
        <w:t>dropping balls from the tower), the</w:t>
      </w:r>
      <w:r>
        <w:rPr>
          <w:color w:val="000000"/>
        </w:rPr>
        <w:t xml:space="preserve"> results are compared to the hypothesis</w:t>
      </w:r>
      <w:r w:rsidR="00561A63">
        <w:rPr>
          <w:color w:val="000000"/>
        </w:rPr>
        <w:t>,</w:t>
      </w:r>
      <w:r>
        <w:rPr>
          <w:color w:val="000000"/>
        </w:rPr>
        <w:t xml:space="preserve"> and conclusions are drawn. </w:t>
      </w:r>
      <w:r w:rsidR="00561A63">
        <w:rPr>
          <w:color w:val="000000"/>
        </w:rPr>
        <w:t>Finally, t</w:t>
      </w:r>
      <w:r>
        <w:rPr>
          <w:color w:val="000000"/>
        </w:rPr>
        <w:t xml:space="preserve">hese results are shared with and verified by the greater community and the process continues.   </w:t>
      </w:r>
    </w:p>
    <w:p w14:paraId="2C71F5CC" w14:textId="77777777" w:rsidR="009231C0" w:rsidRDefault="009231C0">
      <w:pPr>
        <w:rPr>
          <w:color w:val="000000"/>
        </w:rPr>
      </w:pPr>
    </w:p>
    <w:p w14:paraId="2AEF53ED" w14:textId="77777777" w:rsidR="009231C0" w:rsidRDefault="009231C0">
      <w:pPr>
        <w:rPr>
          <w:color w:val="000000"/>
        </w:rPr>
      </w:pPr>
      <w:r>
        <w:rPr>
          <w:color w:val="000000"/>
        </w:rPr>
        <w:t>Next we expand on what is meant by elementary particles and how the scientific method has led to the conclusion that they are fundamental. For example, consider the process of describing in detail an e</w:t>
      </w:r>
      <w:r w:rsidR="005B5794">
        <w:rPr>
          <w:color w:val="000000"/>
        </w:rPr>
        <w:t xml:space="preserve">veryday object like a metal </w:t>
      </w:r>
      <w:r>
        <w:rPr>
          <w:color w:val="000000"/>
        </w:rPr>
        <w:t>key</w:t>
      </w:r>
      <w:r w:rsidR="00D83A4C">
        <w:rPr>
          <w:color w:val="000000"/>
        </w:rPr>
        <w:t xml:space="preserve"> to the front door of our home</w:t>
      </w:r>
      <w:r>
        <w:rPr>
          <w:color w:val="000000"/>
        </w:rPr>
        <w:t>.  First we might describe its size, shape, color, and weight, which are unique to our particular key. Next, we could describe some of its less obvious physical properties.  If the tip of the key comes in contact with a high temperature object like a flame, the entire key gets hot very quickly. If the key is removed from</w:t>
      </w:r>
      <w:r w:rsidR="0082799A">
        <w:rPr>
          <w:color w:val="000000"/>
        </w:rPr>
        <w:t xml:space="preserve"> the flame, it also cools </w:t>
      </w:r>
      <w:r w:rsidR="00D83A4C">
        <w:rPr>
          <w:color w:val="000000"/>
        </w:rPr>
        <w:t xml:space="preserve">quickly.  </w:t>
      </w:r>
      <w:r>
        <w:rPr>
          <w:color w:val="000000"/>
        </w:rPr>
        <w:t xml:space="preserve">If we heat the key to a high enough temperature it starts to emit visible light (it glows red hot, for example).  If we continue heating, it melts and then vaporizes. We can continue analyzing the vapor even though we no longer recognize it as </w:t>
      </w:r>
      <w:r w:rsidR="005B5794">
        <w:rPr>
          <w:color w:val="000000"/>
        </w:rPr>
        <w:t>a</w:t>
      </w:r>
      <w:r>
        <w:rPr>
          <w:color w:val="000000"/>
        </w:rPr>
        <w:t xml:space="preserve"> key. For example, we could take small samples of the vapor and accelerate them to very high speeds in opposite directions in an underground tunnel in Europe and smash them together to see what happens. This is essentially what is done in modern particle accelerator physics experiments such as at CERN. In these experiments many particles emerge from the collisions of tiny bits</w:t>
      </w:r>
      <w:r w:rsidR="005B5794">
        <w:rPr>
          <w:color w:val="000000"/>
        </w:rPr>
        <w:t xml:space="preserve"> of the</w:t>
      </w:r>
      <w:r>
        <w:rPr>
          <w:color w:val="000000"/>
        </w:rPr>
        <w:t xml:space="preserve"> “key.” Detectors track the resulting particles which leave trails similar to jet contrails. The particles are classified according to the properties of these trails. Amazingly, these experiments always result in just a few types of particles that are the same no matter what object we start with (not just our key). This is what is meant in the reductionist narrative by saying everything is made of elementary particles.</w:t>
      </w:r>
    </w:p>
    <w:p w14:paraId="3A736325" w14:textId="77777777" w:rsidR="009231C0" w:rsidRDefault="009231C0">
      <w:pPr>
        <w:rPr>
          <w:color w:val="000000"/>
        </w:rPr>
      </w:pPr>
    </w:p>
    <w:p w14:paraId="77AF572F" w14:textId="77777777" w:rsidR="009231C0" w:rsidRDefault="009231C0">
      <w:pPr>
        <w:rPr>
          <w:color w:val="000000"/>
        </w:rPr>
      </w:pPr>
      <w:r>
        <w:rPr>
          <w:color w:val="000000"/>
        </w:rPr>
        <w:t xml:space="preserve">Finally, we </w:t>
      </w:r>
      <w:r w:rsidR="005B5794">
        <w:rPr>
          <w:color w:val="000000"/>
        </w:rPr>
        <w:t>elaborate</w:t>
      </w:r>
      <w:r>
        <w:rPr>
          <w:color w:val="000000"/>
        </w:rPr>
        <w:t xml:space="preserve"> on the significance </w:t>
      </w:r>
      <w:r w:rsidR="005B5794">
        <w:rPr>
          <w:color w:val="000000"/>
        </w:rPr>
        <w:t xml:space="preserve">of </w:t>
      </w:r>
      <w:r>
        <w:rPr>
          <w:color w:val="000000"/>
        </w:rPr>
        <w:t xml:space="preserve">mathematical models that predict the behavior of these </w:t>
      </w:r>
      <w:r>
        <w:rPr>
          <w:color w:val="000000"/>
        </w:rPr>
        <w:lastRenderedPageBreak/>
        <w:t>elementary particles</w:t>
      </w:r>
      <w:r w:rsidR="005B5794">
        <w:rPr>
          <w:color w:val="000000"/>
        </w:rPr>
        <w:t xml:space="preserve"> within the reductionist narrative</w:t>
      </w:r>
      <w:r>
        <w:rPr>
          <w:color w:val="000000"/>
        </w:rPr>
        <w:t>.  That is, the size and shape of the contrails, the length of time</w:t>
      </w:r>
      <w:r w:rsidR="008E56A0">
        <w:rPr>
          <w:color w:val="000000"/>
        </w:rPr>
        <w:t xml:space="preserve"> it takes for them to form, and so on</w:t>
      </w:r>
      <w:r>
        <w:rPr>
          <w:color w:val="000000"/>
        </w:rPr>
        <w:t xml:space="preserve"> can be predicted to an incredible degree of accuracy using mathematical rules discerned from these experiments.  The ability to use only a few rules to predict a wide variety of phenomena at many different levels is what gives scientists the confidence that </w:t>
      </w:r>
      <w:r w:rsidRPr="005B5794">
        <w:rPr>
          <w:i/>
          <w:color w:val="000000"/>
        </w:rPr>
        <w:t>everything</w:t>
      </w:r>
      <w:r>
        <w:rPr>
          <w:color w:val="000000"/>
        </w:rPr>
        <w:t xml:space="preserve"> can be described by this small set of mathematical rules. It is this amazing quantitative success that gives power to the reductionist narrative.</w:t>
      </w:r>
    </w:p>
    <w:p w14:paraId="1CB090A0" w14:textId="77777777" w:rsidR="009231C0" w:rsidRDefault="009231C0">
      <w:pPr>
        <w:rPr>
          <w:color w:val="000000"/>
        </w:rPr>
      </w:pPr>
    </w:p>
    <w:p w14:paraId="3CA908FE" w14:textId="77777777" w:rsidR="009231C0" w:rsidRDefault="009231C0">
      <w:pPr>
        <w:rPr>
          <w:color w:val="000000"/>
        </w:rPr>
      </w:pPr>
      <w:r>
        <w:rPr>
          <w:color w:val="000000"/>
        </w:rPr>
        <w:t xml:space="preserve">Taken together, the success of the scientific method, the observational evidence for elementary particles, and our ability to model their behavior using mathematical rules leads to the conclusion </w:t>
      </w:r>
      <w:r w:rsidR="008E56A0">
        <w:rPr>
          <w:color w:val="000000"/>
        </w:rPr>
        <w:t xml:space="preserve">of the reductionist narrative, </w:t>
      </w:r>
      <w:r>
        <w:rPr>
          <w:color w:val="000000"/>
        </w:rPr>
        <w:t xml:space="preserve">that this is all there is to say. That is, everything in the universe (from experiments at CERN to falling bowling balls to a child petting a dog) can be reduced to enormous numbers of elementary particles and the mathematical rules they obey. </w:t>
      </w:r>
    </w:p>
    <w:p w14:paraId="3BCABAF6" w14:textId="77777777" w:rsidR="009231C0" w:rsidRDefault="009231C0">
      <w:pPr>
        <w:rPr>
          <w:color w:val="000000"/>
        </w:rPr>
      </w:pPr>
    </w:p>
    <w:p w14:paraId="6B733C2B" w14:textId="77777777" w:rsidR="009231C0" w:rsidRDefault="009231C0">
      <w:pPr>
        <w:rPr>
          <w:b/>
          <w:color w:val="000000"/>
        </w:rPr>
      </w:pPr>
      <w:r>
        <w:rPr>
          <w:b/>
          <w:color w:val="000000"/>
        </w:rPr>
        <w:t>Critiquing the reductionist narrative</w:t>
      </w:r>
    </w:p>
    <w:p w14:paraId="3ED81E6E" w14:textId="77777777" w:rsidR="009231C0" w:rsidRDefault="009231C0">
      <w:pPr>
        <w:rPr>
          <w:b/>
          <w:color w:val="000000"/>
        </w:rPr>
      </w:pPr>
    </w:p>
    <w:p w14:paraId="04142F84" w14:textId="101B60DE" w:rsidR="009231C0" w:rsidRDefault="009231C0">
      <w:pPr>
        <w:rPr>
          <w:color w:val="000000"/>
        </w:rPr>
      </w:pPr>
      <w:r>
        <w:rPr>
          <w:color w:val="000000"/>
        </w:rPr>
        <w:t xml:space="preserve">In order to evaluate </w:t>
      </w:r>
      <w:r w:rsidR="005B5794">
        <w:rPr>
          <w:color w:val="000000"/>
        </w:rPr>
        <w:t>the reductionist narrative, it is</w:t>
      </w:r>
      <w:r>
        <w:rPr>
          <w:color w:val="000000"/>
        </w:rPr>
        <w:t xml:space="preserve"> important to distinguish between the scientific </w:t>
      </w:r>
      <w:r w:rsidRPr="00C420F9">
        <w:rPr>
          <w:i/>
          <w:color w:val="000000"/>
        </w:rPr>
        <w:t>observations</w:t>
      </w:r>
      <w:r>
        <w:rPr>
          <w:color w:val="000000"/>
        </w:rPr>
        <w:t xml:space="preserve"> (direct measurements and experimental results) and the </w:t>
      </w:r>
      <w:r w:rsidRPr="00C420F9">
        <w:rPr>
          <w:i/>
          <w:color w:val="000000"/>
        </w:rPr>
        <w:t>interpretation</w:t>
      </w:r>
      <w:r>
        <w:rPr>
          <w:color w:val="000000"/>
        </w:rPr>
        <w:t xml:space="preserve"> (that the universe is nothing but particles and the mathematical rules describing them) that is often assumed to automatically follo</w:t>
      </w:r>
      <w:r w:rsidR="002B3BE1">
        <w:rPr>
          <w:color w:val="000000"/>
        </w:rPr>
        <w:t>w from these observations. I</w:t>
      </w:r>
      <w:r>
        <w:rPr>
          <w:color w:val="000000"/>
        </w:rPr>
        <w:t>s this the only possible interpretation</w:t>
      </w:r>
      <w:r w:rsidR="009A1B67">
        <w:rPr>
          <w:color w:val="000000"/>
        </w:rPr>
        <w:t xml:space="preserve"> of the data</w:t>
      </w:r>
      <w:r w:rsidR="002B3BE1">
        <w:rPr>
          <w:color w:val="000000"/>
        </w:rPr>
        <w:t xml:space="preserve">?  Is it </w:t>
      </w:r>
      <w:r>
        <w:rPr>
          <w:color w:val="000000"/>
        </w:rPr>
        <w:t>the one and only true narrative?  Many scientists believe so and adamantly de</w:t>
      </w:r>
      <w:r w:rsidR="00F76098">
        <w:rPr>
          <w:color w:val="000000"/>
        </w:rPr>
        <w:t>fend it.  Stev</w:t>
      </w:r>
      <w:r>
        <w:rPr>
          <w:color w:val="000000"/>
        </w:rPr>
        <w:t xml:space="preserve">en Weinberg, for example, </w:t>
      </w:r>
      <w:r w:rsidR="00572779">
        <w:rPr>
          <w:color w:val="000000"/>
        </w:rPr>
        <w:t>writes</w:t>
      </w:r>
      <w:r>
        <w:rPr>
          <w:color w:val="000000"/>
        </w:rPr>
        <w:t>:</w:t>
      </w:r>
    </w:p>
    <w:p w14:paraId="156F8E5B" w14:textId="77777777" w:rsidR="009231C0" w:rsidRDefault="009231C0">
      <w:pPr>
        <w:rPr>
          <w:color w:val="000000"/>
        </w:rPr>
      </w:pPr>
    </w:p>
    <w:p w14:paraId="73B503C2" w14:textId="055FE251" w:rsidR="009231C0" w:rsidRDefault="009231C0" w:rsidP="007F7A81">
      <w:pPr>
        <w:ind w:left="450" w:right="522"/>
        <w:rPr>
          <w:color w:val="000000"/>
        </w:rPr>
      </w:pPr>
      <w:r>
        <w:rPr>
          <w:color w:val="000000"/>
        </w:rPr>
        <w:t xml:space="preserve">“The reductionist worldview </w:t>
      </w:r>
      <w:r w:rsidRPr="003B66E2">
        <w:rPr>
          <w:i/>
          <w:color w:val="000000"/>
        </w:rPr>
        <w:t>is</w:t>
      </w:r>
      <w:r>
        <w:rPr>
          <w:color w:val="000000"/>
        </w:rPr>
        <w:t xml:space="preserve"> chilling and impersonal. It has to be accepted as it is, not because we like it, but because that is the way the world works.”</w:t>
      </w:r>
      <w:r w:rsidR="00B9172D">
        <w:rPr>
          <w:color w:val="000000"/>
        </w:rPr>
        <w:t xml:space="preserve"> </w:t>
      </w:r>
      <w:r w:rsidR="00D41A8A">
        <w:rPr>
          <w:color w:val="000000"/>
        </w:rPr>
        <w:t>(1992, 53)</w:t>
      </w:r>
    </w:p>
    <w:p w14:paraId="025E2D5B" w14:textId="77777777" w:rsidR="007F7A81" w:rsidRDefault="007F7A81">
      <w:pPr>
        <w:rPr>
          <w:color w:val="000000"/>
        </w:rPr>
      </w:pPr>
    </w:p>
    <w:p w14:paraId="71FEA38B" w14:textId="77777777" w:rsidR="007F7A81" w:rsidRDefault="007F7A81" w:rsidP="007F7A81">
      <w:pPr>
        <w:rPr>
          <w:color w:val="000000"/>
        </w:rPr>
      </w:pPr>
      <w:r>
        <w:rPr>
          <w:color w:val="000000"/>
        </w:rPr>
        <w:t>How can we possibly disagree with the reduction</w:t>
      </w:r>
      <w:r w:rsidR="0082799A">
        <w:rPr>
          <w:color w:val="000000"/>
        </w:rPr>
        <w:t>ist narrative when it seems to be</w:t>
      </w:r>
      <w:r>
        <w:rPr>
          <w:color w:val="000000"/>
        </w:rPr>
        <w:t xml:space="preserve"> the inevitable conclusion of hundreds of</w:t>
      </w:r>
      <w:r w:rsidR="002B3BE1">
        <w:rPr>
          <w:color w:val="000000"/>
        </w:rPr>
        <w:t xml:space="preserve"> ye</w:t>
      </w:r>
      <w:r w:rsidR="003B66E2">
        <w:rPr>
          <w:color w:val="000000"/>
        </w:rPr>
        <w:t>ars of scientific research? It is</w:t>
      </w:r>
      <w:r w:rsidR="002B3BE1">
        <w:rPr>
          <w:color w:val="000000"/>
        </w:rPr>
        <w:t xml:space="preserve"> important to emphasize that w</w:t>
      </w:r>
      <w:r w:rsidR="003B66E2">
        <w:rPr>
          <w:color w:val="000000"/>
        </w:rPr>
        <w:t>e are</w:t>
      </w:r>
      <w:r>
        <w:rPr>
          <w:color w:val="000000"/>
        </w:rPr>
        <w:t xml:space="preserve"> not disputing th</w:t>
      </w:r>
      <w:r w:rsidR="003B66E2">
        <w:rPr>
          <w:color w:val="000000"/>
        </w:rPr>
        <w:t>e scientific observations. We are</w:t>
      </w:r>
      <w:r>
        <w:rPr>
          <w:color w:val="000000"/>
        </w:rPr>
        <w:t xml:space="preserve"> only pointing out that the </w:t>
      </w:r>
      <w:r w:rsidRPr="002B3BE1">
        <w:rPr>
          <w:i/>
          <w:color w:val="000000"/>
        </w:rPr>
        <w:t>narrative</w:t>
      </w:r>
      <w:r>
        <w:rPr>
          <w:color w:val="000000"/>
        </w:rPr>
        <w:t xml:space="preserve"> summarized by Weinberg is not the only i</w:t>
      </w:r>
      <w:r w:rsidR="00B9172D">
        <w:rPr>
          <w:color w:val="000000"/>
        </w:rPr>
        <w:t>nterpretation. Just as in Fig.</w:t>
      </w:r>
      <w:r>
        <w:rPr>
          <w:color w:val="000000"/>
        </w:rPr>
        <w:t xml:space="preserve"> 1, we would not dispute the position of the lines that make up the drawing. But we would certainly dispute a claim that it is only accurate to view these lines a</w:t>
      </w:r>
      <w:r w:rsidR="002B3BE1">
        <w:rPr>
          <w:color w:val="000000"/>
        </w:rPr>
        <w:t>s a duck. (A rabbit is equally</w:t>
      </w:r>
      <w:r>
        <w:rPr>
          <w:color w:val="000000"/>
        </w:rPr>
        <w:t xml:space="preserve"> well justified by the observations.)  At issue is whether the scientific observations </w:t>
      </w:r>
      <w:r w:rsidRPr="00D83A4C">
        <w:rPr>
          <w:i/>
          <w:color w:val="000000"/>
        </w:rPr>
        <w:t>necessarily</w:t>
      </w:r>
      <w:r>
        <w:rPr>
          <w:color w:val="000000"/>
        </w:rPr>
        <w:t xml:space="preserve"> lead to the conclusion that the universe is inherently meaningless. A little reflection </w:t>
      </w:r>
      <w:r w:rsidR="003B66E2">
        <w:rPr>
          <w:color w:val="000000"/>
        </w:rPr>
        <w:t>reveals</w:t>
      </w:r>
      <w:r>
        <w:rPr>
          <w:color w:val="000000"/>
        </w:rPr>
        <w:t xml:space="preserve"> significant and fundament</w:t>
      </w:r>
      <w:r w:rsidR="00095007">
        <w:rPr>
          <w:color w:val="000000"/>
        </w:rPr>
        <w:t xml:space="preserve">al gaps in the conclusion that everything in the universe </w:t>
      </w:r>
      <w:r>
        <w:rPr>
          <w:color w:val="000000"/>
        </w:rPr>
        <w:t>can be reduced to enormous numbers of elementary particles and the</w:t>
      </w:r>
      <w:r w:rsidR="00E536F4">
        <w:rPr>
          <w:color w:val="000000"/>
        </w:rPr>
        <w:t xml:space="preserve"> mathematical rules they obey.</w:t>
      </w:r>
    </w:p>
    <w:p w14:paraId="50D50123" w14:textId="77777777" w:rsidR="007F7A81" w:rsidRDefault="007F7A81" w:rsidP="007F7A81">
      <w:pPr>
        <w:rPr>
          <w:color w:val="000000"/>
        </w:rPr>
      </w:pPr>
    </w:p>
    <w:p w14:paraId="16996D04" w14:textId="77777777" w:rsidR="007F7A81" w:rsidRDefault="003B66E2" w:rsidP="007F7A81">
      <w:pPr>
        <w:rPr>
          <w:color w:val="000000"/>
        </w:rPr>
      </w:pPr>
      <w:r>
        <w:rPr>
          <w:color w:val="000000"/>
        </w:rPr>
        <w:t>First</w:t>
      </w:r>
      <w:r w:rsidR="007F7A81">
        <w:rPr>
          <w:color w:val="000000"/>
        </w:rPr>
        <w:t xml:space="preserve">, it could be argued that our summary of the reductionist narrative does not accurately represent the current state of science. </w:t>
      </w:r>
      <w:r>
        <w:rPr>
          <w:color w:val="000000"/>
        </w:rPr>
        <w:t>It is well known that things are not</w:t>
      </w:r>
      <w:r w:rsidR="007F7A81">
        <w:rPr>
          <w:color w:val="000000"/>
        </w:rPr>
        <w:t xml:space="preserve"> “really” made of particles in the sense of the hard-sphere, cartoon models often pictured in one’s mind. In fact, the reductionist narrative has evolved as new scientific developments have occurred.  It has transitioned from hard-sphere particle models to field theories to (perhaps) string theories or </w:t>
      </w:r>
      <w:r w:rsidR="00F4763D">
        <w:rPr>
          <w:color w:val="000000"/>
        </w:rPr>
        <w:t>information theories.  So what is</w:t>
      </w:r>
      <w:r w:rsidR="007F7A81">
        <w:rPr>
          <w:color w:val="000000"/>
        </w:rPr>
        <w:t xml:space="preserve"> the underlying es</w:t>
      </w:r>
      <w:r w:rsidR="00F4763D">
        <w:rPr>
          <w:color w:val="000000"/>
        </w:rPr>
        <w:t>sence of the narrative?  It is the</w:t>
      </w:r>
      <w:r w:rsidR="007F7A81">
        <w:rPr>
          <w:color w:val="000000"/>
        </w:rPr>
        <w:t xml:space="preserve"> philosophy that there are a small number of fundamental constituents of which every</w:t>
      </w:r>
      <w:r w:rsidR="00F4763D">
        <w:rPr>
          <w:color w:val="000000"/>
        </w:rPr>
        <w:t>thing in the universe is made—</w:t>
      </w:r>
      <w:r w:rsidR="007F7A81">
        <w:rPr>
          <w:color w:val="000000"/>
        </w:rPr>
        <w:t>that the universe is nothing but these constituents and th</w:t>
      </w:r>
      <w:r w:rsidR="00095007">
        <w:rPr>
          <w:color w:val="000000"/>
        </w:rPr>
        <w:t xml:space="preserve">e mathematical rules they obey.  </w:t>
      </w:r>
      <w:proofErr w:type="gramStart"/>
      <w:r w:rsidR="007F7A81">
        <w:rPr>
          <w:color w:val="000000"/>
        </w:rPr>
        <w:t>This perspective can be summarized by saying that the universe can be completely d</w:t>
      </w:r>
      <w:r w:rsidR="008711AD">
        <w:rPr>
          <w:color w:val="000000"/>
        </w:rPr>
        <w:t>escribed as a “formal system.”</w:t>
      </w:r>
      <w:proofErr w:type="gramEnd"/>
      <w:r w:rsidR="008711AD">
        <w:rPr>
          <w:color w:val="000000"/>
        </w:rPr>
        <w:t xml:space="preserve"> </w:t>
      </w:r>
      <w:r w:rsidR="007F7A81">
        <w:rPr>
          <w:color w:val="000000"/>
        </w:rPr>
        <w:t xml:space="preserve"> As Se</w:t>
      </w:r>
      <w:r w:rsidR="00095007">
        <w:rPr>
          <w:color w:val="000000"/>
        </w:rPr>
        <w:t>an Carroll expresses it:</w:t>
      </w:r>
    </w:p>
    <w:p w14:paraId="16F7E901" w14:textId="77777777" w:rsidR="00095007" w:rsidRDefault="00095007" w:rsidP="007F7A81">
      <w:pPr>
        <w:rPr>
          <w:color w:val="000000"/>
        </w:rPr>
      </w:pPr>
    </w:p>
    <w:p w14:paraId="3FB287D5" w14:textId="4C152493" w:rsidR="00590B18" w:rsidRDefault="00095007" w:rsidP="008711AD">
      <w:pPr>
        <w:ind w:left="450" w:right="522"/>
        <w:rPr>
          <w:color w:val="000000"/>
        </w:rPr>
      </w:pPr>
      <w:r>
        <w:rPr>
          <w:color w:val="000000"/>
        </w:rPr>
        <w:t>“The essence of materialism is to model the world as a formal system, which is both unambiguous and complete as a description of reality</w:t>
      </w:r>
      <w:r w:rsidR="008711AD">
        <w:rPr>
          <w:color w:val="000000"/>
        </w:rPr>
        <w:t>. [</w:t>
      </w:r>
      <w:r>
        <w:rPr>
          <w:color w:val="000000"/>
        </w:rPr>
        <w:t>…</w:t>
      </w:r>
      <w:r w:rsidR="008711AD">
        <w:rPr>
          <w:color w:val="000000"/>
        </w:rPr>
        <w:t>]</w:t>
      </w:r>
      <w:r w:rsidR="00520CDE">
        <w:rPr>
          <w:color w:val="000000"/>
        </w:rPr>
        <w:t xml:space="preserve"> </w:t>
      </w:r>
      <w:r>
        <w:rPr>
          <w:color w:val="000000"/>
        </w:rPr>
        <w:t xml:space="preserve">The materialist thesis is simply: that’s all there is to the world.  Once we figure out the correct formal structure, patterns, </w:t>
      </w:r>
      <w:r>
        <w:rPr>
          <w:color w:val="000000"/>
        </w:rPr>
        <w:lastRenderedPageBreak/>
        <w:t>boundary conditions, and interpretation, we have obtained a complete description of reality.”</w:t>
      </w:r>
      <w:r w:rsidR="00850A5C">
        <w:rPr>
          <w:color w:val="000000"/>
        </w:rPr>
        <w:t xml:space="preserve"> </w:t>
      </w:r>
      <w:r w:rsidR="00D41A8A">
        <w:rPr>
          <w:color w:val="000000"/>
        </w:rPr>
        <w:t>(2003)</w:t>
      </w:r>
    </w:p>
    <w:p w14:paraId="3F11C042" w14:textId="77777777" w:rsidR="00F4763D" w:rsidRDefault="00F4763D" w:rsidP="008711AD">
      <w:pPr>
        <w:ind w:left="450" w:right="522"/>
        <w:rPr>
          <w:color w:val="000000"/>
        </w:rPr>
      </w:pPr>
    </w:p>
    <w:p w14:paraId="27098190" w14:textId="77777777" w:rsidR="007F7A81" w:rsidRDefault="007F7A81" w:rsidP="007F7A81">
      <w:pPr>
        <w:rPr>
          <w:color w:val="000000"/>
        </w:rPr>
      </w:pPr>
      <w:r>
        <w:rPr>
          <w:color w:val="000000"/>
        </w:rPr>
        <w:t xml:space="preserve">This </w:t>
      </w:r>
      <w:r w:rsidR="00520CDE">
        <w:rPr>
          <w:color w:val="000000"/>
        </w:rPr>
        <w:t xml:space="preserve">statement </w:t>
      </w:r>
      <w:r>
        <w:rPr>
          <w:color w:val="000000"/>
        </w:rPr>
        <w:t xml:space="preserve">reveals a core philosophical narrative at work that </w:t>
      </w:r>
      <w:r w:rsidR="0029491D">
        <w:rPr>
          <w:color w:val="000000"/>
        </w:rPr>
        <w:t>seems even to supersede</w:t>
      </w:r>
      <w:r>
        <w:rPr>
          <w:color w:val="000000"/>
        </w:rPr>
        <w:t xml:space="preserve"> the observational data.  It is a narrative that some scientists will </w:t>
      </w:r>
      <w:r w:rsidR="00F4763D">
        <w:rPr>
          <w:color w:val="000000"/>
        </w:rPr>
        <w:t>maintain</w:t>
      </w:r>
      <w:r>
        <w:rPr>
          <w:color w:val="000000"/>
        </w:rPr>
        <w:t xml:space="preserve"> even when the whole structure of the formalism changes, </w:t>
      </w:r>
      <w:r w:rsidRPr="00F4763D">
        <w:rPr>
          <w:i/>
          <w:color w:val="000000"/>
        </w:rPr>
        <w:t>e.g.</w:t>
      </w:r>
      <w:r>
        <w:rPr>
          <w:color w:val="000000"/>
        </w:rPr>
        <w:t xml:space="preserve"> from a notion of actual building block material particles, to a mathematical formal system.  Yet whatever formal system is accepted as “true,” the narrative is still preserved</w:t>
      </w:r>
      <w:r w:rsidR="00520CDE">
        <w:rPr>
          <w:color w:val="000000"/>
        </w:rPr>
        <w:t>, as if</w:t>
      </w:r>
      <w:r>
        <w:rPr>
          <w:color w:val="000000"/>
        </w:rPr>
        <w:t xml:space="preserve"> to </w:t>
      </w:r>
      <w:r w:rsidR="00520CDE">
        <w:rPr>
          <w:color w:val="000000"/>
        </w:rPr>
        <w:t>ensure</w:t>
      </w:r>
      <w:r>
        <w:rPr>
          <w:color w:val="000000"/>
        </w:rPr>
        <w:t xml:space="preserve"> that the universe is fundamentally meaningless, almost by definition.  To gain a deeper understanding of this, ref</w:t>
      </w:r>
      <w:r w:rsidR="008711AD">
        <w:rPr>
          <w:color w:val="000000"/>
        </w:rPr>
        <w:t>er back to Fig.</w:t>
      </w:r>
      <w:r>
        <w:rPr>
          <w:color w:val="000000"/>
        </w:rPr>
        <w:t xml:space="preserve"> 1.  The reductionist narrative would say that a model </w:t>
      </w:r>
      <w:r w:rsidR="002770D0">
        <w:rPr>
          <w:color w:val="000000"/>
        </w:rPr>
        <w:t>describing</w:t>
      </w:r>
      <w:r>
        <w:rPr>
          <w:color w:val="000000"/>
        </w:rPr>
        <w:t xml:space="preserve"> the locatio</w:t>
      </w:r>
      <w:r w:rsidR="008711AD">
        <w:rPr>
          <w:color w:val="000000"/>
        </w:rPr>
        <w:t>n, color, chemical composition—the physical make-up—</w:t>
      </w:r>
      <w:r>
        <w:rPr>
          <w:color w:val="000000"/>
        </w:rPr>
        <w:t>of the lines is all there is to say about the figure.  It denies the existence of the meta-level interpretation of the lines as representing a duck or a rabbit.  That meta-level interpretation is consid</w:t>
      </w:r>
      <w:r w:rsidR="008711AD">
        <w:rPr>
          <w:color w:val="000000"/>
        </w:rPr>
        <w:t>ered to be an “epiphenomenon”—</w:t>
      </w:r>
      <w:r>
        <w:rPr>
          <w:color w:val="000000"/>
        </w:rPr>
        <w:t xml:space="preserve">basically an </w:t>
      </w:r>
      <w:r w:rsidR="00737D1F">
        <w:rPr>
          <w:color w:val="000000"/>
        </w:rPr>
        <w:t xml:space="preserve">illusion </w:t>
      </w:r>
      <w:r>
        <w:rPr>
          <w:color w:val="000000"/>
        </w:rPr>
        <w:t xml:space="preserve">not as real as the lines themselves.  </w:t>
      </w:r>
    </w:p>
    <w:p w14:paraId="32BC4622" w14:textId="77777777" w:rsidR="007F7A81" w:rsidRDefault="007F7A81" w:rsidP="007F7A81">
      <w:pPr>
        <w:rPr>
          <w:color w:val="000000"/>
        </w:rPr>
      </w:pPr>
    </w:p>
    <w:p w14:paraId="7BDB5180" w14:textId="04EA651B" w:rsidR="00850A5C" w:rsidRDefault="007F7A81" w:rsidP="00850A5C">
      <w:pPr>
        <w:rPr>
          <w:color w:val="000000"/>
        </w:rPr>
      </w:pPr>
      <w:r>
        <w:rPr>
          <w:color w:val="000000"/>
        </w:rPr>
        <w:t xml:space="preserve">To </w:t>
      </w:r>
      <w:r w:rsidR="008920BA">
        <w:rPr>
          <w:color w:val="000000"/>
        </w:rPr>
        <w:t>better understand this line of thought</w:t>
      </w:r>
      <w:r>
        <w:rPr>
          <w:color w:val="000000"/>
        </w:rPr>
        <w:t xml:space="preserve">, it is helpful to use </w:t>
      </w:r>
      <w:r w:rsidR="008711AD">
        <w:rPr>
          <w:color w:val="000000"/>
        </w:rPr>
        <w:t>a grammar</w:t>
      </w:r>
      <w:r w:rsidR="00162362">
        <w:rPr>
          <w:color w:val="000000"/>
        </w:rPr>
        <w:t xml:space="preserve"> analogy</w:t>
      </w:r>
      <w:r w:rsidR="000F65FF">
        <w:rPr>
          <w:color w:val="000000"/>
        </w:rPr>
        <w:t xml:space="preserve"> (</w:t>
      </w:r>
      <w:proofErr w:type="spellStart"/>
      <w:r w:rsidR="000F65FF">
        <w:rPr>
          <w:color w:val="000000"/>
        </w:rPr>
        <w:t>Bortoft</w:t>
      </w:r>
      <w:proofErr w:type="spellEnd"/>
      <w:r w:rsidR="000F65FF">
        <w:rPr>
          <w:color w:val="000000"/>
        </w:rPr>
        <w:t xml:space="preserve"> 1996;</w:t>
      </w:r>
      <w:r w:rsidR="00850A5C">
        <w:rPr>
          <w:color w:val="000000"/>
        </w:rPr>
        <w:t xml:space="preserve"> </w:t>
      </w:r>
    </w:p>
    <w:p w14:paraId="27D2A2D3" w14:textId="749846E9" w:rsidR="007F7A81" w:rsidRDefault="00850A5C" w:rsidP="00850A5C">
      <w:pPr>
        <w:rPr>
          <w:color w:val="000000"/>
        </w:rPr>
      </w:pPr>
      <w:proofErr w:type="spellStart"/>
      <w:proofErr w:type="gramStart"/>
      <w:r>
        <w:rPr>
          <w:color w:val="000000"/>
        </w:rPr>
        <w:t>Talbott</w:t>
      </w:r>
      <w:proofErr w:type="spellEnd"/>
      <w:r>
        <w:rPr>
          <w:color w:val="000000"/>
        </w:rPr>
        <w:t xml:space="preserve"> 2007)</w:t>
      </w:r>
      <w:r w:rsidR="008711AD">
        <w:rPr>
          <w:color w:val="000000"/>
        </w:rPr>
        <w:t>.</w:t>
      </w:r>
      <w:proofErr w:type="gramEnd"/>
      <w:r w:rsidR="00D41A8A">
        <w:rPr>
          <w:color w:val="000000"/>
        </w:rPr>
        <w:t xml:space="preserve">  </w:t>
      </w:r>
      <w:r w:rsidR="007F7A81">
        <w:rPr>
          <w:color w:val="000000"/>
        </w:rPr>
        <w:t>A book is a way of telling a meaningful story—a story that precedes the words through which it is expressed. But without words and their corresponding rules of grammar, the story can’t be expressed. So the rules of grammar are necessary to convey the meaning. Yet by analogy to the reductionist narrative, we could uncover the rules of grammar by studying the words</w:t>
      </w:r>
      <w:r w:rsidR="00E42B91">
        <w:rPr>
          <w:color w:val="000000"/>
        </w:rPr>
        <w:t xml:space="preserve"> of a book</w:t>
      </w:r>
      <w:r w:rsidR="007F7A81">
        <w:rPr>
          <w:color w:val="000000"/>
        </w:rPr>
        <w:t>, classifying them into categories (nouns, verbs, etc.), and analyzing how th</w:t>
      </w:r>
      <w:r w:rsidR="00F434FB">
        <w:rPr>
          <w:color w:val="000000"/>
        </w:rPr>
        <w:t xml:space="preserve">ey are positioned in the text. </w:t>
      </w:r>
      <w:r w:rsidR="007F7A81">
        <w:rPr>
          <w:color w:val="000000"/>
        </w:rPr>
        <w:t>Once uncovered, we might convince ourselves that the rules of grammar and the words that they govern are all there is to the book, and that any meaning someone might claim for the book is an “epiphenomenon” and hence a</w:t>
      </w:r>
      <w:r w:rsidR="0029491D">
        <w:rPr>
          <w:color w:val="000000"/>
        </w:rPr>
        <w:t>n illusion. But in this case it i</w:t>
      </w:r>
      <w:r w:rsidR="007F7A81">
        <w:rPr>
          <w:color w:val="000000"/>
        </w:rPr>
        <w:t>s obvious that the meaning is the fundamental driving force of the book and the words and rules of grammar are tools used to</w:t>
      </w:r>
      <w:r w:rsidR="00F76098">
        <w:rPr>
          <w:color w:val="000000"/>
        </w:rPr>
        <w:t xml:space="preserve"> convey</w:t>
      </w:r>
      <w:r w:rsidR="004D28F2">
        <w:rPr>
          <w:color w:val="000000"/>
        </w:rPr>
        <w:t xml:space="preserve"> that meaning.</w:t>
      </w:r>
      <w:r w:rsidR="00F76098">
        <w:rPr>
          <w:color w:val="000000"/>
        </w:rPr>
        <w:t xml:space="preserve"> As </w:t>
      </w:r>
      <w:r w:rsidR="00153124">
        <w:rPr>
          <w:color w:val="000000"/>
        </w:rPr>
        <w:t xml:space="preserve">Stephen </w:t>
      </w:r>
      <w:proofErr w:type="spellStart"/>
      <w:r w:rsidR="00F76098">
        <w:rPr>
          <w:color w:val="000000"/>
        </w:rPr>
        <w:t>Talbott</w:t>
      </w:r>
      <w:proofErr w:type="spellEnd"/>
      <w:r w:rsidR="00F76098">
        <w:rPr>
          <w:color w:val="000000"/>
        </w:rPr>
        <w:t xml:space="preserve"> emphasizes:</w:t>
      </w:r>
    </w:p>
    <w:p w14:paraId="56BD2DED" w14:textId="77777777" w:rsidR="007F7A81" w:rsidRDefault="007F7A81" w:rsidP="007F7A81">
      <w:pPr>
        <w:rPr>
          <w:color w:val="000000"/>
        </w:rPr>
      </w:pPr>
    </w:p>
    <w:p w14:paraId="3297BC8F" w14:textId="46F36C95" w:rsidR="00F76098" w:rsidRDefault="00F76098" w:rsidP="00F76098">
      <w:pPr>
        <w:ind w:left="450" w:right="522"/>
        <w:rPr>
          <w:color w:val="000000"/>
        </w:rPr>
      </w:pPr>
      <w:r>
        <w:rPr>
          <w:color w:val="000000"/>
        </w:rPr>
        <w:t>“</w:t>
      </w:r>
      <w:r>
        <w:t xml:space="preserve">It is hardly impertinent to point out that if, in the interest of precision, we narrow our technical language down to an empty formalism, </w:t>
      </w:r>
      <w:r w:rsidR="008920BA">
        <w:t xml:space="preserve">then </w:t>
      </w:r>
      <w:r>
        <w:t xml:space="preserve">we are not </w:t>
      </w:r>
      <w:r w:rsidRPr="00F76098">
        <w:rPr>
          <w:i/>
        </w:rPr>
        <w:t>discovering</w:t>
      </w:r>
      <w:r w:rsidR="008920BA">
        <w:t xml:space="preserve"> the world to be meaningless;</w:t>
      </w:r>
      <w:r>
        <w:t xml:space="preserve"> we are </w:t>
      </w:r>
      <w:r w:rsidRPr="00F76098">
        <w:rPr>
          <w:i/>
        </w:rPr>
        <w:t>insisting</w:t>
      </w:r>
      <w:r>
        <w:t xml:space="preserve"> that it be meaningless.</w:t>
      </w:r>
      <w:r w:rsidR="00F33833">
        <w:rPr>
          <w:color w:val="000000"/>
        </w:rPr>
        <w:t>”</w:t>
      </w:r>
      <w:r w:rsidR="00850A5C">
        <w:rPr>
          <w:color w:val="000000"/>
        </w:rPr>
        <w:t xml:space="preserve"> </w:t>
      </w:r>
      <w:r w:rsidR="00153124">
        <w:rPr>
          <w:color w:val="000000"/>
        </w:rPr>
        <w:t>(</w:t>
      </w:r>
      <w:r w:rsidR="00D41A8A">
        <w:rPr>
          <w:color w:val="000000"/>
        </w:rPr>
        <w:t>2011)</w:t>
      </w:r>
    </w:p>
    <w:p w14:paraId="02297D2A" w14:textId="77777777" w:rsidR="007F7A81" w:rsidRDefault="007F7A81">
      <w:pPr>
        <w:rPr>
          <w:color w:val="000000"/>
        </w:rPr>
      </w:pPr>
    </w:p>
    <w:p w14:paraId="0CB3651D" w14:textId="77777777" w:rsidR="007F7A81" w:rsidRDefault="007F7A81">
      <w:pPr>
        <w:rPr>
          <w:b/>
          <w:color w:val="000000"/>
        </w:rPr>
      </w:pPr>
      <w:r>
        <w:rPr>
          <w:b/>
          <w:color w:val="000000"/>
        </w:rPr>
        <w:t>Exploring the Meaning of Meaning</w:t>
      </w:r>
    </w:p>
    <w:p w14:paraId="593ACD7F" w14:textId="77777777" w:rsidR="007F7A81" w:rsidRDefault="007F7A81">
      <w:pPr>
        <w:rPr>
          <w:color w:val="000000"/>
        </w:rPr>
      </w:pPr>
    </w:p>
    <w:p w14:paraId="3FEA684E" w14:textId="77777777" w:rsidR="007F7A81" w:rsidRDefault="007F7A81">
      <w:pPr>
        <w:rPr>
          <w:color w:val="000000"/>
        </w:rPr>
      </w:pPr>
      <w:r>
        <w:rPr>
          <w:color w:val="000000"/>
        </w:rPr>
        <w:t xml:space="preserve">As </w:t>
      </w:r>
      <w:r w:rsidR="00224D9D">
        <w:rPr>
          <w:color w:val="000000"/>
        </w:rPr>
        <w:t>discussed</w:t>
      </w:r>
      <w:r>
        <w:rPr>
          <w:color w:val="000000"/>
        </w:rPr>
        <w:t xml:space="preserve"> above, a defining feature of the reductionist narrat</w:t>
      </w:r>
      <w:r w:rsidR="00BB77A5">
        <w:rPr>
          <w:color w:val="000000"/>
        </w:rPr>
        <w:t xml:space="preserve">ive is the absence of meaning. </w:t>
      </w:r>
      <w:r>
        <w:rPr>
          <w:color w:val="000000"/>
        </w:rPr>
        <w:t>Are there alternative narratives that allow for meaning while not rejecting the scientific observations?  In order to investi</w:t>
      </w:r>
      <w:r w:rsidR="00F76098">
        <w:rPr>
          <w:color w:val="000000"/>
        </w:rPr>
        <w:t xml:space="preserve">gate this possibility, we </w:t>
      </w:r>
      <w:r>
        <w:rPr>
          <w:color w:val="000000"/>
        </w:rPr>
        <w:t xml:space="preserve">need to further explore what we mean by </w:t>
      </w:r>
      <w:r w:rsidR="00F76098">
        <w:rPr>
          <w:color w:val="000000"/>
        </w:rPr>
        <w:t>“</w:t>
      </w:r>
      <w:r>
        <w:rPr>
          <w:color w:val="000000"/>
        </w:rPr>
        <w:t>meaning.</w:t>
      </w:r>
      <w:r w:rsidR="00F76098">
        <w:rPr>
          <w:color w:val="000000"/>
        </w:rPr>
        <w:t>”</w:t>
      </w:r>
      <w:r w:rsidR="009A1B67">
        <w:rPr>
          <w:color w:val="000000"/>
        </w:rPr>
        <w:t xml:space="preserve">  W</w:t>
      </w:r>
      <w:r>
        <w:rPr>
          <w:color w:val="000000"/>
        </w:rPr>
        <w:t xml:space="preserve">e should </w:t>
      </w:r>
      <w:r w:rsidR="009A1B67">
        <w:rPr>
          <w:color w:val="000000"/>
        </w:rPr>
        <w:t xml:space="preserve">also </w:t>
      </w:r>
      <w:r>
        <w:rPr>
          <w:color w:val="000000"/>
        </w:rPr>
        <w:t xml:space="preserve">acknowledge that </w:t>
      </w:r>
      <w:proofErr w:type="gramStart"/>
      <w:r>
        <w:rPr>
          <w:color w:val="000000"/>
        </w:rPr>
        <w:t>any discussion about the nature of meaning is inherently biased by our limited perspective</w:t>
      </w:r>
      <w:proofErr w:type="gramEnd"/>
      <w:r>
        <w:rPr>
          <w:color w:val="000000"/>
        </w:rPr>
        <w:t xml:space="preserve"> as humans.  </w:t>
      </w:r>
      <w:r w:rsidR="00166645">
        <w:rPr>
          <w:color w:val="000000"/>
        </w:rPr>
        <w:t>H</w:t>
      </w:r>
      <w:r w:rsidR="00F76098">
        <w:rPr>
          <w:color w:val="000000"/>
        </w:rPr>
        <w:t>umans find meaning</w:t>
      </w:r>
      <w:r>
        <w:rPr>
          <w:color w:val="000000"/>
        </w:rPr>
        <w:t xml:space="preserve"> in many venues such as the birth of a child, the death of a loved one, the beauty of a flower, the discovery of a law of </w:t>
      </w:r>
      <w:r w:rsidR="00F33833">
        <w:rPr>
          <w:color w:val="000000"/>
        </w:rPr>
        <w:t>nature</w:t>
      </w:r>
      <w:r>
        <w:rPr>
          <w:color w:val="000000"/>
        </w:rPr>
        <w:t xml:space="preserve">, etc.  In this discussion, our </w:t>
      </w:r>
      <w:r w:rsidR="002C22E0">
        <w:rPr>
          <w:color w:val="000000"/>
        </w:rPr>
        <w:t>aim</w:t>
      </w:r>
      <w:r>
        <w:rPr>
          <w:color w:val="000000"/>
        </w:rPr>
        <w:t xml:space="preserve"> is to think of meani</w:t>
      </w:r>
      <w:r w:rsidR="00195E7D">
        <w:rPr>
          <w:color w:val="000000"/>
        </w:rPr>
        <w:t xml:space="preserve">ng in the most general way </w:t>
      </w:r>
      <w:r>
        <w:rPr>
          <w:color w:val="000000"/>
        </w:rPr>
        <w:t xml:space="preserve">we can.  </w:t>
      </w:r>
      <w:r w:rsidR="002B7213">
        <w:rPr>
          <w:color w:val="000000"/>
        </w:rPr>
        <w:t>There may very well be</w:t>
      </w:r>
      <w:r>
        <w:rPr>
          <w:color w:val="000000"/>
        </w:rPr>
        <w:t xml:space="preserve"> a larger scope to meaning that humans are tapping into when we seek meaning in our lives.  This larger “universal meaning” has human meaning as a subset, but might exist eve</w:t>
      </w:r>
      <w:r w:rsidR="004264AE">
        <w:rPr>
          <w:color w:val="000000"/>
        </w:rPr>
        <w:t>n if there were no humans.  But</w:t>
      </w:r>
      <w:r>
        <w:rPr>
          <w:color w:val="000000"/>
        </w:rPr>
        <w:t xml:space="preserve"> we </w:t>
      </w:r>
      <w:r w:rsidR="002B7213">
        <w:rPr>
          <w:color w:val="000000"/>
        </w:rPr>
        <w:t>also</w:t>
      </w:r>
      <w:r>
        <w:rPr>
          <w:color w:val="000000"/>
        </w:rPr>
        <w:t xml:space="preserve"> recognize that</w:t>
      </w:r>
      <w:r w:rsidR="00F33833">
        <w:rPr>
          <w:color w:val="000000"/>
        </w:rPr>
        <w:t>,</w:t>
      </w:r>
      <w:r>
        <w:rPr>
          <w:color w:val="000000"/>
        </w:rPr>
        <w:t xml:space="preserve"> </w:t>
      </w:r>
      <w:r w:rsidR="00361552">
        <w:rPr>
          <w:color w:val="000000"/>
        </w:rPr>
        <w:t>since we are humans, we</w:t>
      </w:r>
      <w:r>
        <w:rPr>
          <w:color w:val="000000"/>
        </w:rPr>
        <w:t xml:space="preserve"> can only access this idea from our perspective as humans.</w:t>
      </w:r>
      <w:r w:rsidR="00BE1977">
        <w:rPr>
          <w:color w:val="000000"/>
        </w:rPr>
        <w:t xml:space="preserve"> </w:t>
      </w:r>
      <w:proofErr w:type="gramStart"/>
      <w:r w:rsidR="001F4F35">
        <w:rPr>
          <w:color w:val="000000"/>
        </w:rPr>
        <w:t xml:space="preserve">This issue is summarized by </w:t>
      </w:r>
      <w:proofErr w:type="spellStart"/>
      <w:r w:rsidR="001F4F35">
        <w:rPr>
          <w:color w:val="000000"/>
        </w:rPr>
        <w:t>Talbott</w:t>
      </w:r>
      <w:proofErr w:type="spellEnd"/>
      <w:proofErr w:type="gramEnd"/>
      <w:r w:rsidR="001F4F35">
        <w:rPr>
          <w:color w:val="000000"/>
        </w:rPr>
        <w:t>:</w:t>
      </w:r>
    </w:p>
    <w:p w14:paraId="1EB04776" w14:textId="77777777" w:rsidR="007F7A81" w:rsidRDefault="007F7A81">
      <w:pPr>
        <w:rPr>
          <w:color w:val="000000"/>
        </w:rPr>
      </w:pPr>
    </w:p>
    <w:p w14:paraId="6BB24C83" w14:textId="300A3AB0" w:rsidR="00EC6D6D" w:rsidRDefault="00EC6D6D" w:rsidP="00EC6D6D">
      <w:pPr>
        <w:ind w:left="450" w:right="522"/>
        <w:rPr>
          <w:color w:val="000000"/>
        </w:rPr>
      </w:pPr>
      <w:r>
        <w:rPr>
          <w:color w:val="000000"/>
        </w:rPr>
        <w:t>“Meaning is notoriously difficult to define—and, in fact, meaning lies at the opposite pole from precise definition.  Words gain fullness of meaning only when they are removed from the dictionary and placed in a concrete context…</w:t>
      </w:r>
      <w:proofErr w:type="gramStart"/>
      <w:r>
        <w:rPr>
          <w:color w:val="000000"/>
        </w:rPr>
        <w:t>But</w:t>
      </w:r>
      <w:proofErr w:type="gramEnd"/>
      <w:r>
        <w:rPr>
          <w:color w:val="000000"/>
        </w:rPr>
        <w:t xml:space="preserve"> despite the loss of meaning in the very attempt to define it, we all have a certain sense for what meaning is, because we all know </w:t>
      </w:r>
      <w:r>
        <w:rPr>
          <w:i/>
          <w:color w:val="000000"/>
        </w:rPr>
        <w:t>what we mean</w:t>
      </w:r>
      <w:r w:rsidR="00F33833">
        <w:rPr>
          <w:color w:val="000000"/>
        </w:rPr>
        <w:t xml:space="preserve"> when we speak.”</w:t>
      </w:r>
      <w:r w:rsidR="00850A5C">
        <w:rPr>
          <w:color w:val="000000"/>
        </w:rPr>
        <w:t xml:space="preserve"> </w:t>
      </w:r>
      <w:r w:rsidR="00153124">
        <w:rPr>
          <w:color w:val="000000"/>
        </w:rPr>
        <w:t>(</w:t>
      </w:r>
      <w:proofErr w:type="spellStart"/>
      <w:proofErr w:type="gramStart"/>
      <w:r w:rsidR="000F65FF">
        <w:rPr>
          <w:color w:val="000000"/>
        </w:rPr>
        <w:t>n</w:t>
      </w:r>
      <w:proofErr w:type="gramEnd"/>
      <w:r w:rsidR="000F65FF">
        <w:rPr>
          <w:color w:val="000000"/>
        </w:rPr>
        <w:t>.d.</w:t>
      </w:r>
      <w:proofErr w:type="spellEnd"/>
      <w:r w:rsidR="00D41A8A">
        <w:rPr>
          <w:color w:val="000000"/>
        </w:rPr>
        <w:t>)</w:t>
      </w:r>
    </w:p>
    <w:p w14:paraId="322E24D8" w14:textId="77777777" w:rsidR="00F76098" w:rsidRDefault="00F76098">
      <w:pPr>
        <w:rPr>
          <w:color w:val="000000"/>
        </w:rPr>
      </w:pPr>
    </w:p>
    <w:p w14:paraId="2F4831A2" w14:textId="77777777" w:rsidR="007F7A81" w:rsidRDefault="00F76098" w:rsidP="007F7A81">
      <w:pPr>
        <w:rPr>
          <w:color w:val="000000"/>
        </w:rPr>
      </w:pPr>
      <w:r>
        <w:rPr>
          <w:color w:val="000000"/>
        </w:rPr>
        <w:t>With these caveats in mind</w:t>
      </w:r>
      <w:r w:rsidR="00CD0C53">
        <w:rPr>
          <w:color w:val="000000"/>
        </w:rPr>
        <w:t xml:space="preserve"> we </w:t>
      </w:r>
      <w:r w:rsidR="007F7A81">
        <w:rPr>
          <w:color w:val="000000"/>
        </w:rPr>
        <w:t xml:space="preserve">continue </w:t>
      </w:r>
      <w:r>
        <w:rPr>
          <w:color w:val="000000"/>
        </w:rPr>
        <w:t xml:space="preserve">with the grammar analogy </w:t>
      </w:r>
      <w:r w:rsidR="00EC6D6D">
        <w:rPr>
          <w:color w:val="000000"/>
        </w:rPr>
        <w:t xml:space="preserve">to explore what </w:t>
      </w:r>
      <w:r>
        <w:rPr>
          <w:color w:val="000000"/>
        </w:rPr>
        <w:t xml:space="preserve">ingredients </w:t>
      </w:r>
      <w:r w:rsidR="00EC6D6D">
        <w:rPr>
          <w:color w:val="000000"/>
        </w:rPr>
        <w:t>are necessary to make something meaningful</w:t>
      </w:r>
      <w:r w:rsidR="00CD0C53">
        <w:rPr>
          <w:color w:val="000000"/>
        </w:rPr>
        <w:t xml:space="preserve">.  We </w:t>
      </w:r>
      <w:r w:rsidR="007F7A81">
        <w:rPr>
          <w:color w:val="000000"/>
        </w:rPr>
        <w:t xml:space="preserve">begin with three key properties that seem essential to convey meaning in a book and extrapolate them to a broader, universal meaning.  </w:t>
      </w:r>
    </w:p>
    <w:p w14:paraId="7FA4F268" w14:textId="77777777" w:rsidR="007F7A81" w:rsidRPr="002A50B6" w:rsidRDefault="007F7A81" w:rsidP="007F7A81">
      <w:pPr>
        <w:rPr>
          <w:color w:val="000000"/>
        </w:rPr>
      </w:pPr>
    </w:p>
    <w:p w14:paraId="75F488D2" w14:textId="77777777" w:rsidR="00AC2B2E" w:rsidRDefault="007F7A81" w:rsidP="00AC2B2E">
      <w:pPr>
        <w:rPr>
          <w:color w:val="000000"/>
        </w:rPr>
      </w:pPr>
      <w:r w:rsidRPr="00E93B72">
        <w:rPr>
          <w:b/>
          <w:color w:val="000000"/>
        </w:rPr>
        <w:t>Context</w:t>
      </w:r>
      <w:r w:rsidRPr="002A50B6">
        <w:rPr>
          <w:color w:val="000000"/>
        </w:rPr>
        <w:t xml:space="preserve"> </w:t>
      </w:r>
      <w:r>
        <w:rPr>
          <w:color w:val="000000"/>
        </w:rPr>
        <w:t>–</w:t>
      </w:r>
      <w:r w:rsidRPr="002A50B6">
        <w:rPr>
          <w:color w:val="000000"/>
        </w:rPr>
        <w:t xml:space="preserve"> </w:t>
      </w:r>
      <w:r>
        <w:rPr>
          <w:color w:val="000000"/>
        </w:rPr>
        <w:t>In order to convey the story in a book,</w:t>
      </w:r>
      <w:r w:rsidR="00540CD9">
        <w:rPr>
          <w:color w:val="000000"/>
        </w:rPr>
        <w:t xml:space="preserve"> there must be sequences of marks we call letters.  A single mark</w:t>
      </w:r>
      <w:r>
        <w:rPr>
          <w:color w:val="000000"/>
        </w:rPr>
        <w:t xml:space="preserve"> is not sufficient for meaning.  There must be o</w:t>
      </w:r>
      <w:r w:rsidR="00540CD9">
        <w:rPr>
          <w:color w:val="000000"/>
        </w:rPr>
        <w:t>ther distinguishable mark</w:t>
      </w:r>
      <w:r w:rsidR="00346351">
        <w:rPr>
          <w:color w:val="000000"/>
        </w:rPr>
        <w:t xml:space="preserve">s and </w:t>
      </w:r>
      <w:r>
        <w:rPr>
          <w:color w:val="000000"/>
        </w:rPr>
        <w:t>relationship</w:t>
      </w:r>
      <w:r w:rsidR="00346351">
        <w:rPr>
          <w:color w:val="000000"/>
        </w:rPr>
        <w:t>s</w:t>
      </w:r>
      <w:r>
        <w:rPr>
          <w:color w:val="000000"/>
        </w:rPr>
        <w:t xml:space="preserve"> </w:t>
      </w:r>
      <w:r w:rsidR="00346351">
        <w:rPr>
          <w:color w:val="000000"/>
        </w:rPr>
        <w:t>among</w:t>
      </w:r>
      <w:r w:rsidR="00540CD9">
        <w:rPr>
          <w:color w:val="000000"/>
        </w:rPr>
        <w:t xml:space="preserve"> them.  The set of mark</w:t>
      </w:r>
      <w:r>
        <w:rPr>
          <w:color w:val="000000"/>
        </w:rPr>
        <w:t xml:space="preserve">s and their relationships are what we call context.  We can extrapolate this beyond the scope of our book analogy to a more general idea of context.  </w:t>
      </w:r>
      <w:r w:rsidR="00D2613A">
        <w:rPr>
          <w:color w:val="000000"/>
        </w:rPr>
        <w:t>In doing so, the natural tendency is to replace the “marks” with “particles” in the real universe and to say it is the interaction of these particles that provides the context.  However, that would implicitly build the reductionist narrative into our language.  In order to avoid</w:t>
      </w:r>
      <w:r w:rsidR="001F4F35">
        <w:rPr>
          <w:color w:val="000000"/>
        </w:rPr>
        <w:t xml:space="preserve"> this, we introduce a new concept— “</w:t>
      </w:r>
      <w:proofErr w:type="spellStart"/>
      <w:r w:rsidR="001F4F35">
        <w:rPr>
          <w:color w:val="000000"/>
        </w:rPr>
        <w:t>perceps</w:t>
      </w:r>
      <w:proofErr w:type="spellEnd"/>
      <w:r w:rsidR="001F4F35">
        <w:rPr>
          <w:color w:val="000000"/>
        </w:rPr>
        <w:t>”</w:t>
      </w:r>
      <w:r w:rsidR="004A4C5C" w:rsidRPr="004A4C5C">
        <w:rPr>
          <w:rStyle w:val="EndnoteReference"/>
          <w:color w:val="000000"/>
        </w:rPr>
        <w:t xml:space="preserve"> </w:t>
      </w:r>
      <w:r w:rsidR="00835D67">
        <w:rPr>
          <w:rStyle w:val="FootnoteReference"/>
          <w:color w:val="000000"/>
        </w:rPr>
        <w:footnoteReference w:id="2"/>
      </w:r>
      <w:r w:rsidR="00BB77A5">
        <w:rPr>
          <w:rStyle w:val="EndnoteReference"/>
          <w:color w:val="000000"/>
        </w:rPr>
        <w:t xml:space="preserve"> </w:t>
      </w:r>
      <w:r w:rsidR="001F4F35">
        <w:rPr>
          <w:color w:val="000000"/>
        </w:rPr>
        <w:t>—as a replacement for the notion that ultimate reality mus</w:t>
      </w:r>
      <w:r w:rsidR="00540CD9">
        <w:rPr>
          <w:color w:val="000000"/>
        </w:rPr>
        <w:t>t be “made of” anything like mark</w:t>
      </w:r>
      <w:r w:rsidR="00D2613A">
        <w:rPr>
          <w:color w:val="000000"/>
        </w:rPr>
        <w:t>s on a page.</w:t>
      </w:r>
      <w:r w:rsidR="00AC2B2E">
        <w:rPr>
          <w:color w:val="000000"/>
        </w:rPr>
        <w:t xml:space="preserve">  </w:t>
      </w:r>
      <w:r w:rsidR="00AC2B2E" w:rsidRPr="00AC2B2E">
        <w:rPr>
          <w:color w:val="000000"/>
        </w:rPr>
        <w:t>These</w:t>
      </w:r>
      <w:r w:rsidR="00AC2B2E">
        <w:rPr>
          <w:color w:val="000000"/>
        </w:rPr>
        <w:t xml:space="preserve"> </w:t>
      </w:r>
      <w:proofErr w:type="spellStart"/>
      <w:r w:rsidR="005D100E">
        <w:rPr>
          <w:color w:val="000000"/>
        </w:rPr>
        <w:t>perceps</w:t>
      </w:r>
      <w:proofErr w:type="spellEnd"/>
      <w:r w:rsidR="005D100E">
        <w:rPr>
          <w:color w:val="000000"/>
        </w:rPr>
        <w:t xml:space="preserve"> </w:t>
      </w:r>
      <w:r w:rsidR="00AC2B2E">
        <w:rPr>
          <w:color w:val="000000"/>
        </w:rPr>
        <w:t>are the aspects of the universe that would interact with an awareness of any scale leading to a perception (hence the name “</w:t>
      </w:r>
      <w:proofErr w:type="spellStart"/>
      <w:r w:rsidR="00AC2B2E">
        <w:rPr>
          <w:color w:val="000000"/>
        </w:rPr>
        <w:t>perceps</w:t>
      </w:r>
      <w:proofErr w:type="spellEnd"/>
      <w:r w:rsidR="00AC2B2E">
        <w:rPr>
          <w:color w:val="000000"/>
        </w:rPr>
        <w:t>”) of ultimate reality.  Awareness is not neces</w:t>
      </w:r>
      <w:r w:rsidR="005D100E">
        <w:rPr>
          <w:color w:val="000000"/>
        </w:rPr>
        <w:t>sarily needed for the</w:t>
      </w:r>
      <w:r w:rsidR="00AC2B2E">
        <w:rPr>
          <w:color w:val="000000"/>
        </w:rPr>
        <w:t xml:space="preserve"> </w:t>
      </w:r>
      <w:proofErr w:type="spellStart"/>
      <w:r w:rsidR="00AC2B2E">
        <w:rPr>
          <w:color w:val="000000"/>
        </w:rPr>
        <w:t>perceps</w:t>
      </w:r>
      <w:proofErr w:type="spellEnd"/>
      <w:r w:rsidR="00AC2B2E">
        <w:rPr>
          <w:color w:val="000000"/>
        </w:rPr>
        <w:t xml:space="preserve"> to exist; they are simply the aspects of external reality that would interact with awareness if it were present.  </w:t>
      </w:r>
    </w:p>
    <w:p w14:paraId="4131E909" w14:textId="77777777" w:rsidR="00AC2B2E" w:rsidRDefault="00AC2B2E" w:rsidP="007F7A81">
      <w:pPr>
        <w:rPr>
          <w:color w:val="000000"/>
        </w:rPr>
      </w:pPr>
    </w:p>
    <w:p w14:paraId="32C5C4C7" w14:textId="77777777" w:rsidR="007F7A81" w:rsidRDefault="007F7A81" w:rsidP="007F7A81">
      <w:pPr>
        <w:rPr>
          <w:color w:val="000000"/>
        </w:rPr>
      </w:pPr>
      <w:r>
        <w:rPr>
          <w:color w:val="000000"/>
        </w:rPr>
        <w:t>As a simple example, the s</w:t>
      </w:r>
      <w:r w:rsidR="00F12E89">
        <w:rPr>
          <w:color w:val="000000"/>
        </w:rPr>
        <w:t xml:space="preserve">ame </w:t>
      </w:r>
      <w:proofErr w:type="spellStart"/>
      <w:r w:rsidR="00F12E89">
        <w:rPr>
          <w:color w:val="000000"/>
        </w:rPr>
        <w:t>perceps</w:t>
      </w:r>
      <w:proofErr w:type="spellEnd"/>
      <w:r w:rsidR="00F12E89">
        <w:rPr>
          <w:color w:val="000000"/>
        </w:rPr>
        <w:t xml:space="preserve"> would impinge on a</w:t>
      </w:r>
      <w:r>
        <w:rPr>
          <w:color w:val="000000"/>
        </w:rPr>
        <w:t xml:space="preserve"> </w:t>
      </w:r>
      <w:r w:rsidR="00E857D0">
        <w:rPr>
          <w:color w:val="000000"/>
        </w:rPr>
        <w:t>camera</w:t>
      </w:r>
      <w:r>
        <w:rPr>
          <w:color w:val="000000"/>
        </w:rPr>
        <w:t xml:space="preserve"> as would impinge on an eye if it were at the</w:t>
      </w:r>
      <w:r w:rsidR="008D1291">
        <w:rPr>
          <w:color w:val="000000"/>
        </w:rPr>
        <w:t xml:space="preserve"> same location.  But </w:t>
      </w:r>
      <w:r>
        <w:rPr>
          <w:color w:val="000000"/>
        </w:rPr>
        <w:t xml:space="preserve">the eye is </w:t>
      </w:r>
      <w:r w:rsidR="008D1291">
        <w:rPr>
          <w:color w:val="000000"/>
        </w:rPr>
        <w:t xml:space="preserve">apparently </w:t>
      </w:r>
      <w:r>
        <w:rPr>
          <w:color w:val="000000"/>
        </w:rPr>
        <w:t xml:space="preserve">associated with awareness while the </w:t>
      </w:r>
      <w:r w:rsidR="00E857D0">
        <w:rPr>
          <w:color w:val="000000"/>
        </w:rPr>
        <w:t>camera</w:t>
      </w:r>
      <w:r>
        <w:rPr>
          <w:color w:val="000000"/>
        </w:rPr>
        <w:t xml:space="preserve"> is not.  </w:t>
      </w:r>
      <w:r w:rsidR="00197D49">
        <w:rPr>
          <w:color w:val="000000"/>
        </w:rPr>
        <w:t xml:space="preserve">Whether or not awareness is present, the context property of meaning is the requirement that there must be distinguishable </w:t>
      </w:r>
      <w:proofErr w:type="spellStart"/>
      <w:r w:rsidR="00197D49">
        <w:rPr>
          <w:color w:val="000000"/>
        </w:rPr>
        <w:t>perceps</w:t>
      </w:r>
      <w:proofErr w:type="spellEnd"/>
      <w:r w:rsidR="00197D49">
        <w:rPr>
          <w:color w:val="000000"/>
        </w:rPr>
        <w:t xml:space="preserve"> with some type of relationship </w:t>
      </w:r>
      <w:r w:rsidR="003869F4">
        <w:rPr>
          <w:color w:val="000000"/>
        </w:rPr>
        <w:t>among</w:t>
      </w:r>
      <w:r w:rsidR="00197D49">
        <w:rPr>
          <w:color w:val="000000"/>
        </w:rPr>
        <w:t xml:space="preserve"> them.  In the book analogy, this is simply the recognition that a story cannot be conveyed</w:t>
      </w:r>
      <w:r>
        <w:rPr>
          <w:color w:val="000000"/>
        </w:rPr>
        <w:t xml:space="preserve"> with only a single, isolated </w:t>
      </w:r>
      <w:r w:rsidR="00D2613A">
        <w:rPr>
          <w:color w:val="000000"/>
        </w:rPr>
        <w:t>mark</w:t>
      </w:r>
      <w:r>
        <w:rPr>
          <w:color w:val="000000"/>
        </w:rPr>
        <w:t xml:space="preserve">. </w:t>
      </w:r>
    </w:p>
    <w:p w14:paraId="681ADD35" w14:textId="77777777" w:rsidR="00D2613A" w:rsidRDefault="00D2613A" w:rsidP="007F7A81">
      <w:pPr>
        <w:rPr>
          <w:color w:val="000000"/>
        </w:rPr>
      </w:pPr>
    </w:p>
    <w:p w14:paraId="69A52F11" w14:textId="77777777" w:rsidR="007F7A81" w:rsidRDefault="007F7A81" w:rsidP="007F7A81">
      <w:pPr>
        <w:rPr>
          <w:color w:val="000000"/>
        </w:rPr>
      </w:pPr>
      <w:r w:rsidRPr="00632937">
        <w:rPr>
          <w:b/>
          <w:color w:val="000000"/>
        </w:rPr>
        <w:t>Predictability –</w:t>
      </w:r>
      <w:r>
        <w:rPr>
          <w:b/>
          <w:color w:val="000000"/>
        </w:rPr>
        <w:t xml:space="preserve"> </w:t>
      </w:r>
      <w:r>
        <w:rPr>
          <w:color w:val="000000"/>
        </w:rPr>
        <w:t>The words on a page follow specific rules of grammar (in any given language).  Without those rules, a book would consist of a random set of symbols, and could not convey any meaningful story.  More generally, it is</w:t>
      </w:r>
      <w:r w:rsidRPr="002A50B6">
        <w:rPr>
          <w:color w:val="000000"/>
        </w:rPr>
        <w:t xml:space="preserve"> hard to imagine meaning in a universe without predictability. </w:t>
      </w:r>
      <w:r>
        <w:rPr>
          <w:color w:val="000000"/>
        </w:rPr>
        <w:t xml:space="preserve"> At least some of the relationships </w:t>
      </w:r>
      <w:r w:rsidR="00ED5141">
        <w:rPr>
          <w:color w:val="000000"/>
        </w:rPr>
        <w:t xml:space="preserve">among </w:t>
      </w:r>
      <w:proofErr w:type="spellStart"/>
      <w:r w:rsidR="00ED5141">
        <w:rPr>
          <w:color w:val="000000"/>
        </w:rPr>
        <w:t>perceps</w:t>
      </w:r>
      <w:proofErr w:type="spellEnd"/>
      <w:r w:rsidR="00ED5141">
        <w:rPr>
          <w:color w:val="000000"/>
        </w:rPr>
        <w:t xml:space="preserve"> </w:t>
      </w:r>
      <w:r>
        <w:rPr>
          <w:color w:val="000000"/>
        </w:rPr>
        <w:t xml:space="preserve">discussed in the context section cannot be random, but must follow some type of predictable rules or pattern in order </w:t>
      </w:r>
      <w:r w:rsidR="00ED5141">
        <w:rPr>
          <w:color w:val="000000"/>
        </w:rPr>
        <w:t>to express meaning</w:t>
      </w:r>
      <w:r>
        <w:rPr>
          <w:color w:val="000000"/>
        </w:rPr>
        <w:t>.</w:t>
      </w:r>
    </w:p>
    <w:p w14:paraId="010B7FD6" w14:textId="77777777" w:rsidR="007F7A81" w:rsidRDefault="007F7A81" w:rsidP="007F7A81">
      <w:pPr>
        <w:rPr>
          <w:color w:val="000000"/>
        </w:rPr>
      </w:pPr>
    </w:p>
    <w:p w14:paraId="3133F45C" w14:textId="36B74166" w:rsidR="001C1707" w:rsidRDefault="007F7A81" w:rsidP="00CE3512">
      <w:pPr>
        <w:rPr>
          <w:color w:val="000000"/>
        </w:rPr>
      </w:pPr>
      <w:r w:rsidRPr="00E93B72">
        <w:rPr>
          <w:b/>
          <w:color w:val="000000"/>
        </w:rPr>
        <w:t>Awareness</w:t>
      </w:r>
      <w:r w:rsidRPr="002A50B6">
        <w:rPr>
          <w:color w:val="000000"/>
        </w:rPr>
        <w:t xml:space="preserve"> </w:t>
      </w:r>
      <w:r>
        <w:rPr>
          <w:color w:val="000000"/>
        </w:rPr>
        <w:t>–</w:t>
      </w:r>
      <w:r w:rsidR="00ED5141">
        <w:rPr>
          <w:color w:val="000000"/>
        </w:rPr>
        <w:t xml:space="preserve"> In the</w:t>
      </w:r>
      <w:r>
        <w:rPr>
          <w:color w:val="000000"/>
        </w:rPr>
        <w:t xml:space="preserve"> </w:t>
      </w:r>
      <w:r w:rsidR="00ED5141">
        <w:rPr>
          <w:color w:val="000000"/>
        </w:rPr>
        <w:t>grammar</w:t>
      </w:r>
      <w:r>
        <w:rPr>
          <w:color w:val="000000"/>
        </w:rPr>
        <w:t xml:space="preserve"> analogy, the ink and the fibers of the paper have no sense of experiencing the story. Any meaning to the story resides in the </w:t>
      </w:r>
      <w:r w:rsidR="009D7E11">
        <w:rPr>
          <w:color w:val="000000"/>
        </w:rPr>
        <w:t>awareness</w:t>
      </w:r>
      <w:r>
        <w:rPr>
          <w:color w:val="000000"/>
        </w:rPr>
        <w:t xml:space="preserve"> of the author and of whoever is re</w:t>
      </w:r>
      <w:r w:rsidR="009D7E11">
        <w:rPr>
          <w:color w:val="000000"/>
        </w:rPr>
        <w:t>ading the book.  Generalizing from this analogy</w:t>
      </w:r>
      <w:r>
        <w:rPr>
          <w:color w:val="000000"/>
        </w:rPr>
        <w:t xml:space="preserve">, </w:t>
      </w:r>
      <w:r w:rsidR="009D7E11">
        <w:rPr>
          <w:color w:val="000000"/>
        </w:rPr>
        <w:t xml:space="preserve">it is hard to imagine any sort of </w:t>
      </w:r>
      <w:r w:rsidR="00ED5141">
        <w:rPr>
          <w:color w:val="000000"/>
        </w:rPr>
        <w:t xml:space="preserve">meaning </w:t>
      </w:r>
      <w:r w:rsidR="009D7E11">
        <w:rPr>
          <w:color w:val="000000"/>
        </w:rPr>
        <w:t>that is not intertwined with</w:t>
      </w:r>
      <w:r w:rsidR="00ED5141">
        <w:rPr>
          <w:color w:val="000000"/>
        </w:rPr>
        <w:t xml:space="preserve"> </w:t>
      </w:r>
      <w:r w:rsidR="009D7E11">
        <w:rPr>
          <w:color w:val="000000"/>
        </w:rPr>
        <w:t>awareness</w:t>
      </w:r>
      <w:r w:rsidR="00ED5141">
        <w:rPr>
          <w:color w:val="000000"/>
        </w:rPr>
        <w:t xml:space="preserve">.  </w:t>
      </w:r>
      <w:r w:rsidR="00C05E4A">
        <w:rPr>
          <w:color w:val="000000"/>
        </w:rPr>
        <w:t>This connection is even imbed</w:t>
      </w:r>
      <w:r w:rsidR="00C25852">
        <w:rPr>
          <w:color w:val="000000"/>
        </w:rPr>
        <w:t xml:space="preserve">ded in the history of the word </w:t>
      </w:r>
      <w:r w:rsidR="00C25852" w:rsidRPr="00C25852">
        <w:rPr>
          <w:i/>
          <w:color w:val="000000"/>
        </w:rPr>
        <w:t>meaning</w:t>
      </w:r>
      <w:r w:rsidR="00C25852">
        <w:rPr>
          <w:color w:val="000000"/>
        </w:rPr>
        <w:t>, which</w:t>
      </w:r>
      <w:r w:rsidR="00C05E4A">
        <w:rPr>
          <w:color w:val="000000"/>
        </w:rPr>
        <w:t xml:space="preserve"> shares a common Indo-Euro</w:t>
      </w:r>
      <w:r w:rsidR="00C25852">
        <w:rPr>
          <w:color w:val="000000"/>
        </w:rPr>
        <w:t xml:space="preserve">pean root with the word </w:t>
      </w:r>
      <w:r w:rsidR="004A4C5C" w:rsidRPr="00C25852">
        <w:rPr>
          <w:i/>
          <w:color w:val="000000"/>
        </w:rPr>
        <w:t>mind</w:t>
      </w:r>
      <w:r w:rsidR="000F65FF">
        <w:rPr>
          <w:color w:val="000000"/>
        </w:rPr>
        <w:t xml:space="preserve"> (</w:t>
      </w:r>
      <w:r w:rsidR="00C25852">
        <w:rPr>
          <w:color w:val="000000"/>
        </w:rPr>
        <w:t>“mean”</w:t>
      </w:r>
      <w:r w:rsidR="000F65FF">
        <w:rPr>
          <w:color w:val="000000"/>
        </w:rPr>
        <w:t>).</w:t>
      </w:r>
      <w:r w:rsidR="00835D67">
        <w:rPr>
          <w:color w:val="000000"/>
        </w:rPr>
        <w:t xml:space="preserve"> </w:t>
      </w:r>
      <w:r w:rsidR="00C5537B">
        <w:rPr>
          <w:color w:val="000000"/>
        </w:rPr>
        <w:t xml:space="preserve"> </w:t>
      </w:r>
      <w:r>
        <w:rPr>
          <w:color w:val="000000"/>
        </w:rPr>
        <w:t>Some aspect</w:t>
      </w:r>
      <w:r w:rsidR="00920A0B">
        <w:rPr>
          <w:color w:val="000000"/>
        </w:rPr>
        <w:t>s</w:t>
      </w:r>
      <w:r>
        <w:rPr>
          <w:color w:val="000000"/>
        </w:rPr>
        <w:t xml:space="preserve"> of ultimate reality must have</w:t>
      </w:r>
      <w:r w:rsidR="001C1707">
        <w:rPr>
          <w:color w:val="000000"/>
        </w:rPr>
        <w:t xml:space="preserve"> </w:t>
      </w:r>
      <w:r w:rsidR="009D7E11">
        <w:rPr>
          <w:color w:val="000000"/>
        </w:rPr>
        <w:t>awareness</w:t>
      </w:r>
      <w:r w:rsidR="001C1707">
        <w:rPr>
          <w:color w:val="000000"/>
        </w:rPr>
        <w:t>—</w:t>
      </w:r>
      <w:r>
        <w:rPr>
          <w:color w:val="000000"/>
        </w:rPr>
        <w:t>the property that there is “</w:t>
      </w:r>
      <w:r w:rsidR="001C1707">
        <w:rPr>
          <w:color w:val="000000"/>
        </w:rPr>
        <w:t>something it is like to be them</w:t>
      </w:r>
      <w:r w:rsidR="002C5F61">
        <w:rPr>
          <w:color w:val="000000"/>
        </w:rPr>
        <w:t>”</w:t>
      </w:r>
      <w:r w:rsidR="001C1707">
        <w:rPr>
          <w:color w:val="000000"/>
        </w:rPr>
        <w:t>—in order for meaning to exist</w:t>
      </w:r>
      <w:r w:rsidR="000F65FF">
        <w:rPr>
          <w:color w:val="000000"/>
        </w:rPr>
        <w:t xml:space="preserve"> (Nagel</w:t>
      </w:r>
      <w:r w:rsidR="000F65FF">
        <w:rPr>
          <w:rStyle w:val="EndnoteReference"/>
          <w:color w:val="000000"/>
        </w:rPr>
        <w:t xml:space="preserve"> </w:t>
      </w:r>
      <w:r w:rsidR="000F65FF">
        <w:rPr>
          <w:color w:val="000000"/>
        </w:rPr>
        <w:t>1974)</w:t>
      </w:r>
      <w:r w:rsidR="001C1707">
        <w:rPr>
          <w:color w:val="000000"/>
        </w:rPr>
        <w:t xml:space="preserve">. </w:t>
      </w:r>
      <w:r>
        <w:rPr>
          <w:color w:val="000000"/>
        </w:rPr>
        <w:t xml:space="preserve"> It is the interaction of awareness with </w:t>
      </w:r>
      <w:proofErr w:type="spellStart"/>
      <w:r>
        <w:rPr>
          <w:color w:val="000000"/>
        </w:rPr>
        <w:t>perceps</w:t>
      </w:r>
      <w:proofErr w:type="spellEnd"/>
      <w:r>
        <w:rPr>
          <w:color w:val="000000"/>
        </w:rPr>
        <w:t xml:space="preserve"> that leads to</w:t>
      </w:r>
      <w:r w:rsidR="001C1707">
        <w:rPr>
          <w:color w:val="000000"/>
        </w:rPr>
        <w:t xml:space="preserve"> the experiences of perception</w:t>
      </w:r>
      <w:r w:rsidR="00F055D1">
        <w:rPr>
          <w:color w:val="000000"/>
        </w:rPr>
        <w:t>.</w:t>
      </w:r>
      <w:r w:rsidR="000C610B">
        <w:rPr>
          <w:rStyle w:val="FootnoteReference"/>
          <w:color w:val="000000"/>
        </w:rPr>
        <w:footnoteReference w:id="3"/>
      </w:r>
      <w:r w:rsidR="00F055D1">
        <w:rPr>
          <w:color w:val="000000"/>
        </w:rPr>
        <w:t xml:space="preserve"> </w:t>
      </w:r>
      <w:r w:rsidR="00A02420">
        <w:rPr>
          <w:color w:val="000000"/>
        </w:rPr>
        <w:t>We are not implying an anthrop</w:t>
      </w:r>
      <w:r w:rsidR="001C1707">
        <w:rPr>
          <w:color w:val="000000"/>
        </w:rPr>
        <w:t xml:space="preserve">ocentric view of the universe by acknowledging a link between meaning and awareness.  Human awareness may be a subset of a much broader </w:t>
      </w:r>
      <w:r w:rsidR="00CE3512">
        <w:rPr>
          <w:color w:val="000000"/>
        </w:rPr>
        <w:t xml:space="preserve">universal </w:t>
      </w:r>
      <w:r w:rsidR="001C1707">
        <w:rPr>
          <w:color w:val="000000"/>
        </w:rPr>
        <w:t>concept</w:t>
      </w:r>
      <w:r w:rsidR="00CE3512">
        <w:rPr>
          <w:color w:val="000000"/>
        </w:rPr>
        <w:t>.</w:t>
      </w:r>
      <w:r w:rsidR="001C1707">
        <w:rPr>
          <w:color w:val="000000"/>
        </w:rPr>
        <w:t xml:space="preserve"> </w:t>
      </w:r>
    </w:p>
    <w:p w14:paraId="31322911" w14:textId="77777777" w:rsidR="001C1707" w:rsidRPr="002A50B6" w:rsidRDefault="001C1707" w:rsidP="007F7A81">
      <w:pPr>
        <w:rPr>
          <w:color w:val="000000"/>
        </w:rPr>
      </w:pPr>
    </w:p>
    <w:p w14:paraId="6C5E46A1" w14:textId="77777777" w:rsidR="007F7A81" w:rsidRDefault="00CF5C90" w:rsidP="007F7A81">
      <w:pPr>
        <w:rPr>
          <w:color w:val="000000"/>
        </w:rPr>
      </w:pPr>
      <w:r>
        <w:rPr>
          <w:color w:val="000000"/>
        </w:rPr>
        <w:t>We suggest that these three properties are necessary for mean</w:t>
      </w:r>
      <w:r w:rsidR="00BB77A5">
        <w:rPr>
          <w:color w:val="000000"/>
        </w:rPr>
        <w:t>ing</w:t>
      </w:r>
      <w:r w:rsidR="00504E77">
        <w:rPr>
          <w:color w:val="000000"/>
        </w:rPr>
        <w:t>.  But</w:t>
      </w:r>
      <w:r>
        <w:rPr>
          <w:color w:val="000000"/>
        </w:rPr>
        <w:t xml:space="preserve"> are they sufficient?  </w:t>
      </w:r>
      <w:r w:rsidR="007F7A81">
        <w:rPr>
          <w:color w:val="000000"/>
        </w:rPr>
        <w:t xml:space="preserve">In order to </w:t>
      </w:r>
      <w:r>
        <w:rPr>
          <w:color w:val="000000"/>
        </w:rPr>
        <w:t xml:space="preserve">answer this question, </w:t>
      </w:r>
      <w:r w:rsidR="007F7A81">
        <w:rPr>
          <w:color w:val="000000"/>
        </w:rPr>
        <w:t xml:space="preserve">let’s explore some simple scenarios that have some or all of these </w:t>
      </w:r>
      <w:r>
        <w:rPr>
          <w:color w:val="000000"/>
        </w:rPr>
        <w:t>properties.</w:t>
      </w:r>
    </w:p>
    <w:p w14:paraId="77C881B0" w14:textId="77777777" w:rsidR="007F7A81" w:rsidRDefault="007F7A81" w:rsidP="007F7A81">
      <w:pPr>
        <w:rPr>
          <w:color w:val="000000"/>
        </w:rPr>
      </w:pPr>
    </w:p>
    <w:p w14:paraId="62243472" w14:textId="77777777" w:rsidR="007F7A81" w:rsidRDefault="007F7A81" w:rsidP="007F7A81">
      <w:pPr>
        <w:rPr>
          <w:color w:val="000000"/>
        </w:rPr>
      </w:pPr>
      <w:r>
        <w:rPr>
          <w:color w:val="000000"/>
        </w:rPr>
        <w:t xml:space="preserve">Example 1: Imagine a universe </w:t>
      </w:r>
      <w:r w:rsidR="00842CD9">
        <w:rPr>
          <w:color w:val="000000"/>
        </w:rPr>
        <w:t>consisting</w:t>
      </w:r>
      <w:r>
        <w:rPr>
          <w:color w:val="000000"/>
        </w:rPr>
        <w:t xml:space="preserve"> of</w:t>
      </w:r>
      <w:r w:rsidR="00CF5C90">
        <w:rPr>
          <w:color w:val="000000"/>
        </w:rPr>
        <w:t xml:space="preserve"> millions of marbles</w:t>
      </w:r>
      <w:r>
        <w:rPr>
          <w:color w:val="000000"/>
        </w:rPr>
        <w:t xml:space="preserve">, some black, some red, all the same size.  (We leave aside for now the concern that the concepts of millions, marbles, black, red, and size are products of experience and assume that they, and their associated </w:t>
      </w:r>
      <w:proofErr w:type="spellStart"/>
      <w:r>
        <w:rPr>
          <w:color w:val="000000"/>
        </w:rPr>
        <w:t>perceps</w:t>
      </w:r>
      <w:proofErr w:type="spellEnd"/>
      <w:r>
        <w:rPr>
          <w:color w:val="000000"/>
        </w:rPr>
        <w:t>, exist independent</w:t>
      </w:r>
      <w:r w:rsidR="00CF5C90">
        <w:rPr>
          <w:color w:val="000000"/>
        </w:rPr>
        <w:t>ly</w:t>
      </w:r>
      <w:r>
        <w:rPr>
          <w:color w:val="000000"/>
        </w:rPr>
        <w:t xml:space="preserve"> of awareness).  But, in this strange universe, there is no predictable pattern to the interactions of the marbles.  Sometimes they bounce off each other, sometimes they stick together, sometimes a marble spontaneously vanishes, or transforms into a butterfly.  There is no limit to the possibilities of what happens, but each transformation is completely unpredictable. Thi</w:t>
      </w:r>
      <w:r w:rsidR="00E536F4">
        <w:rPr>
          <w:color w:val="000000"/>
        </w:rPr>
        <w:t>s universe has the property of c</w:t>
      </w:r>
      <w:r>
        <w:rPr>
          <w:color w:val="000000"/>
        </w:rPr>
        <w:t xml:space="preserve">ontext (having many </w:t>
      </w:r>
      <w:proofErr w:type="spellStart"/>
      <w:r>
        <w:rPr>
          <w:color w:val="000000"/>
        </w:rPr>
        <w:t>perceps</w:t>
      </w:r>
      <w:proofErr w:type="spellEnd"/>
      <w:r>
        <w:rPr>
          <w:color w:val="000000"/>
        </w:rPr>
        <w:t xml:space="preserve"> with relationships among them).  However, the lack of consistency in the relationships makes it impossible to “tell a story” as in our book analogy and hence lacks meaning.</w:t>
      </w:r>
    </w:p>
    <w:p w14:paraId="21FCEED4" w14:textId="77777777" w:rsidR="007F7A81" w:rsidRDefault="007F7A81" w:rsidP="007F7A81">
      <w:pPr>
        <w:rPr>
          <w:color w:val="000000"/>
        </w:rPr>
      </w:pPr>
      <w:r>
        <w:rPr>
          <w:color w:val="000000"/>
        </w:rPr>
        <w:t xml:space="preserve"> </w:t>
      </w:r>
    </w:p>
    <w:p w14:paraId="7F6306B1" w14:textId="77777777" w:rsidR="007F7A81" w:rsidRDefault="007F7A81" w:rsidP="007F7A81">
      <w:pPr>
        <w:rPr>
          <w:color w:val="000000"/>
        </w:rPr>
      </w:pPr>
      <w:r>
        <w:rPr>
          <w:color w:val="000000"/>
        </w:rPr>
        <w:t>Example 2: We can remedy at le</w:t>
      </w:r>
      <w:r w:rsidR="00CF5C90">
        <w:rPr>
          <w:color w:val="000000"/>
        </w:rPr>
        <w:t>ast part of what is lacking in E</w:t>
      </w:r>
      <w:r>
        <w:rPr>
          <w:color w:val="000000"/>
        </w:rPr>
        <w:t xml:space="preserve">xample 1 by requiring that the marbles obey fixed, predictable rules of interaction.  In this new universe, the marbles always bounce off each other following the normal laws of physics found in our universe.  This universe is capable of supporting “a story”, but </w:t>
      </w:r>
      <w:r w:rsidR="00CF4FCA">
        <w:rPr>
          <w:color w:val="000000"/>
        </w:rPr>
        <w:t>does it actually tell one?</w:t>
      </w:r>
      <w:r>
        <w:rPr>
          <w:color w:val="000000"/>
        </w:rPr>
        <w:t xml:space="preserve">  As in our book analogy, the existence of rules of grammar does not guarantee that the symbols on a page tell a story.  </w:t>
      </w:r>
    </w:p>
    <w:p w14:paraId="15049FAD" w14:textId="77777777" w:rsidR="007F7A81" w:rsidRDefault="007F7A81" w:rsidP="007F7A81">
      <w:pPr>
        <w:rPr>
          <w:color w:val="000000"/>
        </w:rPr>
      </w:pPr>
    </w:p>
    <w:p w14:paraId="6D6E6E8F" w14:textId="77777777" w:rsidR="007F7A81" w:rsidRDefault="007F7A81" w:rsidP="007F7A81">
      <w:pPr>
        <w:rPr>
          <w:color w:val="000000"/>
        </w:rPr>
      </w:pPr>
      <w:r>
        <w:rPr>
          <w:color w:val="000000"/>
        </w:rPr>
        <w:t>Example 3:</w:t>
      </w:r>
    </w:p>
    <w:p w14:paraId="4094656D" w14:textId="77777777" w:rsidR="007F7A81" w:rsidRDefault="007F7A81" w:rsidP="007F7A81">
      <w:pPr>
        <w:rPr>
          <w:color w:val="000000"/>
        </w:rPr>
      </w:pPr>
      <w:r>
        <w:rPr>
          <w:color w:val="000000"/>
        </w:rPr>
        <w:t>In order to further refine this universe, suppose that some subset of the marble</w:t>
      </w:r>
      <w:r w:rsidR="00E536F4">
        <w:rPr>
          <w:color w:val="000000"/>
        </w:rPr>
        <w:t>s have an additional property—</w:t>
      </w:r>
      <w:r>
        <w:rPr>
          <w:color w:val="000000"/>
        </w:rPr>
        <w:t>awareness.  These marbles expe</w:t>
      </w:r>
      <w:r w:rsidR="001C3E72">
        <w:rPr>
          <w:color w:val="000000"/>
        </w:rPr>
        <w:t xml:space="preserve">rience the </w:t>
      </w:r>
      <w:proofErr w:type="spellStart"/>
      <w:r w:rsidR="001C3E72">
        <w:rPr>
          <w:color w:val="000000"/>
        </w:rPr>
        <w:t>perceps</w:t>
      </w:r>
      <w:proofErr w:type="spellEnd"/>
      <w:r w:rsidR="001C3E72">
        <w:rPr>
          <w:color w:val="000000"/>
        </w:rPr>
        <w:t xml:space="preserve">, uncover </w:t>
      </w:r>
      <w:r>
        <w:rPr>
          <w:color w:val="000000"/>
        </w:rPr>
        <w:t>relationships between them, and perceive of being part of a larger, external universe.  This awareness is not a consequence of the predictable rules of interaction that the marbles are following, but an additional property of “something it is like to be them.”  In this universe there seems to be a place for story to exist.  This is not surprising since the properties of context, predictability, and awareness are key aspects of telling a story and what we based our idea of meaning upon.</w:t>
      </w:r>
    </w:p>
    <w:p w14:paraId="1803DBA5" w14:textId="77777777" w:rsidR="007F7A81" w:rsidRDefault="007F7A81" w:rsidP="007F7A81">
      <w:pPr>
        <w:rPr>
          <w:color w:val="000000"/>
        </w:rPr>
      </w:pPr>
    </w:p>
    <w:p w14:paraId="670E02A2" w14:textId="77777777" w:rsidR="007F7A81" w:rsidRDefault="00AF3B49" w:rsidP="007F7A81">
      <w:pPr>
        <w:rPr>
          <w:color w:val="000000"/>
        </w:rPr>
      </w:pPr>
      <w:r>
        <w:rPr>
          <w:color w:val="000000"/>
        </w:rPr>
        <w:t xml:space="preserve">This last example contains all three of the necessary properties of meaning.  But, is meaning guaranteed in the universe of Example 3?  </w:t>
      </w:r>
      <w:r w:rsidR="007F7A81">
        <w:rPr>
          <w:color w:val="000000"/>
        </w:rPr>
        <w:t xml:space="preserve">We argue that the answer is no.  There are two </w:t>
      </w:r>
      <w:r w:rsidR="00E56B0D">
        <w:rPr>
          <w:color w:val="000000"/>
        </w:rPr>
        <w:t xml:space="preserve">subtle but </w:t>
      </w:r>
      <w:r w:rsidR="001C3E72">
        <w:rPr>
          <w:color w:val="000000"/>
        </w:rPr>
        <w:t xml:space="preserve">important </w:t>
      </w:r>
      <w:r w:rsidR="007F7A81">
        <w:rPr>
          <w:color w:val="000000"/>
        </w:rPr>
        <w:t>questions that have been ignored</w:t>
      </w:r>
      <w:r w:rsidR="001C3E72">
        <w:rPr>
          <w:color w:val="000000"/>
        </w:rPr>
        <w:t xml:space="preserve"> so far</w:t>
      </w:r>
      <w:r w:rsidR="007F7A81">
        <w:rPr>
          <w:color w:val="000000"/>
        </w:rPr>
        <w:t xml:space="preserve">.  </w:t>
      </w:r>
    </w:p>
    <w:p w14:paraId="1F87FBD0" w14:textId="77777777" w:rsidR="007F7A81" w:rsidRDefault="007F7A81" w:rsidP="007F7A81">
      <w:pPr>
        <w:rPr>
          <w:color w:val="000000"/>
        </w:rPr>
      </w:pPr>
    </w:p>
    <w:p w14:paraId="3ED410D0" w14:textId="77777777" w:rsidR="00A67CDC" w:rsidRDefault="00BF1D89" w:rsidP="007F7A81">
      <w:pPr>
        <w:rPr>
          <w:color w:val="000000"/>
        </w:rPr>
      </w:pPr>
      <w:r>
        <w:rPr>
          <w:color w:val="000000"/>
        </w:rPr>
        <w:t xml:space="preserve">First, how are </w:t>
      </w:r>
      <w:proofErr w:type="spellStart"/>
      <w:r w:rsidR="007F7A81">
        <w:rPr>
          <w:color w:val="000000"/>
        </w:rPr>
        <w:t>perceps</w:t>
      </w:r>
      <w:proofErr w:type="spellEnd"/>
      <w:r w:rsidR="007F7A81">
        <w:rPr>
          <w:color w:val="000000"/>
        </w:rPr>
        <w:t xml:space="preserve"> and their relation</w:t>
      </w:r>
      <w:r w:rsidR="00AF3B49">
        <w:rPr>
          <w:color w:val="000000"/>
        </w:rPr>
        <w:t xml:space="preserve">ships embedded in the universe?  </w:t>
      </w:r>
      <w:r w:rsidR="007F7A81">
        <w:rPr>
          <w:color w:val="000000"/>
        </w:rPr>
        <w:t xml:space="preserve">Apparently, there must be a “higher level” meta-context within which the “lower level” context’s </w:t>
      </w:r>
      <w:proofErr w:type="spellStart"/>
      <w:r w:rsidR="007F7A81">
        <w:rPr>
          <w:color w:val="000000"/>
        </w:rPr>
        <w:t>perceps</w:t>
      </w:r>
      <w:proofErr w:type="spellEnd"/>
      <w:r w:rsidR="007F7A81">
        <w:rPr>
          <w:color w:val="000000"/>
        </w:rPr>
        <w:t xml:space="preserve"> and relationships are embedded.  In this meta-context there are “higher level” meta-</w:t>
      </w:r>
      <w:proofErr w:type="spellStart"/>
      <w:r w:rsidR="007F7A81">
        <w:rPr>
          <w:color w:val="000000"/>
        </w:rPr>
        <w:t>perceps</w:t>
      </w:r>
      <w:proofErr w:type="spellEnd"/>
      <w:r w:rsidR="007F7A81">
        <w:rPr>
          <w:color w:val="000000"/>
        </w:rPr>
        <w:t xml:space="preserve"> and meta-relationships that are external to, but consistent with, the “lower level” </w:t>
      </w:r>
      <w:proofErr w:type="spellStart"/>
      <w:r w:rsidR="007F7A81">
        <w:rPr>
          <w:color w:val="000000"/>
        </w:rPr>
        <w:t>perceps</w:t>
      </w:r>
      <w:proofErr w:type="spellEnd"/>
      <w:r w:rsidR="007F7A81">
        <w:rPr>
          <w:color w:val="000000"/>
        </w:rPr>
        <w:t xml:space="preserve"> and relationships.  If so, there must be an “even higher level” meta-meta-context where the meta-</w:t>
      </w:r>
      <w:proofErr w:type="spellStart"/>
      <w:r w:rsidR="007F7A81">
        <w:rPr>
          <w:color w:val="000000"/>
        </w:rPr>
        <w:t>perceps</w:t>
      </w:r>
      <w:proofErr w:type="spellEnd"/>
      <w:r w:rsidR="007F7A81">
        <w:rPr>
          <w:color w:val="000000"/>
        </w:rPr>
        <w:t xml:space="preserve"> and meta-relationships are embedded.  This quickly leads to an infinite nesting of contexts.  As </w:t>
      </w:r>
      <w:r w:rsidR="00BC714B">
        <w:rPr>
          <w:color w:val="000000"/>
        </w:rPr>
        <w:t>a concrete example, consider the</w:t>
      </w:r>
      <w:r w:rsidR="007F7A81">
        <w:rPr>
          <w:color w:val="000000"/>
        </w:rPr>
        <w:t xml:space="preserve"> book analogy where the </w:t>
      </w:r>
      <w:proofErr w:type="spellStart"/>
      <w:r w:rsidR="007F7A81">
        <w:rPr>
          <w:color w:val="000000"/>
        </w:rPr>
        <w:t>perceps</w:t>
      </w:r>
      <w:proofErr w:type="spellEnd"/>
      <w:r w:rsidR="007F7A81">
        <w:rPr>
          <w:color w:val="000000"/>
        </w:rPr>
        <w:t xml:space="preserve"> correspond to the sequences of </w:t>
      </w:r>
      <w:r w:rsidR="00CF4FCA">
        <w:rPr>
          <w:color w:val="000000"/>
        </w:rPr>
        <w:t>marks</w:t>
      </w:r>
      <w:r w:rsidR="007F7A81">
        <w:rPr>
          <w:color w:val="000000"/>
        </w:rPr>
        <w:t xml:space="preserve"> and the relationships correspond to the predictable rules of grammar.  What is the meta-context?  The </w:t>
      </w:r>
      <w:r w:rsidR="00A67CDC">
        <w:rPr>
          <w:color w:val="000000"/>
        </w:rPr>
        <w:t>marks</w:t>
      </w:r>
      <w:r w:rsidR="007F7A81">
        <w:rPr>
          <w:color w:val="000000"/>
        </w:rPr>
        <w:t xml:space="preserve"> might be made of ink on a sheet of paper or pixels on a computer screen.  So the </w:t>
      </w:r>
      <w:r w:rsidR="00CF4FCA">
        <w:rPr>
          <w:color w:val="000000"/>
        </w:rPr>
        <w:t>marks</w:t>
      </w:r>
      <w:r w:rsidR="007F7A81">
        <w:rPr>
          <w:color w:val="000000"/>
        </w:rPr>
        <w:t xml:space="preserve"> and rules of grammar are embedded in the physical substrate of the ink, paper, and computer.  Or, to put it another way, the </w:t>
      </w:r>
      <w:proofErr w:type="spellStart"/>
      <w:r w:rsidR="007F7A81">
        <w:rPr>
          <w:color w:val="000000"/>
        </w:rPr>
        <w:t>perceps</w:t>
      </w:r>
      <w:proofErr w:type="spellEnd"/>
      <w:r w:rsidR="007F7A81">
        <w:rPr>
          <w:color w:val="000000"/>
        </w:rPr>
        <w:t xml:space="preserve"> that correspond to the </w:t>
      </w:r>
      <w:r w:rsidR="00A67CDC">
        <w:rPr>
          <w:color w:val="000000"/>
        </w:rPr>
        <w:t>marks</w:t>
      </w:r>
      <w:r w:rsidR="007F7A81">
        <w:rPr>
          <w:color w:val="000000"/>
        </w:rPr>
        <w:t xml:space="preserve"> and the relationships that correspond to the rules of grammar are embedded in, and must be consistent with, the </w:t>
      </w:r>
      <w:proofErr w:type="spellStart"/>
      <w:r w:rsidR="007F7A81">
        <w:rPr>
          <w:color w:val="000000"/>
        </w:rPr>
        <w:t>perceps</w:t>
      </w:r>
      <w:proofErr w:type="spellEnd"/>
      <w:r w:rsidR="007F7A81">
        <w:rPr>
          <w:color w:val="000000"/>
        </w:rPr>
        <w:t xml:space="preserve"> that correspond to the ink, paper, and computer and the relationships between those.  Which brings us back to the question of the embedding context for the </w:t>
      </w:r>
      <w:proofErr w:type="spellStart"/>
      <w:r w:rsidR="007F7A81">
        <w:rPr>
          <w:color w:val="000000"/>
        </w:rPr>
        <w:t>perceps</w:t>
      </w:r>
      <w:proofErr w:type="spellEnd"/>
      <w:r w:rsidR="007F7A81">
        <w:rPr>
          <w:color w:val="000000"/>
        </w:rPr>
        <w:t xml:space="preserve"> and relationships corresponding to the ink, paper, and computer and so on.  The only alternative to this infinite nesting of contexts seems to be that, at some level of meta-context, the </w:t>
      </w:r>
      <w:proofErr w:type="spellStart"/>
      <w:r w:rsidR="007F7A81">
        <w:rPr>
          <w:color w:val="000000"/>
        </w:rPr>
        <w:t>perceps</w:t>
      </w:r>
      <w:proofErr w:type="spellEnd"/>
      <w:r w:rsidR="007F7A81">
        <w:rPr>
          <w:color w:val="000000"/>
        </w:rPr>
        <w:t xml:space="preserve"> and relationships in t</w:t>
      </w:r>
      <w:r w:rsidR="00751B34">
        <w:rPr>
          <w:color w:val="000000"/>
        </w:rPr>
        <w:t>hat level are self-referential:</w:t>
      </w:r>
      <w:r w:rsidR="007F7A81">
        <w:rPr>
          <w:color w:val="000000"/>
        </w:rPr>
        <w:t xml:space="preserve"> the c</w:t>
      </w:r>
      <w:r w:rsidR="00DA249B">
        <w:rPr>
          <w:color w:val="000000"/>
        </w:rPr>
        <w:t>ontext is its own meta-context.</w:t>
      </w:r>
      <w:r w:rsidR="00E733C9">
        <w:rPr>
          <w:color w:val="000000"/>
        </w:rPr>
        <w:t xml:space="preserve"> </w:t>
      </w:r>
    </w:p>
    <w:p w14:paraId="6895C284" w14:textId="77777777" w:rsidR="007F7A81" w:rsidRDefault="007F7A81" w:rsidP="007F7A81">
      <w:pPr>
        <w:rPr>
          <w:color w:val="000000"/>
        </w:rPr>
      </w:pPr>
    </w:p>
    <w:p w14:paraId="545442AE" w14:textId="77777777" w:rsidR="007F7A81" w:rsidRDefault="007F7A81" w:rsidP="007F7A81">
      <w:pPr>
        <w:rPr>
          <w:color w:val="000000"/>
        </w:rPr>
      </w:pPr>
      <w:r>
        <w:rPr>
          <w:color w:val="000000"/>
        </w:rPr>
        <w:t xml:space="preserve">Second, do the relationships </w:t>
      </w:r>
      <w:r w:rsidRPr="00A75A15">
        <w:rPr>
          <w:i/>
          <w:color w:val="000000"/>
        </w:rPr>
        <w:t>cause</w:t>
      </w:r>
      <w:r>
        <w:rPr>
          <w:color w:val="000000"/>
        </w:rPr>
        <w:t xml:space="preserve"> the </w:t>
      </w:r>
      <w:proofErr w:type="spellStart"/>
      <w:r>
        <w:rPr>
          <w:color w:val="000000"/>
        </w:rPr>
        <w:t>perceps</w:t>
      </w:r>
      <w:proofErr w:type="spellEnd"/>
      <w:r>
        <w:rPr>
          <w:color w:val="000000"/>
        </w:rPr>
        <w:t xml:space="preserve">?  Or are the relationships merely </w:t>
      </w:r>
      <w:r w:rsidRPr="00EA208E">
        <w:rPr>
          <w:i/>
          <w:color w:val="000000"/>
        </w:rPr>
        <w:t>consistent</w:t>
      </w:r>
      <w:r>
        <w:rPr>
          <w:color w:val="000000"/>
        </w:rPr>
        <w:t xml:space="preserve"> with the </w:t>
      </w:r>
      <w:proofErr w:type="spellStart"/>
      <w:r>
        <w:rPr>
          <w:color w:val="000000"/>
        </w:rPr>
        <w:t>perceps</w:t>
      </w:r>
      <w:proofErr w:type="spellEnd"/>
      <w:r>
        <w:rPr>
          <w:color w:val="000000"/>
        </w:rPr>
        <w:t xml:space="preserve">?  In our book analogy these questions seem somewhat silly.  It is clear that the rules of </w:t>
      </w:r>
      <w:r>
        <w:rPr>
          <w:color w:val="000000"/>
        </w:rPr>
        <w:lastRenderedPageBreak/>
        <w:t xml:space="preserve">grammar are consistent with, but do not cause, the sequences of </w:t>
      </w:r>
      <w:r w:rsidR="00A67CDC">
        <w:rPr>
          <w:color w:val="000000"/>
        </w:rPr>
        <w:t>marks</w:t>
      </w:r>
      <w:r>
        <w:rPr>
          <w:color w:val="000000"/>
        </w:rPr>
        <w:t xml:space="preserve">.  But, as we go up the chain of meta-contexts this seems much less clear.  At the level where </w:t>
      </w:r>
      <w:proofErr w:type="spellStart"/>
      <w:r>
        <w:rPr>
          <w:color w:val="000000"/>
        </w:rPr>
        <w:t>perceps</w:t>
      </w:r>
      <w:proofErr w:type="spellEnd"/>
      <w:r>
        <w:rPr>
          <w:color w:val="000000"/>
        </w:rPr>
        <w:t xml:space="preserve"> correspond to ink, paper, and computer</w:t>
      </w:r>
      <w:r w:rsidR="00751B34">
        <w:rPr>
          <w:color w:val="000000"/>
        </w:rPr>
        <w:t>,</w:t>
      </w:r>
      <w:r>
        <w:rPr>
          <w:color w:val="000000"/>
        </w:rPr>
        <w:t xml:space="preserve"> it is the laws of physics that correspond to the relationships.  And some </w:t>
      </w:r>
      <w:r w:rsidRPr="00A23842">
        <w:rPr>
          <w:i/>
          <w:color w:val="000000"/>
        </w:rPr>
        <w:t>would</w:t>
      </w:r>
      <w:r>
        <w:rPr>
          <w:color w:val="000000"/>
        </w:rPr>
        <w:t xml:space="preserve"> argue that the laws of physics cause the </w:t>
      </w:r>
      <w:proofErr w:type="spellStart"/>
      <w:r>
        <w:rPr>
          <w:color w:val="000000"/>
        </w:rPr>
        <w:t>perceps</w:t>
      </w:r>
      <w:proofErr w:type="spellEnd"/>
      <w:r>
        <w:rPr>
          <w:color w:val="000000"/>
        </w:rPr>
        <w:t xml:space="preserve"> in this case.  In that </w:t>
      </w:r>
      <w:r w:rsidR="00751B34">
        <w:rPr>
          <w:color w:val="000000"/>
        </w:rPr>
        <w:t xml:space="preserve">event, the rules of grammar are </w:t>
      </w:r>
      <w:r>
        <w:rPr>
          <w:color w:val="000000"/>
        </w:rPr>
        <w:t>a consequence of the laws of physics.  And, in fact, the awareness that was needed to in</w:t>
      </w:r>
      <w:r w:rsidR="00751B34">
        <w:rPr>
          <w:color w:val="000000"/>
        </w:rPr>
        <w:t>vent the rules of grammar is also</w:t>
      </w:r>
      <w:r>
        <w:rPr>
          <w:color w:val="000000"/>
        </w:rPr>
        <w:t xml:space="preserve"> a consequence of the laws of physics.  However, this argument all happens within a ce</w:t>
      </w:r>
      <w:r w:rsidR="00751B34">
        <w:rPr>
          <w:color w:val="000000"/>
        </w:rPr>
        <w:t>rtain level of context—</w:t>
      </w:r>
      <w:r>
        <w:rPr>
          <w:color w:val="000000"/>
        </w:rPr>
        <w:t xml:space="preserve">one in which the </w:t>
      </w:r>
      <w:proofErr w:type="spellStart"/>
      <w:r>
        <w:rPr>
          <w:color w:val="000000"/>
        </w:rPr>
        <w:t>perceps</w:t>
      </w:r>
      <w:proofErr w:type="spellEnd"/>
      <w:r>
        <w:rPr>
          <w:color w:val="000000"/>
        </w:rPr>
        <w:t xml:space="preserve"> are “made of stuff” an</w:t>
      </w:r>
      <w:r w:rsidR="00751B34">
        <w:rPr>
          <w:color w:val="000000"/>
        </w:rPr>
        <w:t>d the relationships “cause” everything</w:t>
      </w:r>
      <w:r>
        <w:rPr>
          <w:color w:val="000000"/>
        </w:rPr>
        <w:t xml:space="preserve">, </w:t>
      </w:r>
      <w:r w:rsidR="008A7662">
        <w:rPr>
          <w:color w:val="000000"/>
        </w:rPr>
        <w:t>even the</w:t>
      </w:r>
      <w:r>
        <w:rPr>
          <w:color w:val="000000"/>
        </w:rPr>
        <w:t xml:space="preserve"> “stuff”</w:t>
      </w:r>
      <w:r w:rsidR="008A7662">
        <w:rPr>
          <w:color w:val="000000"/>
        </w:rPr>
        <w:t xml:space="preserve"> of which the </w:t>
      </w:r>
      <w:proofErr w:type="spellStart"/>
      <w:r w:rsidR="008A7662">
        <w:rPr>
          <w:color w:val="000000"/>
        </w:rPr>
        <w:t>perceps</w:t>
      </w:r>
      <w:proofErr w:type="spellEnd"/>
      <w:r w:rsidR="008A7662">
        <w:rPr>
          <w:color w:val="000000"/>
        </w:rPr>
        <w:t xml:space="preserve"> are made.  We argue that there is still </w:t>
      </w:r>
      <w:r>
        <w:rPr>
          <w:color w:val="000000"/>
        </w:rPr>
        <w:t xml:space="preserve">a meta-context in which the </w:t>
      </w:r>
      <w:proofErr w:type="spellStart"/>
      <w:r>
        <w:rPr>
          <w:color w:val="000000"/>
        </w:rPr>
        <w:t>perceps</w:t>
      </w:r>
      <w:proofErr w:type="spellEnd"/>
      <w:r>
        <w:rPr>
          <w:color w:val="000000"/>
        </w:rPr>
        <w:t xml:space="preserve"> and relationships of ink, paper, computers, people, rules of grammar, and laws of physics are embedded.  And, again, </w:t>
      </w:r>
      <w:r w:rsidR="008A7662">
        <w:rPr>
          <w:color w:val="000000"/>
        </w:rPr>
        <w:t>either there must be</w:t>
      </w:r>
      <w:r>
        <w:rPr>
          <w:color w:val="000000"/>
        </w:rPr>
        <w:t xml:space="preserve"> an infinite nesting of levels of meta-context or </w:t>
      </w:r>
      <w:r w:rsidR="008A7662">
        <w:rPr>
          <w:color w:val="000000"/>
        </w:rPr>
        <w:t>there is a</w:t>
      </w:r>
      <w:r>
        <w:rPr>
          <w:color w:val="000000"/>
        </w:rPr>
        <w:t xml:space="preserve"> level that is its own meta-context.  In either case, it becomes less natural to think of relationships</w:t>
      </w:r>
      <w:r w:rsidR="00E536F4">
        <w:rPr>
          <w:color w:val="000000"/>
        </w:rPr>
        <w:t xml:space="preserve"> as </w:t>
      </w:r>
      <w:r>
        <w:rPr>
          <w:color w:val="000000"/>
        </w:rPr>
        <w:t xml:space="preserve">causing </w:t>
      </w:r>
      <w:proofErr w:type="spellStart"/>
      <w:r>
        <w:rPr>
          <w:color w:val="000000"/>
        </w:rPr>
        <w:t>perceps</w:t>
      </w:r>
      <w:proofErr w:type="spellEnd"/>
      <w:r w:rsidR="00E536F4">
        <w:rPr>
          <w:color w:val="000000"/>
        </w:rPr>
        <w:t>,</w:t>
      </w:r>
      <w:r>
        <w:rPr>
          <w:color w:val="000000"/>
        </w:rPr>
        <w:t xml:space="preserve"> and more natural to think of </w:t>
      </w:r>
      <w:proofErr w:type="spellStart"/>
      <w:r>
        <w:rPr>
          <w:color w:val="000000"/>
        </w:rPr>
        <w:t>perceps</w:t>
      </w:r>
      <w:proofErr w:type="spellEnd"/>
      <w:r>
        <w:rPr>
          <w:color w:val="000000"/>
        </w:rPr>
        <w:t xml:space="preserve"> </w:t>
      </w:r>
      <w:r w:rsidRPr="00E536F4">
        <w:rPr>
          <w:i/>
          <w:color w:val="000000"/>
        </w:rPr>
        <w:t>and</w:t>
      </w:r>
      <w:r>
        <w:rPr>
          <w:color w:val="000000"/>
        </w:rPr>
        <w:t xml:space="preserve"> their relationships as being patterns </w:t>
      </w:r>
      <w:r w:rsidR="00E536F4">
        <w:rPr>
          <w:color w:val="000000"/>
        </w:rPr>
        <w:t xml:space="preserve">that are </w:t>
      </w:r>
      <w:r>
        <w:rPr>
          <w:color w:val="000000"/>
        </w:rPr>
        <w:t>not “made of” anything mo</w:t>
      </w:r>
      <w:r w:rsidR="004B21A6">
        <w:rPr>
          <w:color w:val="000000"/>
        </w:rPr>
        <w:t xml:space="preserve">re fundamental than </w:t>
      </w:r>
      <w:proofErr w:type="gramStart"/>
      <w:r w:rsidR="004B21A6">
        <w:rPr>
          <w:color w:val="000000"/>
        </w:rPr>
        <w:t>themselves</w:t>
      </w:r>
      <w:proofErr w:type="gramEnd"/>
      <w:r w:rsidR="004B21A6">
        <w:rPr>
          <w:color w:val="000000"/>
        </w:rPr>
        <w:t>.</w:t>
      </w:r>
    </w:p>
    <w:p w14:paraId="3F8EE94C" w14:textId="77777777" w:rsidR="00A67CDC" w:rsidRDefault="00A67CDC" w:rsidP="007F7A81">
      <w:pPr>
        <w:rPr>
          <w:color w:val="000000"/>
        </w:rPr>
      </w:pPr>
    </w:p>
    <w:p w14:paraId="6898EB83" w14:textId="77777777" w:rsidR="007F7A81" w:rsidRDefault="007F7A81" w:rsidP="007F7A81">
      <w:pPr>
        <w:rPr>
          <w:color w:val="000000"/>
        </w:rPr>
      </w:pPr>
      <w:r>
        <w:rPr>
          <w:color w:val="000000"/>
        </w:rPr>
        <w:t xml:space="preserve">We postulate that these seemingly paradoxical aspects of the universe, which we will call “mystery,” </w:t>
      </w:r>
      <w:r w:rsidR="008A7662">
        <w:rPr>
          <w:color w:val="000000"/>
        </w:rPr>
        <w:t>comprise</w:t>
      </w:r>
      <w:r>
        <w:rPr>
          <w:color w:val="000000"/>
        </w:rPr>
        <w:t xml:space="preserve"> a fourth requirement for meaning: </w:t>
      </w:r>
    </w:p>
    <w:p w14:paraId="4D8FF7CD" w14:textId="77777777" w:rsidR="007F7A81" w:rsidRDefault="007F7A81" w:rsidP="007F7A81">
      <w:pPr>
        <w:rPr>
          <w:color w:val="000000"/>
        </w:rPr>
      </w:pPr>
    </w:p>
    <w:p w14:paraId="27224CF0" w14:textId="2505EEE4" w:rsidR="0040103C" w:rsidRDefault="007F7A81" w:rsidP="007F7A81">
      <w:pPr>
        <w:rPr>
          <w:color w:val="000000"/>
        </w:rPr>
      </w:pPr>
      <w:r w:rsidRPr="00632937">
        <w:rPr>
          <w:b/>
          <w:color w:val="000000"/>
        </w:rPr>
        <w:t>Mystery –</w:t>
      </w:r>
      <w:r w:rsidR="008A7662">
        <w:rPr>
          <w:b/>
          <w:color w:val="000000"/>
        </w:rPr>
        <w:t xml:space="preserve"> </w:t>
      </w:r>
      <w:r>
        <w:rPr>
          <w:color w:val="000000"/>
        </w:rPr>
        <w:t>In our book</w:t>
      </w:r>
      <w:r w:rsidR="008A7662">
        <w:rPr>
          <w:color w:val="000000"/>
        </w:rPr>
        <w:t xml:space="preserve"> analogy </w:t>
      </w:r>
      <w:r>
        <w:rPr>
          <w:color w:val="000000"/>
        </w:rPr>
        <w:t>the first three components of meaning are the tools we need to tell the story.  But where does the story itself come from?  There w</w:t>
      </w:r>
      <w:r w:rsidR="00A67CDC">
        <w:rPr>
          <w:color w:val="000000"/>
        </w:rPr>
        <w:t>ould not</w:t>
      </w:r>
      <w:r>
        <w:rPr>
          <w:color w:val="000000"/>
        </w:rPr>
        <w:t xml:space="preserve"> be a story to tell without the “author” </w:t>
      </w:r>
      <w:r w:rsidR="0040103C">
        <w:rPr>
          <w:color w:val="000000"/>
        </w:rPr>
        <w:t>and “readers” which are</w:t>
      </w:r>
      <w:r>
        <w:rPr>
          <w:color w:val="000000"/>
        </w:rPr>
        <w:t xml:space="preserve"> inherently part of a meta-</w:t>
      </w:r>
      <w:r w:rsidR="0040103C">
        <w:rPr>
          <w:color w:val="000000"/>
        </w:rPr>
        <w:t>context outside of the book.  Are</w:t>
      </w:r>
      <w:r>
        <w:rPr>
          <w:color w:val="000000"/>
        </w:rPr>
        <w:t xml:space="preserve"> the author </w:t>
      </w:r>
      <w:r w:rsidR="0040103C">
        <w:rPr>
          <w:color w:val="000000"/>
        </w:rPr>
        <w:t xml:space="preserve">and readers </w:t>
      </w:r>
      <w:r>
        <w:rPr>
          <w:color w:val="000000"/>
        </w:rPr>
        <w:t xml:space="preserve">part of an infinite nesting of meta-levels of context?  Or is there a meta-level </w:t>
      </w:r>
      <w:r w:rsidR="00E56B0D">
        <w:rPr>
          <w:color w:val="000000"/>
        </w:rPr>
        <w:t xml:space="preserve">somewhere along the chain </w:t>
      </w:r>
      <w:r>
        <w:rPr>
          <w:color w:val="000000"/>
        </w:rPr>
        <w:t>that serves as its own context?</w:t>
      </w:r>
      <w:r w:rsidR="003175B4">
        <w:rPr>
          <w:color w:val="000000"/>
        </w:rPr>
        <w:t xml:space="preserve">  More generally, the observation that </w:t>
      </w:r>
      <w:proofErr w:type="spellStart"/>
      <w:r w:rsidR="008A7662">
        <w:rPr>
          <w:color w:val="000000"/>
        </w:rPr>
        <w:t>perceps</w:t>
      </w:r>
      <w:proofErr w:type="spellEnd"/>
      <w:r w:rsidR="008A7662">
        <w:rPr>
          <w:color w:val="000000"/>
        </w:rPr>
        <w:t xml:space="preserve"> and their relationships require a meta-context no matter what meta-</w:t>
      </w:r>
      <w:r w:rsidR="003175B4">
        <w:rPr>
          <w:color w:val="000000"/>
        </w:rPr>
        <w:t xml:space="preserve">level is being considered </w:t>
      </w:r>
      <w:r w:rsidR="008A7662">
        <w:rPr>
          <w:color w:val="000000"/>
        </w:rPr>
        <w:t>leads to paradoxes.</w:t>
      </w:r>
      <w:r w:rsidR="003175B4">
        <w:rPr>
          <w:color w:val="000000"/>
        </w:rPr>
        <w:t xml:space="preserve">  We argue that </w:t>
      </w:r>
      <w:r w:rsidR="009C6523">
        <w:rPr>
          <w:color w:val="000000"/>
        </w:rPr>
        <w:t>paradoxes of this natur</w:t>
      </w:r>
      <w:r w:rsidR="00266A60">
        <w:rPr>
          <w:color w:val="000000"/>
        </w:rPr>
        <w:t>e</w:t>
      </w:r>
      <w:r w:rsidR="009C6523">
        <w:rPr>
          <w:color w:val="000000"/>
        </w:rPr>
        <w:t xml:space="preserve"> </w:t>
      </w:r>
      <w:r w:rsidR="003175B4">
        <w:rPr>
          <w:color w:val="000000"/>
        </w:rPr>
        <w:t>are</w:t>
      </w:r>
      <w:r w:rsidR="0040103C">
        <w:rPr>
          <w:color w:val="000000"/>
        </w:rPr>
        <w:t xml:space="preserve"> not just </w:t>
      </w:r>
      <w:r w:rsidR="009C6523">
        <w:rPr>
          <w:color w:val="000000"/>
        </w:rPr>
        <w:t>nuisances to be explained away.  They are inherent to the universe and</w:t>
      </w:r>
      <w:r w:rsidR="00735D93">
        <w:rPr>
          <w:color w:val="000000"/>
        </w:rPr>
        <w:t xml:space="preserve"> essential to meaning. Extending the book analogy, the universe might be viewed as a story that must create its own language in order to tell itself.</w:t>
      </w:r>
      <w:r w:rsidR="000C610B">
        <w:rPr>
          <w:color w:val="000000"/>
        </w:rPr>
        <w:t xml:space="preserve">  </w:t>
      </w:r>
      <w:r w:rsidR="003F2D6F">
        <w:rPr>
          <w:color w:val="000000"/>
        </w:rPr>
        <w:t>A visual representation of this is provided by Escher’s famous lithograph, “Drawing Hands</w:t>
      </w:r>
      <w:r w:rsidR="00C25852">
        <w:rPr>
          <w:color w:val="000000"/>
        </w:rPr>
        <w:t>” (1948).</w:t>
      </w:r>
    </w:p>
    <w:p w14:paraId="69EE6861" w14:textId="77777777" w:rsidR="0040103C" w:rsidRDefault="0040103C" w:rsidP="007F7A81">
      <w:pPr>
        <w:rPr>
          <w:color w:val="000000"/>
        </w:rPr>
      </w:pPr>
    </w:p>
    <w:p w14:paraId="7A273F3B" w14:textId="53C6945C" w:rsidR="007F7A81" w:rsidRDefault="009C6523" w:rsidP="007F7A81">
      <w:pPr>
        <w:rPr>
          <w:color w:val="000000"/>
        </w:rPr>
      </w:pPr>
      <w:r>
        <w:rPr>
          <w:color w:val="000000"/>
        </w:rPr>
        <w:t>What is</w:t>
      </w:r>
      <w:r w:rsidR="00266A60">
        <w:rPr>
          <w:color w:val="000000"/>
        </w:rPr>
        <w:t xml:space="preserve"> the basis for this claim that m</w:t>
      </w:r>
      <w:r>
        <w:rPr>
          <w:color w:val="000000"/>
        </w:rPr>
        <w:t xml:space="preserve">ystery is essential to meaning?  </w:t>
      </w:r>
      <w:r w:rsidR="003175B4">
        <w:rPr>
          <w:color w:val="000000"/>
        </w:rPr>
        <w:t>In seeking to</w:t>
      </w:r>
      <w:r w:rsidR="0027432C">
        <w:rPr>
          <w:color w:val="000000"/>
        </w:rPr>
        <w:t xml:space="preserve"> understand ultimate reality, models</w:t>
      </w:r>
      <w:r w:rsidR="003175B4">
        <w:rPr>
          <w:color w:val="000000"/>
        </w:rPr>
        <w:t xml:space="preserve"> (scientific, religious, philosoph</w:t>
      </w:r>
      <w:r w:rsidR="0027432C">
        <w:rPr>
          <w:color w:val="000000"/>
        </w:rPr>
        <w:t xml:space="preserve">ical, etc.) are developed that attempt to describe the universe as completely as possible.  </w:t>
      </w:r>
      <w:r>
        <w:rPr>
          <w:color w:val="000000"/>
        </w:rPr>
        <w:t xml:space="preserve">However, </w:t>
      </w:r>
      <w:r w:rsidR="00F31D3D">
        <w:rPr>
          <w:color w:val="000000"/>
        </w:rPr>
        <w:t xml:space="preserve">as others have pointed out, </w:t>
      </w:r>
      <w:r>
        <w:rPr>
          <w:color w:val="000000"/>
        </w:rPr>
        <w:t>these models attempt to describe a fundamental reality that is beyond complete description by any particula</w:t>
      </w:r>
      <w:r w:rsidR="00D469BC">
        <w:rPr>
          <w:color w:val="000000"/>
        </w:rPr>
        <w:t xml:space="preserve">r model.  For example, </w:t>
      </w:r>
      <w:r w:rsidR="00153124">
        <w:rPr>
          <w:color w:val="000000"/>
        </w:rPr>
        <w:t xml:space="preserve">Edward </w:t>
      </w:r>
      <w:r w:rsidR="00D469BC">
        <w:rPr>
          <w:color w:val="000000"/>
        </w:rPr>
        <w:t xml:space="preserve">Harrison </w:t>
      </w:r>
      <w:r w:rsidR="00A83826">
        <w:rPr>
          <w:color w:val="000000"/>
        </w:rPr>
        <w:t>argues</w:t>
      </w:r>
      <w:r>
        <w:rPr>
          <w:color w:val="000000"/>
        </w:rPr>
        <w:t xml:space="preserve"> that models are like masks fitted over an unknown and unk</w:t>
      </w:r>
      <w:r w:rsidR="00A83826">
        <w:rPr>
          <w:color w:val="000000"/>
        </w:rPr>
        <w:t>nowable Universe</w:t>
      </w:r>
      <w:r w:rsidR="00C25852">
        <w:rPr>
          <w:color w:val="000000"/>
        </w:rPr>
        <w:t xml:space="preserve"> (</w:t>
      </w:r>
      <w:r w:rsidR="000C610B">
        <w:rPr>
          <w:color w:val="000000"/>
        </w:rPr>
        <w:t>2011)</w:t>
      </w:r>
      <w:r w:rsidR="00A83826">
        <w:rPr>
          <w:color w:val="000000"/>
        </w:rPr>
        <w:t>.</w:t>
      </w:r>
      <w:r>
        <w:rPr>
          <w:color w:val="000000"/>
        </w:rPr>
        <w:t xml:space="preserve">  Similarly</w:t>
      </w:r>
      <w:r w:rsidR="00716E76">
        <w:rPr>
          <w:color w:val="000000"/>
        </w:rPr>
        <w:t>,</w:t>
      </w:r>
      <w:r>
        <w:rPr>
          <w:color w:val="000000"/>
        </w:rPr>
        <w:t xml:space="preserve"> </w:t>
      </w:r>
      <w:r w:rsidR="00153124">
        <w:rPr>
          <w:color w:val="000000"/>
        </w:rPr>
        <w:t xml:space="preserve">Joseph </w:t>
      </w:r>
      <w:r>
        <w:rPr>
          <w:color w:val="000000"/>
        </w:rPr>
        <w:t>Campbell</w:t>
      </w:r>
      <w:r w:rsidR="00071B79">
        <w:rPr>
          <w:color w:val="000000"/>
        </w:rPr>
        <w:t xml:space="preserve"> </w:t>
      </w:r>
      <w:proofErr w:type="gramStart"/>
      <w:r>
        <w:rPr>
          <w:color w:val="000000"/>
        </w:rPr>
        <w:t>states</w:t>
      </w:r>
      <w:r w:rsidR="004F68D1">
        <w:rPr>
          <w:color w:val="000000"/>
        </w:rPr>
        <w:t xml:space="preserve"> </w:t>
      </w:r>
      <w:r w:rsidR="00D8075F">
        <w:rPr>
          <w:color w:val="000000"/>
        </w:rPr>
        <w:t>that</w:t>
      </w:r>
      <w:proofErr w:type="gramEnd"/>
      <w:r w:rsidR="00D8075F">
        <w:rPr>
          <w:color w:val="000000"/>
        </w:rPr>
        <w:t xml:space="preserve"> </w:t>
      </w:r>
      <w:r w:rsidR="00716E76">
        <w:rPr>
          <w:color w:val="000000"/>
        </w:rPr>
        <w:t>“</w:t>
      </w:r>
      <w:r w:rsidR="00D8075F">
        <w:rPr>
          <w:color w:val="000000"/>
        </w:rPr>
        <w:t>the ultimate mystery of being is beyond all categories of thought</w:t>
      </w:r>
      <w:r w:rsidR="004D4E8E">
        <w:rPr>
          <w:color w:val="000000"/>
        </w:rPr>
        <w:t>”</w:t>
      </w:r>
      <w:r w:rsidR="00E7381E">
        <w:rPr>
          <w:color w:val="000000"/>
        </w:rPr>
        <w:t xml:space="preserve"> (1988).  </w:t>
      </w:r>
      <w:r w:rsidR="00153124">
        <w:rPr>
          <w:color w:val="000000"/>
        </w:rPr>
        <w:t xml:space="preserve">Henri </w:t>
      </w:r>
      <w:proofErr w:type="spellStart"/>
      <w:r w:rsidR="00386112">
        <w:rPr>
          <w:color w:val="000000"/>
        </w:rPr>
        <w:t>Bortoft</w:t>
      </w:r>
      <w:proofErr w:type="spellEnd"/>
      <w:r w:rsidR="00386112">
        <w:rPr>
          <w:color w:val="000000"/>
        </w:rPr>
        <w:t xml:space="preserve"> elucidates related ideas in describing </w:t>
      </w:r>
      <w:r w:rsidR="00520C2E">
        <w:rPr>
          <w:color w:val="000000"/>
        </w:rPr>
        <w:t>“</w:t>
      </w:r>
      <w:r w:rsidR="00386112">
        <w:rPr>
          <w:color w:val="000000"/>
        </w:rPr>
        <w:t>wholeness</w:t>
      </w:r>
      <w:r w:rsidR="00520C2E">
        <w:rPr>
          <w:color w:val="000000"/>
        </w:rPr>
        <w:t>”</w:t>
      </w:r>
      <w:r w:rsidR="004D4E8E">
        <w:rPr>
          <w:color w:val="000000"/>
        </w:rPr>
        <w:t xml:space="preserve"> in nature</w:t>
      </w:r>
      <w:r w:rsidR="00E7381E">
        <w:rPr>
          <w:color w:val="000000"/>
        </w:rPr>
        <w:t xml:space="preserve"> (</w:t>
      </w:r>
      <w:r w:rsidR="000C610B">
        <w:rPr>
          <w:color w:val="000000"/>
        </w:rPr>
        <w:t>1996)</w:t>
      </w:r>
      <w:r w:rsidR="00E7381E">
        <w:rPr>
          <w:color w:val="000000"/>
        </w:rPr>
        <w:t xml:space="preserve">.  </w:t>
      </w:r>
      <w:r w:rsidR="00CC3AD2">
        <w:rPr>
          <w:color w:val="000000"/>
        </w:rPr>
        <w:t xml:space="preserve">In science, this same idea arises in the form of paradoxes that emerge in the process of </w:t>
      </w:r>
      <w:r w:rsidR="003B2A0A">
        <w:rPr>
          <w:color w:val="000000"/>
        </w:rPr>
        <w:t>developing formal system laws that describe n</w:t>
      </w:r>
      <w:r w:rsidR="00CC3AD2">
        <w:rPr>
          <w:color w:val="000000"/>
        </w:rPr>
        <w:t xml:space="preserve">ature. These </w:t>
      </w:r>
      <w:r w:rsidR="003B2A0A">
        <w:rPr>
          <w:color w:val="000000"/>
        </w:rPr>
        <w:t>often occur when analyzing</w:t>
      </w:r>
      <w:r w:rsidR="00EC38F6">
        <w:rPr>
          <w:color w:val="000000"/>
        </w:rPr>
        <w:t xml:space="preserve"> situation</w:t>
      </w:r>
      <w:r w:rsidR="003B2A0A">
        <w:rPr>
          <w:color w:val="000000"/>
        </w:rPr>
        <w:t>s that have</w:t>
      </w:r>
      <w:r w:rsidR="00EC38F6">
        <w:rPr>
          <w:color w:val="000000"/>
        </w:rPr>
        <w:t xml:space="preserve"> aspects outside of </w:t>
      </w:r>
      <w:r w:rsidR="003B2A0A">
        <w:rPr>
          <w:color w:val="000000"/>
        </w:rPr>
        <w:t>the</w:t>
      </w:r>
      <w:r w:rsidR="00EC38F6">
        <w:rPr>
          <w:color w:val="000000"/>
        </w:rPr>
        <w:t xml:space="preserve"> formal system</w:t>
      </w:r>
      <w:r w:rsidR="00E56B0D">
        <w:rPr>
          <w:color w:val="000000"/>
        </w:rPr>
        <w:t xml:space="preserve"> </w:t>
      </w:r>
      <w:r w:rsidR="004D4E8E">
        <w:rPr>
          <w:color w:val="000000"/>
        </w:rPr>
        <w:t>under consideration</w:t>
      </w:r>
      <w:r w:rsidR="00E7381E">
        <w:rPr>
          <w:color w:val="000000"/>
        </w:rPr>
        <w:t>.  For example, the t</w:t>
      </w:r>
      <w:r w:rsidR="00EC38F6">
        <w:rPr>
          <w:color w:val="000000"/>
        </w:rPr>
        <w:t>wi</w:t>
      </w:r>
      <w:r w:rsidR="00E7381E">
        <w:rPr>
          <w:color w:val="000000"/>
        </w:rPr>
        <w:t>n p</w:t>
      </w:r>
      <w:r w:rsidR="00D04DA6">
        <w:rPr>
          <w:color w:val="000000"/>
        </w:rPr>
        <w:t xml:space="preserve">aradox </w:t>
      </w:r>
      <w:r w:rsidR="00EC38F6">
        <w:rPr>
          <w:color w:val="000000"/>
        </w:rPr>
        <w:t xml:space="preserve">arises </w:t>
      </w:r>
      <w:r w:rsidR="00E7381E">
        <w:rPr>
          <w:color w:val="000000"/>
        </w:rPr>
        <w:t>in special r</w:t>
      </w:r>
      <w:r w:rsidR="00D04DA6">
        <w:rPr>
          <w:color w:val="000000"/>
        </w:rPr>
        <w:t xml:space="preserve">elativity </w:t>
      </w:r>
      <w:r w:rsidR="00266A60">
        <w:rPr>
          <w:color w:val="000000"/>
        </w:rPr>
        <w:t>in</w:t>
      </w:r>
      <w:r w:rsidR="00D04DA6">
        <w:rPr>
          <w:color w:val="000000"/>
        </w:rPr>
        <w:t xml:space="preserve"> a situation that involves accelerating reference frames, which is beyond the normal scope of that formal system</w:t>
      </w:r>
      <w:r w:rsidR="00ED594E">
        <w:rPr>
          <w:color w:val="000000"/>
        </w:rPr>
        <w:t>.  Some s</w:t>
      </w:r>
      <w:r w:rsidR="00F32C17">
        <w:rPr>
          <w:color w:val="000000"/>
        </w:rPr>
        <w:t>cientists</w:t>
      </w:r>
      <w:r w:rsidR="00153124">
        <w:rPr>
          <w:color w:val="000000"/>
        </w:rPr>
        <w:t xml:space="preserve"> such as </w:t>
      </w:r>
      <w:proofErr w:type="spellStart"/>
      <w:r w:rsidR="00153124">
        <w:rPr>
          <w:color w:val="000000"/>
        </w:rPr>
        <w:t>Niels</w:t>
      </w:r>
      <w:proofErr w:type="spellEnd"/>
      <w:r w:rsidR="00153124">
        <w:rPr>
          <w:color w:val="000000"/>
        </w:rPr>
        <w:t xml:space="preserve"> </w:t>
      </w:r>
      <w:r w:rsidR="00CC20A0">
        <w:rPr>
          <w:color w:val="000000"/>
        </w:rPr>
        <w:t>Bohr</w:t>
      </w:r>
      <w:r w:rsidR="00F32C17">
        <w:rPr>
          <w:color w:val="000000"/>
        </w:rPr>
        <w:t xml:space="preserve"> </w:t>
      </w:r>
      <w:r w:rsidR="00ED594E">
        <w:rPr>
          <w:color w:val="000000"/>
        </w:rPr>
        <w:t xml:space="preserve">even </w:t>
      </w:r>
      <w:r w:rsidR="00F32C17">
        <w:rPr>
          <w:color w:val="000000"/>
        </w:rPr>
        <w:t xml:space="preserve">seek out paradoxes </w:t>
      </w:r>
      <w:r w:rsidR="00CC20A0">
        <w:rPr>
          <w:color w:val="000000"/>
        </w:rPr>
        <w:t xml:space="preserve">within </w:t>
      </w:r>
      <w:r w:rsidR="00F32C17">
        <w:rPr>
          <w:color w:val="000000"/>
        </w:rPr>
        <w:t>their fields of r</w:t>
      </w:r>
      <w:r w:rsidR="00CC20A0">
        <w:rPr>
          <w:color w:val="000000"/>
        </w:rPr>
        <w:t xml:space="preserve">esearch as </w:t>
      </w:r>
      <w:r w:rsidR="00ED594E">
        <w:rPr>
          <w:color w:val="000000"/>
        </w:rPr>
        <w:t xml:space="preserve">important </w:t>
      </w:r>
      <w:r w:rsidR="00CC20A0">
        <w:rPr>
          <w:color w:val="000000"/>
        </w:rPr>
        <w:t>avenues to progress.</w:t>
      </w:r>
      <w:r w:rsidR="00D738A7">
        <w:rPr>
          <w:rStyle w:val="FootnoteReference"/>
          <w:color w:val="000000"/>
        </w:rPr>
        <w:footnoteReference w:id="4"/>
      </w:r>
      <w:r w:rsidR="00CC20A0">
        <w:rPr>
          <w:color w:val="000000"/>
        </w:rPr>
        <w:t xml:space="preserve"> </w:t>
      </w:r>
      <w:r w:rsidR="00C5537B">
        <w:rPr>
          <w:color w:val="000000"/>
        </w:rPr>
        <w:t xml:space="preserve"> </w:t>
      </w:r>
      <w:r w:rsidR="00153124">
        <w:rPr>
          <w:color w:val="000000"/>
        </w:rPr>
        <w:t xml:space="preserve">Kurt </w:t>
      </w:r>
      <w:r w:rsidR="00266A60">
        <w:rPr>
          <w:color w:val="000000"/>
        </w:rPr>
        <w:t>Gödel</w:t>
      </w:r>
      <w:r w:rsidR="00F32C17">
        <w:rPr>
          <w:color w:val="000000"/>
        </w:rPr>
        <w:t xml:space="preserve"> </w:t>
      </w:r>
      <w:r w:rsidR="00E7381E">
        <w:rPr>
          <w:color w:val="000000"/>
        </w:rPr>
        <w:t xml:space="preserve">(1931) </w:t>
      </w:r>
      <w:r w:rsidR="00F32C17">
        <w:rPr>
          <w:color w:val="000000"/>
        </w:rPr>
        <w:t xml:space="preserve">developed his incompleteness theorem in response to </w:t>
      </w:r>
      <w:r w:rsidR="00153124">
        <w:rPr>
          <w:color w:val="000000"/>
        </w:rPr>
        <w:t xml:space="preserve">Alfred </w:t>
      </w:r>
      <w:r w:rsidR="00AF5208">
        <w:rPr>
          <w:color w:val="000000"/>
        </w:rPr>
        <w:t xml:space="preserve">Whitehead and </w:t>
      </w:r>
      <w:r w:rsidR="00153124">
        <w:rPr>
          <w:color w:val="000000"/>
        </w:rPr>
        <w:t xml:space="preserve">Bertrand </w:t>
      </w:r>
      <w:r w:rsidR="00AF5208">
        <w:rPr>
          <w:color w:val="000000"/>
        </w:rPr>
        <w:t>Russell’s</w:t>
      </w:r>
      <w:r w:rsidR="00D738A7">
        <w:rPr>
          <w:color w:val="000000"/>
        </w:rPr>
        <w:t xml:space="preserve"> (</w:t>
      </w:r>
      <w:r w:rsidR="00AF5208">
        <w:rPr>
          <w:color w:val="000000"/>
        </w:rPr>
        <w:t>1910-1913)</w:t>
      </w:r>
      <w:r w:rsidR="00F32C17">
        <w:rPr>
          <w:color w:val="000000"/>
        </w:rPr>
        <w:t xml:space="preserve"> challenge of finding a set of axioms and rules from which all math</w:t>
      </w:r>
      <w:r w:rsidR="00153124">
        <w:rPr>
          <w:color w:val="000000"/>
        </w:rPr>
        <w:t xml:space="preserve">ematical truths can be derived.  Douglas </w:t>
      </w:r>
      <w:r w:rsidR="002B70A7">
        <w:rPr>
          <w:color w:val="000000"/>
        </w:rPr>
        <w:t>Hofstadter</w:t>
      </w:r>
      <w:r w:rsidR="00731612">
        <w:rPr>
          <w:color w:val="000000"/>
        </w:rPr>
        <w:t xml:space="preserve"> </w:t>
      </w:r>
      <w:r w:rsidR="00716E76">
        <w:rPr>
          <w:color w:val="000000"/>
        </w:rPr>
        <w:t>also recognizes the essent</w:t>
      </w:r>
      <w:r w:rsidR="002D75B9">
        <w:rPr>
          <w:color w:val="000000"/>
        </w:rPr>
        <w:t xml:space="preserve">ial importance of paradoxes </w:t>
      </w:r>
      <w:r w:rsidR="00F32C17">
        <w:rPr>
          <w:color w:val="000000"/>
        </w:rPr>
        <w:t>within formal systems and uses them in an attemp</w:t>
      </w:r>
      <w:r w:rsidR="003B2A0A">
        <w:rPr>
          <w:color w:val="000000"/>
        </w:rPr>
        <w:t>t to understand consciousness</w:t>
      </w:r>
      <w:r w:rsidR="00AF5208">
        <w:rPr>
          <w:color w:val="000000"/>
        </w:rPr>
        <w:t xml:space="preserve"> </w:t>
      </w:r>
      <w:r w:rsidR="00E7381E">
        <w:rPr>
          <w:color w:val="000000"/>
        </w:rPr>
        <w:t>(</w:t>
      </w:r>
      <w:r w:rsidR="00AF5208">
        <w:rPr>
          <w:color w:val="000000"/>
        </w:rPr>
        <w:t>1980)</w:t>
      </w:r>
      <w:r w:rsidR="003B2A0A">
        <w:rPr>
          <w:color w:val="000000"/>
        </w:rPr>
        <w:t xml:space="preserve">.  </w:t>
      </w:r>
      <w:r w:rsidR="0067673C">
        <w:rPr>
          <w:color w:val="000000"/>
        </w:rPr>
        <w:t xml:space="preserve">All of these examples show that paradoxes are abundant in our study </w:t>
      </w:r>
      <w:r w:rsidR="0067673C">
        <w:rPr>
          <w:color w:val="000000"/>
        </w:rPr>
        <w:lastRenderedPageBreak/>
        <w:t xml:space="preserve">of nature.  </w:t>
      </w:r>
      <w:r w:rsidR="00CC3AD2">
        <w:rPr>
          <w:color w:val="000000"/>
        </w:rPr>
        <w:t xml:space="preserve">These paradoxes reflect the fact </w:t>
      </w:r>
      <w:r w:rsidR="00731612">
        <w:rPr>
          <w:color w:val="000000"/>
        </w:rPr>
        <w:t xml:space="preserve">that </w:t>
      </w:r>
      <w:r w:rsidR="00CC3AD2">
        <w:rPr>
          <w:color w:val="000000"/>
        </w:rPr>
        <w:t>our models of reality are never complete</w:t>
      </w:r>
      <w:r w:rsidR="00731612">
        <w:rPr>
          <w:color w:val="000000"/>
        </w:rPr>
        <w:t>—m</w:t>
      </w:r>
      <w:r w:rsidR="003C62C0">
        <w:rPr>
          <w:color w:val="000000"/>
        </w:rPr>
        <w:t>ystery is crucial and irreducible.</w:t>
      </w:r>
      <w:r w:rsidR="00CC3AD2">
        <w:rPr>
          <w:color w:val="000000"/>
        </w:rPr>
        <w:t xml:space="preserve">  </w:t>
      </w:r>
    </w:p>
    <w:p w14:paraId="4EB1AD26" w14:textId="77777777" w:rsidR="007F7A81" w:rsidRDefault="007F7A81" w:rsidP="007F7A81">
      <w:pPr>
        <w:rPr>
          <w:color w:val="000000"/>
        </w:rPr>
      </w:pPr>
    </w:p>
    <w:p w14:paraId="114C683E" w14:textId="77777777" w:rsidR="007F7A81" w:rsidRDefault="007F7A81" w:rsidP="007F7A81">
      <w:pPr>
        <w:rPr>
          <w:b/>
          <w:color w:val="000000"/>
        </w:rPr>
      </w:pPr>
      <w:r>
        <w:rPr>
          <w:b/>
          <w:color w:val="000000"/>
        </w:rPr>
        <w:t>An Alternative Narrative</w:t>
      </w:r>
    </w:p>
    <w:p w14:paraId="3B47D968" w14:textId="77777777" w:rsidR="00122000" w:rsidRDefault="00122000" w:rsidP="007F7A81">
      <w:pPr>
        <w:rPr>
          <w:color w:val="000000"/>
        </w:rPr>
      </w:pPr>
    </w:p>
    <w:p w14:paraId="4E6C3E2D" w14:textId="77777777" w:rsidR="007F7A81" w:rsidRPr="00846515" w:rsidRDefault="007305EE" w:rsidP="007F7A81">
      <w:pPr>
        <w:rPr>
          <w:color w:val="000000"/>
        </w:rPr>
      </w:pPr>
      <w:r>
        <w:t>Guided by t</w:t>
      </w:r>
      <w:r w:rsidR="00821CC4">
        <w:t xml:space="preserve">hese insights into the nature of </w:t>
      </w:r>
      <w:r>
        <w:t xml:space="preserve">meaning, we now have a more solid foundation for evaluating </w:t>
      </w:r>
      <w:r w:rsidR="00007179">
        <w:t xml:space="preserve">the question we raised earlier: </w:t>
      </w:r>
      <w:r w:rsidR="0032342A">
        <w:rPr>
          <w:color w:val="000000"/>
        </w:rPr>
        <w:t xml:space="preserve">Are there </w:t>
      </w:r>
      <w:r w:rsidR="00007179">
        <w:rPr>
          <w:color w:val="000000"/>
        </w:rPr>
        <w:t xml:space="preserve">narratives </w:t>
      </w:r>
      <w:r w:rsidR="00E578E5">
        <w:rPr>
          <w:color w:val="000000"/>
        </w:rPr>
        <w:t>that</w:t>
      </w:r>
      <w:r w:rsidR="00007179">
        <w:rPr>
          <w:color w:val="000000"/>
        </w:rPr>
        <w:t xml:space="preserve"> allow for meaning </w:t>
      </w:r>
      <w:r w:rsidR="00A43FFC">
        <w:rPr>
          <w:color w:val="000000"/>
        </w:rPr>
        <w:t xml:space="preserve">without rejecting </w:t>
      </w:r>
      <w:r w:rsidR="00007179">
        <w:rPr>
          <w:color w:val="000000"/>
        </w:rPr>
        <w:t xml:space="preserve">scientific observations?  </w:t>
      </w:r>
      <w:r w:rsidR="00846515">
        <w:rPr>
          <w:color w:val="000000"/>
        </w:rPr>
        <w:t xml:space="preserve">Meaning is absent from </w:t>
      </w:r>
      <w:r w:rsidR="0032342A">
        <w:rPr>
          <w:color w:val="000000"/>
        </w:rPr>
        <w:t xml:space="preserve">the reductionist narrative </w:t>
      </w:r>
      <w:r w:rsidR="00846515">
        <w:rPr>
          <w:color w:val="000000"/>
        </w:rPr>
        <w:t>because</w:t>
      </w:r>
      <w:r w:rsidR="0032342A">
        <w:rPr>
          <w:color w:val="000000"/>
        </w:rPr>
        <w:t xml:space="preserve"> it only includes two (or perhaps three) of the required properties for meaning as we have defi</w:t>
      </w:r>
      <w:r w:rsidR="00A0437F">
        <w:rPr>
          <w:color w:val="000000"/>
        </w:rPr>
        <w:t>ned it.</w:t>
      </w:r>
      <w:r w:rsidR="00266A60">
        <w:rPr>
          <w:color w:val="000000"/>
        </w:rPr>
        <w:t xml:space="preserve">  It certainly includes context and p</w:t>
      </w:r>
      <w:r w:rsidR="0032342A">
        <w:rPr>
          <w:color w:val="000000"/>
        </w:rPr>
        <w:t xml:space="preserve">redictability.  </w:t>
      </w:r>
      <w:r w:rsidR="00846515">
        <w:rPr>
          <w:color w:val="000000"/>
        </w:rPr>
        <w:t>On</w:t>
      </w:r>
      <w:r w:rsidR="00266A60">
        <w:rPr>
          <w:color w:val="000000"/>
        </w:rPr>
        <w:t>e might argue that it includes a</w:t>
      </w:r>
      <w:r w:rsidR="0032342A">
        <w:rPr>
          <w:color w:val="000000"/>
        </w:rPr>
        <w:t>ware</w:t>
      </w:r>
      <w:r w:rsidR="00846515">
        <w:rPr>
          <w:color w:val="000000"/>
        </w:rPr>
        <w:t>ness as an epiphenomenon</w:t>
      </w:r>
      <w:r w:rsidR="0032342A">
        <w:rPr>
          <w:color w:val="000000"/>
        </w:rPr>
        <w:t>.  Howeve</w:t>
      </w:r>
      <w:r w:rsidR="00266A60">
        <w:rPr>
          <w:color w:val="000000"/>
        </w:rPr>
        <w:t>r, m</w:t>
      </w:r>
      <w:r w:rsidR="0032342A">
        <w:rPr>
          <w:color w:val="000000"/>
        </w:rPr>
        <w:t xml:space="preserve">ystery </w:t>
      </w:r>
      <w:r w:rsidR="00846515">
        <w:rPr>
          <w:color w:val="000000"/>
        </w:rPr>
        <w:t xml:space="preserve">(as </w:t>
      </w:r>
      <w:r w:rsidR="00266A60">
        <w:rPr>
          <w:color w:val="000000"/>
        </w:rPr>
        <w:t>described</w:t>
      </w:r>
      <w:r w:rsidR="00846515">
        <w:rPr>
          <w:color w:val="000000"/>
        </w:rPr>
        <w:t xml:space="preserve"> above) is </w:t>
      </w:r>
      <w:r w:rsidR="00E578E5">
        <w:rPr>
          <w:color w:val="000000"/>
        </w:rPr>
        <w:t>not included in the narrative</w:t>
      </w:r>
      <w:r w:rsidR="00846515">
        <w:rPr>
          <w:color w:val="000000"/>
        </w:rPr>
        <w:t xml:space="preserve"> and thus neither is meaning.  </w:t>
      </w:r>
      <w:r w:rsidR="007F7A81">
        <w:t xml:space="preserve">With this perspective in mind, we </w:t>
      </w:r>
      <w:r w:rsidR="00007179">
        <w:t xml:space="preserve">propose </w:t>
      </w:r>
      <w:r w:rsidR="00846515">
        <w:t>a</w:t>
      </w:r>
      <w:r w:rsidR="00E578E5">
        <w:t>n alternative</w:t>
      </w:r>
      <w:r w:rsidR="00846515">
        <w:t xml:space="preserve"> narrative that explicitly includes all fo</w:t>
      </w:r>
      <w:r w:rsidR="00122000">
        <w:t>u</w:t>
      </w:r>
      <w:r w:rsidR="00846515">
        <w:t>r elements for meaning.</w:t>
      </w:r>
    </w:p>
    <w:p w14:paraId="299A248F" w14:textId="77777777" w:rsidR="007F7A81" w:rsidRDefault="007F7A81" w:rsidP="007F7A81"/>
    <w:p w14:paraId="19793E1F" w14:textId="77777777" w:rsidR="007F7A81" w:rsidRDefault="007F7A81" w:rsidP="007F7A81">
      <w:pPr>
        <w:rPr>
          <w:color w:val="000000"/>
        </w:rPr>
      </w:pPr>
      <w:r>
        <w:rPr>
          <w:color w:val="000000"/>
        </w:rPr>
        <w:t>The Meaningful Universe Narrative:</w:t>
      </w:r>
    </w:p>
    <w:p w14:paraId="5B50D944" w14:textId="77777777" w:rsidR="007F7A81" w:rsidRDefault="007F7A81" w:rsidP="007F7A81">
      <w:pPr>
        <w:rPr>
          <w:i/>
          <w:color w:val="000000"/>
        </w:rPr>
      </w:pPr>
      <w:r>
        <w:rPr>
          <w:i/>
          <w:color w:val="000000"/>
        </w:rPr>
        <w:t xml:space="preserve">It is common sense that we live in </w:t>
      </w:r>
      <w:r w:rsidR="00A0437F">
        <w:rPr>
          <w:i/>
          <w:color w:val="000000"/>
        </w:rPr>
        <w:t xml:space="preserve">a meaningful universe. </w:t>
      </w:r>
      <w:r w:rsidR="00AD223D">
        <w:rPr>
          <w:i/>
          <w:color w:val="000000"/>
        </w:rPr>
        <w:t xml:space="preserve">The </w:t>
      </w:r>
      <w:r>
        <w:rPr>
          <w:i/>
          <w:color w:val="000000"/>
        </w:rPr>
        <w:t>most directly obvious fact of our</w:t>
      </w:r>
      <w:r w:rsidR="00007179">
        <w:rPr>
          <w:i/>
          <w:color w:val="000000"/>
        </w:rPr>
        <w:t xml:space="preserve"> everyday</w:t>
      </w:r>
      <w:r>
        <w:rPr>
          <w:i/>
          <w:color w:val="000000"/>
        </w:rPr>
        <w:t xml:space="preserve"> </w:t>
      </w:r>
      <w:r w:rsidR="00846515">
        <w:rPr>
          <w:i/>
          <w:color w:val="000000"/>
        </w:rPr>
        <w:t>lives</w:t>
      </w:r>
      <w:r w:rsidR="00A0437F">
        <w:rPr>
          <w:i/>
          <w:color w:val="000000"/>
        </w:rPr>
        <w:t xml:space="preserve"> is our own awareness. </w:t>
      </w:r>
      <w:r w:rsidR="00AD223D">
        <w:rPr>
          <w:i/>
          <w:color w:val="000000"/>
        </w:rPr>
        <w:t xml:space="preserve">Through this awareness we experience predictable patterns </w:t>
      </w:r>
      <w:r w:rsidR="000E5C1C">
        <w:rPr>
          <w:i/>
          <w:color w:val="000000"/>
        </w:rPr>
        <w:t xml:space="preserve">within the universe. </w:t>
      </w:r>
      <w:r>
        <w:rPr>
          <w:i/>
          <w:color w:val="000000"/>
        </w:rPr>
        <w:t>Centuries of scientific research have establis</w:t>
      </w:r>
      <w:r w:rsidR="0023026A">
        <w:rPr>
          <w:i/>
          <w:color w:val="000000"/>
        </w:rPr>
        <w:t>hed the scientific method as a</w:t>
      </w:r>
      <w:r>
        <w:rPr>
          <w:i/>
          <w:color w:val="000000"/>
        </w:rPr>
        <w:t xml:space="preserve"> route to knowledge about these predictable patterns</w:t>
      </w:r>
      <w:r w:rsidR="000E5C1C">
        <w:rPr>
          <w:i/>
          <w:color w:val="000000"/>
        </w:rPr>
        <w:t xml:space="preserve">. </w:t>
      </w:r>
      <w:r>
        <w:rPr>
          <w:i/>
          <w:color w:val="000000"/>
        </w:rPr>
        <w:t>Following this method, we have learned that we can model some of the predictable patterns we observe as infinitesimally tiny particles of various sorts—“elementary particles” such as electrons and quarks.  Ev</w:t>
      </w:r>
      <w:r w:rsidR="001D5854">
        <w:rPr>
          <w:i/>
          <w:color w:val="000000"/>
        </w:rPr>
        <w:t xml:space="preserve">erything </w:t>
      </w:r>
      <w:r>
        <w:rPr>
          <w:i/>
          <w:color w:val="000000"/>
        </w:rPr>
        <w:t>we come in contact with—</w:t>
      </w:r>
      <w:r w:rsidR="00E162BA">
        <w:rPr>
          <w:i/>
          <w:color w:val="000000"/>
        </w:rPr>
        <w:t>chair, computer, sibling, stranger on the street, enemy at work</w:t>
      </w:r>
      <w:r w:rsidR="004A194F">
        <w:rPr>
          <w:i/>
          <w:color w:val="000000"/>
        </w:rPr>
        <w:t>, even our own thoughts and feelings</w:t>
      </w:r>
      <w:r w:rsidR="00E162BA">
        <w:rPr>
          <w:i/>
          <w:color w:val="000000"/>
        </w:rPr>
        <w:t>—</w:t>
      </w:r>
      <w:r>
        <w:rPr>
          <w:i/>
          <w:color w:val="000000"/>
        </w:rPr>
        <w:t xml:space="preserve">exhibits certain patterns </w:t>
      </w:r>
      <w:r w:rsidR="004A194F">
        <w:rPr>
          <w:i/>
          <w:color w:val="000000"/>
        </w:rPr>
        <w:t>and some of these patterns</w:t>
      </w:r>
      <w:r>
        <w:rPr>
          <w:i/>
          <w:color w:val="000000"/>
        </w:rPr>
        <w:t xml:space="preserve"> can be modeled as an expression of these tiny particles.  Further, scientific research has led to an understanding of how these particles move and interact with each other.  Mathematical models have been developed that allow us to predict with a high degree of accu</w:t>
      </w:r>
      <w:r w:rsidR="0023026A">
        <w:rPr>
          <w:i/>
          <w:color w:val="000000"/>
        </w:rPr>
        <w:t>racy exactly how groups of</w:t>
      </w:r>
      <w:r>
        <w:rPr>
          <w:i/>
          <w:color w:val="000000"/>
        </w:rPr>
        <w:t xml:space="preserve"> particles will move about,</w:t>
      </w:r>
      <w:r w:rsidR="00993F9A">
        <w:rPr>
          <w:i/>
          <w:color w:val="000000"/>
        </w:rPr>
        <w:t xml:space="preserve"> </w:t>
      </w:r>
      <w:r w:rsidR="00726C8F">
        <w:rPr>
          <w:i/>
          <w:color w:val="000000"/>
        </w:rPr>
        <w:t>join together, or break apart. Scientific research</w:t>
      </w:r>
      <w:r>
        <w:rPr>
          <w:i/>
          <w:color w:val="000000"/>
        </w:rPr>
        <w:t xml:space="preserve"> also reminds us as we explore, that a naïve attachment to these models break</w:t>
      </w:r>
      <w:r w:rsidR="00394D35">
        <w:rPr>
          <w:i/>
          <w:color w:val="000000"/>
        </w:rPr>
        <w:t xml:space="preserve">s down, revealing paradoxes </w:t>
      </w:r>
      <w:r w:rsidR="003117F2">
        <w:rPr>
          <w:i/>
          <w:color w:val="000000"/>
        </w:rPr>
        <w:t>inherent to</w:t>
      </w:r>
      <w:r w:rsidR="00726C8F">
        <w:rPr>
          <w:i/>
          <w:color w:val="000000"/>
        </w:rPr>
        <w:t xml:space="preserve"> the universe. </w:t>
      </w:r>
      <w:r w:rsidR="003117F2">
        <w:rPr>
          <w:i/>
          <w:color w:val="000000"/>
        </w:rPr>
        <w:t>These paradoxes</w:t>
      </w:r>
      <w:r w:rsidR="002542D4">
        <w:rPr>
          <w:i/>
          <w:color w:val="000000"/>
        </w:rPr>
        <w:t xml:space="preserve"> emerge </w:t>
      </w:r>
      <w:r w:rsidR="003117F2">
        <w:rPr>
          <w:i/>
          <w:color w:val="000000"/>
        </w:rPr>
        <w:t>whenever we look deeply enough int</w:t>
      </w:r>
      <w:r w:rsidR="002F5E8E">
        <w:rPr>
          <w:i/>
          <w:color w:val="000000"/>
        </w:rPr>
        <w:t>o any aspect of our experience. They r</w:t>
      </w:r>
      <w:r w:rsidR="003117F2">
        <w:rPr>
          <w:i/>
          <w:color w:val="000000"/>
        </w:rPr>
        <w:t>eflect the under</w:t>
      </w:r>
      <w:r w:rsidR="002542D4">
        <w:rPr>
          <w:i/>
          <w:color w:val="000000"/>
        </w:rPr>
        <w:t>lying nature of a universe that</w:t>
      </w:r>
      <w:r w:rsidR="0036137F">
        <w:rPr>
          <w:i/>
          <w:color w:val="000000"/>
        </w:rPr>
        <w:t xml:space="preserve"> can be viewed as a meaningful </w:t>
      </w:r>
      <w:r w:rsidR="002542D4">
        <w:rPr>
          <w:i/>
          <w:color w:val="000000"/>
        </w:rPr>
        <w:t>story</w:t>
      </w:r>
      <w:r w:rsidR="00FF06F4">
        <w:rPr>
          <w:i/>
          <w:color w:val="000000"/>
        </w:rPr>
        <w:t>,</w:t>
      </w:r>
      <w:r w:rsidR="0036137F">
        <w:rPr>
          <w:i/>
          <w:color w:val="000000"/>
        </w:rPr>
        <w:t xml:space="preserve"> which</w:t>
      </w:r>
      <w:r w:rsidR="003117F2">
        <w:rPr>
          <w:i/>
          <w:color w:val="000000"/>
        </w:rPr>
        <w:t xml:space="preserve"> is creat</w:t>
      </w:r>
      <w:r w:rsidR="00B0597D">
        <w:rPr>
          <w:i/>
          <w:color w:val="000000"/>
        </w:rPr>
        <w:t xml:space="preserve">ing its own language to tell </w:t>
      </w:r>
      <w:r w:rsidR="0036137F">
        <w:rPr>
          <w:i/>
          <w:color w:val="000000"/>
        </w:rPr>
        <w:t>itself</w:t>
      </w:r>
      <w:r w:rsidR="003117F2">
        <w:rPr>
          <w:i/>
          <w:color w:val="000000"/>
        </w:rPr>
        <w:t xml:space="preserve">. </w:t>
      </w:r>
      <w:r w:rsidR="00394D35">
        <w:rPr>
          <w:i/>
          <w:color w:val="000000"/>
        </w:rPr>
        <w:t>I</w:t>
      </w:r>
      <w:r w:rsidR="00993F9A">
        <w:rPr>
          <w:i/>
          <w:color w:val="000000"/>
        </w:rPr>
        <w:t>t is through the interplay of</w:t>
      </w:r>
      <w:r w:rsidR="00266A60">
        <w:rPr>
          <w:i/>
          <w:color w:val="000000"/>
        </w:rPr>
        <w:t xml:space="preserve"> context, p</w:t>
      </w:r>
      <w:r w:rsidR="00394D35">
        <w:rPr>
          <w:i/>
          <w:color w:val="000000"/>
        </w:rPr>
        <w:t>redict</w:t>
      </w:r>
      <w:r w:rsidR="00266A60">
        <w:rPr>
          <w:i/>
          <w:color w:val="000000"/>
        </w:rPr>
        <w:t>ability, awareness, and m</w:t>
      </w:r>
      <w:r w:rsidR="00394D35">
        <w:rPr>
          <w:i/>
          <w:color w:val="000000"/>
        </w:rPr>
        <w:t xml:space="preserve">ystery </w:t>
      </w:r>
      <w:r w:rsidR="001D5854">
        <w:rPr>
          <w:i/>
          <w:color w:val="000000"/>
        </w:rPr>
        <w:t>that meaning arises</w:t>
      </w:r>
      <w:r w:rsidR="006F3B78">
        <w:rPr>
          <w:i/>
          <w:color w:val="000000"/>
        </w:rPr>
        <w:t>.</w:t>
      </w:r>
      <w:r w:rsidR="00992F86">
        <w:rPr>
          <w:i/>
          <w:color w:val="000000"/>
        </w:rPr>
        <w:t xml:space="preserve"> </w:t>
      </w:r>
      <w:r>
        <w:rPr>
          <w:i/>
          <w:color w:val="000000"/>
        </w:rPr>
        <w:t xml:space="preserve">The natural conclusion is that </w:t>
      </w:r>
      <w:r w:rsidRPr="001D5A99">
        <w:rPr>
          <w:color w:val="000000"/>
        </w:rPr>
        <w:t>everything</w:t>
      </w:r>
      <w:r>
        <w:rPr>
          <w:i/>
          <w:color w:val="000000"/>
        </w:rPr>
        <w:t xml:space="preserve"> about the universe—Earth orbiting the Sun, a person driving a car, a child petting a dog, </w:t>
      </w:r>
      <w:r w:rsidR="00F750FB">
        <w:rPr>
          <w:i/>
          <w:color w:val="000000"/>
        </w:rPr>
        <w:t xml:space="preserve">a parent dying of cancer, </w:t>
      </w:r>
      <w:r>
        <w:rPr>
          <w:i/>
          <w:color w:val="000000"/>
        </w:rPr>
        <w:t xml:space="preserve">a couple falling in love, even consciousness itself—is ultimately </w:t>
      </w:r>
      <w:r w:rsidR="0084602A">
        <w:rPr>
          <w:i/>
          <w:color w:val="000000"/>
        </w:rPr>
        <w:t xml:space="preserve">an </w:t>
      </w:r>
      <w:r w:rsidR="00BA11CC">
        <w:rPr>
          <w:i/>
          <w:color w:val="000000"/>
        </w:rPr>
        <w:t>express</w:t>
      </w:r>
      <w:r w:rsidR="002B2E31">
        <w:rPr>
          <w:i/>
          <w:color w:val="000000"/>
        </w:rPr>
        <w:t>ion of</w:t>
      </w:r>
      <w:r w:rsidR="00A036C5">
        <w:rPr>
          <w:i/>
          <w:color w:val="000000"/>
        </w:rPr>
        <w:t xml:space="preserve"> </w:t>
      </w:r>
      <w:r>
        <w:rPr>
          <w:i/>
          <w:color w:val="000000"/>
        </w:rPr>
        <w:t xml:space="preserve">this deeply mysterious meaning </w:t>
      </w:r>
      <w:r w:rsidR="001D5854">
        <w:rPr>
          <w:i/>
          <w:color w:val="000000"/>
        </w:rPr>
        <w:t>of</w:t>
      </w:r>
      <w:r>
        <w:rPr>
          <w:i/>
          <w:color w:val="000000"/>
        </w:rPr>
        <w:t xml:space="preserve"> the universe. </w:t>
      </w:r>
    </w:p>
    <w:p w14:paraId="47ABF3C6" w14:textId="77777777" w:rsidR="001D5854" w:rsidRDefault="001D5854" w:rsidP="007F7A81">
      <w:pPr>
        <w:rPr>
          <w:i/>
          <w:color w:val="000000"/>
        </w:rPr>
      </w:pPr>
    </w:p>
    <w:p w14:paraId="2AB3C640" w14:textId="711ED18F" w:rsidR="00716E76" w:rsidRDefault="007F7A81" w:rsidP="007F7A81">
      <w:pPr>
        <w:rPr>
          <w:color w:val="000000"/>
        </w:rPr>
      </w:pPr>
      <w:r>
        <w:t>It is important to recognize that both the reductionist narrative and the meaningful universe narrative are consistent with scientific observations. They differ</w:t>
      </w:r>
      <w:r w:rsidR="00E55463">
        <w:t xml:space="preserve"> only</w:t>
      </w:r>
      <w:r>
        <w:t xml:space="preserve"> in the philosophical perspective through which they interpret the</w:t>
      </w:r>
      <w:r w:rsidR="005276EB">
        <w:t>se</w:t>
      </w:r>
      <w:r>
        <w:t xml:space="preserve"> observations. Just as there is no observational reason to choose the duck o</w:t>
      </w:r>
      <w:r w:rsidR="00E55463">
        <w:t>ver the rabbit in Fig</w:t>
      </w:r>
      <w:r w:rsidR="00B53938">
        <w:t>.</w:t>
      </w:r>
      <w:r w:rsidR="00E55463">
        <w:t xml:space="preserve"> 1, there is</w:t>
      </w:r>
      <w:r>
        <w:t xml:space="preserve"> no obvious observational reason to choose the reductionist narrative over the</w:t>
      </w:r>
      <w:r w:rsidR="00CC77CC">
        <w:t xml:space="preserve"> meaningful universe narrative.  </w:t>
      </w:r>
      <w:r w:rsidR="004A194F">
        <w:rPr>
          <w:color w:val="000000"/>
        </w:rPr>
        <w:t xml:space="preserve">The meaningful universe narrative </w:t>
      </w:r>
      <w:r w:rsidR="00CC77CC">
        <w:rPr>
          <w:color w:val="000000"/>
        </w:rPr>
        <w:t xml:space="preserve">simply </w:t>
      </w:r>
      <w:r w:rsidR="004A194F">
        <w:rPr>
          <w:color w:val="000000"/>
        </w:rPr>
        <w:t xml:space="preserve">views the </w:t>
      </w:r>
      <w:r w:rsidR="000F2023">
        <w:rPr>
          <w:color w:val="000000"/>
        </w:rPr>
        <w:t xml:space="preserve">same set of observations about the </w:t>
      </w:r>
      <w:r w:rsidR="004A194F">
        <w:rPr>
          <w:color w:val="000000"/>
        </w:rPr>
        <w:t>wor</w:t>
      </w:r>
      <w:r w:rsidR="000F2023">
        <w:rPr>
          <w:color w:val="000000"/>
        </w:rPr>
        <w:t>ld from a different perspective.</w:t>
      </w:r>
      <w:r w:rsidR="004A194F">
        <w:rPr>
          <w:color w:val="000000"/>
        </w:rPr>
        <w:t xml:space="preserve"> </w:t>
      </w:r>
      <w:r w:rsidR="00EB0E38">
        <w:rPr>
          <w:color w:val="000000"/>
        </w:rPr>
        <w:t>This</w:t>
      </w:r>
      <w:r w:rsidR="005276EB">
        <w:rPr>
          <w:color w:val="000000"/>
        </w:rPr>
        <w:t xml:space="preserve"> perspective is nicely captured by </w:t>
      </w:r>
      <w:proofErr w:type="spellStart"/>
      <w:r w:rsidR="005276EB">
        <w:rPr>
          <w:color w:val="000000"/>
        </w:rPr>
        <w:t>Talbott</w:t>
      </w:r>
      <w:proofErr w:type="spellEnd"/>
      <w:r w:rsidR="005276EB">
        <w:rPr>
          <w:color w:val="000000"/>
        </w:rPr>
        <w:t xml:space="preserve"> in the context of the </w:t>
      </w:r>
      <w:r w:rsidR="00361552">
        <w:rPr>
          <w:color w:val="000000"/>
        </w:rPr>
        <w:t>grammar</w:t>
      </w:r>
      <w:r w:rsidR="005276EB">
        <w:rPr>
          <w:color w:val="000000"/>
        </w:rPr>
        <w:t xml:space="preserve"> analogy: “The pattern of syntactic lawfulness in a sentence, far from tyrannizing over the sentence and eliminating the possibility of meaningful content, is itsel</w:t>
      </w:r>
      <w:r w:rsidR="001971DF">
        <w:rPr>
          <w:color w:val="000000"/>
        </w:rPr>
        <w:t xml:space="preserve">f an expression of the meaning” </w:t>
      </w:r>
      <w:r w:rsidR="00273826">
        <w:rPr>
          <w:color w:val="000000"/>
        </w:rPr>
        <w:t>(</w:t>
      </w:r>
      <w:proofErr w:type="spellStart"/>
      <w:r w:rsidR="00273826">
        <w:rPr>
          <w:color w:val="000000"/>
        </w:rPr>
        <w:t>Talbott</w:t>
      </w:r>
      <w:proofErr w:type="spellEnd"/>
      <w:r w:rsidR="00273826">
        <w:rPr>
          <w:color w:val="000000"/>
        </w:rPr>
        <w:t xml:space="preserve"> 2004b)</w:t>
      </w:r>
      <w:r w:rsidR="001971DF">
        <w:rPr>
          <w:color w:val="000000"/>
        </w:rPr>
        <w:t>.</w:t>
      </w:r>
      <w:r w:rsidR="005276EB">
        <w:rPr>
          <w:color w:val="000000"/>
        </w:rPr>
        <w:t xml:space="preserve"> </w:t>
      </w:r>
      <w:r w:rsidR="00A90BE9">
        <w:rPr>
          <w:color w:val="000000"/>
        </w:rPr>
        <w:t xml:space="preserve">Similarly, the meaningful universe narrative </w:t>
      </w:r>
      <w:r w:rsidR="001307B6">
        <w:rPr>
          <w:color w:val="000000"/>
        </w:rPr>
        <w:t>points o</w:t>
      </w:r>
      <w:r w:rsidR="0023026A">
        <w:rPr>
          <w:color w:val="000000"/>
        </w:rPr>
        <w:t>ut that the patterns we call particles and</w:t>
      </w:r>
      <w:r w:rsidR="001307B6">
        <w:rPr>
          <w:color w:val="000000"/>
        </w:rPr>
        <w:t xml:space="preserve"> </w:t>
      </w:r>
      <w:r w:rsidR="00A90BE9">
        <w:rPr>
          <w:color w:val="000000"/>
        </w:rPr>
        <w:t>laws of nature, far from “tyrannizing over” reality and leaving no room for meaning, can just as well be viewed as</w:t>
      </w:r>
      <w:r w:rsidR="007F72AF">
        <w:rPr>
          <w:color w:val="000000"/>
        </w:rPr>
        <w:t xml:space="preserve"> a necessary </w:t>
      </w:r>
      <w:r w:rsidR="00A90BE9">
        <w:rPr>
          <w:color w:val="000000"/>
        </w:rPr>
        <w:t xml:space="preserve">expression of </w:t>
      </w:r>
      <w:r w:rsidR="007F72AF">
        <w:rPr>
          <w:color w:val="000000"/>
        </w:rPr>
        <w:t xml:space="preserve">the </w:t>
      </w:r>
      <w:r w:rsidR="00A90BE9">
        <w:rPr>
          <w:color w:val="000000"/>
        </w:rPr>
        <w:t>unfolding meaning in the universe.</w:t>
      </w:r>
      <w:r w:rsidR="0023026A">
        <w:rPr>
          <w:color w:val="000000"/>
        </w:rPr>
        <w:t xml:space="preserve"> </w:t>
      </w:r>
    </w:p>
    <w:p w14:paraId="4DC95E7D" w14:textId="77777777" w:rsidR="007F7A81" w:rsidRDefault="007F7A81"/>
    <w:p w14:paraId="61D0BED4" w14:textId="77777777" w:rsidR="00B12663" w:rsidRDefault="00B12663">
      <w:pPr>
        <w:rPr>
          <w:b/>
          <w:color w:val="000000"/>
        </w:rPr>
      </w:pPr>
    </w:p>
    <w:p w14:paraId="413AC810" w14:textId="77777777" w:rsidR="007F7A81" w:rsidRDefault="007F7A81">
      <w:pPr>
        <w:rPr>
          <w:b/>
          <w:color w:val="000000"/>
        </w:rPr>
      </w:pPr>
      <w:bookmarkStart w:id="0" w:name="_GoBack"/>
      <w:bookmarkEnd w:id="0"/>
      <w:r>
        <w:rPr>
          <w:b/>
          <w:color w:val="000000"/>
        </w:rPr>
        <w:lastRenderedPageBreak/>
        <w:t>Conclusion</w:t>
      </w:r>
    </w:p>
    <w:p w14:paraId="0719E1D0" w14:textId="77777777" w:rsidR="007F7A81" w:rsidRDefault="007F7A81" w:rsidP="007F7A81"/>
    <w:p w14:paraId="06F88D6E" w14:textId="77777777" w:rsidR="00CF222A" w:rsidRDefault="00CF222A" w:rsidP="00CF222A">
      <w:r>
        <w:t>In this paper we have</w:t>
      </w:r>
      <w:r w:rsidR="00E510A5">
        <w:t xml:space="preserve"> </w:t>
      </w:r>
      <w:r w:rsidR="00EB0E38">
        <w:t>challenged</w:t>
      </w:r>
      <w:r w:rsidR="00E510A5">
        <w:t xml:space="preserve"> the argument that </w:t>
      </w:r>
      <w:r w:rsidR="00EB0E38">
        <w:t xml:space="preserve">the universe must be meaningless in light of </w:t>
      </w:r>
      <w:r w:rsidR="00E510A5">
        <w:t>scientific evidence.</w:t>
      </w:r>
      <w:r>
        <w:t xml:space="preserve"> By clarifying </w:t>
      </w:r>
      <w:r w:rsidR="001921F8">
        <w:t>the concept of</w:t>
      </w:r>
      <w:r>
        <w:t xml:space="preserve"> meaning, and offering a concrete alternative to t</w:t>
      </w:r>
      <w:r w:rsidR="00B946EC">
        <w:t>he reductionist narrative, we have demonstrated that one does not</w:t>
      </w:r>
      <w:r>
        <w:t xml:space="preserve"> have to believe in a meaningless universe in order to be sc</w:t>
      </w:r>
      <w:r w:rsidR="00E510A5">
        <w:t>ientifically rigorous. Of course, one</w:t>
      </w:r>
      <w:r>
        <w:t xml:space="preserve"> could quibble with our</w:t>
      </w:r>
      <w:r w:rsidR="00E510A5">
        <w:t xml:space="preserve"> definition of meaning and </w:t>
      </w:r>
      <w:r>
        <w:t xml:space="preserve">say that </w:t>
      </w:r>
      <w:r w:rsidR="00E510A5">
        <w:t xml:space="preserve">it is biased </w:t>
      </w:r>
      <w:r>
        <w:t xml:space="preserve">by </w:t>
      </w:r>
      <w:r w:rsidR="00E510A5">
        <w:t>our experienc</w:t>
      </w:r>
      <w:r w:rsidR="009F2C50">
        <w:t xml:space="preserve">e in a way that guarantees </w:t>
      </w:r>
      <w:r w:rsidR="00966009">
        <w:t xml:space="preserve">our </w:t>
      </w:r>
      <w:r w:rsidR="00E510A5">
        <w:t>universe will be meaningful according to this definition</w:t>
      </w:r>
      <w:r>
        <w:t xml:space="preserve">. But </w:t>
      </w:r>
      <w:r w:rsidR="00966009">
        <w:t xml:space="preserve">meaning is an inherently subtle concept, and </w:t>
      </w:r>
      <w:r>
        <w:t>since the perspective we are arguing</w:t>
      </w:r>
      <w:r w:rsidR="00104EA9">
        <w:t xml:space="preserve"> against </w:t>
      </w:r>
      <w:r w:rsidR="00E510A5">
        <w:t>claims</w:t>
      </w:r>
      <w:r w:rsidR="0097144D">
        <w:t xml:space="preserve"> that</w:t>
      </w:r>
      <w:r w:rsidR="00E510A5">
        <w:t xml:space="preserve"> </w:t>
      </w:r>
      <w:r w:rsidR="0097144D">
        <w:t xml:space="preserve">scientific evidence </w:t>
      </w:r>
      <w:r w:rsidR="001921F8">
        <w:t>implies</w:t>
      </w:r>
      <w:r w:rsidR="0097144D">
        <w:t xml:space="preserve"> a </w:t>
      </w:r>
      <w:r>
        <w:t xml:space="preserve">meaningless universe, </w:t>
      </w:r>
      <w:r w:rsidR="00104EA9">
        <w:t xml:space="preserve">without clearly defining what is meant by meaning, </w:t>
      </w:r>
      <w:r>
        <w:t xml:space="preserve">any reasonable definition </w:t>
      </w:r>
      <w:r w:rsidR="001431E5">
        <w:t xml:space="preserve">seems </w:t>
      </w:r>
      <w:r w:rsidR="00104EA9">
        <w:t xml:space="preserve">sufficient </w:t>
      </w:r>
      <w:r w:rsidR="00FD3824">
        <w:t>to counter this argument.</w:t>
      </w:r>
    </w:p>
    <w:p w14:paraId="08567687" w14:textId="77777777" w:rsidR="00797292" w:rsidRDefault="00797292" w:rsidP="00CF222A"/>
    <w:p w14:paraId="780DCA0B" w14:textId="77777777" w:rsidR="00E749D0" w:rsidRDefault="00797292" w:rsidP="00E749D0">
      <w:r>
        <w:t xml:space="preserve">We have shown that scientific evidence is consistent with more than one narrative.  In particular, we have articulated </w:t>
      </w:r>
      <w:r w:rsidR="001921F8">
        <w:t xml:space="preserve">a </w:t>
      </w:r>
      <w:r>
        <w:t xml:space="preserve">narrative </w:t>
      </w:r>
      <w:r w:rsidR="001921F8">
        <w:t>that has meani</w:t>
      </w:r>
      <w:r w:rsidR="00D36794">
        <w:t xml:space="preserve">ng as a core principle, yet </w:t>
      </w:r>
      <w:r w:rsidR="001921F8">
        <w:t xml:space="preserve">is </w:t>
      </w:r>
      <w:r w:rsidR="00B24FC7">
        <w:t>also</w:t>
      </w:r>
      <w:r w:rsidR="00D36794">
        <w:t xml:space="preserve"> </w:t>
      </w:r>
      <w:r w:rsidR="008A376D">
        <w:t>consistent with scientific observations</w:t>
      </w:r>
      <w:r>
        <w:t xml:space="preserve">.  </w:t>
      </w:r>
      <w:r w:rsidR="00B24FC7">
        <w:t>This need not imply</w:t>
      </w:r>
      <w:r>
        <w:t xml:space="preserve"> a pre</w:t>
      </w:r>
      <w:r w:rsidR="00CC77CC">
        <w:t>ference for any one narrative, o</w:t>
      </w:r>
      <w:r w:rsidR="00E749D0">
        <w:t>nly that the choice of narrative is not</w:t>
      </w:r>
      <w:r w:rsidR="00D80398">
        <w:t xml:space="preserve"> dictat</w:t>
      </w:r>
      <w:r w:rsidR="00E749D0">
        <w:t xml:space="preserve">ed by scientific observations.  The choice </w:t>
      </w:r>
      <w:r w:rsidR="00D80398">
        <w:t xml:space="preserve">requires </w:t>
      </w:r>
      <w:r w:rsidR="00E749D0">
        <w:t xml:space="preserve">a </w:t>
      </w:r>
      <w:r w:rsidR="00D80398">
        <w:t>separate philosophical input</w:t>
      </w:r>
      <w:r w:rsidR="00E749D0">
        <w:t xml:space="preserve"> by the individual.</w:t>
      </w:r>
      <w:r w:rsidR="00CC77CC">
        <w:t xml:space="preserve">  </w:t>
      </w:r>
      <w:r w:rsidR="00E749D0">
        <w:t xml:space="preserve">With this in mind, </w:t>
      </w:r>
      <w:r w:rsidR="001921F8">
        <w:t xml:space="preserve">it is natural to question whether there </w:t>
      </w:r>
      <w:r w:rsidR="00E32CB7">
        <w:t xml:space="preserve">are </w:t>
      </w:r>
      <w:r w:rsidR="00987200">
        <w:t>reasons</w:t>
      </w:r>
      <w:r w:rsidR="00E749D0">
        <w:t xml:space="preserve"> for choosing one narrative</w:t>
      </w:r>
      <w:r w:rsidR="001921F8">
        <w:t xml:space="preserve"> over another.</w:t>
      </w:r>
      <w:r w:rsidR="00AD421B">
        <w:t xml:space="preserve">  We believe </w:t>
      </w:r>
      <w:r w:rsidR="00E749D0">
        <w:t>there are at least two</w:t>
      </w:r>
      <w:r w:rsidR="001921F8">
        <w:t xml:space="preserve"> reasons</w:t>
      </w:r>
      <w:r w:rsidR="00E749D0">
        <w:t xml:space="preserve">.  </w:t>
      </w:r>
      <w:r w:rsidR="00E749D0">
        <w:br/>
      </w:r>
    </w:p>
    <w:p w14:paraId="440D0042" w14:textId="00F875D9" w:rsidR="00390DFD" w:rsidRDefault="006403D5" w:rsidP="000F6AD2">
      <w:r>
        <w:t>First, the choice of narratives has important social consequences.</w:t>
      </w:r>
      <w:r w:rsidR="00E749D0">
        <w:t xml:space="preserve"> Humans are inhere</w:t>
      </w:r>
      <w:r w:rsidR="008415D3">
        <w:t>ntly meaning-seeking creatures</w:t>
      </w:r>
      <w:r w:rsidR="00995CE4">
        <w:t xml:space="preserve">, in the sense that we want </w:t>
      </w:r>
      <w:r w:rsidR="00AF6FAD">
        <w:t>purpose and significance to our lives</w:t>
      </w:r>
      <w:r w:rsidR="008415D3">
        <w:t xml:space="preserve">. As Viktor </w:t>
      </w:r>
      <w:proofErr w:type="spellStart"/>
      <w:r w:rsidR="008415D3">
        <w:t>Frankl</w:t>
      </w:r>
      <w:proofErr w:type="spellEnd"/>
      <w:r w:rsidR="008415D3">
        <w:t xml:space="preserve"> points </w:t>
      </w:r>
      <w:r w:rsidR="00AC1DB7">
        <w:t>out, “Man’s search for meaning is the primary motivation in his life</w:t>
      </w:r>
      <w:r w:rsidR="000A2B96">
        <w:t>”</w:t>
      </w:r>
      <w:r w:rsidR="001971DF">
        <w:t xml:space="preserve"> (1984).</w:t>
      </w:r>
      <w:r w:rsidR="00C5537B">
        <w:t xml:space="preserve"> </w:t>
      </w:r>
      <w:r w:rsidR="000A2B96">
        <w:t xml:space="preserve"> An interpretation of science that rejects this core driving force risks alienating people and causing them to reject the scientific perspective entirely. As </w:t>
      </w:r>
      <w:r w:rsidR="00382825">
        <w:t xml:space="preserve">journalist </w:t>
      </w:r>
      <w:r w:rsidR="000A2B96">
        <w:t xml:space="preserve">Bryan </w:t>
      </w:r>
      <w:proofErr w:type="spellStart"/>
      <w:r w:rsidR="000A2B96">
        <w:t>Appleyard</w:t>
      </w:r>
      <w:proofErr w:type="spellEnd"/>
      <w:r w:rsidR="000A2B96">
        <w:t xml:space="preserve"> laments, “On the maps provided by science</w:t>
      </w:r>
      <w:r w:rsidR="00D22CD8">
        <w:t xml:space="preserve"> we find everything except ourselves</w:t>
      </w:r>
      <w:r w:rsidR="000A2B96">
        <w:t>”</w:t>
      </w:r>
      <w:r w:rsidR="001971DF" w:rsidRPr="001971DF">
        <w:t xml:space="preserve"> </w:t>
      </w:r>
      <w:r w:rsidR="001971DF">
        <w:t>(1992).</w:t>
      </w:r>
      <w:r w:rsidR="00C5537B">
        <w:t xml:space="preserve"> </w:t>
      </w:r>
      <w:r w:rsidR="00D22CD8">
        <w:t xml:space="preserve"> </w:t>
      </w:r>
      <w:r w:rsidR="000A2B96">
        <w:t xml:space="preserve">If science has no room </w:t>
      </w:r>
      <w:r w:rsidR="00E05DCF">
        <w:t>for human meaning</w:t>
      </w:r>
      <w:r w:rsidR="000A2B96">
        <w:t xml:space="preserve"> in its world</w:t>
      </w:r>
      <w:r w:rsidR="00E05DCF">
        <w:t>view, why should humans make room for science in their worldview</w:t>
      </w:r>
      <w:r w:rsidR="00791E84">
        <w:t>s</w:t>
      </w:r>
      <w:r w:rsidR="000A2B96">
        <w:t>?</w:t>
      </w:r>
      <w:r w:rsidR="00390DFD">
        <w:t xml:space="preserve">  </w:t>
      </w:r>
      <w:r w:rsidR="000A151A">
        <w:t xml:space="preserve">This rift </w:t>
      </w:r>
      <w:r w:rsidR="00602AA2">
        <w:t xml:space="preserve">between scientific and humanistic worldviews </w:t>
      </w:r>
      <w:r w:rsidR="000A151A">
        <w:t>is evident in many aspects of today’</w:t>
      </w:r>
      <w:r w:rsidR="002776D8">
        <w:t>s society</w:t>
      </w:r>
      <w:r w:rsidR="008251C9">
        <w:t>.</w:t>
      </w:r>
      <w:r w:rsidR="0089407B">
        <w:t xml:space="preserve"> </w:t>
      </w:r>
      <w:r w:rsidR="008251C9">
        <w:t>For example, p</w:t>
      </w:r>
      <w:r w:rsidR="00602AA2">
        <w:t xml:space="preserve">eople often look to religion </w:t>
      </w:r>
      <w:r w:rsidR="004F43A0">
        <w:t xml:space="preserve">and spirituality </w:t>
      </w:r>
      <w:r w:rsidR="00602AA2">
        <w:t xml:space="preserve">in their search for meaning.  </w:t>
      </w:r>
      <w:r w:rsidR="0089407B">
        <w:t>Yet</w:t>
      </w:r>
      <w:r w:rsidR="0070564B">
        <w:t>,</w:t>
      </w:r>
      <w:r w:rsidR="0089407B">
        <w:t xml:space="preserve"> they also look to science for solutions to practical problems such as curing disease or convenient </w:t>
      </w:r>
      <w:r w:rsidR="00602AA2">
        <w:t>transportation</w:t>
      </w:r>
      <w:r w:rsidR="00443753">
        <w:t>. These perspectives overlap because s</w:t>
      </w:r>
      <w:r w:rsidR="0089407B">
        <w:t>cience also has things to say about where humans come from and the or</w:t>
      </w:r>
      <w:r w:rsidR="00CC503A">
        <w:t xml:space="preserve">igin of the universe that </w:t>
      </w:r>
      <w:r w:rsidR="0089407B">
        <w:t xml:space="preserve">can conflict with religious stories from which people often derive their sense of meaning. </w:t>
      </w:r>
      <w:r w:rsidR="0070564B">
        <w:t>In order to cope with this conflict, individuals may develop hybrid beliefs such as the “</w:t>
      </w:r>
      <w:r w:rsidR="00443753">
        <w:t>soul” residing within their DNA</w:t>
      </w:r>
      <w:r w:rsidR="00D51749">
        <w:t xml:space="preserve"> (</w:t>
      </w:r>
      <w:r w:rsidR="00D51749" w:rsidRPr="00D51749">
        <w:rPr>
          <w:iCs/>
          <w:color w:val="000000"/>
        </w:rPr>
        <w:t>Pollack</w:t>
      </w:r>
      <w:r w:rsidR="00D51749">
        <w:rPr>
          <w:iCs/>
          <w:color w:val="000000"/>
        </w:rPr>
        <w:t xml:space="preserve"> 2014)</w:t>
      </w:r>
      <w:r w:rsidR="00443753">
        <w:t xml:space="preserve">, or the </w:t>
      </w:r>
      <w:r w:rsidR="00BE3961">
        <w:t xml:space="preserve">nihilism associated with being </w:t>
      </w:r>
      <w:r w:rsidR="00443753">
        <w:t xml:space="preserve">a speck in a vast universe. </w:t>
      </w:r>
      <w:r w:rsidR="000A5757">
        <w:t xml:space="preserve">Similarly, there are aspects of religious narratives that proclaim to have a complete picture of the universe that </w:t>
      </w:r>
      <w:r w:rsidR="00390DFD">
        <w:t>is</w:t>
      </w:r>
      <w:r w:rsidR="000A5757">
        <w:t xml:space="preserve"> inconsistent with scientific observations.</w:t>
      </w:r>
      <w:r w:rsidR="00390DFD">
        <w:t xml:space="preserve">  </w:t>
      </w:r>
      <w:r w:rsidR="00BE3961">
        <w:t xml:space="preserve">For example, individuals may believe that the Earth is 6000 years old rather than the scientifically accepted </w:t>
      </w:r>
      <w:r w:rsidR="00063204">
        <w:t>age of 4.6 billion years</w:t>
      </w:r>
      <w:r w:rsidR="00BE3961">
        <w:t xml:space="preserve">.  </w:t>
      </w:r>
      <w:r w:rsidR="00702A92">
        <w:t xml:space="preserve">As long as the reductionist narrative dominates the common view of science, people will feel an internal tension as they try to reconcile these two perspectives.  </w:t>
      </w:r>
      <w:r w:rsidR="00390DFD">
        <w:t xml:space="preserve">In healing this rift, it is important to recognize that both narratives are </w:t>
      </w:r>
      <w:r w:rsidR="00390DFD" w:rsidRPr="006A79C6">
        <w:rPr>
          <w:i/>
        </w:rPr>
        <w:t>pointers</w:t>
      </w:r>
      <w:r w:rsidR="00390DFD">
        <w:t xml:space="preserve"> to the deeper mystery of the n</w:t>
      </w:r>
      <w:r w:rsidR="006A79C6">
        <w:t>ature of reality—a mystery that transcends any literal description</w:t>
      </w:r>
      <w:r w:rsidR="00390DFD">
        <w:t xml:space="preserve"> </w:t>
      </w:r>
      <w:r w:rsidR="006A79C6">
        <w:t>offered</w:t>
      </w:r>
      <w:r w:rsidR="00390DFD">
        <w:t xml:space="preserve"> by any particular tradition</w:t>
      </w:r>
      <w:r w:rsidR="006A79C6">
        <w:t xml:space="preserve">. </w:t>
      </w:r>
      <w:r w:rsidR="00390DFD">
        <w:t xml:space="preserve">Thus, a scientifically accurate perspective that also contains meaning can help bridge this divide between science and religion.  </w:t>
      </w:r>
    </w:p>
    <w:p w14:paraId="41CFABFC" w14:textId="77777777" w:rsidR="00E749D0" w:rsidRDefault="00E749D0" w:rsidP="00E749D0"/>
    <w:p w14:paraId="5705AB60" w14:textId="7307DEBF" w:rsidR="003D79DA" w:rsidRDefault="00E749D0" w:rsidP="007C028F">
      <w:r>
        <w:t>Secondly, it may matter even from a strictly sci</w:t>
      </w:r>
      <w:r w:rsidR="00804676">
        <w:t xml:space="preserve">entific point of view. </w:t>
      </w:r>
      <w:r w:rsidR="00C119D7">
        <w:t xml:space="preserve">Dramatic shifts in perspective have led to many fundamental advances in our understanding of reality. </w:t>
      </w:r>
      <w:r w:rsidR="00804676">
        <w:t>The postulate that</w:t>
      </w:r>
      <w:r>
        <w:t xml:space="preserve"> </w:t>
      </w:r>
      <w:r w:rsidR="00804676">
        <w:t>meaning is a</w:t>
      </w:r>
      <w:r>
        <w:t xml:space="preserve"> foundationa</w:t>
      </w:r>
      <w:r w:rsidR="00EA3F00">
        <w:t xml:space="preserve">l principle of the universe </w:t>
      </w:r>
      <w:r>
        <w:t xml:space="preserve">might </w:t>
      </w:r>
      <w:r w:rsidR="00C119D7">
        <w:t xml:space="preserve">play this role, </w:t>
      </w:r>
      <w:r>
        <w:t>lead</w:t>
      </w:r>
      <w:r w:rsidR="00C119D7">
        <w:t>ing</w:t>
      </w:r>
      <w:r>
        <w:t xml:space="preserve"> to new insights that would be missed within the reductionist </w:t>
      </w:r>
      <w:r w:rsidR="00805BB0">
        <w:t>narrat</w:t>
      </w:r>
      <w:r w:rsidR="00C826D0">
        <w:t xml:space="preserve">ive. </w:t>
      </w:r>
      <w:r w:rsidR="001D52BD">
        <w:t>T</w:t>
      </w:r>
      <w:r>
        <w:t xml:space="preserve">he principle of relativity </w:t>
      </w:r>
      <w:r w:rsidR="001D52BD">
        <w:t xml:space="preserve">provides an </w:t>
      </w:r>
      <w:r w:rsidR="00C119D7">
        <w:t xml:space="preserve">excellent example </w:t>
      </w:r>
      <w:r w:rsidR="00C826D0">
        <w:t>of</w:t>
      </w:r>
      <w:r w:rsidR="00C119D7">
        <w:t xml:space="preserve"> an analogous</w:t>
      </w:r>
      <w:r w:rsidR="001D52BD">
        <w:t xml:space="preserve"> paradigm shift.  In the </w:t>
      </w:r>
      <w:r w:rsidR="006E7099">
        <w:t xml:space="preserve">Newtonian worldview, distance and time intervals were thought to be the same for all observers while the </w:t>
      </w:r>
      <w:r w:rsidR="001D52BD">
        <w:t>speed of light was expected to depend upon the motion of the observer</w:t>
      </w:r>
      <w:r w:rsidR="006E7099">
        <w:t>s</w:t>
      </w:r>
      <w:r w:rsidR="001D52BD">
        <w:t>.</w:t>
      </w:r>
      <w:r w:rsidR="006E7099">
        <w:t xml:space="preserve">  Within this </w:t>
      </w:r>
      <w:r w:rsidR="00952B32">
        <w:t>perspective</w:t>
      </w:r>
      <w:r w:rsidR="006E7099">
        <w:t xml:space="preserve">, laboratory measurements of the speed of light seemed paradoxical.  </w:t>
      </w:r>
      <w:r w:rsidR="006E7099">
        <w:lastRenderedPageBreak/>
        <w:t xml:space="preserve">But, the same observations followed naturally from </w:t>
      </w:r>
      <w:r w:rsidR="00770A58">
        <w:t>Einstein’s principle of r</w:t>
      </w:r>
      <w:r w:rsidR="00FC497D">
        <w:t xml:space="preserve">elativity.  The </w:t>
      </w:r>
      <w:r w:rsidR="002604E0">
        <w:t>lesson here</w:t>
      </w:r>
      <w:r w:rsidR="00FC497D">
        <w:t xml:space="preserve"> is that a new, general principle can provide a s</w:t>
      </w:r>
      <w:r w:rsidR="001D52BD">
        <w:t>implified interpretation of prev</w:t>
      </w:r>
      <w:r w:rsidR="00FC497D">
        <w:t xml:space="preserve">iously challenging observations.  </w:t>
      </w:r>
      <w:r w:rsidR="008C1C6E">
        <w:t>Some</w:t>
      </w:r>
      <w:r w:rsidR="00FC497D">
        <w:t xml:space="preserve"> researchers are now applying this approach</w:t>
      </w:r>
      <w:r w:rsidR="001D52BD">
        <w:t xml:space="preserve"> </w:t>
      </w:r>
      <w:r w:rsidR="00FC497D">
        <w:t xml:space="preserve">to better understand the </w:t>
      </w:r>
      <w:r w:rsidR="00CC7968">
        <w:t xml:space="preserve">counterintuitive </w:t>
      </w:r>
      <w:r w:rsidR="00FC497D">
        <w:t xml:space="preserve">observations </w:t>
      </w:r>
      <w:r w:rsidR="00CC7968">
        <w:t>described</w:t>
      </w:r>
      <w:r w:rsidR="00FC497D">
        <w:t xml:space="preserve"> by quantum mechanics</w:t>
      </w:r>
      <w:r w:rsidR="00AF5208">
        <w:t xml:space="preserve"> (</w:t>
      </w:r>
      <w:proofErr w:type="spellStart"/>
      <w:r w:rsidR="00AF5208">
        <w:t>Rovelli</w:t>
      </w:r>
      <w:proofErr w:type="spellEnd"/>
      <w:r w:rsidR="00AF5208">
        <w:t xml:space="preserve"> 1996)</w:t>
      </w:r>
      <w:r w:rsidR="00FC497D">
        <w:t>.</w:t>
      </w:r>
      <w:r w:rsidR="00C5537B">
        <w:t xml:space="preserve"> </w:t>
      </w:r>
      <w:r w:rsidR="00FC497D">
        <w:t xml:space="preserve"> </w:t>
      </w:r>
      <w:r w:rsidR="00723B28">
        <w:t>In a similar way, topics that seem paradoxical within the reductionist narrative might be more naturally explained within a meaning-centered narrative.  The hard problem of consciousness is perhaps the most obvious example</w:t>
      </w:r>
      <w:r w:rsidR="00091F9B">
        <w:t>.</w:t>
      </w:r>
      <w:r w:rsidR="00D27CDC">
        <w:t xml:space="preserve"> From the perspective of the reductionist narrative, it seems almost intractable</w:t>
      </w:r>
      <w:r w:rsidR="00AF5208">
        <w:t xml:space="preserve"> (Hanlon 2013)</w:t>
      </w:r>
      <w:r w:rsidR="00D27CDC">
        <w:t xml:space="preserve"> (hence the name, “hard problem”)</w:t>
      </w:r>
      <w:r w:rsidR="00594846">
        <w:t>,</w:t>
      </w:r>
      <w:r w:rsidR="00D27CDC">
        <w:t xml:space="preserve"> </w:t>
      </w:r>
      <w:r w:rsidR="00594846">
        <w:t>while from the meaningful universe narrative it’s not really even a problem</w:t>
      </w:r>
      <w:r w:rsidR="00AF5208">
        <w:t xml:space="preserve"> (Duncan 2009)</w:t>
      </w:r>
      <w:r w:rsidR="00594846">
        <w:t>.</w:t>
      </w:r>
      <w:r w:rsidR="00C5537B">
        <w:t xml:space="preserve"> </w:t>
      </w:r>
      <w:r w:rsidR="00091F9B">
        <w:t xml:space="preserve"> </w:t>
      </w:r>
      <w:r w:rsidR="00357540">
        <w:t>Other examples can be found in a wide variety of foundational physics questions such as those articulated by John Wheeler.</w:t>
      </w:r>
      <w:r w:rsidR="00AF5208">
        <w:rPr>
          <w:rStyle w:val="FootnoteReference"/>
        </w:rPr>
        <w:footnoteReference w:id="5"/>
      </w:r>
      <w:r w:rsidR="00C5537B">
        <w:t xml:space="preserve"> </w:t>
      </w:r>
      <w:r w:rsidR="00D74263">
        <w:t xml:space="preserve"> </w:t>
      </w:r>
      <w:r w:rsidR="00053FAF">
        <w:t xml:space="preserve">In this sense, </w:t>
      </w:r>
      <w:r w:rsidR="00D74263">
        <w:t>treating</w:t>
      </w:r>
      <w:r w:rsidR="003D79DA">
        <w:t xml:space="preserve"> meaning as a foundational principle could </w:t>
      </w:r>
      <w:r w:rsidR="006C2123">
        <w:t xml:space="preserve">provide a new </w:t>
      </w:r>
      <w:r w:rsidR="003D79DA">
        <w:t xml:space="preserve">explanatory tool forming </w:t>
      </w:r>
      <w:r w:rsidR="006C2123">
        <w:t xml:space="preserve">the basis for </w:t>
      </w:r>
      <w:r w:rsidR="003D79DA">
        <w:t>an intriguing new paradigm in science.</w:t>
      </w:r>
    </w:p>
    <w:p w14:paraId="4A8523CE" w14:textId="77777777" w:rsidR="00C5537B" w:rsidRDefault="00C5537B" w:rsidP="007C028F"/>
    <w:p w14:paraId="12D7A21C" w14:textId="77777777" w:rsidR="0076376C" w:rsidRDefault="0076376C" w:rsidP="007C028F">
      <w:pPr>
        <w:rPr>
          <w:b/>
          <w:color w:val="000000"/>
        </w:rPr>
      </w:pPr>
    </w:p>
    <w:p w14:paraId="7572BE39" w14:textId="77777777" w:rsidR="0076376C" w:rsidRDefault="0076376C" w:rsidP="007C028F">
      <w:pPr>
        <w:rPr>
          <w:b/>
          <w:color w:val="000000"/>
        </w:rPr>
      </w:pPr>
    </w:p>
    <w:p w14:paraId="4DF8776F" w14:textId="77777777" w:rsidR="0076376C" w:rsidRDefault="0076376C" w:rsidP="007C028F">
      <w:pPr>
        <w:rPr>
          <w:b/>
          <w:color w:val="000000"/>
        </w:rPr>
      </w:pPr>
    </w:p>
    <w:p w14:paraId="500AB85D" w14:textId="77777777" w:rsidR="0076376C" w:rsidRDefault="0076376C" w:rsidP="007C028F">
      <w:pPr>
        <w:rPr>
          <w:b/>
          <w:color w:val="000000"/>
        </w:rPr>
      </w:pPr>
    </w:p>
    <w:p w14:paraId="464F95DC" w14:textId="77777777" w:rsidR="0076376C" w:rsidRDefault="0076376C" w:rsidP="007C028F">
      <w:pPr>
        <w:rPr>
          <w:b/>
          <w:color w:val="000000"/>
        </w:rPr>
      </w:pPr>
    </w:p>
    <w:p w14:paraId="7634FD19" w14:textId="77777777" w:rsidR="0076376C" w:rsidRDefault="0076376C" w:rsidP="007C028F">
      <w:pPr>
        <w:rPr>
          <w:b/>
          <w:color w:val="000000"/>
        </w:rPr>
      </w:pPr>
    </w:p>
    <w:p w14:paraId="69DEA2AA" w14:textId="77777777" w:rsidR="0076376C" w:rsidRDefault="0076376C" w:rsidP="007C028F">
      <w:pPr>
        <w:rPr>
          <w:b/>
          <w:color w:val="000000"/>
        </w:rPr>
      </w:pPr>
    </w:p>
    <w:p w14:paraId="1D1333E5" w14:textId="77777777" w:rsidR="0076376C" w:rsidRDefault="0076376C" w:rsidP="007C028F">
      <w:pPr>
        <w:rPr>
          <w:b/>
          <w:color w:val="000000"/>
        </w:rPr>
      </w:pPr>
    </w:p>
    <w:p w14:paraId="04BA8D65" w14:textId="77777777" w:rsidR="0076376C" w:rsidRDefault="0076376C" w:rsidP="007C028F">
      <w:pPr>
        <w:rPr>
          <w:b/>
          <w:color w:val="000000"/>
        </w:rPr>
      </w:pPr>
    </w:p>
    <w:p w14:paraId="03CF0DD3" w14:textId="77777777" w:rsidR="0076376C" w:rsidRDefault="0076376C" w:rsidP="007C028F">
      <w:pPr>
        <w:rPr>
          <w:b/>
          <w:color w:val="000000"/>
        </w:rPr>
      </w:pPr>
    </w:p>
    <w:p w14:paraId="3951F89F" w14:textId="77777777" w:rsidR="0076376C" w:rsidRDefault="0076376C" w:rsidP="007C028F">
      <w:pPr>
        <w:rPr>
          <w:b/>
          <w:color w:val="000000"/>
        </w:rPr>
      </w:pPr>
    </w:p>
    <w:p w14:paraId="18BBC29B" w14:textId="77777777" w:rsidR="0076376C" w:rsidRDefault="0076376C" w:rsidP="007C028F">
      <w:pPr>
        <w:rPr>
          <w:b/>
          <w:color w:val="000000"/>
        </w:rPr>
      </w:pPr>
    </w:p>
    <w:p w14:paraId="76257BCA" w14:textId="77777777" w:rsidR="0076376C" w:rsidRDefault="0076376C" w:rsidP="007C028F">
      <w:pPr>
        <w:rPr>
          <w:b/>
          <w:color w:val="000000"/>
        </w:rPr>
      </w:pPr>
    </w:p>
    <w:p w14:paraId="170AD92A" w14:textId="77777777" w:rsidR="0076376C" w:rsidRDefault="0076376C" w:rsidP="007C028F">
      <w:pPr>
        <w:rPr>
          <w:b/>
          <w:color w:val="000000"/>
        </w:rPr>
      </w:pPr>
    </w:p>
    <w:p w14:paraId="1639DF93" w14:textId="77777777" w:rsidR="0076376C" w:rsidRDefault="0076376C" w:rsidP="007C028F">
      <w:pPr>
        <w:rPr>
          <w:b/>
          <w:color w:val="000000"/>
        </w:rPr>
      </w:pPr>
    </w:p>
    <w:p w14:paraId="4542D089" w14:textId="77777777" w:rsidR="0076376C" w:rsidRDefault="0076376C" w:rsidP="007C028F">
      <w:pPr>
        <w:rPr>
          <w:b/>
          <w:color w:val="000000"/>
        </w:rPr>
      </w:pPr>
    </w:p>
    <w:p w14:paraId="2F46F236" w14:textId="77777777" w:rsidR="0076376C" w:rsidRDefault="0076376C" w:rsidP="007C028F">
      <w:pPr>
        <w:rPr>
          <w:b/>
          <w:color w:val="000000"/>
        </w:rPr>
      </w:pPr>
    </w:p>
    <w:p w14:paraId="4FC6BE4F" w14:textId="77777777" w:rsidR="0076376C" w:rsidRDefault="0076376C" w:rsidP="007C028F">
      <w:pPr>
        <w:rPr>
          <w:b/>
          <w:color w:val="000000"/>
        </w:rPr>
      </w:pPr>
    </w:p>
    <w:p w14:paraId="167FBB7D" w14:textId="77777777" w:rsidR="0076376C" w:rsidRDefault="0076376C" w:rsidP="007C028F">
      <w:pPr>
        <w:rPr>
          <w:b/>
          <w:color w:val="000000"/>
        </w:rPr>
      </w:pPr>
    </w:p>
    <w:p w14:paraId="3D485545" w14:textId="77777777" w:rsidR="0076376C" w:rsidRDefault="0076376C" w:rsidP="007C028F">
      <w:pPr>
        <w:rPr>
          <w:b/>
          <w:color w:val="000000"/>
        </w:rPr>
      </w:pPr>
    </w:p>
    <w:p w14:paraId="1AFC0E03" w14:textId="77777777" w:rsidR="0076376C" w:rsidRDefault="0076376C" w:rsidP="007C028F">
      <w:pPr>
        <w:rPr>
          <w:b/>
          <w:color w:val="000000"/>
        </w:rPr>
      </w:pPr>
    </w:p>
    <w:p w14:paraId="52B249AD" w14:textId="77777777" w:rsidR="0076376C" w:rsidRDefault="0076376C" w:rsidP="007C028F">
      <w:pPr>
        <w:rPr>
          <w:b/>
          <w:color w:val="000000"/>
        </w:rPr>
      </w:pPr>
    </w:p>
    <w:p w14:paraId="1CC161B8" w14:textId="77777777" w:rsidR="0076376C" w:rsidRDefault="0076376C" w:rsidP="007C028F">
      <w:pPr>
        <w:rPr>
          <w:b/>
          <w:color w:val="000000"/>
        </w:rPr>
      </w:pPr>
    </w:p>
    <w:p w14:paraId="41CE8A96" w14:textId="77777777" w:rsidR="0076376C" w:rsidRDefault="0076376C" w:rsidP="007C028F">
      <w:pPr>
        <w:rPr>
          <w:b/>
          <w:color w:val="000000"/>
        </w:rPr>
      </w:pPr>
    </w:p>
    <w:p w14:paraId="2BA785EB" w14:textId="77777777" w:rsidR="0076376C" w:rsidRDefault="0076376C" w:rsidP="007C028F">
      <w:pPr>
        <w:rPr>
          <w:b/>
          <w:color w:val="000000"/>
        </w:rPr>
      </w:pPr>
    </w:p>
    <w:p w14:paraId="54C951A6" w14:textId="77777777" w:rsidR="0076376C" w:rsidRDefault="0076376C" w:rsidP="007C028F">
      <w:pPr>
        <w:rPr>
          <w:b/>
          <w:color w:val="000000"/>
        </w:rPr>
      </w:pPr>
    </w:p>
    <w:p w14:paraId="4A4E3FDF" w14:textId="77777777" w:rsidR="0076376C" w:rsidRDefault="0076376C" w:rsidP="007C028F">
      <w:pPr>
        <w:rPr>
          <w:b/>
          <w:color w:val="000000"/>
        </w:rPr>
      </w:pPr>
    </w:p>
    <w:p w14:paraId="36F51D70" w14:textId="77777777" w:rsidR="0076376C" w:rsidRDefault="0076376C" w:rsidP="007C028F">
      <w:pPr>
        <w:rPr>
          <w:b/>
          <w:color w:val="000000"/>
        </w:rPr>
      </w:pPr>
    </w:p>
    <w:p w14:paraId="747719D7" w14:textId="77777777" w:rsidR="0076376C" w:rsidRDefault="0076376C" w:rsidP="007C028F">
      <w:pPr>
        <w:rPr>
          <w:b/>
          <w:color w:val="000000"/>
        </w:rPr>
      </w:pPr>
    </w:p>
    <w:p w14:paraId="18274A3D" w14:textId="77777777" w:rsidR="0076376C" w:rsidRDefault="0076376C" w:rsidP="007C028F">
      <w:pPr>
        <w:rPr>
          <w:b/>
          <w:color w:val="000000"/>
        </w:rPr>
      </w:pPr>
    </w:p>
    <w:p w14:paraId="3657C6D3" w14:textId="77777777" w:rsidR="0076376C" w:rsidRDefault="0076376C" w:rsidP="007C028F">
      <w:pPr>
        <w:rPr>
          <w:b/>
          <w:color w:val="000000"/>
        </w:rPr>
      </w:pPr>
    </w:p>
    <w:p w14:paraId="60735D20" w14:textId="77777777" w:rsidR="0076376C" w:rsidRDefault="0076376C" w:rsidP="007C028F">
      <w:pPr>
        <w:rPr>
          <w:b/>
          <w:color w:val="000000"/>
        </w:rPr>
      </w:pPr>
    </w:p>
    <w:p w14:paraId="44C8719C" w14:textId="77777777" w:rsidR="0076376C" w:rsidRDefault="0076376C" w:rsidP="007C028F">
      <w:pPr>
        <w:rPr>
          <w:b/>
          <w:color w:val="000000"/>
        </w:rPr>
      </w:pPr>
    </w:p>
    <w:p w14:paraId="58BB5778" w14:textId="77777777" w:rsidR="0076376C" w:rsidRDefault="0076376C" w:rsidP="007C028F">
      <w:pPr>
        <w:rPr>
          <w:b/>
          <w:color w:val="000000"/>
        </w:rPr>
      </w:pPr>
    </w:p>
    <w:p w14:paraId="261782B8" w14:textId="77777777" w:rsidR="0076376C" w:rsidRDefault="0076376C" w:rsidP="007C028F">
      <w:pPr>
        <w:rPr>
          <w:b/>
          <w:color w:val="000000"/>
        </w:rPr>
      </w:pPr>
    </w:p>
    <w:p w14:paraId="659858D4" w14:textId="7DEC46F5" w:rsidR="0004448F" w:rsidRDefault="0004448F" w:rsidP="007C028F">
      <w:pPr>
        <w:rPr>
          <w:b/>
          <w:color w:val="000000"/>
        </w:rPr>
      </w:pPr>
      <w:r>
        <w:rPr>
          <w:b/>
          <w:color w:val="000000"/>
        </w:rPr>
        <w:t>References</w:t>
      </w:r>
    </w:p>
    <w:p w14:paraId="7D248AC3" w14:textId="77777777" w:rsidR="0004448F" w:rsidRDefault="0004448F" w:rsidP="007C028F">
      <w:pPr>
        <w:rPr>
          <w:b/>
          <w:color w:val="000000"/>
        </w:rPr>
      </w:pPr>
    </w:p>
    <w:p w14:paraId="54AAAE39" w14:textId="27AAA519" w:rsidR="00E45044" w:rsidRDefault="00E45044" w:rsidP="005B78EE">
      <w:pPr>
        <w:rPr>
          <w:color w:val="000000"/>
        </w:rPr>
      </w:pPr>
      <w:proofErr w:type="spellStart"/>
      <w:r>
        <w:t>Appleyard</w:t>
      </w:r>
      <w:proofErr w:type="spellEnd"/>
      <w:r>
        <w:t xml:space="preserve">, Bryan. 1992. </w:t>
      </w:r>
      <w:r w:rsidRPr="00F0216D">
        <w:rPr>
          <w:i/>
        </w:rPr>
        <w:t>Understanding the Present</w:t>
      </w:r>
      <w:r>
        <w:rPr>
          <w:i/>
        </w:rPr>
        <w:t>: Science &amp; the Soul of Modern Man</w:t>
      </w:r>
      <w:r w:rsidR="00D51749">
        <w:t xml:space="preserve">. New York, </w:t>
      </w:r>
      <w:proofErr w:type="spellStart"/>
      <w:r w:rsidR="00D51749">
        <w:t>NY</w:t>
      </w:r>
      <w:proofErr w:type="gramStart"/>
      <w:r w:rsidR="00D51749">
        <w:t>:</w:t>
      </w:r>
      <w:r>
        <w:t>Doubleday</w:t>
      </w:r>
      <w:proofErr w:type="spellEnd"/>
      <w:proofErr w:type="gramEnd"/>
      <w:r>
        <w:t>.</w:t>
      </w:r>
    </w:p>
    <w:p w14:paraId="32EAA7A9" w14:textId="77777777" w:rsidR="00E45044" w:rsidRDefault="00E45044" w:rsidP="005B78EE">
      <w:pPr>
        <w:rPr>
          <w:color w:val="000000"/>
        </w:rPr>
      </w:pPr>
    </w:p>
    <w:p w14:paraId="520E17EF" w14:textId="272C8C90" w:rsidR="00854185" w:rsidRDefault="00854185" w:rsidP="005B78EE">
      <w:pPr>
        <w:rPr>
          <w:color w:val="000000"/>
        </w:rPr>
      </w:pPr>
      <w:proofErr w:type="spellStart"/>
      <w:r>
        <w:rPr>
          <w:color w:val="000000"/>
        </w:rPr>
        <w:t>Bortoft</w:t>
      </w:r>
      <w:proofErr w:type="spellEnd"/>
      <w:r>
        <w:rPr>
          <w:color w:val="000000"/>
        </w:rPr>
        <w:t xml:space="preserve">, Henri. 1996. </w:t>
      </w:r>
      <w:r w:rsidRPr="004C67D2">
        <w:rPr>
          <w:i/>
          <w:color w:val="000000"/>
        </w:rPr>
        <w:t>The Wholeness of Nature: Goethe’s Way toward a Science of Conscious Participation in Nature</w:t>
      </w:r>
      <w:r>
        <w:rPr>
          <w:color w:val="000000"/>
        </w:rPr>
        <w:t xml:space="preserve">. Aurora, CO: </w:t>
      </w:r>
      <w:proofErr w:type="spellStart"/>
      <w:r>
        <w:rPr>
          <w:color w:val="000000"/>
        </w:rPr>
        <w:t>Lindisfarne</w:t>
      </w:r>
      <w:proofErr w:type="spellEnd"/>
      <w:r>
        <w:rPr>
          <w:color w:val="000000"/>
        </w:rPr>
        <w:t xml:space="preserve"> Books.</w:t>
      </w:r>
    </w:p>
    <w:p w14:paraId="01B90B83" w14:textId="77777777" w:rsidR="00854185" w:rsidRDefault="00854185" w:rsidP="005B78EE">
      <w:pPr>
        <w:rPr>
          <w:color w:val="000000"/>
        </w:rPr>
      </w:pPr>
    </w:p>
    <w:p w14:paraId="65F8C28B" w14:textId="5C389639" w:rsidR="00166E82" w:rsidRDefault="00166E82" w:rsidP="005B78EE">
      <w:pPr>
        <w:rPr>
          <w:color w:val="000000"/>
        </w:rPr>
      </w:pPr>
      <w:r>
        <w:rPr>
          <w:color w:val="000000"/>
        </w:rPr>
        <w:t>Campbell, Joseph</w:t>
      </w:r>
      <w:r w:rsidRPr="00166E82">
        <w:rPr>
          <w:color w:val="000000"/>
        </w:rPr>
        <w:t>.</w:t>
      </w:r>
      <w:r w:rsidR="00E00CDB">
        <w:rPr>
          <w:color w:val="000000"/>
        </w:rPr>
        <w:t xml:space="preserve"> </w:t>
      </w:r>
      <w:r w:rsidR="00C25852">
        <w:rPr>
          <w:color w:val="000000"/>
        </w:rPr>
        <w:t xml:space="preserve">1988. </w:t>
      </w:r>
      <w:r w:rsidR="00E00CDB">
        <w:rPr>
          <w:color w:val="000000"/>
        </w:rPr>
        <w:t>“</w:t>
      </w:r>
      <w:r w:rsidR="006304D6" w:rsidRPr="006304D6">
        <w:rPr>
          <w:iCs/>
          <w:color w:val="000000"/>
        </w:rPr>
        <w:t>Episode 2: The Message of the Myth</w:t>
      </w:r>
      <w:r w:rsidR="006304D6">
        <w:rPr>
          <w:color w:val="000000"/>
        </w:rPr>
        <w:t xml:space="preserve">.” </w:t>
      </w:r>
      <w:proofErr w:type="gramStart"/>
      <w:r>
        <w:rPr>
          <w:i/>
          <w:color w:val="000000"/>
        </w:rPr>
        <w:t>The Power of Myth.</w:t>
      </w:r>
      <w:proofErr w:type="gramEnd"/>
      <w:r w:rsidR="00E00CDB">
        <w:rPr>
          <w:i/>
          <w:color w:val="000000"/>
        </w:rPr>
        <w:t xml:space="preserve"> </w:t>
      </w:r>
      <w:r w:rsidR="00E00CDB" w:rsidRPr="00166E82">
        <w:rPr>
          <w:color w:val="000000"/>
        </w:rPr>
        <w:t xml:space="preserve">Interview with </w:t>
      </w:r>
      <w:r w:rsidR="00E00CDB">
        <w:rPr>
          <w:color w:val="000000"/>
        </w:rPr>
        <w:t>Bill Moyer</w:t>
      </w:r>
      <w:r w:rsidR="00E00CDB" w:rsidRPr="00166E82">
        <w:rPr>
          <w:color w:val="000000"/>
        </w:rPr>
        <w:t>.</w:t>
      </w:r>
      <w:r w:rsidR="00D51749">
        <w:rPr>
          <w:color w:val="000000"/>
        </w:rPr>
        <w:t xml:space="preserve"> </w:t>
      </w:r>
      <w:proofErr w:type="gramStart"/>
      <w:r w:rsidR="00E00CDB">
        <w:rPr>
          <w:color w:val="000000"/>
        </w:rPr>
        <w:t>Acorn Media, 2013.</w:t>
      </w:r>
      <w:proofErr w:type="gramEnd"/>
      <w:r w:rsidR="00E00CDB">
        <w:rPr>
          <w:color w:val="000000"/>
        </w:rPr>
        <w:t xml:space="preserve"> DVD</w:t>
      </w:r>
      <w:r w:rsidRPr="00166E82">
        <w:rPr>
          <w:color w:val="000000"/>
        </w:rPr>
        <w:t>.</w:t>
      </w:r>
    </w:p>
    <w:p w14:paraId="134C35C0" w14:textId="77777777" w:rsidR="00166E82" w:rsidRDefault="00166E82" w:rsidP="005B78EE">
      <w:pPr>
        <w:rPr>
          <w:color w:val="000000"/>
        </w:rPr>
      </w:pPr>
    </w:p>
    <w:p w14:paraId="46493070" w14:textId="6B52DCEA" w:rsidR="005B78EE" w:rsidRPr="005B78EE" w:rsidRDefault="005B78EE" w:rsidP="005B78EE">
      <w:pPr>
        <w:rPr>
          <w:color w:val="000000"/>
        </w:rPr>
      </w:pPr>
      <w:proofErr w:type="gramStart"/>
      <w:r>
        <w:rPr>
          <w:color w:val="000000"/>
        </w:rPr>
        <w:t>Carroll, Sean M. 2005.</w:t>
      </w:r>
      <w:proofErr w:type="gramEnd"/>
      <w:r w:rsidR="00E45044">
        <w:rPr>
          <w:color w:val="000000"/>
        </w:rPr>
        <w:t xml:space="preserve"> </w:t>
      </w:r>
      <w:r w:rsidR="00D96220" w:rsidRPr="00F4763D">
        <w:rPr>
          <w:color w:val="000000"/>
        </w:rPr>
        <w:t>Why (Almost All) Cosmologists are Atheists</w:t>
      </w:r>
      <w:r w:rsidR="00D96220">
        <w:rPr>
          <w:color w:val="000000"/>
        </w:rPr>
        <w:t xml:space="preserve">. </w:t>
      </w:r>
      <w:r w:rsidRPr="005B78EE">
        <w:rPr>
          <w:i/>
          <w:iCs/>
          <w:color w:val="000000"/>
        </w:rPr>
        <w:t>Faith and Philosophy</w:t>
      </w:r>
      <w:r w:rsidRPr="005B78EE">
        <w:rPr>
          <w:i/>
          <w:color w:val="000000"/>
        </w:rPr>
        <w:t> </w:t>
      </w:r>
      <w:r w:rsidRPr="005B78EE">
        <w:rPr>
          <w:bCs/>
          <w:color w:val="000000"/>
        </w:rPr>
        <w:t>22</w:t>
      </w:r>
      <w:r>
        <w:rPr>
          <w:color w:val="000000"/>
        </w:rPr>
        <w:t>(5</w:t>
      </w:r>
      <w:r w:rsidRPr="005B78EE">
        <w:rPr>
          <w:color w:val="000000"/>
        </w:rPr>
        <w:t xml:space="preserve">): </w:t>
      </w:r>
      <w:r w:rsidRPr="005B78EE">
        <w:rPr>
          <w:iCs/>
          <w:color w:val="000000"/>
        </w:rPr>
        <w:t>622-640</w:t>
      </w:r>
      <w:r>
        <w:rPr>
          <w:iCs/>
          <w:color w:val="000000"/>
        </w:rPr>
        <w:t>.</w:t>
      </w:r>
    </w:p>
    <w:p w14:paraId="72CE680E" w14:textId="495E6B5A" w:rsidR="005B78EE" w:rsidRPr="005B78EE" w:rsidRDefault="005B78EE" w:rsidP="005B78EE">
      <w:pPr>
        <w:rPr>
          <w:i/>
          <w:color w:val="000000"/>
        </w:rPr>
      </w:pPr>
    </w:p>
    <w:p w14:paraId="60FECEF0" w14:textId="60242EFE" w:rsidR="0023630A" w:rsidRDefault="00E45044" w:rsidP="0004448F">
      <w:pPr>
        <w:rPr>
          <w:color w:val="000000"/>
        </w:rPr>
      </w:pPr>
      <w:r>
        <w:rPr>
          <w:color w:val="000000"/>
        </w:rPr>
        <w:t xml:space="preserve">Davies, Paul. 2008. </w:t>
      </w:r>
      <w:r w:rsidR="0023630A">
        <w:rPr>
          <w:color w:val="000000"/>
        </w:rPr>
        <w:t>The Physics of Downward Causation.</w:t>
      </w:r>
      <w:r>
        <w:rPr>
          <w:color w:val="000000"/>
        </w:rPr>
        <w:t xml:space="preserve"> </w:t>
      </w:r>
      <w:r w:rsidR="00064453">
        <w:rPr>
          <w:color w:val="000000"/>
        </w:rPr>
        <w:t xml:space="preserve">In </w:t>
      </w:r>
      <w:r w:rsidR="00BD458A">
        <w:rPr>
          <w:color w:val="000000"/>
        </w:rPr>
        <w:t xml:space="preserve">Clayton, P. and </w:t>
      </w:r>
      <w:r w:rsidR="000F1F9D">
        <w:rPr>
          <w:color w:val="000000"/>
        </w:rPr>
        <w:t>Davies</w:t>
      </w:r>
      <w:r w:rsidR="00BD458A">
        <w:rPr>
          <w:color w:val="000000"/>
        </w:rPr>
        <w:t>, P.</w:t>
      </w:r>
      <w:r w:rsidR="000F1F9D">
        <w:rPr>
          <w:color w:val="000000"/>
        </w:rPr>
        <w:t xml:space="preserve"> (Eds.), </w:t>
      </w:r>
      <w:r w:rsidR="0023630A" w:rsidRPr="00734154">
        <w:rPr>
          <w:i/>
          <w:color w:val="000000"/>
        </w:rPr>
        <w:t xml:space="preserve">The Re-Emergence of Emergence: The </w:t>
      </w:r>
      <w:proofErr w:type="spellStart"/>
      <w:r w:rsidR="0023630A" w:rsidRPr="00734154">
        <w:rPr>
          <w:i/>
          <w:color w:val="000000"/>
        </w:rPr>
        <w:t>Emergentist</w:t>
      </w:r>
      <w:proofErr w:type="spellEnd"/>
      <w:r w:rsidR="0023630A" w:rsidRPr="00734154">
        <w:rPr>
          <w:i/>
          <w:color w:val="000000"/>
        </w:rPr>
        <w:t xml:space="preserve"> Hypothesis from Science to Religion</w:t>
      </w:r>
      <w:r w:rsidR="000F1F9D">
        <w:rPr>
          <w:color w:val="000000"/>
        </w:rPr>
        <w:t xml:space="preserve"> (</w:t>
      </w:r>
      <w:r w:rsidR="00D03FE6">
        <w:rPr>
          <w:color w:val="000000"/>
        </w:rPr>
        <w:t xml:space="preserve">pp. </w:t>
      </w:r>
      <w:r w:rsidR="00D51749">
        <w:rPr>
          <w:color w:val="000000"/>
        </w:rPr>
        <w:t xml:space="preserve">35-52). </w:t>
      </w:r>
      <w:proofErr w:type="gramStart"/>
      <w:r w:rsidR="0023630A" w:rsidRPr="00C05E4A">
        <w:rPr>
          <w:color w:val="000000"/>
        </w:rPr>
        <w:t>Oxford University Press</w:t>
      </w:r>
      <w:r w:rsidR="0023630A">
        <w:rPr>
          <w:color w:val="000000"/>
        </w:rPr>
        <w:t>.</w:t>
      </w:r>
      <w:proofErr w:type="gramEnd"/>
    </w:p>
    <w:p w14:paraId="7CAEB2A1" w14:textId="77777777" w:rsidR="00F035AC" w:rsidRDefault="00F035AC" w:rsidP="0004448F">
      <w:pPr>
        <w:rPr>
          <w:color w:val="000000"/>
        </w:rPr>
      </w:pPr>
    </w:p>
    <w:p w14:paraId="5507BB08" w14:textId="4625D043" w:rsidR="00F035AC" w:rsidRDefault="00F035AC" w:rsidP="0004448F">
      <w:pPr>
        <w:rPr>
          <w:color w:val="000000"/>
        </w:rPr>
      </w:pPr>
      <w:r>
        <w:rPr>
          <w:color w:val="000000"/>
        </w:rPr>
        <w:t xml:space="preserve">Duncan, Todd. 2009. Untangling the Hard Problem of Consciousness. </w:t>
      </w:r>
      <w:proofErr w:type="spellStart"/>
      <w:r w:rsidRPr="00DC2863">
        <w:rPr>
          <w:i/>
          <w:color w:val="000000"/>
        </w:rPr>
        <w:t>Metanexus</w:t>
      </w:r>
      <w:proofErr w:type="spellEnd"/>
      <w:r>
        <w:rPr>
          <w:color w:val="000000"/>
        </w:rPr>
        <w:t xml:space="preserve">. Retrieved from </w:t>
      </w:r>
      <w:hyperlink r:id="rId9" w:history="1">
        <w:r w:rsidRPr="00C953F2">
          <w:rPr>
            <w:rStyle w:val="Hyperlink"/>
          </w:rPr>
          <w:t>http://www.metanexus.net/essay/untangling-hard-problem-consciousness</w:t>
        </w:r>
      </w:hyperlink>
      <w:r>
        <w:rPr>
          <w:rStyle w:val="Hyperlink"/>
        </w:rPr>
        <w:t>.</w:t>
      </w:r>
    </w:p>
    <w:p w14:paraId="0055DA91" w14:textId="77777777" w:rsidR="000F66B7" w:rsidRDefault="000F66B7" w:rsidP="0004448F">
      <w:pPr>
        <w:rPr>
          <w:color w:val="000000"/>
        </w:rPr>
      </w:pPr>
    </w:p>
    <w:p w14:paraId="78AE992E" w14:textId="0476C382" w:rsidR="000F66B7" w:rsidRDefault="000F66B7" w:rsidP="0004448F">
      <w:r>
        <w:t>Escher, M.C</w:t>
      </w:r>
      <w:r w:rsidR="00C25852">
        <w:t xml:space="preserve">. </w:t>
      </w:r>
      <w:r w:rsidR="001A21FD">
        <w:t>1948</w:t>
      </w:r>
      <w:r w:rsidR="00C25852">
        <w:t xml:space="preserve">. </w:t>
      </w:r>
      <w:r w:rsidR="00C25852">
        <w:rPr>
          <w:i/>
          <w:iCs/>
        </w:rPr>
        <w:t>Drawing Hands</w:t>
      </w:r>
      <w:r w:rsidR="00C25852">
        <w:t xml:space="preserve">. </w:t>
      </w:r>
      <w:r w:rsidR="005703DF">
        <w:t>National Gallery of Art, Washington</w:t>
      </w:r>
      <w:r w:rsidRPr="000F66B7">
        <w:t>. </w:t>
      </w:r>
      <w:r w:rsidR="00C461E7">
        <w:rPr>
          <w:i/>
          <w:iCs/>
        </w:rPr>
        <w:t>mcescher.com</w:t>
      </w:r>
      <w:r w:rsidR="00C461E7">
        <w:t xml:space="preserve">. Web. </w:t>
      </w:r>
      <w:r w:rsidR="00D951A2">
        <w:t>(</w:t>
      </w:r>
      <w:proofErr w:type="gramStart"/>
      <w:r w:rsidR="00D951A2">
        <w:t>accessed</w:t>
      </w:r>
      <w:proofErr w:type="gramEnd"/>
      <w:r w:rsidR="00D951A2">
        <w:t xml:space="preserve"> </w:t>
      </w:r>
      <w:r w:rsidR="00C461E7">
        <w:t>11</w:t>
      </w:r>
      <w:r w:rsidRPr="000F66B7">
        <w:t xml:space="preserve"> </w:t>
      </w:r>
      <w:r w:rsidR="00C461E7">
        <w:t>June 2014</w:t>
      </w:r>
      <w:r w:rsidR="00D951A2">
        <w:t>)</w:t>
      </w:r>
      <w:r w:rsidRPr="000F66B7">
        <w:t>.</w:t>
      </w:r>
    </w:p>
    <w:p w14:paraId="2A55C36D" w14:textId="77777777" w:rsidR="0023630A" w:rsidRDefault="0023630A" w:rsidP="0004448F"/>
    <w:p w14:paraId="0A7D76CF" w14:textId="5ED3A2AC" w:rsidR="0004448F" w:rsidRDefault="0004448F" w:rsidP="0004448F">
      <w:r>
        <w:t>Flanagan, Owen. 2007</w:t>
      </w:r>
      <w:r w:rsidRPr="0004448F">
        <w:t>. </w:t>
      </w:r>
      <w:r w:rsidR="0023630A">
        <w:rPr>
          <w:i/>
          <w:iCs/>
        </w:rPr>
        <w:t>The Really Hard Problem: Meaning in a Material World</w:t>
      </w:r>
      <w:r w:rsidRPr="0004448F">
        <w:rPr>
          <w:i/>
          <w:iCs/>
        </w:rPr>
        <w:t>.</w:t>
      </w:r>
      <w:r w:rsidRPr="0004448F">
        <w:t> </w:t>
      </w:r>
      <w:r w:rsidR="0023630A">
        <w:t>Cambridge</w:t>
      </w:r>
      <w:r w:rsidR="003B4D98">
        <w:t>, MA</w:t>
      </w:r>
      <w:r w:rsidRPr="0004448F">
        <w:t xml:space="preserve">: </w:t>
      </w:r>
      <w:r w:rsidR="0023630A">
        <w:t>MIT Press</w:t>
      </w:r>
      <w:r w:rsidRPr="0004448F">
        <w:t>.</w:t>
      </w:r>
    </w:p>
    <w:p w14:paraId="7DB98420" w14:textId="77777777" w:rsidR="00E45044" w:rsidRDefault="00E45044" w:rsidP="0004448F"/>
    <w:p w14:paraId="510ECD77" w14:textId="63B0A30A" w:rsidR="00E45044" w:rsidRDefault="00E45044" w:rsidP="0004448F">
      <w:proofErr w:type="spellStart"/>
      <w:r>
        <w:rPr>
          <w:color w:val="000000"/>
        </w:rPr>
        <w:t>Frankl</w:t>
      </w:r>
      <w:proofErr w:type="spellEnd"/>
      <w:r>
        <w:rPr>
          <w:color w:val="000000"/>
        </w:rPr>
        <w:t xml:space="preserve">, Viktor E. 1984. </w:t>
      </w:r>
      <w:r>
        <w:rPr>
          <w:i/>
          <w:color w:val="000000"/>
        </w:rPr>
        <w:t>Man’s Search for Meaning</w:t>
      </w:r>
      <w:r w:rsidR="00D51749">
        <w:rPr>
          <w:color w:val="000000"/>
        </w:rPr>
        <w:t xml:space="preserve">. New York, </w:t>
      </w:r>
      <w:proofErr w:type="spellStart"/>
      <w:r w:rsidR="00D51749">
        <w:rPr>
          <w:color w:val="000000"/>
        </w:rPr>
        <w:t>NY</w:t>
      </w:r>
      <w:proofErr w:type="gramStart"/>
      <w:r w:rsidR="00D51749">
        <w:rPr>
          <w:color w:val="000000"/>
        </w:rPr>
        <w:t>:</w:t>
      </w:r>
      <w:r>
        <w:rPr>
          <w:color w:val="000000"/>
        </w:rPr>
        <w:t>Washington</w:t>
      </w:r>
      <w:proofErr w:type="spellEnd"/>
      <w:proofErr w:type="gramEnd"/>
      <w:r>
        <w:rPr>
          <w:color w:val="000000"/>
        </w:rPr>
        <w:t xml:space="preserve"> Square Press.</w:t>
      </w:r>
    </w:p>
    <w:p w14:paraId="38CC31E3" w14:textId="77777777" w:rsidR="0023630A" w:rsidRDefault="0023630A" w:rsidP="0004448F"/>
    <w:p w14:paraId="61AFAB09" w14:textId="1134187E" w:rsidR="00CB19B3" w:rsidRDefault="00CB19B3" w:rsidP="00CB19B3">
      <w:pPr>
        <w:rPr>
          <w:color w:val="000000"/>
        </w:rPr>
      </w:pPr>
      <w:r>
        <w:rPr>
          <w:color w:val="000000"/>
        </w:rPr>
        <w:t>Gödel</w:t>
      </w:r>
      <w:r w:rsidR="00B04E7E">
        <w:rPr>
          <w:color w:val="000000"/>
        </w:rPr>
        <w:t>, Kurt</w:t>
      </w:r>
      <w:r w:rsidRPr="00CB19B3">
        <w:rPr>
          <w:color w:val="000000"/>
        </w:rPr>
        <w:t>.</w:t>
      </w:r>
      <w:r>
        <w:rPr>
          <w:color w:val="000000"/>
        </w:rPr>
        <w:t xml:space="preserve"> 1931.</w:t>
      </w:r>
      <w:r w:rsidR="003A042D">
        <w:rPr>
          <w:color w:val="000000"/>
        </w:rPr>
        <w:t xml:space="preserve"> </w:t>
      </w:r>
      <w:r w:rsidRPr="003A042D">
        <w:rPr>
          <w:i/>
          <w:color w:val="000000"/>
        </w:rPr>
        <w:t xml:space="preserve">On Formally </w:t>
      </w:r>
      <w:proofErr w:type="spellStart"/>
      <w:r w:rsidRPr="003A042D">
        <w:rPr>
          <w:i/>
          <w:color w:val="000000"/>
        </w:rPr>
        <w:t>Undecidable</w:t>
      </w:r>
      <w:proofErr w:type="spellEnd"/>
      <w:r w:rsidRPr="003A042D">
        <w:rPr>
          <w:i/>
          <w:color w:val="000000"/>
        </w:rPr>
        <w:t xml:space="preserve"> Propositions of Principia </w:t>
      </w:r>
      <w:proofErr w:type="spellStart"/>
      <w:r w:rsidRPr="003A042D">
        <w:rPr>
          <w:i/>
          <w:color w:val="000000"/>
        </w:rPr>
        <w:t>Mathematica</w:t>
      </w:r>
      <w:proofErr w:type="spellEnd"/>
      <w:r w:rsidRPr="003A042D">
        <w:rPr>
          <w:i/>
          <w:color w:val="000000"/>
        </w:rPr>
        <w:t xml:space="preserve"> and Related Systems I</w:t>
      </w:r>
      <w:r w:rsidR="003A042D">
        <w:rPr>
          <w:color w:val="000000"/>
        </w:rPr>
        <w:t>.</w:t>
      </w:r>
      <w:r w:rsidRPr="00CB19B3">
        <w:rPr>
          <w:color w:val="000000"/>
        </w:rPr>
        <w:t> </w:t>
      </w:r>
      <w:r>
        <w:rPr>
          <w:color w:val="000000"/>
        </w:rPr>
        <w:t xml:space="preserve">Trans. </w:t>
      </w:r>
      <w:r w:rsidR="00B04E7E">
        <w:rPr>
          <w:color w:val="000000"/>
        </w:rPr>
        <w:t xml:space="preserve">Mineola, </w:t>
      </w:r>
      <w:proofErr w:type="spellStart"/>
      <w:r w:rsidR="00B04E7E">
        <w:rPr>
          <w:color w:val="000000"/>
        </w:rPr>
        <w:t>NY</w:t>
      </w:r>
      <w:proofErr w:type="gramStart"/>
      <w:r w:rsidR="00D51749">
        <w:rPr>
          <w:color w:val="000000"/>
        </w:rPr>
        <w:t>:</w:t>
      </w:r>
      <w:r w:rsidR="003A042D">
        <w:rPr>
          <w:color w:val="000000"/>
        </w:rPr>
        <w:t>Dover</w:t>
      </w:r>
      <w:proofErr w:type="spellEnd"/>
      <w:proofErr w:type="gramEnd"/>
      <w:r w:rsidR="003A042D">
        <w:rPr>
          <w:color w:val="000000"/>
        </w:rPr>
        <w:t>. 1992.</w:t>
      </w:r>
    </w:p>
    <w:p w14:paraId="740DACA6" w14:textId="77777777" w:rsidR="00E45044" w:rsidRDefault="00E45044" w:rsidP="00CB19B3">
      <w:pPr>
        <w:rPr>
          <w:color w:val="000000"/>
        </w:rPr>
      </w:pPr>
    </w:p>
    <w:p w14:paraId="4BA54521" w14:textId="394DBED6" w:rsidR="00E45044" w:rsidRPr="00CB19B3" w:rsidRDefault="00E45044" w:rsidP="00CB19B3">
      <w:pPr>
        <w:rPr>
          <w:color w:val="000000"/>
        </w:rPr>
      </w:pPr>
      <w:r w:rsidRPr="00DC2863">
        <w:t>Hanlon</w:t>
      </w:r>
      <w:r>
        <w:t xml:space="preserve">, </w:t>
      </w:r>
      <w:r w:rsidRPr="00DC2863">
        <w:t>Michael</w:t>
      </w:r>
      <w:r>
        <w:t xml:space="preserve">. 2013. The Mental Block. </w:t>
      </w:r>
      <w:r w:rsidRPr="00DC2863">
        <w:rPr>
          <w:i/>
        </w:rPr>
        <w:t>Aeon Magazine</w:t>
      </w:r>
      <w:r>
        <w:t xml:space="preserve">. Retrieved from </w:t>
      </w:r>
      <w:hyperlink r:id="rId10" w:history="1">
        <w:r w:rsidRPr="00C953F2">
          <w:rPr>
            <w:rStyle w:val="Hyperlink"/>
          </w:rPr>
          <w:t>http://aeon.co/magazine/being-human/will-we-ever-get-our-heads-round-consciousness/</w:t>
        </w:r>
      </w:hyperlink>
      <w:r w:rsidR="00F035AC">
        <w:rPr>
          <w:rStyle w:val="Hyperlink"/>
        </w:rPr>
        <w:t>.</w:t>
      </w:r>
    </w:p>
    <w:p w14:paraId="2D33E05A" w14:textId="77777777" w:rsidR="00CB19B3" w:rsidRDefault="00CB19B3" w:rsidP="0004448F">
      <w:pPr>
        <w:rPr>
          <w:color w:val="000000"/>
        </w:rPr>
      </w:pPr>
    </w:p>
    <w:p w14:paraId="2571517E" w14:textId="59C44A09" w:rsidR="00C461E7" w:rsidRDefault="00C461E7" w:rsidP="0004448F">
      <w:pPr>
        <w:rPr>
          <w:color w:val="000000"/>
        </w:rPr>
      </w:pPr>
      <w:r>
        <w:rPr>
          <w:color w:val="000000"/>
        </w:rPr>
        <w:t xml:space="preserve">Harrison, Edward. 2011. </w:t>
      </w:r>
      <w:r>
        <w:rPr>
          <w:i/>
          <w:color w:val="000000"/>
        </w:rPr>
        <w:t>Masks of the Universe: Changing Ideas on the Nature of the Cosmos</w:t>
      </w:r>
      <w:r w:rsidR="00D51749">
        <w:rPr>
          <w:color w:val="000000"/>
        </w:rPr>
        <w:t xml:space="preserve">. New York, </w:t>
      </w:r>
      <w:proofErr w:type="spellStart"/>
      <w:r w:rsidR="00D51749">
        <w:rPr>
          <w:color w:val="000000"/>
        </w:rPr>
        <w:t>NY</w:t>
      </w:r>
      <w:proofErr w:type="gramStart"/>
      <w:r w:rsidR="00D51749">
        <w:rPr>
          <w:color w:val="000000"/>
        </w:rPr>
        <w:t>:</w:t>
      </w:r>
      <w:r>
        <w:rPr>
          <w:color w:val="000000"/>
        </w:rPr>
        <w:t>Cambridge</w:t>
      </w:r>
      <w:proofErr w:type="spellEnd"/>
      <w:proofErr w:type="gramEnd"/>
      <w:r>
        <w:rPr>
          <w:color w:val="000000"/>
        </w:rPr>
        <w:t xml:space="preserve"> University Press.</w:t>
      </w:r>
    </w:p>
    <w:p w14:paraId="13DF6473" w14:textId="77777777" w:rsidR="00F956F0" w:rsidRDefault="00F956F0" w:rsidP="0004448F">
      <w:pPr>
        <w:rPr>
          <w:color w:val="000000"/>
        </w:rPr>
      </w:pPr>
    </w:p>
    <w:p w14:paraId="7C1D4D4A" w14:textId="121C27F8" w:rsidR="00F956F0" w:rsidRDefault="00F956F0" w:rsidP="0004448F">
      <w:r>
        <w:rPr>
          <w:color w:val="000000"/>
        </w:rPr>
        <w:t xml:space="preserve">Hofstadter, Douglas. 1980. </w:t>
      </w:r>
      <w:r>
        <w:rPr>
          <w:i/>
          <w:color w:val="000000"/>
        </w:rPr>
        <w:t>Gödel, Escher, Bach: An Eternal Golden Braid</w:t>
      </w:r>
      <w:r w:rsidR="00D51749">
        <w:rPr>
          <w:color w:val="000000"/>
        </w:rPr>
        <w:t xml:space="preserve">. New York, </w:t>
      </w:r>
      <w:proofErr w:type="spellStart"/>
      <w:r w:rsidR="00D51749">
        <w:rPr>
          <w:color w:val="000000"/>
        </w:rPr>
        <w:t>NY</w:t>
      </w:r>
      <w:proofErr w:type="gramStart"/>
      <w:r w:rsidR="00D51749">
        <w:rPr>
          <w:color w:val="000000"/>
        </w:rPr>
        <w:t>:</w:t>
      </w:r>
      <w:r>
        <w:rPr>
          <w:color w:val="000000"/>
        </w:rPr>
        <w:t>Vintage</w:t>
      </w:r>
      <w:proofErr w:type="spellEnd"/>
      <w:proofErr w:type="gramEnd"/>
      <w:r>
        <w:rPr>
          <w:color w:val="000000"/>
        </w:rPr>
        <w:t>.</w:t>
      </w:r>
    </w:p>
    <w:p w14:paraId="07501F53" w14:textId="77777777" w:rsidR="00C461E7" w:rsidRDefault="00C461E7" w:rsidP="0004448F"/>
    <w:p w14:paraId="7C8D5662" w14:textId="00661303" w:rsidR="0023630A" w:rsidRDefault="0023630A" w:rsidP="0004448F">
      <w:r>
        <w:t>Kauffman, Stuart. 2010</w:t>
      </w:r>
      <w:r w:rsidRPr="0004448F">
        <w:t>. </w:t>
      </w:r>
      <w:r w:rsidRPr="000855D6">
        <w:rPr>
          <w:i/>
          <w:color w:val="000000"/>
        </w:rPr>
        <w:t>Reinventing the Sacred</w:t>
      </w:r>
      <w:r w:rsidRPr="0004448F">
        <w:rPr>
          <w:i/>
          <w:iCs/>
        </w:rPr>
        <w:t>.</w:t>
      </w:r>
      <w:r w:rsidRPr="0004448F">
        <w:t> </w:t>
      </w:r>
      <w:r>
        <w:t>New York</w:t>
      </w:r>
      <w:r w:rsidR="003B4D98">
        <w:t xml:space="preserve">, </w:t>
      </w:r>
      <w:proofErr w:type="spellStart"/>
      <w:r w:rsidR="003B4D98">
        <w:t>NY</w:t>
      </w:r>
      <w:proofErr w:type="gramStart"/>
      <w:r w:rsidR="00D51749">
        <w:t>:</w:t>
      </w:r>
      <w:r>
        <w:t>Basic</w:t>
      </w:r>
      <w:proofErr w:type="spellEnd"/>
      <w:proofErr w:type="gramEnd"/>
      <w:r>
        <w:t xml:space="preserve"> Books</w:t>
      </w:r>
      <w:r w:rsidRPr="0004448F">
        <w:t>.</w:t>
      </w:r>
    </w:p>
    <w:p w14:paraId="796C180D" w14:textId="77777777" w:rsidR="006201FD" w:rsidRDefault="006201FD" w:rsidP="0004448F"/>
    <w:p w14:paraId="63B1F0F1" w14:textId="21FA12A8" w:rsidR="006201FD" w:rsidRDefault="006201FD" w:rsidP="006201FD">
      <w:proofErr w:type="gramStart"/>
      <w:r w:rsidRPr="006201FD">
        <w:t>mean</w:t>
      </w:r>
      <w:proofErr w:type="gramEnd"/>
      <w:r w:rsidRPr="006201FD">
        <w:t>.</w:t>
      </w:r>
      <w:r w:rsidR="004A2B4E">
        <w:t xml:space="preserve"> 2010.</w:t>
      </w:r>
      <w:r w:rsidR="00BD458A">
        <w:t xml:space="preserve"> </w:t>
      </w:r>
      <w:r w:rsidRPr="006201FD">
        <w:t>In Stevenson, A.</w:t>
      </w:r>
      <w:r w:rsidR="00BD458A">
        <w:t xml:space="preserve"> </w:t>
      </w:r>
      <w:r w:rsidRPr="006201FD">
        <w:t xml:space="preserve">(Ed.), </w:t>
      </w:r>
      <w:r w:rsidR="00BD458A">
        <w:t xml:space="preserve">Oxford Dictionary of English. </w:t>
      </w:r>
      <w:proofErr w:type="gramStart"/>
      <w:r w:rsidR="00BD458A">
        <w:t>3</w:t>
      </w:r>
      <w:r w:rsidR="00BD458A" w:rsidRPr="00BD458A">
        <w:rPr>
          <w:vertAlign w:val="superscript"/>
        </w:rPr>
        <w:t>rd</w:t>
      </w:r>
      <w:r w:rsidR="00D51749">
        <w:t xml:space="preserve"> ed. </w:t>
      </w:r>
      <w:r w:rsidRPr="006201FD">
        <w:t>Oxford University</w:t>
      </w:r>
      <w:r w:rsidR="00BD458A">
        <w:t xml:space="preserve"> Press.</w:t>
      </w:r>
      <w:proofErr w:type="gramEnd"/>
      <w:r w:rsidR="00BD458A">
        <w:t xml:space="preserve"> Retrieved from </w:t>
      </w:r>
      <w:hyperlink r:id="rId11" w:history="1">
        <w:r w:rsidR="00D96220" w:rsidRPr="00D56E57">
          <w:rPr>
            <w:rStyle w:val="Hyperlink"/>
          </w:rPr>
          <w:t>http://www.oxfordreference.com/view/10.1093/acref/9780199571123.001.0001/m_en_gb0507350</w:t>
        </w:r>
      </w:hyperlink>
      <w:r w:rsidRPr="006201FD">
        <w:t>.</w:t>
      </w:r>
    </w:p>
    <w:p w14:paraId="62B38477" w14:textId="77777777" w:rsidR="00D96220" w:rsidRDefault="00D96220" w:rsidP="006201FD"/>
    <w:p w14:paraId="3ACB3B7D" w14:textId="209A64C1" w:rsidR="007000DB" w:rsidRDefault="007000DB" w:rsidP="00D96220">
      <w:pPr>
        <w:rPr>
          <w:color w:val="000000"/>
        </w:rPr>
      </w:pPr>
      <w:r w:rsidRPr="007000DB">
        <w:rPr>
          <w:color w:val="000000"/>
        </w:rPr>
        <w:t>Moore</w:t>
      </w:r>
      <w:r>
        <w:rPr>
          <w:color w:val="000000"/>
        </w:rPr>
        <w:t xml:space="preserve">, Ruth. 1966. </w:t>
      </w:r>
      <w:proofErr w:type="spellStart"/>
      <w:r w:rsidRPr="007000DB">
        <w:rPr>
          <w:i/>
          <w:color w:val="000000"/>
        </w:rPr>
        <w:t>Niels</w:t>
      </w:r>
      <w:proofErr w:type="spellEnd"/>
      <w:r w:rsidRPr="007000DB">
        <w:rPr>
          <w:i/>
          <w:color w:val="000000"/>
        </w:rPr>
        <w:t xml:space="preserve"> Bohr: The Man, His Science, and the World They Changed</w:t>
      </w:r>
      <w:r w:rsidR="004874A8">
        <w:rPr>
          <w:color w:val="000000"/>
        </w:rPr>
        <w:t xml:space="preserve">. </w:t>
      </w:r>
      <w:r>
        <w:rPr>
          <w:color w:val="000000"/>
        </w:rPr>
        <w:t>New York, NY: Knopf</w:t>
      </w:r>
      <w:r w:rsidRPr="007000DB">
        <w:rPr>
          <w:color w:val="000000"/>
        </w:rPr>
        <w:t>.</w:t>
      </w:r>
    </w:p>
    <w:p w14:paraId="21B5F381" w14:textId="77777777" w:rsidR="007000DB" w:rsidRDefault="007000DB" w:rsidP="00D96220">
      <w:pPr>
        <w:rPr>
          <w:color w:val="000000"/>
        </w:rPr>
      </w:pPr>
    </w:p>
    <w:p w14:paraId="3DC89B2F" w14:textId="2F6416C8" w:rsidR="00D96220" w:rsidRDefault="00D51749" w:rsidP="00D96220">
      <w:pPr>
        <w:rPr>
          <w:iCs/>
          <w:color w:val="000000"/>
        </w:rPr>
      </w:pPr>
      <w:r>
        <w:rPr>
          <w:color w:val="000000"/>
        </w:rPr>
        <w:t xml:space="preserve">Nagel, Thomas. 1974. </w:t>
      </w:r>
      <w:r w:rsidR="00D96220">
        <w:rPr>
          <w:color w:val="000000"/>
        </w:rPr>
        <w:t xml:space="preserve">What is it Like to Be a Bat? </w:t>
      </w:r>
      <w:r w:rsidR="00D96220">
        <w:rPr>
          <w:i/>
          <w:color w:val="000000"/>
        </w:rPr>
        <w:t>Philosophical Review</w:t>
      </w:r>
      <w:r>
        <w:rPr>
          <w:color w:val="000000"/>
        </w:rPr>
        <w:t xml:space="preserve"> 83</w:t>
      </w:r>
      <w:r w:rsidR="00D96220">
        <w:rPr>
          <w:color w:val="000000"/>
        </w:rPr>
        <w:t>(4): 435-450</w:t>
      </w:r>
      <w:r w:rsidR="00D96220">
        <w:rPr>
          <w:iCs/>
          <w:color w:val="000000"/>
        </w:rPr>
        <w:t>.</w:t>
      </w:r>
    </w:p>
    <w:p w14:paraId="3C8F2623" w14:textId="77777777" w:rsidR="00D51749" w:rsidRDefault="00D51749" w:rsidP="00D96220">
      <w:pPr>
        <w:rPr>
          <w:iCs/>
          <w:color w:val="000000"/>
        </w:rPr>
      </w:pPr>
    </w:p>
    <w:p w14:paraId="0799E80B" w14:textId="5E5E20B8" w:rsidR="001E7E56" w:rsidRDefault="00D51749" w:rsidP="00D51749">
      <w:pPr>
        <w:rPr>
          <w:iCs/>
          <w:color w:val="000000"/>
        </w:rPr>
      </w:pPr>
      <w:proofErr w:type="gramStart"/>
      <w:r w:rsidRPr="00D51749">
        <w:rPr>
          <w:iCs/>
          <w:color w:val="000000"/>
        </w:rPr>
        <w:t>Pollack</w:t>
      </w:r>
      <w:r>
        <w:rPr>
          <w:iCs/>
          <w:color w:val="000000"/>
        </w:rPr>
        <w:t>, R. 2014</w:t>
      </w:r>
      <w:r w:rsidRPr="00D51749">
        <w:rPr>
          <w:iCs/>
          <w:color w:val="000000"/>
        </w:rPr>
        <w:t>.</w:t>
      </w:r>
      <w:proofErr w:type="gramEnd"/>
      <w:r w:rsidRPr="00D51749">
        <w:rPr>
          <w:iCs/>
          <w:color w:val="000000"/>
        </w:rPr>
        <w:t xml:space="preserve"> Where in This World is the Human Soul? </w:t>
      </w:r>
      <w:r w:rsidRPr="00D51749">
        <w:rPr>
          <w:i/>
          <w:iCs/>
          <w:color w:val="000000"/>
        </w:rPr>
        <w:t>Science, Religion and Culture</w:t>
      </w:r>
      <w:r w:rsidRPr="00D51749">
        <w:rPr>
          <w:iCs/>
          <w:color w:val="000000"/>
        </w:rPr>
        <w:t> 1(1):</w:t>
      </w:r>
      <w:r>
        <w:rPr>
          <w:iCs/>
          <w:color w:val="000000"/>
        </w:rPr>
        <w:t xml:space="preserve"> </w:t>
      </w:r>
      <w:r w:rsidRPr="00D51749">
        <w:rPr>
          <w:iCs/>
          <w:color w:val="000000"/>
        </w:rPr>
        <w:t>22-28</w:t>
      </w:r>
      <w:r>
        <w:rPr>
          <w:iCs/>
          <w:color w:val="000000"/>
        </w:rPr>
        <w:t>.</w:t>
      </w:r>
      <w:r w:rsidR="001E7E56">
        <w:rPr>
          <w:iCs/>
          <w:color w:val="000000"/>
        </w:rPr>
        <w:t xml:space="preserve">  Retrieved from </w:t>
      </w:r>
      <w:hyperlink r:id="rId12" w:history="1">
        <w:r w:rsidR="001E7E56" w:rsidRPr="00D56E57">
          <w:rPr>
            <w:rStyle w:val="Hyperlink"/>
            <w:iCs/>
          </w:rPr>
          <w:t>http://smithandfranklin.com/uploads/currentIssues/pdf/1401038421SRC_1_1_22-28.pdf</w:t>
        </w:r>
      </w:hyperlink>
      <w:r w:rsidR="001E7E56">
        <w:rPr>
          <w:iCs/>
          <w:color w:val="000000"/>
        </w:rPr>
        <w:t>.</w:t>
      </w:r>
    </w:p>
    <w:p w14:paraId="1F37C241" w14:textId="2F5800E4" w:rsidR="00E45044" w:rsidRDefault="00E45044" w:rsidP="00D96220">
      <w:pPr>
        <w:rPr>
          <w:iCs/>
          <w:color w:val="000000"/>
        </w:rPr>
      </w:pPr>
    </w:p>
    <w:p w14:paraId="39240324" w14:textId="56042875" w:rsidR="00E45044" w:rsidRPr="005B78EE" w:rsidRDefault="00E45044" w:rsidP="00D96220">
      <w:pPr>
        <w:rPr>
          <w:color w:val="000000"/>
        </w:rPr>
      </w:pPr>
      <w:proofErr w:type="spellStart"/>
      <w:r>
        <w:t>Rovelli</w:t>
      </w:r>
      <w:proofErr w:type="spellEnd"/>
      <w:r>
        <w:t xml:space="preserve">, Carlo. 1996. Relational Quantum Mechanics. </w:t>
      </w:r>
      <w:r>
        <w:rPr>
          <w:i/>
        </w:rPr>
        <w:t>International Journal</w:t>
      </w:r>
      <w:r w:rsidRPr="00AD4BDD">
        <w:rPr>
          <w:i/>
        </w:rPr>
        <w:t xml:space="preserve"> of Theor</w:t>
      </w:r>
      <w:r>
        <w:rPr>
          <w:i/>
        </w:rPr>
        <w:t>et</w:t>
      </w:r>
      <w:r w:rsidRPr="00AD4BDD">
        <w:rPr>
          <w:i/>
        </w:rPr>
        <w:t>ical Physics</w:t>
      </w:r>
      <w:r>
        <w:rPr>
          <w:i/>
        </w:rPr>
        <w:t xml:space="preserve"> </w:t>
      </w:r>
      <w:r w:rsidRPr="00FA42BD">
        <w:t>35</w:t>
      </w:r>
      <w:r>
        <w:t>(8): 1637-1678.</w:t>
      </w:r>
    </w:p>
    <w:p w14:paraId="42E39F77" w14:textId="77777777" w:rsidR="006201FD" w:rsidRDefault="006201FD" w:rsidP="0004448F"/>
    <w:p w14:paraId="503F615C" w14:textId="46C52648" w:rsidR="0023630A" w:rsidRPr="0023630A" w:rsidRDefault="0023630A" w:rsidP="0023630A">
      <w:pPr>
        <w:pStyle w:val="EndnoteText"/>
        <w:rPr>
          <w:color w:val="000000"/>
        </w:rPr>
      </w:pPr>
      <w:proofErr w:type="spellStart"/>
      <w:r>
        <w:t>Talbott</w:t>
      </w:r>
      <w:proofErr w:type="spellEnd"/>
      <w:r>
        <w:t>, Stephen. 2004</w:t>
      </w:r>
      <w:r w:rsidR="007760D7">
        <w:t>a</w:t>
      </w:r>
      <w:r w:rsidRPr="0023630A">
        <w:t xml:space="preserve">. </w:t>
      </w:r>
      <w:r>
        <w:rPr>
          <w:color w:val="000000"/>
        </w:rPr>
        <w:t>The Reduction Complex</w:t>
      </w:r>
      <w:r w:rsidRPr="0023630A">
        <w:t>. </w:t>
      </w:r>
      <w:proofErr w:type="spellStart"/>
      <w:r>
        <w:rPr>
          <w:i/>
          <w:color w:val="000000"/>
        </w:rPr>
        <w:t>Netfuture</w:t>
      </w:r>
      <w:proofErr w:type="spellEnd"/>
      <w:r w:rsidRPr="0023630A">
        <w:t> </w:t>
      </w:r>
      <w:r>
        <w:t>158</w:t>
      </w:r>
      <w:r w:rsidR="009E4633">
        <w:t>. Retrieved from</w:t>
      </w:r>
      <w:r w:rsidRPr="0023630A">
        <w:t xml:space="preserve"> </w:t>
      </w:r>
      <w:hyperlink r:id="rId13" w:anchor="2" w:history="1">
        <w:r w:rsidRPr="004C67D2">
          <w:rPr>
            <w:rStyle w:val="Hyperlink"/>
          </w:rPr>
          <w:t>http://www.netfuture.org/2004/Nov0904_158.html#2</w:t>
        </w:r>
      </w:hyperlink>
      <w:r w:rsidRPr="0023630A">
        <w:t>.</w:t>
      </w:r>
    </w:p>
    <w:p w14:paraId="21141660" w14:textId="77777777" w:rsidR="0023630A" w:rsidRPr="0004448F" w:rsidRDefault="0023630A" w:rsidP="0004448F"/>
    <w:p w14:paraId="3B47A657" w14:textId="145A675C" w:rsidR="007760D7" w:rsidRDefault="007760D7" w:rsidP="007760D7">
      <w:pPr>
        <w:rPr>
          <w:bCs/>
          <w:iCs/>
          <w:color w:val="000000"/>
        </w:rPr>
      </w:pPr>
      <w:proofErr w:type="spellStart"/>
      <w:r>
        <w:rPr>
          <w:color w:val="000000"/>
        </w:rPr>
        <w:t>Talbott</w:t>
      </w:r>
      <w:proofErr w:type="spellEnd"/>
      <w:r>
        <w:rPr>
          <w:color w:val="000000"/>
        </w:rPr>
        <w:t xml:space="preserve">, </w:t>
      </w:r>
      <w:r>
        <w:t>Stephen. 2004b.</w:t>
      </w:r>
      <w:r>
        <w:rPr>
          <w:color w:val="000000"/>
        </w:rPr>
        <w:t xml:space="preserve"> “Do Physical Laws Make Things Happen?” </w:t>
      </w:r>
      <w:proofErr w:type="spellStart"/>
      <w:r>
        <w:rPr>
          <w:i/>
          <w:color w:val="000000"/>
        </w:rPr>
        <w:t>Netfuture</w:t>
      </w:r>
      <w:proofErr w:type="spellEnd"/>
      <w:r>
        <w:rPr>
          <w:color w:val="000000"/>
        </w:rPr>
        <w:t xml:space="preserve"> 155.</w:t>
      </w:r>
      <w:r w:rsidRPr="003E5CF3">
        <w:t xml:space="preserve"> </w:t>
      </w:r>
      <w:r>
        <w:t xml:space="preserve">Retrieved from </w:t>
      </w:r>
      <w:hyperlink r:id="rId14" w:history="1">
        <w:r w:rsidRPr="00C953F2">
          <w:rPr>
            <w:rStyle w:val="Hyperlink"/>
          </w:rPr>
          <w:t>http://www.netfuture.org/2004/Mar1604_155.html</w:t>
        </w:r>
      </w:hyperlink>
      <w:r>
        <w:rPr>
          <w:rStyle w:val="Hyperlink"/>
        </w:rPr>
        <w:t>.</w:t>
      </w:r>
    </w:p>
    <w:p w14:paraId="58C29129" w14:textId="77777777" w:rsidR="007760D7" w:rsidRDefault="007760D7" w:rsidP="007C028F"/>
    <w:p w14:paraId="731936AB" w14:textId="3B713972" w:rsidR="00854185" w:rsidRDefault="00854185" w:rsidP="007C028F">
      <w:pPr>
        <w:rPr>
          <w:color w:val="000000"/>
        </w:rPr>
      </w:pPr>
      <w:proofErr w:type="spellStart"/>
      <w:r>
        <w:t>Talbott</w:t>
      </w:r>
      <w:proofErr w:type="spellEnd"/>
      <w:r>
        <w:t>, Stephen. 2007</w:t>
      </w:r>
      <w:r w:rsidRPr="0023630A">
        <w:t xml:space="preserve">. </w:t>
      </w:r>
      <w:r>
        <w:rPr>
          <w:color w:val="000000"/>
        </w:rPr>
        <w:t>The Language of Nature</w:t>
      </w:r>
      <w:r w:rsidRPr="0023630A">
        <w:t>. </w:t>
      </w:r>
      <w:proofErr w:type="gramStart"/>
      <w:r>
        <w:rPr>
          <w:i/>
          <w:color w:val="000000"/>
        </w:rPr>
        <w:t>The New Atlantis</w:t>
      </w:r>
      <w:r w:rsidRPr="0023630A">
        <w:t> </w:t>
      </w:r>
      <w:r w:rsidR="009E4633">
        <w:t>15</w:t>
      </w:r>
      <w:r w:rsidR="003D5287">
        <w:t>: 41-76</w:t>
      </w:r>
      <w:r>
        <w:rPr>
          <w:color w:val="000000"/>
        </w:rPr>
        <w:t>.</w:t>
      </w:r>
      <w:proofErr w:type="gramEnd"/>
      <w:r w:rsidR="009E4633">
        <w:rPr>
          <w:color w:val="000000"/>
        </w:rPr>
        <w:t xml:space="preserve"> Retrieved from </w:t>
      </w:r>
      <w:hyperlink r:id="rId15" w:history="1">
        <w:r w:rsidR="009E4633" w:rsidRPr="00D56E57">
          <w:rPr>
            <w:rStyle w:val="Hyperlink"/>
          </w:rPr>
          <w:t>http://www.thenewatlantis.com/publications/the-language-of-nature</w:t>
        </w:r>
      </w:hyperlink>
      <w:r w:rsidR="009E4633">
        <w:rPr>
          <w:color w:val="000000"/>
        </w:rPr>
        <w:t xml:space="preserve">. </w:t>
      </w:r>
    </w:p>
    <w:p w14:paraId="75B74677" w14:textId="77777777" w:rsidR="00854185" w:rsidRDefault="00854185" w:rsidP="007C028F">
      <w:pPr>
        <w:rPr>
          <w:color w:val="000000"/>
        </w:rPr>
      </w:pPr>
    </w:p>
    <w:p w14:paraId="7F07051E" w14:textId="7B1D9DCF" w:rsidR="00854185" w:rsidRPr="0023630A" w:rsidRDefault="00854185" w:rsidP="00854185">
      <w:pPr>
        <w:pStyle w:val="EndnoteText"/>
        <w:rPr>
          <w:color w:val="000000"/>
        </w:rPr>
      </w:pPr>
      <w:proofErr w:type="spellStart"/>
      <w:r>
        <w:t>Talbott</w:t>
      </w:r>
      <w:proofErr w:type="spellEnd"/>
      <w:r>
        <w:t>, Stephen. 2011</w:t>
      </w:r>
      <w:r w:rsidRPr="0023630A">
        <w:t xml:space="preserve">. </w:t>
      </w:r>
      <w:r>
        <w:rPr>
          <w:color w:val="000000"/>
        </w:rPr>
        <w:t xml:space="preserve">What Do Organisms Mean? </w:t>
      </w:r>
      <w:r w:rsidRPr="005E3943">
        <w:rPr>
          <w:color w:val="000000"/>
        </w:rPr>
        <w:t>On Making the Genome Whole (Part 6)</w:t>
      </w:r>
      <w:r w:rsidRPr="0023630A">
        <w:t>. </w:t>
      </w:r>
      <w:proofErr w:type="spellStart"/>
      <w:r>
        <w:rPr>
          <w:i/>
          <w:color w:val="000000"/>
        </w:rPr>
        <w:t>Netfuture</w:t>
      </w:r>
      <w:proofErr w:type="spellEnd"/>
      <w:r w:rsidRPr="0023630A">
        <w:t> </w:t>
      </w:r>
      <w:r>
        <w:t>182</w:t>
      </w:r>
      <w:r w:rsidR="009E4633">
        <w:t>. Retrieved from</w:t>
      </w:r>
      <w:r w:rsidRPr="0023630A">
        <w:t xml:space="preserve"> </w:t>
      </w:r>
      <w:hyperlink r:id="rId16" w:history="1">
        <w:r w:rsidRPr="00791910">
          <w:rPr>
            <w:rStyle w:val="Hyperlink"/>
          </w:rPr>
          <w:t>http://www.netfuture.org/2011/Feb2211_182.html</w:t>
        </w:r>
      </w:hyperlink>
      <w:r w:rsidRPr="0023630A">
        <w:t>.</w:t>
      </w:r>
    </w:p>
    <w:p w14:paraId="781A1F60" w14:textId="77777777" w:rsidR="00854185" w:rsidRDefault="00854185" w:rsidP="007C028F"/>
    <w:p w14:paraId="29532D77" w14:textId="5F412D64" w:rsidR="00854185" w:rsidRDefault="00710FE0" w:rsidP="007C028F">
      <w:pPr>
        <w:rPr>
          <w:bCs/>
          <w:iCs/>
          <w:color w:val="000000"/>
        </w:rPr>
      </w:pPr>
      <w:proofErr w:type="spellStart"/>
      <w:r>
        <w:t>Talbott</w:t>
      </w:r>
      <w:proofErr w:type="spellEnd"/>
      <w:r>
        <w:t>, Stephen</w:t>
      </w:r>
      <w:r>
        <w:rPr>
          <w:color w:val="000000"/>
        </w:rPr>
        <w:t xml:space="preserve">. </w:t>
      </w:r>
      <w:proofErr w:type="spellStart"/>
      <w:proofErr w:type="gramStart"/>
      <w:r w:rsidR="00153124">
        <w:rPr>
          <w:color w:val="000000"/>
        </w:rPr>
        <w:t>n</w:t>
      </w:r>
      <w:proofErr w:type="gramEnd"/>
      <w:r w:rsidR="00153124">
        <w:rPr>
          <w:color w:val="000000"/>
        </w:rPr>
        <w:t>.d.</w:t>
      </w:r>
      <w:proofErr w:type="spellEnd"/>
      <w:r w:rsidR="00153124">
        <w:rPr>
          <w:color w:val="000000"/>
        </w:rPr>
        <w:t xml:space="preserve"> </w:t>
      </w:r>
      <w:r>
        <w:rPr>
          <w:bCs/>
          <w:color w:val="000000"/>
        </w:rPr>
        <w:t>Reframing the Mind-Body Problem:</w:t>
      </w:r>
      <w:r w:rsidRPr="006D3D08">
        <w:rPr>
          <w:bCs/>
          <w:color w:val="000000"/>
        </w:rPr>
        <w:t xml:space="preserve"> </w:t>
      </w:r>
      <w:r w:rsidRPr="006D3D08">
        <w:rPr>
          <w:bCs/>
          <w:iCs/>
          <w:color w:val="000000"/>
        </w:rPr>
        <w:t>An Exercise in Letting Go of Dualist Assumptions</w:t>
      </w:r>
      <w:r w:rsidR="00D51749">
        <w:rPr>
          <w:bCs/>
          <w:iCs/>
          <w:color w:val="000000"/>
        </w:rPr>
        <w:t xml:space="preserve">. </w:t>
      </w:r>
      <w:r w:rsidR="009E4633">
        <w:rPr>
          <w:bCs/>
          <w:iCs/>
          <w:color w:val="000000"/>
        </w:rPr>
        <w:t xml:space="preserve">The </w:t>
      </w:r>
      <w:r w:rsidR="003B4D98">
        <w:rPr>
          <w:bCs/>
          <w:iCs/>
          <w:color w:val="000000"/>
        </w:rPr>
        <w:t xml:space="preserve">Nature Institute. </w:t>
      </w:r>
      <w:r>
        <w:rPr>
          <w:bCs/>
          <w:iCs/>
          <w:color w:val="000000"/>
        </w:rPr>
        <w:t xml:space="preserve">Available at: </w:t>
      </w:r>
      <w:hyperlink r:id="rId17" w:history="1">
        <w:r w:rsidRPr="008E3464">
          <w:rPr>
            <w:rStyle w:val="Hyperlink"/>
            <w:bCs/>
            <w:iCs/>
          </w:rPr>
          <w:t>http://natureinstitute.org/txt/st/mqual/epist.htm</w:t>
        </w:r>
      </w:hyperlink>
      <w:r w:rsidR="007D31EA">
        <w:rPr>
          <w:bCs/>
          <w:iCs/>
          <w:color w:val="000000"/>
        </w:rPr>
        <w:t xml:space="preserve"> </w:t>
      </w:r>
      <w:r>
        <w:rPr>
          <w:bCs/>
          <w:iCs/>
          <w:color w:val="000000"/>
        </w:rPr>
        <w:t>(accessed 15 Aug 2013).</w:t>
      </w:r>
    </w:p>
    <w:p w14:paraId="210E2C8E" w14:textId="77777777" w:rsidR="00710FE0" w:rsidRDefault="00710FE0" w:rsidP="007C028F"/>
    <w:p w14:paraId="6C6B2966" w14:textId="21E52DB3" w:rsidR="0004448F" w:rsidRDefault="005B78EE" w:rsidP="007C028F">
      <w:pPr>
        <w:rPr>
          <w:color w:val="000000"/>
        </w:rPr>
      </w:pPr>
      <w:proofErr w:type="gramStart"/>
      <w:r>
        <w:t>von</w:t>
      </w:r>
      <w:proofErr w:type="gramEnd"/>
      <w:r>
        <w:t xml:space="preserve"> Baeyer, Hans Christian. 2005. </w:t>
      </w:r>
      <w:r w:rsidRPr="00B2086B">
        <w:rPr>
          <w:i/>
          <w:color w:val="000000"/>
        </w:rPr>
        <w:t>Information: The New Language of Science</w:t>
      </w:r>
      <w:r>
        <w:rPr>
          <w:color w:val="000000"/>
        </w:rPr>
        <w:t xml:space="preserve">. </w:t>
      </w:r>
      <w:r w:rsidR="00D51749">
        <w:rPr>
          <w:color w:val="000000"/>
        </w:rPr>
        <w:t xml:space="preserve">Cambridge, </w:t>
      </w:r>
      <w:proofErr w:type="spellStart"/>
      <w:r w:rsidR="00D51749">
        <w:rPr>
          <w:color w:val="000000"/>
        </w:rPr>
        <w:t>MA</w:t>
      </w:r>
      <w:proofErr w:type="gramStart"/>
      <w:r w:rsidR="00D51749">
        <w:rPr>
          <w:color w:val="000000"/>
        </w:rPr>
        <w:t>:</w:t>
      </w:r>
      <w:r>
        <w:rPr>
          <w:color w:val="000000"/>
        </w:rPr>
        <w:t>Harvard</w:t>
      </w:r>
      <w:proofErr w:type="spellEnd"/>
      <w:proofErr w:type="gramEnd"/>
      <w:r>
        <w:rPr>
          <w:color w:val="000000"/>
        </w:rPr>
        <w:t xml:space="preserve"> University Press. </w:t>
      </w:r>
    </w:p>
    <w:p w14:paraId="71CB6309" w14:textId="77777777" w:rsidR="005B78EE" w:rsidRDefault="005B78EE" w:rsidP="007C028F">
      <w:pPr>
        <w:rPr>
          <w:color w:val="000000"/>
        </w:rPr>
      </w:pPr>
    </w:p>
    <w:p w14:paraId="22A34B14" w14:textId="3C7A1C24" w:rsidR="005B78EE" w:rsidRDefault="005B78EE" w:rsidP="007C028F">
      <w:r>
        <w:rPr>
          <w:color w:val="000000"/>
        </w:rPr>
        <w:t xml:space="preserve">Weinberg, Steven. 1992. </w:t>
      </w:r>
      <w:r w:rsidRPr="00D20401">
        <w:rPr>
          <w:i/>
        </w:rPr>
        <w:t>Dreams of a Final Theory</w:t>
      </w:r>
      <w:r>
        <w:t>. New York</w:t>
      </w:r>
      <w:r w:rsidR="00B21DEB">
        <w:t xml:space="preserve">, </w:t>
      </w:r>
      <w:proofErr w:type="spellStart"/>
      <w:r w:rsidR="00B21DEB">
        <w:t>NY</w:t>
      </w:r>
      <w:proofErr w:type="gramStart"/>
      <w:r w:rsidR="00D51749">
        <w:t>:</w:t>
      </w:r>
      <w:r>
        <w:t>Pantheon</w:t>
      </w:r>
      <w:proofErr w:type="spellEnd"/>
      <w:proofErr w:type="gramEnd"/>
      <w:r>
        <w:t>.</w:t>
      </w:r>
    </w:p>
    <w:p w14:paraId="4FD48E74" w14:textId="77777777" w:rsidR="00F035AC" w:rsidRDefault="00F035AC" w:rsidP="007C028F"/>
    <w:p w14:paraId="7D8708EA" w14:textId="2E34382A" w:rsidR="00F035AC" w:rsidRPr="00F43CE0" w:rsidRDefault="00F035AC" w:rsidP="00F035AC">
      <w:r>
        <w:t xml:space="preserve">Wheeler, John Archibald and Ford, Kenneth. 1998. </w:t>
      </w:r>
      <w:proofErr w:type="spellStart"/>
      <w:r>
        <w:rPr>
          <w:i/>
        </w:rPr>
        <w:t>Geons</w:t>
      </w:r>
      <w:proofErr w:type="spellEnd"/>
      <w:r>
        <w:rPr>
          <w:i/>
        </w:rPr>
        <w:t>, Black Holes, and Quantum Foam: A Lifetime in Physics</w:t>
      </w:r>
      <w:r>
        <w:t xml:space="preserve">. </w:t>
      </w:r>
      <w:r w:rsidR="00D51749">
        <w:t xml:space="preserve">New York, </w:t>
      </w:r>
      <w:proofErr w:type="spellStart"/>
      <w:r w:rsidR="00D51749">
        <w:t>NY</w:t>
      </w:r>
      <w:proofErr w:type="gramStart"/>
      <w:r w:rsidR="00D51749">
        <w:t>:</w:t>
      </w:r>
      <w:r>
        <w:t>Norton</w:t>
      </w:r>
      <w:proofErr w:type="spellEnd"/>
      <w:proofErr w:type="gramEnd"/>
      <w:r>
        <w:t xml:space="preserve"> &amp; Co.</w:t>
      </w:r>
    </w:p>
    <w:p w14:paraId="07840FD3" w14:textId="77777777" w:rsidR="00F956F0" w:rsidRDefault="00F956F0" w:rsidP="007C028F"/>
    <w:p w14:paraId="705FD250" w14:textId="60DBA7CB" w:rsidR="00F956F0" w:rsidRPr="005B78EE" w:rsidRDefault="00F956F0" w:rsidP="007C028F">
      <w:r>
        <w:rPr>
          <w:color w:val="000000"/>
        </w:rPr>
        <w:t xml:space="preserve">Whitehead, Alfred North </w:t>
      </w:r>
      <w:r w:rsidRPr="00731612">
        <w:rPr>
          <w:color w:val="000000"/>
        </w:rPr>
        <w:t>and Russell</w:t>
      </w:r>
      <w:r>
        <w:rPr>
          <w:color w:val="000000"/>
        </w:rPr>
        <w:t xml:space="preserve">, </w:t>
      </w:r>
      <w:r w:rsidRPr="00731612">
        <w:rPr>
          <w:color w:val="000000"/>
        </w:rPr>
        <w:t>Bertrand.</w:t>
      </w:r>
      <w:r>
        <w:rPr>
          <w:color w:val="000000"/>
        </w:rPr>
        <w:t xml:space="preserve"> </w:t>
      </w:r>
      <w:proofErr w:type="gramStart"/>
      <w:r>
        <w:rPr>
          <w:color w:val="000000"/>
        </w:rPr>
        <w:t>1910-13.</w:t>
      </w:r>
      <w:r w:rsidRPr="00731612">
        <w:rPr>
          <w:color w:val="000000"/>
        </w:rPr>
        <w:t xml:space="preserve"> </w:t>
      </w:r>
      <w:r w:rsidRPr="0004076B">
        <w:rPr>
          <w:i/>
          <w:color w:val="000000"/>
        </w:rPr>
        <w:t xml:space="preserve">Principia </w:t>
      </w:r>
      <w:proofErr w:type="spellStart"/>
      <w:r w:rsidRPr="0004076B">
        <w:rPr>
          <w:i/>
          <w:color w:val="000000"/>
        </w:rPr>
        <w:t>Mathematica</w:t>
      </w:r>
      <w:proofErr w:type="spellEnd"/>
      <w:r>
        <w:rPr>
          <w:i/>
          <w:color w:val="000000"/>
        </w:rPr>
        <w:t>.</w:t>
      </w:r>
      <w:proofErr w:type="gramEnd"/>
      <w:r>
        <w:rPr>
          <w:color w:val="000000"/>
        </w:rPr>
        <w:t xml:space="preserve"> </w:t>
      </w:r>
      <w:proofErr w:type="gramStart"/>
      <w:r>
        <w:rPr>
          <w:color w:val="000000"/>
        </w:rPr>
        <w:t>(Vols. 1-3).</w:t>
      </w:r>
      <w:proofErr w:type="gramEnd"/>
      <w:r w:rsidRPr="00731612">
        <w:rPr>
          <w:color w:val="000000"/>
        </w:rPr>
        <w:t xml:space="preserve"> </w:t>
      </w:r>
      <w:r w:rsidR="00D51749">
        <w:rPr>
          <w:color w:val="000000"/>
        </w:rPr>
        <w:t xml:space="preserve">New York, </w:t>
      </w:r>
      <w:proofErr w:type="spellStart"/>
      <w:r w:rsidR="00D51749">
        <w:rPr>
          <w:color w:val="000000"/>
        </w:rPr>
        <w:t>NY</w:t>
      </w:r>
      <w:proofErr w:type="gramStart"/>
      <w:r w:rsidR="00D51749">
        <w:rPr>
          <w:color w:val="000000"/>
        </w:rPr>
        <w:t>:</w:t>
      </w:r>
      <w:r>
        <w:rPr>
          <w:color w:val="000000"/>
        </w:rPr>
        <w:t>Cambridge</w:t>
      </w:r>
      <w:proofErr w:type="spellEnd"/>
      <w:proofErr w:type="gramEnd"/>
      <w:r>
        <w:rPr>
          <w:color w:val="000000"/>
        </w:rPr>
        <w:t xml:space="preserve"> University Press</w:t>
      </w:r>
      <w:r w:rsidRPr="00731612">
        <w:rPr>
          <w:color w:val="000000"/>
        </w:rPr>
        <w:t>.</w:t>
      </w:r>
    </w:p>
    <w:p w14:paraId="0F8C70FF" w14:textId="77777777" w:rsidR="007F7A81" w:rsidRDefault="007F7A81">
      <w:pPr>
        <w:rPr>
          <w:color w:val="000000"/>
        </w:rPr>
      </w:pPr>
    </w:p>
    <w:p w14:paraId="19D7A86D" w14:textId="67BBB050" w:rsidR="00782C9D" w:rsidRPr="00FB3A27" w:rsidRDefault="00782C9D">
      <w:pPr>
        <w:rPr>
          <w:b/>
          <w:color w:val="000000"/>
        </w:rPr>
      </w:pPr>
    </w:p>
    <w:sectPr w:rsidR="00782C9D" w:rsidRPr="00FB3A27">
      <w:footerReference w:type="even" r:id="rId18"/>
      <w:footerReference w:type="default" r:id="rId19"/>
      <w:endnotePr>
        <w:numFmt w:val="decimal"/>
      </w:endnotePr>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E1522" w14:textId="77777777" w:rsidR="00697453" w:rsidRDefault="00697453" w:rsidP="00851524">
      <w:r>
        <w:separator/>
      </w:r>
    </w:p>
  </w:endnote>
  <w:endnote w:type="continuationSeparator" w:id="0">
    <w:p w14:paraId="6FA73007" w14:textId="77777777" w:rsidR="00697453" w:rsidRDefault="00697453" w:rsidP="0085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Lucida Grande">
    <w:panose1 w:val="020B060004050202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BB1E5" w14:textId="77777777" w:rsidR="00697453" w:rsidRDefault="00697453" w:rsidP="00E536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549E65" w14:textId="77777777" w:rsidR="00697453" w:rsidRDefault="00697453" w:rsidP="00E536F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07B2C" w14:textId="77777777" w:rsidR="00697453" w:rsidRPr="004E3D58" w:rsidRDefault="00697453" w:rsidP="00E536F4">
    <w:pPr>
      <w:pStyle w:val="Footer"/>
      <w:ind w:right="360"/>
      <w:rPr>
        <w: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652383" w14:textId="77777777" w:rsidR="00697453" w:rsidRDefault="00697453" w:rsidP="00851524">
      <w:r>
        <w:separator/>
      </w:r>
    </w:p>
  </w:footnote>
  <w:footnote w:type="continuationSeparator" w:id="0">
    <w:p w14:paraId="1FA0BCE6" w14:textId="77777777" w:rsidR="00697453" w:rsidRDefault="00697453" w:rsidP="00851524">
      <w:r>
        <w:continuationSeparator/>
      </w:r>
    </w:p>
  </w:footnote>
  <w:footnote w:id="1">
    <w:p w14:paraId="79AAC481" w14:textId="77777777" w:rsidR="00697453" w:rsidRPr="00835D67" w:rsidRDefault="00697453" w:rsidP="009E69C1">
      <w:pPr>
        <w:pStyle w:val="FootnoteText"/>
        <w:rPr>
          <w:sz w:val="20"/>
          <w:szCs w:val="20"/>
        </w:rPr>
      </w:pPr>
      <w:r w:rsidRPr="00835D67">
        <w:rPr>
          <w:rStyle w:val="FootnoteReference"/>
          <w:sz w:val="20"/>
          <w:szCs w:val="20"/>
        </w:rPr>
        <w:footnoteRef/>
      </w:r>
      <w:r w:rsidRPr="00835D67">
        <w:rPr>
          <w:sz w:val="20"/>
          <w:szCs w:val="20"/>
        </w:rPr>
        <w:t xml:space="preserve"> There is a vast literature on this topic.  These references are certainly not all-inclusive and are meant to provide the reader with a starting point. </w:t>
      </w:r>
    </w:p>
  </w:footnote>
  <w:footnote w:id="2">
    <w:p w14:paraId="27419043" w14:textId="77777777" w:rsidR="00697453" w:rsidRPr="00835D67" w:rsidRDefault="00697453">
      <w:pPr>
        <w:pStyle w:val="FootnoteText"/>
        <w:rPr>
          <w:sz w:val="20"/>
          <w:szCs w:val="20"/>
        </w:rPr>
      </w:pPr>
      <w:r w:rsidRPr="00835D67">
        <w:rPr>
          <w:rStyle w:val="FootnoteReference"/>
          <w:sz w:val="20"/>
          <w:szCs w:val="20"/>
        </w:rPr>
        <w:footnoteRef/>
      </w:r>
      <w:r w:rsidRPr="00835D67">
        <w:rPr>
          <w:sz w:val="20"/>
          <w:szCs w:val="20"/>
        </w:rPr>
        <w:t xml:space="preserve"> </w:t>
      </w:r>
      <w:r w:rsidRPr="00835D67">
        <w:rPr>
          <w:color w:val="000000"/>
          <w:sz w:val="20"/>
          <w:szCs w:val="20"/>
        </w:rPr>
        <w:t xml:space="preserve">It is important to distinguish between our concept of </w:t>
      </w:r>
      <w:proofErr w:type="spellStart"/>
      <w:r w:rsidRPr="00835D67">
        <w:rPr>
          <w:color w:val="000000"/>
          <w:sz w:val="20"/>
          <w:szCs w:val="20"/>
        </w:rPr>
        <w:t>perceps</w:t>
      </w:r>
      <w:proofErr w:type="spellEnd"/>
      <w:r w:rsidRPr="00835D67">
        <w:rPr>
          <w:color w:val="000000"/>
          <w:sz w:val="20"/>
          <w:szCs w:val="20"/>
        </w:rPr>
        <w:t xml:space="preserve"> and the standard “percept,” “sense data,” “the given,” and “qualia.”  </w:t>
      </w:r>
      <w:proofErr w:type="spellStart"/>
      <w:r w:rsidRPr="00835D67">
        <w:rPr>
          <w:color w:val="000000"/>
          <w:sz w:val="20"/>
          <w:szCs w:val="20"/>
        </w:rPr>
        <w:t>Perceps</w:t>
      </w:r>
      <w:proofErr w:type="spellEnd"/>
      <w:r w:rsidRPr="00835D67">
        <w:rPr>
          <w:color w:val="000000"/>
          <w:sz w:val="20"/>
          <w:szCs w:val="20"/>
        </w:rPr>
        <w:t xml:space="preserve"> are related to the how the </w:t>
      </w:r>
      <w:r w:rsidRPr="00835D67">
        <w:rPr>
          <w:i/>
          <w:color w:val="000000"/>
          <w:sz w:val="20"/>
          <w:szCs w:val="20"/>
        </w:rPr>
        <w:t>external universe</w:t>
      </w:r>
      <w:r w:rsidRPr="00835D67">
        <w:rPr>
          <w:color w:val="000000"/>
          <w:sz w:val="20"/>
          <w:szCs w:val="20"/>
        </w:rPr>
        <w:t xml:space="preserve"> interacts with an observer (while acknowledging that the observer is also a part of the universe).  In contrast, these other terms are related to what is happening </w:t>
      </w:r>
      <w:r w:rsidRPr="00835D67">
        <w:rPr>
          <w:i/>
          <w:color w:val="000000"/>
          <w:sz w:val="20"/>
          <w:szCs w:val="20"/>
        </w:rPr>
        <w:t>in the mind</w:t>
      </w:r>
      <w:r w:rsidRPr="00835D67">
        <w:rPr>
          <w:color w:val="000000"/>
          <w:sz w:val="20"/>
          <w:szCs w:val="20"/>
        </w:rPr>
        <w:t xml:space="preserve"> of a conscious observer after interacting with the external universe.</w:t>
      </w:r>
    </w:p>
  </w:footnote>
  <w:footnote w:id="3">
    <w:p w14:paraId="19481683" w14:textId="77777777" w:rsidR="00697453" w:rsidRPr="000C610B" w:rsidRDefault="00697453">
      <w:pPr>
        <w:pStyle w:val="FootnoteText"/>
        <w:rPr>
          <w:sz w:val="20"/>
          <w:szCs w:val="20"/>
        </w:rPr>
      </w:pPr>
      <w:r w:rsidRPr="000C610B">
        <w:rPr>
          <w:rStyle w:val="FootnoteReference"/>
          <w:sz w:val="20"/>
          <w:szCs w:val="20"/>
        </w:rPr>
        <w:footnoteRef/>
      </w:r>
      <w:r w:rsidRPr="000C610B">
        <w:rPr>
          <w:sz w:val="20"/>
          <w:szCs w:val="20"/>
        </w:rPr>
        <w:t xml:space="preserve"> </w:t>
      </w:r>
      <w:r w:rsidRPr="000C610B">
        <w:rPr>
          <w:color w:val="000000"/>
          <w:sz w:val="20"/>
          <w:szCs w:val="20"/>
        </w:rPr>
        <w:t>It is these experiences of perception within the mind that are described by terms such as qualia mentioned in the previous footnote.</w:t>
      </w:r>
    </w:p>
  </w:footnote>
  <w:footnote w:id="4">
    <w:p w14:paraId="514A5E4D" w14:textId="7D2FCDB3" w:rsidR="00697453" w:rsidRPr="00D738A7" w:rsidRDefault="00697453" w:rsidP="00D738A7">
      <w:pPr>
        <w:rPr>
          <w:color w:val="000000"/>
          <w:sz w:val="20"/>
          <w:szCs w:val="20"/>
        </w:rPr>
      </w:pPr>
      <w:r w:rsidRPr="00D738A7">
        <w:rPr>
          <w:rStyle w:val="FootnoteReference"/>
          <w:sz w:val="20"/>
          <w:szCs w:val="20"/>
        </w:rPr>
        <w:footnoteRef/>
      </w:r>
      <w:r w:rsidRPr="00D738A7">
        <w:rPr>
          <w:sz w:val="20"/>
          <w:szCs w:val="20"/>
        </w:rPr>
        <w:t xml:space="preserve"> </w:t>
      </w:r>
      <w:r w:rsidRPr="00D738A7">
        <w:rPr>
          <w:color w:val="000000"/>
          <w:sz w:val="20"/>
          <w:szCs w:val="20"/>
        </w:rPr>
        <w:t>“How wonderful that we have met with a paradox.  Now we have some ho</w:t>
      </w:r>
      <w:r>
        <w:rPr>
          <w:color w:val="000000"/>
          <w:sz w:val="20"/>
          <w:szCs w:val="20"/>
        </w:rPr>
        <w:t>pe of making progress.” (</w:t>
      </w:r>
      <w:proofErr w:type="spellStart"/>
      <w:proofErr w:type="gramStart"/>
      <w:r>
        <w:rPr>
          <w:color w:val="000000"/>
          <w:sz w:val="20"/>
          <w:szCs w:val="20"/>
        </w:rPr>
        <w:t>qtd</w:t>
      </w:r>
      <w:proofErr w:type="spellEnd"/>
      <w:proofErr w:type="gramEnd"/>
      <w:r>
        <w:rPr>
          <w:color w:val="000000"/>
          <w:sz w:val="20"/>
          <w:szCs w:val="20"/>
        </w:rPr>
        <w:t xml:space="preserve">. in Moore 1966, 196) </w:t>
      </w:r>
    </w:p>
    <w:p w14:paraId="25757BCB" w14:textId="4CE455AB" w:rsidR="00697453" w:rsidRDefault="00697453">
      <w:pPr>
        <w:pStyle w:val="FootnoteText"/>
      </w:pPr>
    </w:p>
  </w:footnote>
  <w:footnote w:id="5">
    <w:p w14:paraId="444897E7" w14:textId="7BF5C1ED" w:rsidR="00697453" w:rsidRPr="00AF5208" w:rsidRDefault="00697453">
      <w:pPr>
        <w:pStyle w:val="FootnoteText"/>
        <w:rPr>
          <w:sz w:val="20"/>
          <w:szCs w:val="20"/>
        </w:rPr>
      </w:pPr>
      <w:r w:rsidRPr="00AF5208">
        <w:rPr>
          <w:rStyle w:val="FootnoteReference"/>
          <w:sz w:val="20"/>
          <w:szCs w:val="20"/>
        </w:rPr>
        <w:footnoteRef/>
      </w:r>
      <w:r w:rsidRPr="00AF5208">
        <w:rPr>
          <w:sz w:val="20"/>
          <w:szCs w:val="20"/>
        </w:rPr>
        <w:t xml:space="preserve"> John Wheeler’s so-called</w:t>
      </w:r>
      <w:r>
        <w:rPr>
          <w:sz w:val="20"/>
          <w:szCs w:val="20"/>
        </w:rPr>
        <w:t xml:space="preserve"> “really big questions” includes</w:t>
      </w:r>
      <w:r w:rsidRPr="00AF5208">
        <w:rPr>
          <w:sz w:val="20"/>
          <w:szCs w:val="20"/>
        </w:rPr>
        <w:t xml:space="preserve"> “It from bit?”  “How come the quantum?” and “How come existence?”</w:t>
      </w:r>
      <w:r>
        <w:rPr>
          <w:sz w:val="20"/>
          <w:szCs w:val="20"/>
        </w:rPr>
        <w:t xml:space="preserve"> (Wheeler and Ford 1998)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6597D"/>
    <w:multiLevelType w:val="hybridMultilevel"/>
    <w:tmpl w:val="B8F66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numFmt w:val="decimal"/>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C4E"/>
    <w:rsid w:val="00001B54"/>
    <w:rsid w:val="00003C4D"/>
    <w:rsid w:val="00007179"/>
    <w:rsid w:val="0002184A"/>
    <w:rsid w:val="00026BAF"/>
    <w:rsid w:val="0003038C"/>
    <w:rsid w:val="0004076B"/>
    <w:rsid w:val="0004448F"/>
    <w:rsid w:val="0005003B"/>
    <w:rsid w:val="00053FAF"/>
    <w:rsid w:val="00063204"/>
    <w:rsid w:val="00064453"/>
    <w:rsid w:val="00071B79"/>
    <w:rsid w:val="00077EAA"/>
    <w:rsid w:val="000855D6"/>
    <w:rsid w:val="00091F9B"/>
    <w:rsid w:val="00095007"/>
    <w:rsid w:val="000968C0"/>
    <w:rsid w:val="000A151A"/>
    <w:rsid w:val="000A2B96"/>
    <w:rsid w:val="000A5757"/>
    <w:rsid w:val="000B48A2"/>
    <w:rsid w:val="000C610B"/>
    <w:rsid w:val="000D3EBA"/>
    <w:rsid w:val="000E1889"/>
    <w:rsid w:val="000E5C1C"/>
    <w:rsid w:val="000F0780"/>
    <w:rsid w:val="000F1F9D"/>
    <w:rsid w:val="000F2023"/>
    <w:rsid w:val="000F65FF"/>
    <w:rsid w:val="000F66B7"/>
    <w:rsid w:val="000F6AD2"/>
    <w:rsid w:val="00104EA9"/>
    <w:rsid w:val="00122000"/>
    <w:rsid w:val="001307B6"/>
    <w:rsid w:val="001431E5"/>
    <w:rsid w:val="00150F5A"/>
    <w:rsid w:val="00153124"/>
    <w:rsid w:val="00162362"/>
    <w:rsid w:val="00166645"/>
    <w:rsid w:val="00166E82"/>
    <w:rsid w:val="00167149"/>
    <w:rsid w:val="001921F8"/>
    <w:rsid w:val="00195E7D"/>
    <w:rsid w:val="001971DF"/>
    <w:rsid w:val="00197D49"/>
    <w:rsid w:val="001A21FD"/>
    <w:rsid w:val="001A5854"/>
    <w:rsid w:val="001B4CCD"/>
    <w:rsid w:val="001C1707"/>
    <w:rsid w:val="001C3E72"/>
    <w:rsid w:val="001C4821"/>
    <w:rsid w:val="001D177D"/>
    <w:rsid w:val="001D52BD"/>
    <w:rsid w:val="001D5854"/>
    <w:rsid w:val="001E7E56"/>
    <w:rsid w:val="001F4F35"/>
    <w:rsid w:val="001F571B"/>
    <w:rsid w:val="0020085B"/>
    <w:rsid w:val="00207E86"/>
    <w:rsid w:val="00213313"/>
    <w:rsid w:val="0022140C"/>
    <w:rsid w:val="00224D9D"/>
    <w:rsid w:val="0023000D"/>
    <w:rsid w:val="0023026A"/>
    <w:rsid w:val="002339D5"/>
    <w:rsid w:val="0023630A"/>
    <w:rsid w:val="00236714"/>
    <w:rsid w:val="00243B3F"/>
    <w:rsid w:val="0024648E"/>
    <w:rsid w:val="002542D4"/>
    <w:rsid w:val="002604E0"/>
    <w:rsid w:val="002618C6"/>
    <w:rsid w:val="00262DB5"/>
    <w:rsid w:val="00266A60"/>
    <w:rsid w:val="00267942"/>
    <w:rsid w:val="00273826"/>
    <w:rsid w:val="0027432C"/>
    <w:rsid w:val="002770D0"/>
    <w:rsid w:val="002776D8"/>
    <w:rsid w:val="0029155B"/>
    <w:rsid w:val="0029491D"/>
    <w:rsid w:val="002A09A6"/>
    <w:rsid w:val="002B2E31"/>
    <w:rsid w:val="002B3BE1"/>
    <w:rsid w:val="002B70A7"/>
    <w:rsid w:val="002B7213"/>
    <w:rsid w:val="002C1C1C"/>
    <w:rsid w:val="002C22E0"/>
    <w:rsid w:val="002C5F61"/>
    <w:rsid w:val="002D75B9"/>
    <w:rsid w:val="002E0FE6"/>
    <w:rsid w:val="002F5E8E"/>
    <w:rsid w:val="003114BF"/>
    <w:rsid w:val="003117F2"/>
    <w:rsid w:val="003153B8"/>
    <w:rsid w:val="003169EF"/>
    <w:rsid w:val="003175B4"/>
    <w:rsid w:val="00322F9F"/>
    <w:rsid w:val="0032342A"/>
    <w:rsid w:val="003258CB"/>
    <w:rsid w:val="00332E51"/>
    <w:rsid w:val="00346351"/>
    <w:rsid w:val="00347B13"/>
    <w:rsid w:val="00357540"/>
    <w:rsid w:val="0036137F"/>
    <w:rsid w:val="00361552"/>
    <w:rsid w:val="00365015"/>
    <w:rsid w:val="00370515"/>
    <w:rsid w:val="00381583"/>
    <w:rsid w:val="00382825"/>
    <w:rsid w:val="00386112"/>
    <w:rsid w:val="003869F4"/>
    <w:rsid w:val="00390DFD"/>
    <w:rsid w:val="00394D35"/>
    <w:rsid w:val="003A042D"/>
    <w:rsid w:val="003B2A0A"/>
    <w:rsid w:val="003B2B83"/>
    <w:rsid w:val="003B4D98"/>
    <w:rsid w:val="003B5808"/>
    <w:rsid w:val="003B66E2"/>
    <w:rsid w:val="003C62C0"/>
    <w:rsid w:val="003C6B40"/>
    <w:rsid w:val="003C6CF6"/>
    <w:rsid w:val="003D5287"/>
    <w:rsid w:val="003D79DA"/>
    <w:rsid w:val="003E551E"/>
    <w:rsid w:val="003E5CF3"/>
    <w:rsid w:val="003F1153"/>
    <w:rsid w:val="003F164A"/>
    <w:rsid w:val="003F2D6F"/>
    <w:rsid w:val="0040103C"/>
    <w:rsid w:val="004017F7"/>
    <w:rsid w:val="0040246F"/>
    <w:rsid w:val="00410028"/>
    <w:rsid w:val="004232FF"/>
    <w:rsid w:val="004264AE"/>
    <w:rsid w:val="00443753"/>
    <w:rsid w:val="004600CF"/>
    <w:rsid w:val="00483A82"/>
    <w:rsid w:val="004874A8"/>
    <w:rsid w:val="004A194F"/>
    <w:rsid w:val="004A2B4E"/>
    <w:rsid w:val="004A4C5C"/>
    <w:rsid w:val="004B21A6"/>
    <w:rsid w:val="004B52C2"/>
    <w:rsid w:val="004C07B9"/>
    <w:rsid w:val="004C19DA"/>
    <w:rsid w:val="004C2860"/>
    <w:rsid w:val="004C67D2"/>
    <w:rsid w:val="004D28F2"/>
    <w:rsid w:val="004D4E8E"/>
    <w:rsid w:val="004E3D58"/>
    <w:rsid w:val="004F43A0"/>
    <w:rsid w:val="004F68D1"/>
    <w:rsid w:val="00500A73"/>
    <w:rsid w:val="00504E77"/>
    <w:rsid w:val="00505B3E"/>
    <w:rsid w:val="00520C2E"/>
    <w:rsid w:val="00520CDE"/>
    <w:rsid w:val="005276EB"/>
    <w:rsid w:val="00540CD9"/>
    <w:rsid w:val="00553681"/>
    <w:rsid w:val="00560C4E"/>
    <w:rsid w:val="00561A63"/>
    <w:rsid w:val="005703DF"/>
    <w:rsid w:val="005726BC"/>
    <w:rsid w:val="00572779"/>
    <w:rsid w:val="00581773"/>
    <w:rsid w:val="00587C36"/>
    <w:rsid w:val="00590B18"/>
    <w:rsid w:val="00594846"/>
    <w:rsid w:val="005A1A85"/>
    <w:rsid w:val="005B5794"/>
    <w:rsid w:val="005B78EE"/>
    <w:rsid w:val="005D100E"/>
    <w:rsid w:val="005D119D"/>
    <w:rsid w:val="005E3943"/>
    <w:rsid w:val="00602AA2"/>
    <w:rsid w:val="0060589D"/>
    <w:rsid w:val="00611504"/>
    <w:rsid w:val="006201FD"/>
    <w:rsid w:val="006304D6"/>
    <w:rsid w:val="006403D5"/>
    <w:rsid w:val="006444A0"/>
    <w:rsid w:val="00646AC2"/>
    <w:rsid w:val="006523EC"/>
    <w:rsid w:val="00654EDF"/>
    <w:rsid w:val="0067673C"/>
    <w:rsid w:val="00680B86"/>
    <w:rsid w:val="0068396F"/>
    <w:rsid w:val="00684B77"/>
    <w:rsid w:val="00690DBA"/>
    <w:rsid w:val="00693EC4"/>
    <w:rsid w:val="00697453"/>
    <w:rsid w:val="006A79C6"/>
    <w:rsid w:val="006B4815"/>
    <w:rsid w:val="006C2123"/>
    <w:rsid w:val="006D107E"/>
    <w:rsid w:val="006D1E25"/>
    <w:rsid w:val="006D3D08"/>
    <w:rsid w:val="006E5021"/>
    <w:rsid w:val="006E7099"/>
    <w:rsid w:val="006F3B78"/>
    <w:rsid w:val="007000DB"/>
    <w:rsid w:val="00702A92"/>
    <w:rsid w:val="0070564B"/>
    <w:rsid w:val="00707E03"/>
    <w:rsid w:val="00710FE0"/>
    <w:rsid w:val="0071311A"/>
    <w:rsid w:val="00714AD2"/>
    <w:rsid w:val="00716E76"/>
    <w:rsid w:val="00722BCE"/>
    <w:rsid w:val="00723B28"/>
    <w:rsid w:val="00726C8F"/>
    <w:rsid w:val="007305EE"/>
    <w:rsid w:val="00731612"/>
    <w:rsid w:val="0073315A"/>
    <w:rsid w:val="00734154"/>
    <w:rsid w:val="00735D93"/>
    <w:rsid w:val="00737D1F"/>
    <w:rsid w:val="00737FD2"/>
    <w:rsid w:val="007414A3"/>
    <w:rsid w:val="00751B34"/>
    <w:rsid w:val="00752DE0"/>
    <w:rsid w:val="007561D5"/>
    <w:rsid w:val="0076376C"/>
    <w:rsid w:val="00770A58"/>
    <w:rsid w:val="007760D7"/>
    <w:rsid w:val="00782C9D"/>
    <w:rsid w:val="007837BA"/>
    <w:rsid w:val="00784922"/>
    <w:rsid w:val="00791E84"/>
    <w:rsid w:val="00797292"/>
    <w:rsid w:val="007A24C9"/>
    <w:rsid w:val="007B03A3"/>
    <w:rsid w:val="007C028F"/>
    <w:rsid w:val="007C4E7F"/>
    <w:rsid w:val="007D31EA"/>
    <w:rsid w:val="007D4F79"/>
    <w:rsid w:val="007E75EE"/>
    <w:rsid w:val="007F72AF"/>
    <w:rsid w:val="007F7A81"/>
    <w:rsid w:val="00802300"/>
    <w:rsid w:val="00804676"/>
    <w:rsid w:val="00805BB0"/>
    <w:rsid w:val="00817DF5"/>
    <w:rsid w:val="00821CC4"/>
    <w:rsid w:val="008251C9"/>
    <w:rsid w:val="0082799A"/>
    <w:rsid w:val="00835D67"/>
    <w:rsid w:val="00840079"/>
    <w:rsid w:val="008415D3"/>
    <w:rsid w:val="00842CD9"/>
    <w:rsid w:val="0084602A"/>
    <w:rsid w:val="00846515"/>
    <w:rsid w:val="00850A5C"/>
    <w:rsid w:val="00851524"/>
    <w:rsid w:val="00854185"/>
    <w:rsid w:val="00860DF6"/>
    <w:rsid w:val="008711AD"/>
    <w:rsid w:val="00877D18"/>
    <w:rsid w:val="00883CA6"/>
    <w:rsid w:val="008920BA"/>
    <w:rsid w:val="0089407B"/>
    <w:rsid w:val="0089607E"/>
    <w:rsid w:val="008A376D"/>
    <w:rsid w:val="008A6E37"/>
    <w:rsid w:val="008A7662"/>
    <w:rsid w:val="008C1C6E"/>
    <w:rsid w:val="008C1DF3"/>
    <w:rsid w:val="008D1291"/>
    <w:rsid w:val="008E56A0"/>
    <w:rsid w:val="008F7272"/>
    <w:rsid w:val="009030CB"/>
    <w:rsid w:val="00920A0B"/>
    <w:rsid w:val="009231C0"/>
    <w:rsid w:val="00952B32"/>
    <w:rsid w:val="009606D0"/>
    <w:rsid w:val="00960B86"/>
    <w:rsid w:val="009634DD"/>
    <w:rsid w:val="00966009"/>
    <w:rsid w:val="0097144D"/>
    <w:rsid w:val="00971CA1"/>
    <w:rsid w:val="00977990"/>
    <w:rsid w:val="00977D64"/>
    <w:rsid w:val="00987200"/>
    <w:rsid w:val="00992F86"/>
    <w:rsid w:val="00993F9A"/>
    <w:rsid w:val="00995CE4"/>
    <w:rsid w:val="00996E0E"/>
    <w:rsid w:val="009A1B67"/>
    <w:rsid w:val="009A5202"/>
    <w:rsid w:val="009A651F"/>
    <w:rsid w:val="009B1F4E"/>
    <w:rsid w:val="009C6523"/>
    <w:rsid w:val="009D6243"/>
    <w:rsid w:val="009D6BF9"/>
    <w:rsid w:val="009D7E11"/>
    <w:rsid w:val="009E4633"/>
    <w:rsid w:val="009E69C1"/>
    <w:rsid w:val="009F2C50"/>
    <w:rsid w:val="009F472D"/>
    <w:rsid w:val="009F6E9C"/>
    <w:rsid w:val="00A02420"/>
    <w:rsid w:val="00A036C5"/>
    <w:rsid w:val="00A0437F"/>
    <w:rsid w:val="00A13F46"/>
    <w:rsid w:val="00A14B17"/>
    <w:rsid w:val="00A43BDB"/>
    <w:rsid w:val="00A43FFC"/>
    <w:rsid w:val="00A46D0B"/>
    <w:rsid w:val="00A67CDC"/>
    <w:rsid w:val="00A818BA"/>
    <w:rsid w:val="00A83826"/>
    <w:rsid w:val="00A8690F"/>
    <w:rsid w:val="00A90BE9"/>
    <w:rsid w:val="00AA54D2"/>
    <w:rsid w:val="00AC1DB7"/>
    <w:rsid w:val="00AC2B2E"/>
    <w:rsid w:val="00AD223D"/>
    <w:rsid w:val="00AD2E2B"/>
    <w:rsid w:val="00AD421B"/>
    <w:rsid w:val="00AD4BDD"/>
    <w:rsid w:val="00AF3B49"/>
    <w:rsid w:val="00AF3F1E"/>
    <w:rsid w:val="00AF5208"/>
    <w:rsid w:val="00AF6FAD"/>
    <w:rsid w:val="00B04E7E"/>
    <w:rsid w:val="00B0597D"/>
    <w:rsid w:val="00B12663"/>
    <w:rsid w:val="00B2086B"/>
    <w:rsid w:val="00B21DEB"/>
    <w:rsid w:val="00B22514"/>
    <w:rsid w:val="00B2487D"/>
    <w:rsid w:val="00B24FC7"/>
    <w:rsid w:val="00B266D6"/>
    <w:rsid w:val="00B31DE0"/>
    <w:rsid w:val="00B36332"/>
    <w:rsid w:val="00B53938"/>
    <w:rsid w:val="00B9172D"/>
    <w:rsid w:val="00B946EC"/>
    <w:rsid w:val="00BA11CC"/>
    <w:rsid w:val="00BA3729"/>
    <w:rsid w:val="00BA6ED4"/>
    <w:rsid w:val="00BB77A5"/>
    <w:rsid w:val="00BB77CA"/>
    <w:rsid w:val="00BC6A08"/>
    <w:rsid w:val="00BC714B"/>
    <w:rsid w:val="00BD28CB"/>
    <w:rsid w:val="00BD458A"/>
    <w:rsid w:val="00BD7D32"/>
    <w:rsid w:val="00BE1977"/>
    <w:rsid w:val="00BE3961"/>
    <w:rsid w:val="00BF1D89"/>
    <w:rsid w:val="00C05E4A"/>
    <w:rsid w:val="00C102FD"/>
    <w:rsid w:val="00C119D7"/>
    <w:rsid w:val="00C20415"/>
    <w:rsid w:val="00C25852"/>
    <w:rsid w:val="00C30D7B"/>
    <w:rsid w:val="00C461E7"/>
    <w:rsid w:val="00C52F15"/>
    <w:rsid w:val="00C5537B"/>
    <w:rsid w:val="00C727C5"/>
    <w:rsid w:val="00C76D44"/>
    <w:rsid w:val="00C826D0"/>
    <w:rsid w:val="00CA1D1A"/>
    <w:rsid w:val="00CB19B3"/>
    <w:rsid w:val="00CB3068"/>
    <w:rsid w:val="00CC20A0"/>
    <w:rsid w:val="00CC3AD2"/>
    <w:rsid w:val="00CC503A"/>
    <w:rsid w:val="00CC77CC"/>
    <w:rsid w:val="00CC7968"/>
    <w:rsid w:val="00CC7E3D"/>
    <w:rsid w:val="00CD0C53"/>
    <w:rsid w:val="00CE2929"/>
    <w:rsid w:val="00CE2D2F"/>
    <w:rsid w:val="00CE3512"/>
    <w:rsid w:val="00CF1CFF"/>
    <w:rsid w:val="00CF222A"/>
    <w:rsid w:val="00CF4FCA"/>
    <w:rsid w:val="00CF5C90"/>
    <w:rsid w:val="00D03FE6"/>
    <w:rsid w:val="00D04DA6"/>
    <w:rsid w:val="00D16C07"/>
    <w:rsid w:val="00D20401"/>
    <w:rsid w:val="00D22CD8"/>
    <w:rsid w:val="00D2613A"/>
    <w:rsid w:val="00D27C7A"/>
    <w:rsid w:val="00D27CDC"/>
    <w:rsid w:val="00D36794"/>
    <w:rsid w:val="00D410E8"/>
    <w:rsid w:val="00D41A8A"/>
    <w:rsid w:val="00D469BC"/>
    <w:rsid w:val="00D511C2"/>
    <w:rsid w:val="00D51749"/>
    <w:rsid w:val="00D61D80"/>
    <w:rsid w:val="00D67957"/>
    <w:rsid w:val="00D738A7"/>
    <w:rsid w:val="00D74263"/>
    <w:rsid w:val="00D7562D"/>
    <w:rsid w:val="00D80398"/>
    <w:rsid w:val="00D80588"/>
    <w:rsid w:val="00D8075F"/>
    <w:rsid w:val="00D83A4C"/>
    <w:rsid w:val="00D84B55"/>
    <w:rsid w:val="00D92DBA"/>
    <w:rsid w:val="00D951A2"/>
    <w:rsid w:val="00D95DFC"/>
    <w:rsid w:val="00D96220"/>
    <w:rsid w:val="00DA249B"/>
    <w:rsid w:val="00DB4505"/>
    <w:rsid w:val="00DC2863"/>
    <w:rsid w:val="00DD62B5"/>
    <w:rsid w:val="00DE21F2"/>
    <w:rsid w:val="00E00CDB"/>
    <w:rsid w:val="00E0475E"/>
    <w:rsid w:val="00E05DCF"/>
    <w:rsid w:val="00E07EE0"/>
    <w:rsid w:val="00E162BA"/>
    <w:rsid w:val="00E1767B"/>
    <w:rsid w:val="00E2772F"/>
    <w:rsid w:val="00E32CB7"/>
    <w:rsid w:val="00E42B91"/>
    <w:rsid w:val="00E45044"/>
    <w:rsid w:val="00E510A5"/>
    <w:rsid w:val="00E536F4"/>
    <w:rsid w:val="00E55463"/>
    <w:rsid w:val="00E56B0D"/>
    <w:rsid w:val="00E578E5"/>
    <w:rsid w:val="00E669FF"/>
    <w:rsid w:val="00E733C9"/>
    <w:rsid w:val="00E7381E"/>
    <w:rsid w:val="00E749D0"/>
    <w:rsid w:val="00E752A1"/>
    <w:rsid w:val="00E857D0"/>
    <w:rsid w:val="00E94057"/>
    <w:rsid w:val="00EA3F00"/>
    <w:rsid w:val="00EB0E38"/>
    <w:rsid w:val="00EB3AB5"/>
    <w:rsid w:val="00EC065B"/>
    <w:rsid w:val="00EC074D"/>
    <w:rsid w:val="00EC1313"/>
    <w:rsid w:val="00EC38F6"/>
    <w:rsid w:val="00EC6D6D"/>
    <w:rsid w:val="00ED0E34"/>
    <w:rsid w:val="00ED5141"/>
    <w:rsid w:val="00ED594E"/>
    <w:rsid w:val="00EE116D"/>
    <w:rsid w:val="00F0216D"/>
    <w:rsid w:val="00F0292E"/>
    <w:rsid w:val="00F035AC"/>
    <w:rsid w:val="00F055D1"/>
    <w:rsid w:val="00F12E89"/>
    <w:rsid w:val="00F27B68"/>
    <w:rsid w:val="00F31D3D"/>
    <w:rsid w:val="00F32C17"/>
    <w:rsid w:val="00F32EE0"/>
    <w:rsid w:val="00F33833"/>
    <w:rsid w:val="00F434FB"/>
    <w:rsid w:val="00F43CE0"/>
    <w:rsid w:val="00F4763D"/>
    <w:rsid w:val="00F5070E"/>
    <w:rsid w:val="00F7250B"/>
    <w:rsid w:val="00F750FB"/>
    <w:rsid w:val="00F76098"/>
    <w:rsid w:val="00F81E00"/>
    <w:rsid w:val="00F84DFA"/>
    <w:rsid w:val="00F956F0"/>
    <w:rsid w:val="00FA42BD"/>
    <w:rsid w:val="00FB3A27"/>
    <w:rsid w:val="00FC497D"/>
    <w:rsid w:val="00FD32A4"/>
    <w:rsid w:val="00FD3824"/>
    <w:rsid w:val="00FE630C"/>
    <w:rsid w:val="00FF06F4"/>
    <w:rsid w:val="00FF4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67E9B8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Lucida Sans"/>
      <w:kern w:val="1"/>
      <w:sz w:val="24"/>
      <w:szCs w:val="24"/>
      <w:lang w:eastAsia="hi-IN" w:bidi="hi-IN"/>
    </w:rPr>
  </w:style>
  <w:style w:type="paragraph" w:styleId="Heading2">
    <w:name w:val="heading 2"/>
    <w:basedOn w:val="Normal"/>
    <w:next w:val="Normal"/>
    <w:link w:val="Heading2Char"/>
    <w:uiPriority w:val="9"/>
    <w:semiHidden/>
    <w:unhideWhenUsed/>
    <w:qFormat/>
    <w:rsid w:val="006D3D08"/>
    <w:pPr>
      <w:keepNext/>
      <w:spacing w:before="240" w:after="60"/>
      <w:outlineLvl w:val="1"/>
    </w:pPr>
    <w:rPr>
      <w:rFonts w:ascii="Calibri" w:eastAsia="ＭＳ ゴシック"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CommentReference">
    <w:name w:val="annotation reference"/>
    <w:uiPriority w:val="99"/>
    <w:semiHidden/>
    <w:unhideWhenUsed/>
    <w:rsid w:val="00CC3F0A"/>
    <w:rPr>
      <w:sz w:val="18"/>
      <w:szCs w:val="18"/>
    </w:rPr>
  </w:style>
  <w:style w:type="paragraph" w:styleId="CommentText">
    <w:name w:val="annotation text"/>
    <w:basedOn w:val="Normal"/>
    <w:link w:val="CommentTextChar"/>
    <w:uiPriority w:val="99"/>
    <w:semiHidden/>
    <w:unhideWhenUsed/>
    <w:rsid w:val="00CC3F0A"/>
    <w:rPr>
      <w:lang w:val="x-none"/>
    </w:rPr>
  </w:style>
  <w:style w:type="character" w:customStyle="1" w:styleId="CommentTextChar">
    <w:name w:val="Comment Text Char"/>
    <w:link w:val="CommentText"/>
    <w:uiPriority w:val="99"/>
    <w:semiHidden/>
    <w:rsid w:val="00CC3F0A"/>
    <w:rPr>
      <w:rFonts w:eastAsia="SimSun" w:cs="Lucida Sans"/>
      <w:kern w:val="1"/>
      <w:sz w:val="24"/>
      <w:szCs w:val="24"/>
      <w:lang w:eastAsia="hi-IN" w:bidi="hi-IN"/>
    </w:rPr>
  </w:style>
  <w:style w:type="paragraph" w:styleId="CommentSubject">
    <w:name w:val="annotation subject"/>
    <w:basedOn w:val="CommentText"/>
    <w:next w:val="CommentText"/>
    <w:link w:val="CommentSubjectChar"/>
    <w:uiPriority w:val="99"/>
    <w:semiHidden/>
    <w:unhideWhenUsed/>
    <w:rsid w:val="00CC3F0A"/>
    <w:rPr>
      <w:b/>
      <w:bCs/>
    </w:rPr>
  </w:style>
  <w:style w:type="character" w:customStyle="1" w:styleId="CommentSubjectChar">
    <w:name w:val="Comment Subject Char"/>
    <w:link w:val="CommentSubject"/>
    <w:uiPriority w:val="99"/>
    <w:semiHidden/>
    <w:rsid w:val="00CC3F0A"/>
    <w:rPr>
      <w:rFonts w:eastAsia="SimSun" w:cs="Lucida Sans"/>
      <w:b/>
      <w:bCs/>
      <w:kern w:val="1"/>
      <w:sz w:val="24"/>
      <w:szCs w:val="24"/>
      <w:lang w:eastAsia="hi-IN" w:bidi="hi-IN"/>
    </w:rPr>
  </w:style>
  <w:style w:type="paragraph" w:styleId="BalloonText">
    <w:name w:val="Balloon Text"/>
    <w:basedOn w:val="Normal"/>
    <w:link w:val="BalloonTextChar"/>
    <w:uiPriority w:val="99"/>
    <w:semiHidden/>
    <w:unhideWhenUsed/>
    <w:rsid w:val="00CC3F0A"/>
    <w:rPr>
      <w:rFonts w:ascii="Lucida Grande" w:hAnsi="Lucida Grande" w:cs="Lucida Grande"/>
      <w:sz w:val="18"/>
      <w:szCs w:val="18"/>
      <w:lang w:val="x-none"/>
    </w:rPr>
  </w:style>
  <w:style w:type="character" w:customStyle="1" w:styleId="BalloonTextChar">
    <w:name w:val="Balloon Text Char"/>
    <w:link w:val="BalloonText"/>
    <w:uiPriority w:val="99"/>
    <w:semiHidden/>
    <w:rsid w:val="00CC3F0A"/>
    <w:rPr>
      <w:rFonts w:ascii="Lucida Grande" w:eastAsia="SimSun" w:hAnsi="Lucida Grande" w:cs="Lucida Grande"/>
      <w:kern w:val="1"/>
      <w:sz w:val="18"/>
      <w:szCs w:val="18"/>
      <w:lang w:eastAsia="hi-IN" w:bidi="hi-IN"/>
    </w:rPr>
  </w:style>
  <w:style w:type="paragraph" w:styleId="Revision">
    <w:name w:val="Revision"/>
    <w:hidden/>
    <w:uiPriority w:val="99"/>
    <w:semiHidden/>
    <w:rsid w:val="00317B66"/>
    <w:rPr>
      <w:rFonts w:eastAsia="SimSun" w:cs="Lucida Sans"/>
      <w:kern w:val="1"/>
      <w:sz w:val="24"/>
      <w:szCs w:val="24"/>
      <w:lang w:eastAsia="hi-IN" w:bidi="hi-IN"/>
    </w:rPr>
  </w:style>
  <w:style w:type="character" w:customStyle="1" w:styleId="Heading2Char">
    <w:name w:val="Heading 2 Char"/>
    <w:link w:val="Heading2"/>
    <w:uiPriority w:val="9"/>
    <w:semiHidden/>
    <w:rsid w:val="006D3D08"/>
    <w:rPr>
      <w:rFonts w:ascii="Calibri" w:eastAsia="ＭＳ ゴシック" w:hAnsi="Calibri" w:cs="Times New Roman"/>
      <w:b/>
      <w:bCs/>
      <w:i/>
      <w:iCs/>
      <w:kern w:val="1"/>
      <w:sz w:val="28"/>
      <w:szCs w:val="28"/>
      <w:lang w:eastAsia="hi-IN" w:bidi="hi-IN"/>
    </w:rPr>
  </w:style>
  <w:style w:type="paragraph" w:styleId="EndnoteText">
    <w:name w:val="endnote text"/>
    <w:basedOn w:val="Normal"/>
    <w:link w:val="EndnoteTextChar"/>
    <w:uiPriority w:val="99"/>
    <w:unhideWhenUsed/>
    <w:rsid w:val="00851524"/>
  </w:style>
  <w:style w:type="character" w:customStyle="1" w:styleId="EndnoteTextChar">
    <w:name w:val="Endnote Text Char"/>
    <w:link w:val="EndnoteText"/>
    <w:uiPriority w:val="99"/>
    <w:rsid w:val="00851524"/>
    <w:rPr>
      <w:rFonts w:eastAsia="SimSun" w:cs="Lucida Sans"/>
      <w:kern w:val="1"/>
      <w:sz w:val="24"/>
      <w:szCs w:val="24"/>
      <w:lang w:eastAsia="hi-IN" w:bidi="hi-IN"/>
    </w:rPr>
  </w:style>
  <w:style w:type="character" w:styleId="EndnoteReference">
    <w:name w:val="endnote reference"/>
    <w:uiPriority w:val="99"/>
    <w:unhideWhenUsed/>
    <w:rsid w:val="00851524"/>
    <w:rPr>
      <w:vertAlign w:val="superscript"/>
    </w:rPr>
  </w:style>
  <w:style w:type="paragraph" w:styleId="NormalWeb">
    <w:name w:val="Normal (Web)"/>
    <w:basedOn w:val="Normal"/>
    <w:uiPriority w:val="99"/>
    <w:semiHidden/>
    <w:unhideWhenUsed/>
    <w:rsid w:val="00F0216D"/>
    <w:rPr>
      <w:rFonts w:cs="Times New Roman"/>
    </w:rPr>
  </w:style>
  <w:style w:type="character" w:styleId="FollowedHyperlink">
    <w:name w:val="FollowedHyperlink"/>
    <w:uiPriority w:val="99"/>
    <w:semiHidden/>
    <w:unhideWhenUsed/>
    <w:rsid w:val="0004076B"/>
    <w:rPr>
      <w:color w:val="800080"/>
      <w:u w:val="single"/>
    </w:rPr>
  </w:style>
  <w:style w:type="paragraph" w:styleId="Header">
    <w:name w:val="header"/>
    <w:basedOn w:val="Normal"/>
    <w:link w:val="HeaderChar"/>
    <w:uiPriority w:val="99"/>
    <w:unhideWhenUsed/>
    <w:rsid w:val="004E3D58"/>
    <w:pPr>
      <w:tabs>
        <w:tab w:val="center" w:pos="4320"/>
        <w:tab w:val="right" w:pos="8640"/>
      </w:tabs>
    </w:pPr>
  </w:style>
  <w:style w:type="character" w:customStyle="1" w:styleId="HeaderChar">
    <w:name w:val="Header Char"/>
    <w:link w:val="Header"/>
    <w:uiPriority w:val="99"/>
    <w:rsid w:val="004E3D58"/>
    <w:rPr>
      <w:rFonts w:eastAsia="SimSun" w:cs="Lucida Sans"/>
      <w:kern w:val="1"/>
      <w:sz w:val="24"/>
      <w:szCs w:val="24"/>
      <w:lang w:eastAsia="hi-IN" w:bidi="hi-IN"/>
    </w:rPr>
  </w:style>
  <w:style w:type="paragraph" w:styleId="Footer">
    <w:name w:val="footer"/>
    <w:basedOn w:val="Normal"/>
    <w:link w:val="FooterChar"/>
    <w:uiPriority w:val="99"/>
    <w:unhideWhenUsed/>
    <w:rsid w:val="004E3D58"/>
    <w:pPr>
      <w:tabs>
        <w:tab w:val="center" w:pos="4320"/>
        <w:tab w:val="right" w:pos="8640"/>
      </w:tabs>
    </w:pPr>
  </w:style>
  <w:style w:type="character" w:customStyle="1" w:styleId="FooterChar">
    <w:name w:val="Footer Char"/>
    <w:link w:val="Footer"/>
    <w:uiPriority w:val="99"/>
    <w:rsid w:val="004E3D58"/>
    <w:rPr>
      <w:rFonts w:eastAsia="SimSun" w:cs="Lucida Sans"/>
      <w:kern w:val="1"/>
      <w:sz w:val="24"/>
      <w:szCs w:val="24"/>
      <w:lang w:eastAsia="hi-IN" w:bidi="hi-IN"/>
    </w:rPr>
  </w:style>
  <w:style w:type="character" w:styleId="PageNumber">
    <w:name w:val="page number"/>
    <w:uiPriority w:val="99"/>
    <w:semiHidden/>
    <w:unhideWhenUsed/>
    <w:rsid w:val="00E536F4"/>
  </w:style>
  <w:style w:type="paragraph" w:styleId="FootnoteText">
    <w:name w:val="footnote text"/>
    <w:basedOn w:val="Normal"/>
    <w:link w:val="FootnoteTextChar"/>
    <w:uiPriority w:val="99"/>
    <w:unhideWhenUsed/>
    <w:rsid w:val="009E69C1"/>
  </w:style>
  <w:style w:type="character" w:customStyle="1" w:styleId="FootnoteTextChar">
    <w:name w:val="Footnote Text Char"/>
    <w:basedOn w:val="DefaultParagraphFont"/>
    <w:link w:val="FootnoteText"/>
    <w:uiPriority w:val="99"/>
    <w:rsid w:val="009E69C1"/>
    <w:rPr>
      <w:rFonts w:eastAsia="SimSun" w:cs="Lucida Sans"/>
      <w:kern w:val="1"/>
      <w:sz w:val="24"/>
      <w:szCs w:val="24"/>
      <w:lang w:eastAsia="hi-IN" w:bidi="hi-IN"/>
    </w:rPr>
  </w:style>
  <w:style w:type="character" w:styleId="FootnoteReference">
    <w:name w:val="footnote reference"/>
    <w:basedOn w:val="DefaultParagraphFont"/>
    <w:uiPriority w:val="99"/>
    <w:unhideWhenUsed/>
    <w:rsid w:val="009E69C1"/>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s="Lucida Sans"/>
      <w:kern w:val="1"/>
      <w:sz w:val="24"/>
      <w:szCs w:val="24"/>
      <w:lang w:eastAsia="hi-IN" w:bidi="hi-IN"/>
    </w:rPr>
  </w:style>
  <w:style w:type="paragraph" w:styleId="Heading2">
    <w:name w:val="heading 2"/>
    <w:basedOn w:val="Normal"/>
    <w:next w:val="Normal"/>
    <w:link w:val="Heading2Char"/>
    <w:uiPriority w:val="9"/>
    <w:semiHidden/>
    <w:unhideWhenUsed/>
    <w:qFormat/>
    <w:rsid w:val="006D3D08"/>
    <w:pPr>
      <w:keepNext/>
      <w:spacing w:before="240" w:after="60"/>
      <w:outlineLvl w:val="1"/>
    </w:pPr>
    <w:rPr>
      <w:rFonts w:ascii="Calibri" w:eastAsia="ＭＳ ゴシック"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styleId="CommentReference">
    <w:name w:val="annotation reference"/>
    <w:uiPriority w:val="99"/>
    <w:semiHidden/>
    <w:unhideWhenUsed/>
    <w:rsid w:val="00CC3F0A"/>
    <w:rPr>
      <w:sz w:val="18"/>
      <w:szCs w:val="18"/>
    </w:rPr>
  </w:style>
  <w:style w:type="paragraph" w:styleId="CommentText">
    <w:name w:val="annotation text"/>
    <w:basedOn w:val="Normal"/>
    <w:link w:val="CommentTextChar"/>
    <w:uiPriority w:val="99"/>
    <w:semiHidden/>
    <w:unhideWhenUsed/>
    <w:rsid w:val="00CC3F0A"/>
    <w:rPr>
      <w:lang w:val="x-none"/>
    </w:rPr>
  </w:style>
  <w:style w:type="character" w:customStyle="1" w:styleId="CommentTextChar">
    <w:name w:val="Comment Text Char"/>
    <w:link w:val="CommentText"/>
    <w:uiPriority w:val="99"/>
    <w:semiHidden/>
    <w:rsid w:val="00CC3F0A"/>
    <w:rPr>
      <w:rFonts w:eastAsia="SimSun" w:cs="Lucida Sans"/>
      <w:kern w:val="1"/>
      <w:sz w:val="24"/>
      <w:szCs w:val="24"/>
      <w:lang w:eastAsia="hi-IN" w:bidi="hi-IN"/>
    </w:rPr>
  </w:style>
  <w:style w:type="paragraph" w:styleId="CommentSubject">
    <w:name w:val="annotation subject"/>
    <w:basedOn w:val="CommentText"/>
    <w:next w:val="CommentText"/>
    <w:link w:val="CommentSubjectChar"/>
    <w:uiPriority w:val="99"/>
    <w:semiHidden/>
    <w:unhideWhenUsed/>
    <w:rsid w:val="00CC3F0A"/>
    <w:rPr>
      <w:b/>
      <w:bCs/>
    </w:rPr>
  </w:style>
  <w:style w:type="character" w:customStyle="1" w:styleId="CommentSubjectChar">
    <w:name w:val="Comment Subject Char"/>
    <w:link w:val="CommentSubject"/>
    <w:uiPriority w:val="99"/>
    <w:semiHidden/>
    <w:rsid w:val="00CC3F0A"/>
    <w:rPr>
      <w:rFonts w:eastAsia="SimSun" w:cs="Lucida Sans"/>
      <w:b/>
      <w:bCs/>
      <w:kern w:val="1"/>
      <w:sz w:val="24"/>
      <w:szCs w:val="24"/>
      <w:lang w:eastAsia="hi-IN" w:bidi="hi-IN"/>
    </w:rPr>
  </w:style>
  <w:style w:type="paragraph" w:styleId="BalloonText">
    <w:name w:val="Balloon Text"/>
    <w:basedOn w:val="Normal"/>
    <w:link w:val="BalloonTextChar"/>
    <w:uiPriority w:val="99"/>
    <w:semiHidden/>
    <w:unhideWhenUsed/>
    <w:rsid w:val="00CC3F0A"/>
    <w:rPr>
      <w:rFonts w:ascii="Lucida Grande" w:hAnsi="Lucida Grande" w:cs="Lucida Grande"/>
      <w:sz w:val="18"/>
      <w:szCs w:val="18"/>
      <w:lang w:val="x-none"/>
    </w:rPr>
  </w:style>
  <w:style w:type="character" w:customStyle="1" w:styleId="BalloonTextChar">
    <w:name w:val="Balloon Text Char"/>
    <w:link w:val="BalloonText"/>
    <w:uiPriority w:val="99"/>
    <w:semiHidden/>
    <w:rsid w:val="00CC3F0A"/>
    <w:rPr>
      <w:rFonts w:ascii="Lucida Grande" w:eastAsia="SimSun" w:hAnsi="Lucida Grande" w:cs="Lucida Grande"/>
      <w:kern w:val="1"/>
      <w:sz w:val="18"/>
      <w:szCs w:val="18"/>
      <w:lang w:eastAsia="hi-IN" w:bidi="hi-IN"/>
    </w:rPr>
  </w:style>
  <w:style w:type="paragraph" w:styleId="Revision">
    <w:name w:val="Revision"/>
    <w:hidden/>
    <w:uiPriority w:val="99"/>
    <w:semiHidden/>
    <w:rsid w:val="00317B66"/>
    <w:rPr>
      <w:rFonts w:eastAsia="SimSun" w:cs="Lucida Sans"/>
      <w:kern w:val="1"/>
      <w:sz w:val="24"/>
      <w:szCs w:val="24"/>
      <w:lang w:eastAsia="hi-IN" w:bidi="hi-IN"/>
    </w:rPr>
  </w:style>
  <w:style w:type="character" w:customStyle="1" w:styleId="Heading2Char">
    <w:name w:val="Heading 2 Char"/>
    <w:link w:val="Heading2"/>
    <w:uiPriority w:val="9"/>
    <w:semiHidden/>
    <w:rsid w:val="006D3D08"/>
    <w:rPr>
      <w:rFonts w:ascii="Calibri" w:eastAsia="ＭＳ ゴシック" w:hAnsi="Calibri" w:cs="Times New Roman"/>
      <w:b/>
      <w:bCs/>
      <w:i/>
      <w:iCs/>
      <w:kern w:val="1"/>
      <w:sz w:val="28"/>
      <w:szCs w:val="28"/>
      <w:lang w:eastAsia="hi-IN" w:bidi="hi-IN"/>
    </w:rPr>
  </w:style>
  <w:style w:type="paragraph" w:styleId="EndnoteText">
    <w:name w:val="endnote text"/>
    <w:basedOn w:val="Normal"/>
    <w:link w:val="EndnoteTextChar"/>
    <w:uiPriority w:val="99"/>
    <w:unhideWhenUsed/>
    <w:rsid w:val="00851524"/>
  </w:style>
  <w:style w:type="character" w:customStyle="1" w:styleId="EndnoteTextChar">
    <w:name w:val="Endnote Text Char"/>
    <w:link w:val="EndnoteText"/>
    <w:uiPriority w:val="99"/>
    <w:rsid w:val="00851524"/>
    <w:rPr>
      <w:rFonts w:eastAsia="SimSun" w:cs="Lucida Sans"/>
      <w:kern w:val="1"/>
      <w:sz w:val="24"/>
      <w:szCs w:val="24"/>
      <w:lang w:eastAsia="hi-IN" w:bidi="hi-IN"/>
    </w:rPr>
  </w:style>
  <w:style w:type="character" w:styleId="EndnoteReference">
    <w:name w:val="endnote reference"/>
    <w:uiPriority w:val="99"/>
    <w:unhideWhenUsed/>
    <w:rsid w:val="00851524"/>
    <w:rPr>
      <w:vertAlign w:val="superscript"/>
    </w:rPr>
  </w:style>
  <w:style w:type="paragraph" w:styleId="NormalWeb">
    <w:name w:val="Normal (Web)"/>
    <w:basedOn w:val="Normal"/>
    <w:uiPriority w:val="99"/>
    <w:semiHidden/>
    <w:unhideWhenUsed/>
    <w:rsid w:val="00F0216D"/>
    <w:rPr>
      <w:rFonts w:cs="Times New Roman"/>
    </w:rPr>
  </w:style>
  <w:style w:type="character" w:styleId="FollowedHyperlink">
    <w:name w:val="FollowedHyperlink"/>
    <w:uiPriority w:val="99"/>
    <w:semiHidden/>
    <w:unhideWhenUsed/>
    <w:rsid w:val="0004076B"/>
    <w:rPr>
      <w:color w:val="800080"/>
      <w:u w:val="single"/>
    </w:rPr>
  </w:style>
  <w:style w:type="paragraph" w:styleId="Header">
    <w:name w:val="header"/>
    <w:basedOn w:val="Normal"/>
    <w:link w:val="HeaderChar"/>
    <w:uiPriority w:val="99"/>
    <w:unhideWhenUsed/>
    <w:rsid w:val="004E3D58"/>
    <w:pPr>
      <w:tabs>
        <w:tab w:val="center" w:pos="4320"/>
        <w:tab w:val="right" w:pos="8640"/>
      </w:tabs>
    </w:pPr>
  </w:style>
  <w:style w:type="character" w:customStyle="1" w:styleId="HeaderChar">
    <w:name w:val="Header Char"/>
    <w:link w:val="Header"/>
    <w:uiPriority w:val="99"/>
    <w:rsid w:val="004E3D58"/>
    <w:rPr>
      <w:rFonts w:eastAsia="SimSun" w:cs="Lucida Sans"/>
      <w:kern w:val="1"/>
      <w:sz w:val="24"/>
      <w:szCs w:val="24"/>
      <w:lang w:eastAsia="hi-IN" w:bidi="hi-IN"/>
    </w:rPr>
  </w:style>
  <w:style w:type="paragraph" w:styleId="Footer">
    <w:name w:val="footer"/>
    <w:basedOn w:val="Normal"/>
    <w:link w:val="FooterChar"/>
    <w:uiPriority w:val="99"/>
    <w:unhideWhenUsed/>
    <w:rsid w:val="004E3D58"/>
    <w:pPr>
      <w:tabs>
        <w:tab w:val="center" w:pos="4320"/>
        <w:tab w:val="right" w:pos="8640"/>
      </w:tabs>
    </w:pPr>
  </w:style>
  <w:style w:type="character" w:customStyle="1" w:styleId="FooterChar">
    <w:name w:val="Footer Char"/>
    <w:link w:val="Footer"/>
    <w:uiPriority w:val="99"/>
    <w:rsid w:val="004E3D58"/>
    <w:rPr>
      <w:rFonts w:eastAsia="SimSun" w:cs="Lucida Sans"/>
      <w:kern w:val="1"/>
      <w:sz w:val="24"/>
      <w:szCs w:val="24"/>
      <w:lang w:eastAsia="hi-IN" w:bidi="hi-IN"/>
    </w:rPr>
  </w:style>
  <w:style w:type="character" w:styleId="PageNumber">
    <w:name w:val="page number"/>
    <w:uiPriority w:val="99"/>
    <w:semiHidden/>
    <w:unhideWhenUsed/>
    <w:rsid w:val="00E536F4"/>
  </w:style>
  <w:style w:type="paragraph" w:styleId="FootnoteText">
    <w:name w:val="footnote text"/>
    <w:basedOn w:val="Normal"/>
    <w:link w:val="FootnoteTextChar"/>
    <w:uiPriority w:val="99"/>
    <w:unhideWhenUsed/>
    <w:rsid w:val="009E69C1"/>
  </w:style>
  <w:style w:type="character" w:customStyle="1" w:styleId="FootnoteTextChar">
    <w:name w:val="Footnote Text Char"/>
    <w:basedOn w:val="DefaultParagraphFont"/>
    <w:link w:val="FootnoteText"/>
    <w:uiPriority w:val="99"/>
    <w:rsid w:val="009E69C1"/>
    <w:rPr>
      <w:rFonts w:eastAsia="SimSun" w:cs="Lucida Sans"/>
      <w:kern w:val="1"/>
      <w:sz w:val="24"/>
      <w:szCs w:val="24"/>
      <w:lang w:eastAsia="hi-IN" w:bidi="hi-IN"/>
    </w:rPr>
  </w:style>
  <w:style w:type="character" w:styleId="FootnoteReference">
    <w:name w:val="footnote reference"/>
    <w:basedOn w:val="DefaultParagraphFont"/>
    <w:uiPriority w:val="99"/>
    <w:unhideWhenUsed/>
    <w:rsid w:val="009E69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06257">
      <w:bodyDiv w:val="1"/>
      <w:marLeft w:val="0"/>
      <w:marRight w:val="0"/>
      <w:marTop w:val="0"/>
      <w:marBottom w:val="0"/>
      <w:divBdr>
        <w:top w:val="none" w:sz="0" w:space="0" w:color="auto"/>
        <w:left w:val="none" w:sz="0" w:space="0" w:color="auto"/>
        <w:bottom w:val="none" w:sz="0" w:space="0" w:color="auto"/>
        <w:right w:val="none" w:sz="0" w:space="0" w:color="auto"/>
      </w:divBdr>
    </w:div>
    <w:div w:id="286934747">
      <w:bodyDiv w:val="1"/>
      <w:marLeft w:val="0"/>
      <w:marRight w:val="0"/>
      <w:marTop w:val="0"/>
      <w:marBottom w:val="0"/>
      <w:divBdr>
        <w:top w:val="none" w:sz="0" w:space="0" w:color="auto"/>
        <w:left w:val="none" w:sz="0" w:space="0" w:color="auto"/>
        <w:bottom w:val="none" w:sz="0" w:space="0" w:color="auto"/>
        <w:right w:val="none" w:sz="0" w:space="0" w:color="auto"/>
      </w:divBdr>
    </w:div>
    <w:div w:id="353773691">
      <w:bodyDiv w:val="1"/>
      <w:marLeft w:val="0"/>
      <w:marRight w:val="0"/>
      <w:marTop w:val="0"/>
      <w:marBottom w:val="0"/>
      <w:divBdr>
        <w:top w:val="none" w:sz="0" w:space="0" w:color="auto"/>
        <w:left w:val="none" w:sz="0" w:space="0" w:color="auto"/>
        <w:bottom w:val="none" w:sz="0" w:space="0" w:color="auto"/>
        <w:right w:val="none" w:sz="0" w:space="0" w:color="auto"/>
      </w:divBdr>
    </w:div>
    <w:div w:id="365763704">
      <w:bodyDiv w:val="1"/>
      <w:marLeft w:val="0"/>
      <w:marRight w:val="0"/>
      <w:marTop w:val="0"/>
      <w:marBottom w:val="0"/>
      <w:divBdr>
        <w:top w:val="none" w:sz="0" w:space="0" w:color="auto"/>
        <w:left w:val="none" w:sz="0" w:space="0" w:color="auto"/>
        <w:bottom w:val="none" w:sz="0" w:space="0" w:color="auto"/>
        <w:right w:val="none" w:sz="0" w:space="0" w:color="auto"/>
      </w:divBdr>
    </w:div>
    <w:div w:id="457531734">
      <w:bodyDiv w:val="1"/>
      <w:marLeft w:val="0"/>
      <w:marRight w:val="0"/>
      <w:marTop w:val="0"/>
      <w:marBottom w:val="0"/>
      <w:divBdr>
        <w:top w:val="none" w:sz="0" w:space="0" w:color="auto"/>
        <w:left w:val="none" w:sz="0" w:space="0" w:color="auto"/>
        <w:bottom w:val="none" w:sz="0" w:space="0" w:color="auto"/>
        <w:right w:val="none" w:sz="0" w:space="0" w:color="auto"/>
      </w:divBdr>
    </w:div>
    <w:div w:id="570312728">
      <w:bodyDiv w:val="1"/>
      <w:marLeft w:val="0"/>
      <w:marRight w:val="0"/>
      <w:marTop w:val="0"/>
      <w:marBottom w:val="0"/>
      <w:divBdr>
        <w:top w:val="none" w:sz="0" w:space="0" w:color="auto"/>
        <w:left w:val="none" w:sz="0" w:space="0" w:color="auto"/>
        <w:bottom w:val="none" w:sz="0" w:space="0" w:color="auto"/>
        <w:right w:val="none" w:sz="0" w:space="0" w:color="auto"/>
      </w:divBdr>
    </w:div>
    <w:div w:id="649213941">
      <w:bodyDiv w:val="1"/>
      <w:marLeft w:val="0"/>
      <w:marRight w:val="0"/>
      <w:marTop w:val="0"/>
      <w:marBottom w:val="0"/>
      <w:divBdr>
        <w:top w:val="none" w:sz="0" w:space="0" w:color="auto"/>
        <w:left w:val="none" w:sz="0" w:space="0" w:color="auto"/>
        <w:bottom w:val="none" w:sz="0" w:space="0" w:color="auto"/>
        <w:right w:val="none" w:sz="0" w:space="0" w:color="auto"/>
      </w:divBdr>
    </w:div>
    <w:div w:id="797381969">
      <w:bodyDiv w:val="1"/>
      <w:marLeft w:val="0"/>
      <w:marRight w:val="0"/>
      <w:marTop w:val="0"/>
      <w:marBottom w:val="0"/>
      <w:divBdr>
        <w:top w:val="none" w:sz="0" w:space="0" w:color="auto"/>
        <w:left w:val="none" w:sz="0" w:space="0" w:color="auto"/>
        <w:bottom w:val="none" w:sz="0" w:space="0" w:color="auto"/>
        <w:right w:val="none" w:sz="0" w:space="0" w:color="auto"/>
      </w:divBdr>
    </w:div>
    <w:div w:id="837765101">
      <w:bodyDiv w:val="1"/>
      <w:marLeft w:val="0"/>
      <w:marRight w:val="0"/>
      <w:marTop w:val="0"/>
      <w:marBottom w:val="0"/>
      <w:divBdr>
        <w:top w:val="none" w:sz="0" w:space="0" w:color="auto"/>
        <w:left w:val="none" w:sz="0" w:space="0" w:color="auto"/>
        <w:bottom w:val="none" w:sz="0" w:space="0" w:color="auto"/>
        <w:right w:val="none" w:sz="0" w:space="0" w:color="auto"/>
      </w:divBdr>
    </w:div>
    <w:div w:id="862520846">
      <w:bodyDiv w:val="1"/>
      <w:marLeft w:val="0"/>
      <w:marRight w:val="0"/>
      <w:marTop w:val="0"/>
      <w:marBottom w:val="0"/>
      <w:divBdr>
        <w:top w:val="none" w:sz="0" w:space="0" w:color="auto"/>
        <w:left w:val="none" w:sz="0" w:space="0" w:color="auto"/>
        <w:bottom w:val="none" w:sz="0" w:space="0" w:color="auto"/>
        <w:right w:val="none" w:sz="0" w:space="0" w:color="auto"/>
      </w:divBdr>
    </w:div>
    <w:div w:id="865756104">
      <w:bodyDiv w:val="1"/>
      <w:marLeft w:val="0"/>
      <w:marRight w:val="0"/>
      <w:marTop w:val="0"/>
      <w:marBottom w:val="0"/>
      <w:divBdr>
        <w:top w:val="none" w:sz="0" w:space="0" w:color="auto"/>
        <w:left w:val="none" w:sz="0" w:space="0" w:color="auto"/>
        <w:bottom w:val="none" w:sz="0" w:space="0" w:color="auto"/>
        <w:right w:val="none" w:sz="0" w:space="0" w:color="auto"/>
      </w:divBdr>
    </w:div>
    <w:div w:id="870343423">
      <w:bodyDiv w:val="1"/>
      <w:marLeft w:val="0"/>
      <w:marRight w:val="0"/>
      <w:marTop w:val="0"/>
      <w:marBottom w:val="0"/>
      <w:divBdr>
        <w:top w:val="none" w:sz="0" w:space="0" w:color="auto"/>
        <w:left w:val="none" w:sz="0" w:space="0" w:color="auto"/>
        <w:bottom w:val="none" w:sz="0" w:space="0" w:color="auto"/>
        <w:right w:val="none" w:sz="0" w:space="0" w:color="auto"/>
      </w:divBdr>
    </w:div>
    <w:div w:id="871304828">
      <w:bodyDiv w:val="1"/>
      <w:marLeft w:val="0"/>
      <w:marRight w:val="0"/>
      <w:marTop w:val="0"/>
      <w:marBottom w:val="0"/>
      <w:divBdr>
        <w:top w:val="none" w:sz="0" w:space="0" w:color="auto"/>
        <w:left w:val="none" w:sz="0" w:space="0" w:color="auto"/>
        <w:bottom w:val="none" w:sz="0" w:space="0" w:color="auto"/>
        <w:right w:val="none" w:sz="0" w:space="0" w:color="auto"/>
      </w:divBdr>
    </w:div>
    <w:div w:id="980425978">
      <w:bodyDiv w:val="1"/>
      <w:marLeft w:val="0"/>
      <w:marRight w:val="0"/>
      <w:marTop w:val="0"/>
      <w:marBottom w:val="0"/>
      <w:divBdr>
        <w:top w:val="none" w:sz="0" w:space="0" w:color="auto"/>
        <w:left w:val="none" w:sz="0" w:space="0" w:color="auto"/>
        <w:bottom w:val="none" w:sz="0" w:space="0" w:color="auto"/>
        <w:right w:val="none" w:sz="0" w:space="0" w:color="auto"/>
      </w:divBdr>
    </w:div>
    <w:div w:id="1112171612">
      <w:bodyDiv w:val="1"/>
      <w:marLeft w:val="0"/>
      <w:marRight w:val="0"/>
      <w:marTop w:val="0"/>
      <w:marBottom w:val="0"/>
      <w:divBdr>
        <w:top w:val="none" w:sz="0" w:space="0" w:color="auto"/>
        <w:left w:val="none" w:sz="0" w:space="0" w:color="auto"/>
        <w:bottom w:val="none" w:sz="0" w:space="0" w:color="auto"/>
        <w:right w:val="none" w:sz="0" w:space="0" w:color="auto"/>
      </w:divBdr>
    </w:div>
    <w:div w:id="1219433078">
      <w:bodyDiv w:val="1"/>
      <w:marLeft w:val="0"/>
      <w:marRight w:val="0"/>
      <w:marTop w:val="0"/>
      <w:marBottom w:val="0"/>
      <w:divBdr>
        <w:top w:val="none" w:sz="0" w:space="0" w:color="auto"/>
        <w:left w:val="none" w:sz="0" w:space="0" w:color="auto"/>
        <w:bottom w:val="none" w:sz="0" w:space="0" w:color="auto"/>
        <w:right w:val="none" w:sz="0" w:space="0" w:color="auto"/>
      </w:divBdr>
    </w:div>
    <w:div w:id="1264387334">
      <w:bodyDiv w:val="1"/>
      <w:marLeft w:val="0"/>
      <w:marRight w:val="0"/>
      <w:marTop w:val="0"/>
      <w:marBottom w:val="0"/>
      <w:divBdr>
        <w:top w:val="none" w:sz="0" w:space="0" w:color="auto"/>
        <w:left w:val="none" w:sz="0" w:space="0" w:color="auto"/>
        <w:bottom w:val="none" w:sz="0" w:space="0" w:color="auto"/>
        <w:right w:val="none" w:sz="0" w:space="0" w:color="auto"/>
      </w:divBdr>
    </w:div>
    <w:div w:id="1265266162">
      <w:bodyDiv w:val="1"/>
      <w:marLeft w:val="0"/>
      <w:marRight w:val="0"/>
      <w:marTop w:val="0"/>
      <w:marBottom w:val="0"/>
      <w:divBdr>
        <w:top w:val="none" w:sz="0" w:space="0" w:color="auto"/>
        <w:left w:val="none" w:sz="0" w:space="0" w:color="auto"/>
        <w:bottom w:val="none" w:sz="0" w:space="0" w:color="auto"/>
        <w:right w:val="none" w:sz="0" w:space="0" w:color="auto"/>
      </w:divBdr>
    </w:div>
    <w:div w:id="1293247353">
      <w:bodyDiv w:val="1"/>
      <w:marLeft w:val="0"/>
      <w:marRight w:val="0"/>
      <w:marTop w:val="0"/>
      <w:marBottom w:val="0"/>
      <w:divBdr>
        <w:top w:val="none" w:sz="0" w:space="0" w:color="auto"/>
        <w:left w:val="none" w:sz="0" w:space="0" w:color="auto"/>
        <w:bottom w:val="none" w:sz="0" w:space="0" w:color="auto"/>
        <w:right w:val="none" w:sz="0" w:space="0" w:color="auto"/>
      </w:divBdr>
    </w:div>
    <w:div w:id="1571228472">
      <w:bodyDiv w:val="1"/>
      <w:marLeft w:val="0"/>
      <w:marRight w:val="0"/>
      <w:marTop w:val="0"/>
      <w:marBottom w:val="0"/>
      <w:divBdr>
        <w:top w:val="none" w:sz="0" w:space="0" w:color="auto"/>
        <w:left w:val="none" w:sz="0" w:space="0" w:color="auto"/>
        <w:bottom w:val="none" w:sz="0" w:space="0" w:color="auto"/>
        <w:right w:val="none" w:sz="0" w:space="0" w:color="auto"/>
      </w:divBdr>
    </w:div>
    <w:div w:id="1603606009">
      <w:bodyDiv w:val="1"/>
      <w:marLeft w:val="0"/>
      <w:marRight w:val="0"/>
      <w:marTop w:val="0"/>
      <w:marBottom w:val="0"/>
      <w:divBdr>
        <w:top w:val="none" w:sz="0" w:space="0" w:color="auto"/>
        <w:left w:val="none" w:sz="0" w:space="0" w:color="auto"/>
        <w:bottom w:val="none" w:sz="0" w:space="0" w:color="auto"/>
        <w:right w:val="none" w:sz="0" w:space="0" w:color="auto"/>
      </w:divBdr>
    </w:div>
    <w:div w:id="1620184296">
      <w:bodyDiv w:val="1"/>
      <w:marLeft w:val="0"/>
      <w:marRight w:val="0"/>
      <w:marTop w:val="0"/>
      <w:marBottom w:val="0"/>
      <w:divBdr>
        <w:top w:val="none" w:sz="0" w:space="0" w:color="auto"/>
        <w:left w:val="none" w:sz="0" w:space="0" w:color="auto"/>
        <w:bottom w:val="none" w:sz="0" w:space="0" w:color="auto"/>
        <w:right w:val="none" w:sz="0" w:space="0" w:color="auto"/>
      </w:divBdr>
    </w:div>
    <w:div w:id="1682077878">
      <w:bodyDiv w:val="1"/>
      <w:marLeft w:val="0"/>
      <w:marRight w:val="0"/>
      <w:marTop w:val="0"/>
      <w:marBottom w:val="0"/>
      <w:divBdr>
        <w:top w:val="none" w:sz="0" w:space="0" w:color="auto"/>
        <w:left w:val="none" w:sz="0" w:space="0" w:color="auto"/>
        <w:bottom w:val="none" w:sz="0" w:space="0" w:color="auto"/>
        <w:right w:val="none" w:sz="0" w:space="0" w:color="auto"/>
      </w:divBdr>
    </w:div>
    <w:div w:id="1694526843">
      <w:bodyDiv w:val="1"/>
      <w:marLeft w:val="0"/>
      <w:marRight w:val="0"/>
      <w:marTop w:val="0"/>
      <w:marBottom w:val="0"/>
      <w:divBdr>
        <w:top w:val="none" w:sz="0" w:space="0" w:color="auto"/>
        <w:left w:val="none" w:sz="0" w:space="0" w:color="auto"/>
        <w:bottom w:val="none" w:sz="0" w:space="0" w:color="auto"/>
        <w:right w:val="none" w:sz="0" w:space="0" w:color="auto"/>
      </w:divBdr>
    </w:div>
    <w:div w:id="1695229399">
      <w:bodyDiv w:val="1"/>
      <w:marLeft w:val="0"/>
      <w:marRight w:val="0"/>
      <w:marTop w:val="0"/>
      <w:marBottom w:val="0"/>
      <w:divBdr>
        <w:top w:val="none" w:sz="0" w:space="0" w:color="auto"/>
        <w:left w:val="none" w:sz="0" w:space="0" w:color="auto"/>
        <w:bottom w:val="none" w:sz="0" w:space="0" w:color="auto"/>
        <w:right w:val="none" w:sz="0" w:space="0" w:color="auto"/>
      </w:divBdr>
    </w:div>
    <w:div w:id="1700736740">
      <w:bodyDiv w:val="1"/>
      <w:marLeft w:val="0"/>
      <w:marRight w:val="0"/>
      <w:marTop w:val="0"/>
      <w:marBottom w:val="0"/>
      <w:divBdr>
        <w:top w:val="none" w:sz="0" w:space="0" w:color="auto"/>
        <w:left w:val="none" w:sz="0" w:space="0" w:color="auto"/>
        <w:bottom w:val="none" w:sz="0" w:space="0" w:color="auto"/>
        <w:right w:val="none" w:sz="0" w:space="0" w:color="auto"/>
      </w:divBdr>
    </w:div>
    <w:div w:id="1761949480">
      <w:bodyDiv w:val="1"/>
      <w:marLeft w:val="0"/>
      <w:marRight w:val="0"/>
      <w:marTop w:val="0"/>
      <w:marBottom w:val="0"/>
      <w:divBdr>
        <w:top w:val="none" w:sz="0" w:space="0" w:color="auto"/>
        <w:left w:val="none" w:sz="0" w:space="0" w:color="auto"/>
        <w:bottom w:val="none" w:sz="0" w:space="0" w:color="auto"/>
        <w:right w:val="none" w:sz="0" w:space="0" w:color="auto"/>
      </w:divBdr>
      <w:divsChild>
        <w:div w:id="1250236267">
          <w:marLeft w:val="0"/>
          <w:marRight w:val="0"/>
          <w:marTop w:val="0"/>
          <w:marBottom w:val="0"/>
          <w:divBdr>
            <w:top w:val="none" w:sz="0" w:space="0" w:color="auto"/>
            <w:left w:val="none" w:sz="0" w:space="0" w:color="auto"/>
            <w:bottom w:val="none" w:sz="0" w:space="0" w:color="auto"/>
            <w:right w:val="none" w:sz="0" w:space="0" w:color="auto"/>
          </w:divBdr>
        </w:div>
        <w:div w:id="1788431595">
          <w:marLeft w:val="0"/>
          <w:marRight w:val="0"/>
          <w:marTop w:val="150"/>
          <w:marBottom w:val="0"/>
          <w:divBdr>
            <w:top w:val="none" w:sz="0" w:space="0" w:color="auto"/>
            <w:left w:val="none" w:sz="0" w:space="0" w:color="auto"/>
            <w:bottom w:val="none" w:sz="0" w:space="0" w:color="auto"/>
            <w:right w:val="none" w:sz="0" w:space="0" w:color="auto"/>
          </w:divBdr>
        </w:div>
      </w:divsChild>
    </w:div>
    <w:div w:id="1854998311">
      <w:bodyDiv w:val="1"/>
      <w:marLeft w:val="0"/>
      <w:marRight w:val="0"/>
      <w:marTop w:val="0"/>
      <w:marBottom w:val="0"/>
      <w:divBdr>
        <w:top w:val="none" w:sz="0" w:space="0" w:color="auto"/>
        <w:left w:val="none" w:sz="0" w:space="0" w:color="auto"/>
        <w:bottom w:val="none" w:sz="0" w:space="0" w:color="auto"/>
        <w:right w:val="none" w:sz="0" w:space="0" w:color="auto"/>
      </w:divBdr>
    </w:div>
    <w:div w:id="2018925355">
      <w:bodyDiv w:val="1"/>
      <w:marLeft w:val="0"/>
      <w:marRight w:val="0"/>
      <w:marTop w:val="0"/>
      <w:marBottom w:val="0"/>
      <w:divBdr>
        <w:top w:val="none" w:sz="0" w:space="0" w:color="auto"/>
        <w:left w:val="none" w:sz="0" w:space="0" w:color="auto"/>
        <w:bottom w:val="none" w:sz="0" w:space="0" w:color="auto"/>
        <w:right w:val="none" w:sz="0" w:space="0" w:color="auto"/>
      </w:divBdr>
    </w:div>
    <w:div w:id="2026133591">
      <w:bodyDiv w:val="1"/>
      <w:marLeft w:val="0"/>
      <w:marRight w:val="0"/>
      <w:marTop w:val="0"/>
      <w:marBottom w:val="0"/>
      <w:divBdr>
        <w:top w:val="none" w:sz="0" w:space="0" w:color="auto"/>
        <w:left w:val="none" w:sz="0" w:space="0" w:color="auto"/>
        <w:bottom w:val="none" w:sz="0" w:space="0" w:color="auto"/>
        <w:right w:val="none" w:sz="0" w:space="0" w:color="auto"/>
      </w:divBdr>
    </w:div>
    <w:div w:id="2082170787">
      <w:bodyDiv w:val="1"/>
      <w:marLeft w:val="0"/>
      <w:marRight w:val="0"/>
      <w:marTop w:val="0"/>
      <w:marBottom w:val="0"/>
      <w:divBdr>
        <w:top w:val="none" w:sz="0" w:space="0" w:color="auto"/>
        <w:left w:val="none" w:sz="0" w:space="0" w:color="auto"/>
        <w:bottom w:val="none" w:sz="0" w:space="0" w:color="auto"/>
        <w:right w:val="none" w:sz="0" w:space="0" w:color="auto"/>
      </w:divBdr>
    </w:div>
    <w:div w:id="21392571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metanexus.net/essay/untangling-hard-problem-consciousnes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aeon.co/magazine/being-human/will-we-ever-get-our-heads-round-consciousness/" TargetMode="External"/><Relationship Id="rId11" Type="http://schemas.openxmlformats.org/officeDocument/2006/relationships/hyperlink" Target="http://www.oxfordreference.com/view/10.1093/acref/9780199571123.001.0001/m_en_gb0507350" TargetMode="External"/><Relationship Id="rId12" Type="http://schemas.openxmlformats.org/officeDocument/2006/relationships/hyperlink" Target="http://smithandfranklin.com/uploads/currentIssues/pdf/1401038421SRC_1_1_22-28.pdf" TargetMode="External"/><Relationship Id="rId13" Type="http://schemas.openxmlformats.org/officeDocument/2006/relationships/hyperlink" Target="http://www.netfuture.org/2004/Nov0904_158.html" TargetMode="External"/><Relationship Id="rId14" Type="http://schemas.openxmlformats.org/officeDocument/2006/relationships/hyperlink" Target="http://www.netfuture.org/2004/Mar1604_155.html" TargetMode="External"/><Relationship Id="rId15" Type="http://schemas.openxmlformats.org/officeDocument/2006/relationships/hyperlink" Target="http://www.thenewatlantis.com/publications/the-language-of-nature" TargetMode="External"/><Relationship Id="rId16" Type="http://schemas.openxmlformats.org/officeDocument/2006/relationships/hyperlink" Target="http://www.netfuture.org/2011/Feb2211_182.html" TargetMode="External"/><Relationship Id="rId17" Type="http://schemas.openxmlformats.org/officeDocument/2006/relationships/hyperlink" Target="http://natureinstitute.org/txt/st/mqual/epist.htm"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jbutler@pacific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948</TotalTime>
  <Pages>13</Pages>
  <Words>6219</Words>
  <Characters>35449</Characters>
  <Application>Microsoft Macintosh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A Meaning-Centered View of Nature</vt:lpstr>
    </vt:vector>
  </TitlesOfParts>
  <Manager/>
  <Company>Pacific University</Company>
  <LinksUpToDate>false</LinksUpToDate>
  <CharactersWithSpaces>41585</CharactersWithSpaces>
  <SharedDoc>false</SharedDoc>
  <HyperlinkBase/>
  <HLinks>
    <vt:vector size="72" baseType="variant">
      <vt:variant>
        <vt:i4>1900553</vt:i4>
      </vt:variant>
      <vt:variant>
        <vt:i4>30</vt:i4>
      </vt:variant>
      <vt:variant>
        <vt:i4>0</vt:i4>
      </vt:variant>
      <vt:variant>
        <vt:i4>5</vt:i4>
      </vt:variant>
      <vt:variant>
        <vt:lpwstr>http://www.metanexus.net/essay/untangling-hard-problem-consciousness</vt:lpwstr>
      </vt:variant>
      <vt:variant>
        <vt:lpwstr/>
      </vt:variant>
      <vt:variant>
        <vt:i4>6291481</vt:i4>
      </vt:variant>
      <vt:variant>
        <vt:i4>27</vt:i4>
      </vt:variant>
      <vt:variant>
        <vt:i4>0</vt:i4>
      </vt:variant>
      <vt:variant>
        <vt:i4>5</vt:i4>
      </vt:variant>
      <vt:variant>
        <vt:lpwstr>http://aeon.co/magazine/being-human/will-we-ever-get-our-heads-round-consciousness/</vt:lpwstr>
      </vt:variant>
      <vt:variant>
        <vt:lpwstr/>
      </vt:variant>
      <vt:variant>
        <vt:i4>5832791</vt:i4>
      </vt:variant>
      <vt:variant>
        <vt:i4>24</vt:i4>
      </vt:variant>
      <vt:variant>
        <vt:i4>0</vt:i4>
      </vt:variant>
      <vt:variant>
        <vt:i4>5</vt:i4>
      </vt:variant>
      <vt:variant>
        <vt:lpwstr>http://arxiv.org/abs/quantph/9609002</vt:lpwstr>
      </vt:variant>
      <vt:variant>
        <vt:lpwstr/>
      </vt:variant>
      <vt:variant>
        <vt:i4>5046334</vt:i4>
      </vt:variant>
      <vt:variant>
        <vt:i4>21</vt:i4>
      </vt:variant>
      <vt:variant>
        <vt:i4>0</vt:i4>
      </vt:variant>
      <vt:variant>
        <vt:i4>5</vt:i4>
      </vt:variant>
      <vt:variant>
        <vt:lpwstr>http://www.netfuture.org/2004/Mar1604_155.html</vt:lpwstr>
      </vt:variant>
      <vt:variant>
        <vt:lpwstr/>
      </vt:variant>
      <vt:variant>
        <vt:i4>6553684</vt:i4>
      </vt:variant>
      <vt:variant>
        <vt:i4>18</vt:i4>
      </vt:variant>
      <vt:variant>
        <vt:i4>0</vt:i4>
      </vt:variant>
      <vt:variant>
        <vt:i4>5</vt:i4>
      </vt:variant>
      <vt:variant>
        <vt:lpwstr>http://www.mcescher.com</vt:lpwstr>
      </vt:variant>
      <vt:variant>
        <vt:lpwstr/>
      </vt:variant>
      <vt:variant>
        <vt:i4>1179725</vt:i4>
      </vt:variant>
      <vt:variant>
        <vt:i4>15</vt:i4>
      </vt:variant>
      <vt:variant>
        <vt:i4>0</vt:i4>
      </vt:variant>
      <vt:variant>
        <vt:i4>5</vt:i4>
      </vt:variant>
      <vt:variant>
        <vt:lpwstr>http://www.wikipaintings.org/en/m-c-escher/drawing-hands</vt:lpwstr>
      </vt:variant>
      <vt:variant>
        <vt:lpwstr/>
      </vt:variant>
      <vt:variant>
        <vt:i4>4653122</vt:i4>
      </vt:variant>
      <vt:variant>
        <vt:i4>12</vt:i4>
      </vt:variant>
      <vt:variant>
        <vt:i4>0</vt:i4>
      </vt:variant>
      <vt:variant>
        <vt:i4>5</vt:i4>
      </vt:variant>
      <vt:variant>
        <vt:lpwstr>http://www.oxfordreference.com.proxy.lib.pacificu.edu:2048/view/10.1093/acref/9780199571123.001.0001/acref-9780199571123</vt:lpwstr>
      </vt:variant>
      <vt:variant>
        <vt:lpwstr/>
      </vt:variant>
      <vt:variant>
        <vt:i4>1179707</vt:i4>
      </vt:variant>
      <vt:variant>
        <vt:i4>9</vt:i4>
      </vt:variant>
      <vt:variant>
        <vt:i4>0</vt:i4>
      </vt:variant>
      <vt:variant>
        <vt:i4>5</vt:i4>
      </vt:variant>
      <vt:variant>
        <vt:lpwstr>http://natureinstitute.org/txt/st/mqual/epist.htm</vt:lpwstr>
      </vt:variant>
      <vt:variant>
        <vt:lpwstr/>
      </vt:variant>
      <vt:variant>
        <vt:i4>4653094</vt:i4>
      </vt:variant>
      <vt:variant>
        <vt:i4>6</vt:i4>
      </vt:variant>
      <vt:variant>
        <vt:i4>0</vt:i4>
      </vt:variant>
      <vt:variant>
        <vt:i4>5</vt:i4>
      </vt:variant>
      <vt:variant>
        <vt:lpwstr>http://www.netfuture.org/2011/Feb2211_182.html</vt:lpwstr>
      </vt:variant>
      <vt:variant>
        <vt:lpwstr/>
      </vt:variant>
      <vt:variant>
        <vt:i4>721019</vt:i4>
      </vt:variant>
      <vt:variant>
        <vt:i4>3</vt:i4>
      </vt:variant>
      <vt:variant>
        <vt:i4>0</vt:i4>
      </vt:variant>
      <vt:variant>
        <vt:i4>5</vt:i4>
      </vt:variant>
      <vt:variant>
        <vt:lpwstr>http://www.thenewatlantis.com/publications/the-language-of-nature</vt:lpwstr>
      </vt:variant>
      <vt:variant>
        <vt:lpwstr/>
      </vt:variant>
      <vt:variant>
        <vt:i4>4325385</vt:i4>
      </vt:variant>
      <vt:variant>
        <vt:i4>0</vt:i4>
      </vt:variant>
      <vt:variant>
        <vt:i4>0</vt:i4>
      </vt:variant>
      <vt:variant>
        <vt:i4>5</vt:i4>
      </vt:variant>
      <vt:variant>
        <vt:lpwstr>http://www.netfuture.org/2004/Nov0904_158.html</vt:lpwstr>
      </vt:variant>
      <vt:variant>
        <vt:lpwstr>2</vt:lpwstr>
      </vt:variant>
      <vt:variant>
        <vt:i4>7340106</vt:i4>
      </vt:variant>
      <vt:variant>
        <vt:i4>4371</vt:i4>
      </vt:variant>
      <vt:variant>
        <vt:i4>1025</vt:i4>
      </vt:variant>
      <vt:variant>
        <vt:i4>1</vt:i4>
      </vt:variant>
      <vt:variant>
        <vt:lpwstr>Rabbit-Duck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Meaning-Centered View of Nature</dc:title>
  <dc:subject/>
  <dc:creator>Todd Duncan</dc:creator>
  <cp:keywords/>
  <dc:description/>
  <cp:lastModifiedBy>Pacific University</cp:lastModifiedBy>
  <cp:revision>28</cp:revision>
  <cp:lastPrinted>2014-06-17T00:23:00Z</cp:lastPrinted>
  <dcterms:created xsi:type="dcterms:W3CDTF">2014-06-10T17:54:00Z</dcterms:created>
  <dcterms:modified xsi:type="dcterms:W3CDTF">2014-06-17T21:27:00Z</dcterms:modified>
  <cp:category/>
</cp:coreProperties>
</file>