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19F" w:rsidRDefault="00E4019F" w:rsidP="00E4019F">
      <w:pPr>
        <w:spacing w:line="480" w:lineRule="auto"/>
        <w:rPr>
          <w:rFonts w:ascii="Times New Roman" w:hAnsi="Times New Roman" w:cs="Times New Roman"/>
          <w:b/>
          <w:sz w:val="28"/>
          <w:szCs w:val="28"/>
        </w:rPr>
      </w:pPr>
      <w:r>
        <w:rPr>
          <w:rFonts w:ascii="Times New Roman" w:hAnsi="Times New Roman" w:cs="Times New Roman"/>
          <w:b/>
          <w:sz w:val="28"/>
          <w:szCs w:val="28"/>
        </w:rPr>
        <w:t>Godless Mystics? A qualitative content analysis of the mystical-type experiences of atheists</w:t>
      </w:r>
    </w:p>
    <w:p w:rsidR="00E4019F" w:rsidRDefault="00E4019F" w:rsidP="00DD72BD">
      <w:pPr>
        <w:spacing w:line="480" w:lineRule="auto"/>
        <w:rPr>
          <w:rFonts w:ascii="Times New Roman" w:hAnsi="Times New Roman" w:cs="Times New Roman"/>
          <w:b/>
          <w:i/>
          <w:sz w:val="28"/>
          <w:szCs w:val="28"/>
        </w:rPr>
      </w:pPr>
    </w:p>
    <w:p w:rsidR="0098254A" w:rsidRPr="00B510D2" w:rsidRDefault="0098254A" w:rsidP="00DD72BD">
      <w:pPr>
        <w:spacing w:line="480" w:lineRule="auto"/>
        <w:rPr>
          <w:rFonts w:ascii="Times New Roman" w:hAnsi="Times New Roman" w:cs="Times New Roman"/>
          <w:b/>
          <w:i/>
          <w:sz w:val="28"/>
          <w:szCs w:val="28"/>
        </w:rPr>
      </w:pPr>
      <w:r w:rsidRPr="00B510D2">
        <w:rPr>
          <w:rFonts w:ascii="Times New Roman" w:hAnsi="Times New Roman" w:cs="Times New Roman"/>
          <w:b/>
          <w:i/>
          <w:sz w:val="28"/>
          <w:szCs w:val="28"/>
        </w:rPr>
        <w:t>Abstract</w:t>
      </w:r>
    </w:p>
    <w:p w:rsidR="00AC77AB" w:rsidRPr="00AC77AB" w:rsidRDefault="00AC77AB" w:rsidP="00DD3935">
      <w:pPr>
        <w:spacing w:line="480" w:lineRule="auto"/>
        <w:ind w:firstLine="720"/>
        <w:rPr>
          <w:rFonts w:ascii="Times New Roman" w:hAnsi="Times New Roman" w:cs="Times New Roman"/>
          <w:i/>
          <w:sz w:val="24"/>
          <w:szCs w:val="24"/>
        </w:rPr>
      </w:pPr>
      <w:r w:rsidRPr="00AC77AB">
        <w:rPr>
          <w:rFonts w:ascii="Times New Roman" w:hAnsi="Times New Roman" w:cs="Times New Roman"/>
          <w:i/>
          <w:sz w:val="24"/>
          <w:szCs w:val="24"/>
        </w:rPr>
        <w:t>Twenty-nine self-identifying atheists wrote accounts of their spontaneous experiences that were transformative, enlightening and/or of a mystical-type. Using directed content analysis their accounts were analysed against codes taken from the psychological literature on these types of experiences, in order to see if the atheist accounts were recognisable in terms of the</w:t>
      </w:r>
      <w:r w:rsidR="009D391F">
        <w:rPr>
          <w:rFonts w:ascii="Times New Roman" w:hAnsi="Times New Roman" w:cs="Times New Roman"/>
          <w:i/>
          <w:sz w:val="24"/>
          <w:szCs w:val="24"/>
        </w:rPr>
        <w:t xml:space="preserve"> existing</w:t>
      </w:r>
      <w:r w:rsidRPr="00AC77AB">
        <w:rPr>
          <w:rFonts w:ascii="Times New Roman" w:hAnsi="Times New Roman" w:cs="Times New Roman"/>
          <w:i/>
          <w:sz w:val="24"/>
          <w:szCs w:val="24"/>
        </w:rPr>
        <w:t xml:space="preserve"> literature. It was found that they were similar in terms of content, context and legacy. There was insufficient data to ascertain whether they conformed to the BSM model of religious experience. The main area of difference was that the</w:t>
      </w:r>
      <w:r w:rsidR="008812B5">
        <w:rPr>
          <w:rFonts w:ascii="Times New Roman" w:hAnsi="Times New Roman" w:cs="Times New Roman"/>
          <w:i/>
          <w:sz w:val="24"/>
          <w:szCs w:val="24"/>
        </w:rPr>
        <w:t>se</w:t>
      </w:r>
      <w:r w:rsidRPr="00AC77AB">
        <w:rPr>
          <w:rFonts w:ascii="Times New Roman" w:hAnsi="Times New Roman" w:cs="Times New Roman"/>
          <w:i/>
          <w:sz w:val="24"/>
          <w:szCs w:val="24"/>
        </w:rPr>
        <w:t xml:space="preserve"> atheists tended to attribute the experience to rational or </w:t>
      </w:r>
      <w:r w:rsidR="0050615E">
        <w:rPr>
          <w:rFonts w:ascii="Times New Roman" w:hAnsi="Times New Roman" w:cs="Times New Roman"/>
          <w:i/>
          <w:sz w:val="24"/>
          <w:szCs w:val="24"/>
        </w:rPr>
        <w:t>neurological</w:t>
      </w:r>
      <w:r w:rsidRPr="00AC77AB">
        <w:rPr>
          <w:rFonts w:ascii="Times New Roman" w:hAnsi="Times New Roman" w:cs="Times New Roman"/>
          <w:i/>
          <w:sz w:val="24"/>
          <w:szCs w:val="24"/>
        </w:rPr>
        <w:t xml:space="preserve"> causes in contrast to believers who</w:t>
      </w:r>
      <w:r w:rsidR="008812B5">
        <w:rPr>
          <w:rFonts w:ascii="Times New Roman" w:hAnsi="Times New Roman" w:cs="Times New Roman"/>
          <w:i/>
          <w:sz w:val="24"/>
          <w:szCs w:val="24"/>
        </w:rPr>
        <w:t xml:space="preserve"> are likely to </w:t>
      </w:r>
      <w:r w:rsidRPr="00AC77AB">
        <w:rPr>
          <w:rFonts w:ascii="Times New Roman" w:hAnsi="Times New Roman" w:cs="Times New Roman"/>
          <w:i/>
          <w:sz w:val="24"/>
          <w:szCs w:val="24"/>
        </w:rPr>
        <w:t>a</w:t>
      </w:r>
      <w:r w:rsidR="009D391F">
        <w:rPr>
          <w:rFonts w:ascii="Times New Roman" w:hAnsi="Times New Roman" w:cs="Times New Roman"/>
          <w:i/>
          <w:sz w:val="24"/>
          <w:szCs w:val="24"/>
        </w:rPr>
        <w:t xml:space="preserve">ttribute them to a divine </w:t>
      </w:r>
      <w:r w:rsidR="008812B5">
        <w:rPr>
          <w:rFonts w:ascii="Times New Roman" w:hAnsi="Times New Roman" w:cs="Times New Roman"/>
          <w:i/>
          <w:sz w:val="24"/>
          <w:szCs w:val="24"/>
        </w:rPr>
        <w:t xml:space="preserve">or supernatural </w:t>
      </w:r>
      <w:r w:rsidR="009D391F">
        <w:rPr>
          <w:rFonts w:ascii="Times New Roman" w:hAnsi="Times New Roman" w:cs="Times New Roman"/>
          <w:i/>
          <w:sz w:val="24"/>
          <w:szCs w:val="24"/>
        </w:rPr>
        <w:t>cause</w:t>
      </w:r>
      <w:r w:rsidRPr="00AC77AB">
        <w:rPr>
          <w:rFonts w:ascii="Times New Roman" w:hAnsi="Times New Roman" w:cs="Times New Roman"/>
          <w:i/>
          <w:sz w:val="24"/>
          <w:szCs w:val="24"/>
        </w:rPr>
        <w:t xml:space="preserve">. </w:t>
      </w:r>
    </w:p>
    <w:p w:rsidR="0098254A" w:rsidRPr="0098254A" w:rsidRDefault="0098254A" w:rsidP="0098254A">
      <w:pPr>
        <w:spacing w:line="240" w:lineRule="auto"/>
        <w:ind w:firstLine="720"/>
        <w:rPr>
          <w:rFonts w:ascii="Times New Roman" w:hAnsi="Times New Roman" w:cs="Times New Roman"/>
          <w:i/>
          <w:sz w:val="28"/>
          <w:szCs w:val="28"/>
        </w:rPr>
      </w:pPr>
    </w:p>
    <w:p w:rsidR="005325F5" w:rsidRPr="005325F5" w:rsidRDefault="005325F5" w:rsidP="005325F5">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1 </w:t>
      </w:r>
      <w:r w:rsidRPr="005325F5">
        <w:rPr>
          <w:rFonts w:ascii="Times New Roman" w:hAnsi="Times New Roman" w:cs="Times New Roman"/>
          <w:b/>
          <w:sz w:val="24"/>
          <w:szCs w:val="24"/>
        </w:rPr>
        <w:t>Background</w:t>
      </w:r>
    </w:p>
    <w:p w:rsidR="00B77204" w:rsidRDefault="00734C8A" w:rsidP="007D72C9">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In the atheist critique of religion, inevitably the argument</w:t>
      </w:r>
      <w:r w:rsidR="0022426B" w:rsidRPr="00BD78C3">
        <w:rPr>
          <w:rFonts w:ascii="Times New Roman" w:hAnsi="Times New Roman" w:cs="Times New Roman"/>
          <w:sz w:val="24"/>
          <w:szCs w:val="24"/>
        </w:rPr>
        <w:t xml:space="preserve"> </w:t>
      </w:r>
      <w:r w:rsidR="00175DAB" w:rsidRPr="00BD78C3">
        <w:rPr>
          <w:rFonts w:ascii="Times New Roman" w:hAnsi="Times New Roman" w:cs="Times New Roman"/>
          <w:sz w:val="24"/>
          <w:szCs w:val="24"/>
        </w:rPr>
        <w:t>must be addressed</w:t>
      </w:r>
      <w:r w:rsidRPr="00BD78C3">
        <w:rPr>
          <w:rFonts w:ascii="Times New Roman" w:hAnsi="Times New Roman" w:cs="Times New Roman"/>
          <w:sz w:val="24"/>
          <w:szCs w:val="24"/>
        </w:rPr>
        <w:t xml:space="preserve"> that </w:t>
      </w:r>
      <w:r w:rsidR="00175DAB" w:rsidRPr="00BD78C3">
        <w:rPr>
          <w:rFonts w:ascii="Times New Roman" w:hAnsi="Times New Roman" w:cs="Times New Roman"/>
          <w:sz w:val="24"/>
          <w:szCs w:val="24"/>
        </w:rPr>
        <w:t>some people believe in God because of their</w:t>
      </w:r>
      <w:r w:rsidRPr="00BD78C3">
        <w:rPr>
          <w:rFonts w:ascii="Times New Roman" w:hAnsi="Times New Roman" w:cs="Times New Roman"/>
          <w:sz w:val="24"/>
          <w:szCs w:val="24"/>
        </w:rPr>
        <w:t xml:space="preserve"> direct experience of the divine, and that </w:t>
      </w:r>
      <w:r w:rsidR="00B22080" w:rsidRPr="00BD78C3">
        <w:rPr>
          <w:rFonts w:ascii="Times New Roman" w:hAnsi="Times New Roman" w:cs="Times New Roman"/>
          <w:sz w:val="24"/>
          <w:szCs w:val="24"/>
        </w:rPr>
        <w:t>for</w:t>
      </w:r>
      <w:r w:rsidR="0035163C" w:rsidRPr="00BD78C3">
        <w:rPr>
          <w:rFonts w:ascii="Times New Roman" w:hAnsi="Times New Roman" w:cs="Times New Roman"/>
          <w:sz w:val="24"/>
          <w:szCs w:val="24"/>
        </w:rPr>
        <w:t xml:space="preserve"> religious individual</w:t>
      </w:r>
      <w:r w:rsidR="00175DAB" w:rsidRPr="00BD78C3">
        <w:rPr>
          <w:rFonts w:ascii="Times New Roman" w:hAnsi="Times New Roman" w:cs="Times New Roman"/>
          <w:sz w:val="24"/>
          <w:szCs w:val="24"/>
        </w:rPr>
        <w:t>s</w:t>
      </w:r>
      <w:r w:rsidR="0035163C" w:rsidRPr="00BD78C3">
        <w:rPr>
          <w:rFonts w:ascii="Times New Roman" w:hAnsi="Times New Roman" w:cs="Times New Roman"/>
          <w:sz w:val="24"/>
          <w:szCs w:val="24"/>
        </w:rPr>
        <w:t xml:space="preserve"> </w:t>
      </w:r>
      <w:r w:rsidRPr="00BD78C3">
        <w:rPr>
          <w:rFonts w:ascii="Times New Roman" w:hAnsi="Times New Roman" w:cs="Times New Roman"/>
          <w:sz w:val="24"/>
          <w:szCs w:val="24"/>
        </w:rPr>
        <w:t xml:space="preserve">personal experience </w:t>
      </w:r>
      <w:r w:rsidR="00175DAB" w:rsidRPr="00BD78C3">
        <w:rPr>
          <w:rFonts w:ascii="Times New Roman" w:hAnsi="Times New Roman" w:cs="Times New Roman"/>
          <w:sz w:val="24"/>
          <w:szCs w:val="24"/>
        </w:rPr>
        <w:t>can be</w:t>
      </w:r>
      <w:r w:rsidRPr="00BD78C3">
        <w:rPr>
          <w:rFonts w:ascii="Times New Roman" w:hAnsi="Times New Roman" w:cs="Times New Roman"/>
          <w:sz w:val="24"/>
          <w:szCs w:val="24"/>
        </w:rPr>
        <w:t xml:space="preserve"> stronger evidence </w:t>
      </w:r>
      <w:r w:rsidR="0035163C" w:rsidRPr="00BD78C3">
        <w:rPr>
          <w:rFonts w:ascii="Times New Roman" w:hAnsi="Times New Roman" w:cs="Times New Roman"/>
          <w:sz w:val="24"/>
          <w:szCs w:val="24"/>
        </w:rPr>
        <w:t xml:space="preserve">for the existence of God </w:t>
      </w:r>
      <w:r w:rsidRPr="00BD78C3">
        <w:rPr>
          <w:rFonts w:ascii="Times New Roman" w:hAnsi="Times New Roman" w:cs="Times New Roman"/>
          <w:sz w:val="24"/>
          <w:szCs w:val="24"/>
        </w:rPr>
        <w:t xml:space="preserve">than any counter-arguments that atheists can produce through reason. </w:t>
      </w:r>
      <w:r w:rsidR="000328D7">
        <w:rPr>
          <w:rFonts w:ascii="Times New Roman" w:hAnsi="Times New Roman" w:cs="Times New Roman"/>
          <w:sz w:val="24"/>
          <w:szCs w:val="24"/>
        </w:rPr>
        <w:t>Spilka, Brown and Cassidy</w:t>
      </w:r>
      <w:r w:rsidR="00FE5BC7">
        <w:rPr>
          <w:rFonts w:ascii="Times New Roman" w:hAnsi="Times New Roman" w:cs="Times New Roman"/>
          <w:sz w:val="24"/>
          <w:szCs w:val="24"/>
        </w:rPr>
        <w:t xml:space="preserve"> (1992) noted that after such an experience the individual makes attributions </w:t>
      </w:r>
      <w:r w:rsidR="00125326">
        <w:rPr>
          <w:rFonts w:ascii="Times New Roman" w:hAnsi="Times New Roman" w:cs="Times New Roman"/>
          <w:sz w:val="24"/>
          <w:szCs w:val="24"/>
        </w:rPr>
        <w:t xml:space="preserve">to both the deity and the self in his interpretation of the experience. </w:t>
      </w:r>
      <w:r w:rsidR="0035163C" w:rsidRPr="00BD78C3">
        <w:rPr>
          <w:rFonts w:ascii="Times New Roman" w:hAnsi="Times New Roman" w:cs="Times New Roman"/>
          <w:sz w:val="24"/>
          <w:szCs w:val="24"/>
        </w:rPr>
        <w:t>I</w:t>
      </w:r>
      <w:r w:rsidRPr="00BD78C3">
        <w:rPr>
          <w:rFonts w:ascii="Times New Roman" w:hAnsi="Times New Roman" w:cs="Times New Roman"/>
          <w:sz w:val="24"/>
          <w:szCs w:val="24"/>
        </w:rPr>
        <w:t xml:space="preserve">t is undoubtedly </w:t>
      </w:r>
      <w:r w:rsidR="0022426B" w:rsidRPr="00BD78C3">
        <w:rPr>
          <w:rFonts w:ascii="Times New Roman" w:hAnsi="Times New Roman" w:cs="Times New Roman"/>
          <w:sz w:val="24"/>
          <w:szCs w:val="24"/>
        </w:rPr>
        <w:t>the case</w:t>
      </w:r>
      <w:r w:rsidRPr="00BD78C3">
        <w:rPr>
          <w:rFonts w:ascii="Times New Roman" w:hAnsi="Times New Roman" w:cs="Times New Roman"/>
          <w:sz w:val="24"/>
          <w:szCs w:val="24"/>
        </w:rPr>
        <w:t xml:space="preserve"> that these </w:t>
      </w:r>
      <w:r w:rsidR="00A565F0">
        <w:rPr>
          <w:rFonts w:ascii="Times New Roman" w:hAnsi="Times New Roman" w:cs="Times New Roman"/>
          <w:sz w:val="24"/>
          <w:szCs w:val="24"/>
        </w:rPr>
        <w:t xml:space="preserve">mystical-type </w:t>
      </w:r>
      <w:r w:rsidRPr="00BD78C3">
        <w:rPr>
          <w:rFonts w:ascii="Times New Roman" w:hAnsi="Times New Roman" w:cs="Times New Roman"/>
          <w:sz w:val="24"/>
          <w:szCs w:val="24"/>
        </w:rPr>
        <w:t xml:space="preserve">experiences </w:t>
      </w:r>
      <w:r w:rsidR="0022426B" w:rsidRPr="00BD78C3">
        <w:rPr>
          <w:rFonts w:ascii="Times New Roman" w:hAnsi="Times New Roman" w:cs="Times New Roman"/>
          <w:sz w:val="24"/>
          <w:szCs w:val="24"/>
        </w:rPr>
        <w:t>appear</w:t>
      </w:r>
      <w:r w:rsidRPr="00BD78C3">
        <w:rPr>
          <w:rFonts w:ascii="Times New Roman" w:hAnsi="Times New Roman" w:cs="Times New Roman"/>
          <w:sz w:val="24"/>
          <w:szCs w:val="24"/>
        </w:rPr>
        <w:t xml:space="preserve"> real to the </w:t>
      </w:r>
      <w:r w:rsidR="0022426B" w:rsidRPr="00BD78C3">
        <w:rPr>
          <w:rFonts w:ascii="Times New Roman" w:hAnsi="Times New Roman" w:cs="Times New Roman"/>
          <w:sz w:val="24"/>
          <w:szCs w:val="24"/>
        </w:rPr>
        <w:t>people</w:t>
      </w:r>
      <w:r w:rsidRPr="00BD78C3">
        <w:rPr>
          <w:rFonts w:ascii="Times New Roman" w:hAnsi="Times New Roman" w:cs="Times New Roman"/>
          <w:sz w:val="24"/>
          <w:szCs w:val="24"/>
        </w:rPr>
        <w:t xml:space="preserve"> experiencing them. Many atheists do not know how to respond to this</w:t>
      </w:r>
      <w:r w:rsidR="0035163C" w:rsidRPr="00BD78C3">
        <w:rPr>
          <w:rFonts w:ascii="Times New Roman" w:hAnsi="Times New Roman" w:cs="Times New Roman"/>
          <w:sz w:val="24"/>
          <w:szCs w:val="24"/>
        </w:rPr>
        <w:t xml:space="preserve"> apparently</w:t>
      </w:r>
      <w:r w:rsidRPr="00BD78C3">
        <w:rPr>
          <w:rFonts w:ascii="Times New Roman" w:hAnsi="Times New Roman" w:cs="Times New Roman"/>
          <w:sz w:val="24"/>
          <w:szCs w:val="24"/>
        </w:rPr>
        <w:t xml:space="preserve"> incontrovertible proof</w:t>
      </w:r>
      <w:r w:rsidR="0035163C" w:rsidRPr="00BD78C3">
        <w:rPr>
          <w:rFonts w:ascii="Times New Roman" w:hAnsi="Times New Roman" w:cs="Times New Roman"/>
          <w:sz w:val="24"/>
          <w:szCs w:val="24"/>
        </w:rPr>
        <w:t xml:space="preserve"> for the existence of God</w:t>
      </w:r>
      <w:r w:rsidRPr="00BD78C3">
        <w:rPr>
          <w:rFonts w:ascii="Times New Roman" w:hAnsi="Times New Roman" w:cs="Times New Roman"/>
          <w:sz w:val="24"/>
          <w:szCs w:val="24"/>
        </w:rPr>
        <w:t xml:space="preserve">. </w:t>
      </w:r>
      <w:r w:rsidRPr="00BD78C3">
        <w:rPr>
          <w:rFonts w:ascii="Times New Roman" w:hAnsi="Times New Roman" w:cs="Times New Roman"/>
          <w:sz w:val="24"/>
          <w:szCs w:val="24"/>
        </w:rPr>
        <w:lastRenderedPageBreak/>
        <w:t>There is</w:t>
      </w:r>
      <w:r w:rsidR="0035163C" w:rsidRPr="00BD78C3">
        <w:rPr>
          <w:rFonts w:ascii="Times New Roman" w:hAnsi="Times New Roman" w:cs="Times New Roman"/>
          <w:sz w:val="24"/>
          <w:szCs w:val="24"/>
        </w:rPr>
        <w:t xml:space="preserve"> often</w:t>
      </w:r>
      <w:r w:rsidRPr="00BD78C3">
        <w:rPr>
          <w:rFonts w:ascii="Times New Roman" w:hAnsi="Times New Roman" w:cs="Times New Roman"/>
          <w:sz w:val="24"/>
          <w:szCs w:val="24"/>
        </w:rPr>
        <w:t xml:space="preserve"> an unspoken assumption, both on the part of atheists and the part of religious </w:t>
      </w:r>
      <w:r w:rsidR="00B22080" w:rsidRPr="00BD78C3">
        <w:rPr>
          <w:rFonts w:ascii="Times New Roman" w:hAnsi="Times New Roman" w:cs="Times New Roman"/>
          <w:sz w:val="24"/>
          <w:szCs w:val="24"/>
        </w:rPr>
        <w:t>believers</w:t>
      </w:r>
      <w:r w:rsidRPr="00BD78C3">
        <w:rPr>
          <w:rFonts w:ascii="Times New Roman" w:hAnsi="Times New Roman" w:cs="Times New Roman"/>
          <w:sz w:val="24"/>
          <w:szCs w:val="24"/>
        </w:rPr>
        <w:t xml:space="preserve"> that atheists do not have </w:t>
      </w:r>
      <w:r w:rsidR="00B22080" w:rsidRPr="00BD78C3">
        <w:rPr>
          <w:rFonts w:ascii="Times New Roman" w:hAnsi="Times New Roman" w:cs="Times New Roman"/>
          <w:sz w:val="24"/>
          <w:szCs w:val="24"/>
        </w:rPr>
        <w:t>mystical-type</w:t>
      </w:r>
      <w:r w:rsidRPr="00BD78C3">
        <w:rPr>
          <w:rFonts w:ascii="Times New Roman" w:hAnsi="Times New Roman" w:cs="Times New Roman"/>
          <w:sz w:val="24"/>
          <w:szCs w:val="24"/>
        </w:rPr>
        <w:t xml:space="preserve"> experience</w:t>
      </w:r>
      <w:r w:rsidR="007D72C9" w:rsidRPr="00BD78C3">
        <w:rPr>
          <w:rFonts w:ascii="Times New Roman" w:hAnsi="Times New Roman" w:cs="Times New Roman"/>
          <w:sz w:val="24"/>
          <w:szCs w:val="24"/>
        </w:rPr>
        <w:t>s</w:t>
      </w:r>
      <w:r w:rsidRPr="00BD78C3">
        <w:rPr>
          <w:rFonts w:ascii="Times New Roman" w:hAnsi="Times New Roman" w:cs="Times New Roman"/>
          <w:sz w:val="24"/>
          <w:szCs w:val="24"/>
        </w:rPr>
        <w:t xml:space="preserve">, that these experiences are the preserve of the religious. </w:t>
      </w:r>
      <w:r w:rsidR="00DB3D19">
        <w:rPr>
          <w:rFonts w:ascii="Times New Roman" w:hAnsi="Times New Roman" w:cs="Times New Roman"/>
          <w:sz w:val="24"/>
          <w:szCs w:val="24"/>
        </w:rPr>
        <w:t xml:space="preserve">Some argue that without a religious interpretative framework, atheists cannot have this type of experience. </w:t>
      </w:r>
    </w:p>
    <w:p w:rsidR="00734C8A" w:rsidRPr="00BD78C3" w:rsidRDefault="0022426B" w:rsidP="007D72C9">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 xml:space="preserve">In this study </w:t>
      </w:r>
      <w:r w:rsidR="00175DAB" w:rsidRPr="00BD78C3">
        <w:rPr>
          <w:rFonts w:ascii="Times New Roman" w:hAnsi="Times New Roman" w:cs="Times New Roman"/>
          <w:sz w:val="24"/>
          <w:szCs w:val="24"/>
        </w:rPr>
        <w:t xml:space="preserve">the </w:t>
      </w:r>
      <w:r w:rsidRPr="00BD78C3">
        <w:rPr>
          <w:rFonts w:ascii="Times New Roman" w:hAnsi="Times New Roman" w:cs="Times New Roman"/>
          <w:sz w:val="24"/>
          <w:szCs w:val="24"/>
        </w:rPr>
        <w:t>mystical-type experiences of</w:t>
      </w:r>
      <w:r w:rsidR="000241C1" w:rsidRPr="00BD78C3">
        <w:rPr>
          <w:rFonts w:ascii="Times New Roman" w:hAnsi="Times New Roman" w:cs="Times New Roman"/>
          <w:sz w:val="24"/>
          <w:szCs w:val="24"/>
        </w:rPr>
        <w:t xml:space="preserve"> self-identifying atheists </w:t>
      </w:r>
      <w:r w:rsidR="00175DAB" w:rsidRPr="00BD78C3">
        <w:rPr>
          <w:rFonts w:ascii="Times New Roman" w:hAnsi="Times New Roman" w:cs="Times New Roman"/>
          <w:sz w:val="24"/>
          <w:szCs w:val="24"/>
        </w:rPr>
        <w:t xml:space="preserve">are examined </w:t>
      </w:r>
      <w:r w:rsidR="000241C1" w:rsidRPr="00BD78C3">
        <w:rPr>
          <w:rFonts w:ascii="Times New Roman" w:hAnsi="Times New Roman" w:cs="Times New Roman"/>
          <w:sz w:val="24"/>
          <w:szCs w:val="24"/>
        </w:rPr>
        <w:t xml:space="preserve">and </w:t>
      </w:r>
      <w:r w:rsidR="00FF23D3" w:rsidRPr="00BD78C3">
        <w:rPr>
          <w:rFonts w:ascii="Times New Roman" w:hAnsi="Times New Roman" w:cs="Times New Roman"/>
          <w:sz w:val="24"/>
          <w:szCs w:val="24"/>
        </w:rPr>
        <w:t>it is asked whether</w:t>
      </w:r>
      <w:r w:rsidR="000241C1" w:rsidRPr="00BD78C3">
        <w:rPr>
          <w:rFonts w:ascii="Times New Roman" w:hAnsi="Times New Roman" w:cs="Times New Roman"/>
          <w:sz w:val="24"/>
          <w:szCs w:val="24"/>
        </w:rPr>
        <w:t xml:space="preserve"> their experiences</w:t>
      </w:r>
      <w:r w:rsidRPr="00BD78C3">
        <w:rPr>
          <w:rFonts w:ascii="Times New Roman" w:hAnsi="Times New Roman" w:cs="Times New Roman"/>
          <w:sz w:val="24"/>
          <w:szCs w:val="24"/>
        </w:rPr>
        <w:t xml:space="preserve"> are recognisable in terms of the </w:t>
      </w:r>
      <w:r w:rsidR="007D799B">
        <w:rPr>
          <w:rFonts w:ascii="Times New Roman" w:hAnsi="Times New Roman" w:cs="Times New Roman"/>
          <w:sz w:val="24"/>
          <w:szCs w:val="24"/>
        </w:rPr>
        <w:t xml:space="preserve">existing </w:t>
      </w:r>
      <w:r w:rsidRPr="00BD78C3">
        <w:rPr>
          <w:rFonts w:ascii="Times New Roman" w:hAnsi="Times New Roman" w:cs="Times New Roman"/>
          <w:sz w:val="24"/>
          <w:szCs w:val="24"/>
        </w:rPr>
        <w:t xml:space="preserve">psychological literature on </w:t>
      </w:r>
      <w:r w:rsidR="007D799B">
        <w:rPr>
          <w:rFonts w:ascii="Times New Roman" w:hAnsi="Times New Roman" w:cs="Times New Roman"/>
          <w:sz w:val="24"/>
          <w:szCs w:val="24"/>
        </w:rPr>
        <w:t>mystical-type</w:t>
      </w:r>
      <w:r w:rsidRPr="00BD78C3">
        <w:rPr>
          <w:rFonts w:ascii="Times New Roman" w:hAnsi="Times New Roman" w:cs="Times New Roman"/>
          <w:sz w:val="24"/>
          <w:szCs w:val="24"/>
        </w:rPr>
        <w:t xml:space="preserve"> experiences.</w:t>
      </w:r>
    </w:p>
    <w:p w:rsidR="007D72C9" w:rsidRPr="00BD78C3" w:rsidRDefault="00DB3D19" w:rsidP="00734C8A">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n</w:t>
      </w:r>
      <w:r w:rsidR="007D72C9" w:rsidRPr="00BD78C3">
        <w:rPr>
          <w:rFonts w:ascii="Times New Roman" w:eastAsia="Times New Roman" w:hAnsi="Times New Roman" w:cs="Times New Roman"/>
          <w:sz w:val="24"/>
          <w:szCs w:val="24"/>
        </w:rPr>
        <w:t>umber of</w:t>
      </w:r>
      <w:r w:rsidR="00734C8A" w:rsidRPr="00BD78C3">
        <w:rPr>
          <w:rFonts w:ascii="Times New Roman" w:eastAsia="Times New Roman" w:hAnsi="Times New Roman" w:cs="Times New Roman"/>
          <w:sz w:val="24"/>
          <w:szCs w:val="24"/>
        </w:rPr>
        <w:t xml:space="preserve"> terms</w:t>
      </w:r>
      <w:r>
        <w:rPr>
          <w:rFonts w:ascii="Times New Roman" w:eastAsia="Times New Roman" w:hAnsi="Times New Roman" w:cs="Times New Roman"/>
          <w:sz w:val="24"/>
          <w:szCs w:val="24"/>
        </w:rPr>
        <w:t xml:space="preserve"> are</w:t>
      </w:r>
      <w:r w:rsidR="00734C8A" w:rsidRPr="00BD78C3">
        <w:rPr>
          <w:rFonts w:ascii="Times New Roman" w:eastAsia="Times New Roman" w:hAnsi="Times New Roman" w:cs="Times New Roman"/>
          <w:sz w:val="24"/>
          <w:szCs w:val="24"/>
        </w:rPr>
        <w:t xml:space="preserve"> used in the literature</w:t>
      </w:r>
      <w:r w:rsidR="007D72C9" w:rsidRPr="00BD78C3">
        <w:rPr>
          <w:rFonts w:ascii="Times New Roman" w:eastAsia="Times New Roman" w:hAnsi="Times New Roman" w:cs="Times New Roman"/>
          <w:sz w:val="24"/>
          <w:szCs w:val="24"/>
        </w:rPr>
        <w:t xml:space="preserve"> to describe these </w:t>
      </w:r>
      <w:r>
        <w:rPr>
          <w:rFonts w:ascii="Times New Roman" w:eastAsia="Times New Roman" w:hAnsi="Times New Roman" w:cs="Times New Roman"/>
          <w:sz w:val="24"/>
          <w:szCs w:val="24"/>
        </w:rPr>
        <w:t xml:space="preserve">types of </w:t>
      </w:r>
      <w:r w:rsidR="007D72C9" w:rsidRPr="00BD78C3">
        <w:rPr>
          <w:rFonts w:ascii="Times New Roman" w:eastAsia="Times New Roman" w:hAnsi="Times New Roman" w:cs="Times New Roman"/>
          <w:sz w:val="24"/>
          <w:szCs w:val="24"/>
        </w:rPr>
        <w:t>experiences</w:t>
      </w:r>
      <w:r w:rsidR="00734C8A" w:rsidRPr="00BD78C3">
        <w:rPr>
          <w:rFonts w:ascii="Times New Roman" w:eastAsia="Times New Roman" w:hAnsi="Times New Roman" w:cs="Times New Roman"/>
          <w:sz w:val="24"/>
          <w:szCs w:val="24"/>
        </w:rPr>
        <w:t xml:space="preserve">, </w:t>
      </w:r>
      <w:r w:rsidR="007D72C9" w:rsidRPr="00BD78C3">
        <w:rPr>
          <w:rFonts w:ascii="Times New Roman" w:eastAsia="Times New Roman" w:hAnsi="Times New Roman" w:cs="Times New Roman"/>
          <w:sz w:val="24"/>
          <w:szCs w:val="24"/>
        </w:rPr>
        <w:t xml:space="preserve">and what follows is by no means </w:t>
      </w:r>
      <w:r w:rsidR="005D591D">
        <w:rPr>
          <w:rFonts w:ascii="Times New Roman" w:eastAsia="Times New Roman" w:hAnsi="Times New Roman" w:cs="Times New Roman"/>
          <w:sz w:val="24"/>
          <w:szCs w:val="24"/>
        </w:rPr>
        <w:t>an exhaustive</w:t>
      </w:r>
      <w:r w:rsidR="007D72C9" w:rsidRPr="00BD78C3">
        <w:rPr>
          <w:rFonts w:ascii="Times New Roman" w:eastAsia="Times New Roman" w:hAnsi="Times New Roman" w:cs="Times New Roman"/>
          <w:sz w:val="24"/>
          <w:szCs w:val="24"/>
        </w:rPr>
        <w:t xml:space="preserve"> list. Terms used</w:t>
      </w:r>
      <w:r w:rsidR="00734C8A" w:rsidRPr="00BD78C3">
        <w:rPr>
          <w:rFonts w:ascii="Times New Roman" w:eastAsia="Times New Roman" w:hAnsi="Times New Roman" w:cs="Times New Roman"/>
          <w:sz w:val="24"/>
          <w:szCs w:val="24"/>
        </w:rPr>
        <w:t xml:space="preserve">  include: revelatory or prophetic experiences (The Abrahamic religions), Enlightenment/Satori/Nirvana experiences (Buddhism), Samadhi/God-Realisation (Hinduis</w:t>
      </w:r>
      <w:r w:rsidR="00A7547E">
        <w:rPr>
          <w:rFonts w:ascii="Times New Roman" w:eastAsia="Times New Roman" w:hAnsi="Times New Roman" w:cs="Times New Roman"/>
          <w:sz w:val="24"/>
          <w:szCs w:val="24"/>
        </w:rPr>
        <w:t>m), cosmic consciousness (Bucke</w:t>
      </w:r>
      <w:r w:rsidR="00734C8A" w:rsidRPr="00BD78C3">
        <w:rPr>
          <w:rFonts w:ascii="Times New Roman" w:eastAsia="Times New Roman" w:hAnsi="Times New Roman" w:cs="Times New Roman"/>
          <w:sz w:val="24"/>
          <w:szCs w:val="24"/>
        </w:rPr>
        <w:t xml:space="preserve"> 1901),  mystical experiences (James 1902), </w:t>
      </w:r>
      <w:r w:rsidR="00FF23D3" w:rsidRPr="00BD78C3">
        <w:rPr>
          <w:rFonts w:ascii="Times New Roman" w:eastAsia="Times New Roman" w:hAnsi="Times New Roman" w:cs="Times New Roman"/>
          <w:sz w:val="24"/>
          <w:szCs w:val="24"/>
        </w:rPr>
        <w:t>peak experience (</w:t>
      </w:r>
      <w:r w:rsidR="00FF23D3" w:rsidRPr="00BD78C3">
        <w:rPr>
          <w:rFonts w:ascii="Times New Roman" w:eastAsia="Times New Roman" w:hAnsi="Times New Roman" w:cs="Times New Roman"/>
          <w:sz w:val="24"/>
          <w:szCs w:val="24"/>
        </w:rPr>
        <w:fldChar w:fldCharType="begin"/>
      </w:r>
      <w:r w:rsidR="00FF23D3" w:rsidRPr="00BD78C3">
        <w:rPr>
          <w:rFonts w:ascii="Times New Roman" w:eastAsia="Times New Roman" w:hAnsi="Times New Roman" w:cs="Times New Roman"/>
          <w:sz w:val="24"/>
          <w:szCs w:val="24"/>
        </w:rPr>
        <w:instrText>ADDIN RW.CITE{{202 Maslow,A. 1961}}</w:instrText>
      </w:r>
      <w:r w:rsidR="00FF23D3" w:rsidRPr="00BD78C3">
        <w:rPr>
          <w:rFonts w:ascii="Times New Roman" w:eastAsia="Times New Roman" w:hAnsi="Times New Roman" w:cs="Times New Roman"/>
          <w:sz w:val="24"/>
          <w:szCs w:val="24"/>
        </w:rPr>
        <w:fldChar w:fldCharType="separate"/>
      </w:r>
      <w:r w:rsidR="00A7547E">
        <w:rPr>
          <w:rFonts w:ascii="Times New Roman" w:eastAsia="Times New Roman" w:hAnsi="Times New Roman" w:cs="Times New Roman"/>
          <w:sz w:val="24"/>
          <w:szCs w:val="24"/>
        </w:rPr>
        <w:t>Maslow</w:t>
      </w:r>
      <w:r w:rsidR="00FF23D3" w:rsidRPr="00BD78C3">
        <w:rPr>
          <w:rFonts w:ascii="Times New Roman" w:eastAsia="Times New Roman" w:hAnsi="Times New Roman" w:cs="Times New Roman"/>
          <w:sz w:val="24"/>
          <w:szCs w:val="24"/>
        </w:rPr>
        <w:t xml:space="preserve"> 1961)</w:t>
      </w:r>
      <w:r w:rsidR="00FF23D3" w:rsidRPr="00BD78C3">
        <w:rPr>
          <w:rFonts w:ascii="Times New Roman" w:eastAsia="Times New Roman" w:hAnsi="Times New Roman" w:cs="Times New Roman"/>
          <w:sz w:val="24"/>
          <w:szCs w:val="24"/>
        </w:rPr>
        <w:fldChar w:fldCharType="end"/>
      </w:r>
      <w:r w:rsidR="00A7547E">
        <w:rPr>
          <w:rFonts w:ascii="Times New Roman" w:eastAsia="Times New Roman" w:hAnsi="Times New Roman" w:cs="Times New Roman"/>
          <w:sz w:val="24"/>
          <w:szCs w:val="24"/>
        </w:rPr>
        <w:t>, rapture and ecstasy (Greely</w:t>
      </w:r>
      <w:r w:rsidR="00FF23D3" w:rsidRPr="00BD78C3">
        <w:rPr>
          <w:rFonts w:ascii="Times New Roman" w:eastAsia="Times New Roman" w:hAnsi="Times New Roman" w:cs="Times New Roman"/>
          <w:sz w:val="24"/>
          <w:szCs w:val="24"/>
        </w:rPr>
        <w:t xml:space="preserve"> 1974; Mayer-Gross</w:t>
      </w:r>
      <w:r w:rsidR="00A7547E">
        <w:rPr>
          <w:rFonts w:ascii="Times New Roman" w:eastAsia="Times New Roman" w:hAnsi="Times New Roman" w:cs="Times New Roman"/>
          <w:sz w:val="24"/>
          <w:szCs w:val="24"/>
        </w:rPr>
        <w:t xml:space="preserve"> 2000; Beer</w:t>
      </w:r>
      <w:r w:rsidR="00FF23D3" w:rsidRPr="00BD78C3">
        <w:rPr>
          <w:rFonts w:ascii="Times New Roman" w:eastAsia="Times New Roman" w:hAnsi="Times New Roman" w:cs="Times New Roman"/>
          <w:sz w:val="24"/>
          <w:szCs w:val="24"/>
        </w:rPr>
        <w:t xml:space="preserve"> 2000),</w:t>
      </w:r>
      <w:r w:rsidR="008233CA">
        <w:rPr>
          <w:rFonts w:ascii="Times New Roman" w:eastAsia="Times New Roman" w:hAnsi="Times New Roman" w:cs="Times New Roman"/>
          <w:sz w:val="24"/>
          <w:szCs w:val="24"/>
        </w:rPr>
        <w:t xml:space="preserve"> mysticism (Hood 1975), </w:t>
      </w:r>
      <w:r w:rsidR="00FF23D3" w:rsidRPr="00BD78C3">
        <w:rPr>
          <w:rFonts w:ascii="Times New Roman" w:eastAsia="Times New Roman" w:hAnsi="Times New Roman" w:cs="Times New Roman"/>
          <w:sz w:val="24"/>
          <w:szCs w:val="24"/>
        </w:rPr>
        <w:t xml:space="preserve"> </w:t>
      </w:r>
      <w:r w:rsidR="00A7547E">
        <w:rPr>
          <w:rFonts w:ascii="Times New Roman" w:eastAsia="Times New Roman" w:hAnsi="Times New Roman" w:cs="Times New Roman"/>
          <w:sz w:val="24"/>
          <w:szCs w:val="24"/>
        </w:rPr>
        <w:t>religious experience (Hardy</w:t>
      </w:r>
      <w:r w:rsidR="00734C8A" w:rsidRPr="00BD78C3">
        <w:rPr>
          <w:rFonts w:ascii="Times New Roman" w:eastAsia="Times New Roman" w:hAnsi="Times New Roman" w:cs="Times New Roman"/>
          <w:sz w:val="24"/>
          <w:szCs w:val="24"/>
        </w:rPr>
        <w:t xml:space="preserve"> 1</w:t>
      </w:r>
      <w:r w:rsidR="00A7547E">
        <w:rPr>
          <w:rFonts w:ascii="Times New Roman" w:eastAsia="Times New Roman" w:hAnsi="Times New Roman" w:cs="Times New Roman"/>
          <w:sz w:val="24"/>
          <w:szCs w:val="24"/>
        </w:rPr>
        <w:t>979), spiritual experience (Hay</w:t>
      </w:r>
      <w:r w:rsidR="00734C8A" w:rsidRPr="00BD78C3">
        <w:rPr>
          <w:rFonts w:ascii="Times New Roman" w:eastAsia="Times New Roman" w:hAnsi="Times New Roman" w:cs="Times New Roman"/>
          <w:sz w:val="24"/>
          <w:szCs w:val="24"/>
        </w:rPr>
        <w:t xml:space="preserve"> 1994), </w:t>
      </w:r>
      <w:r w:rsidR="00FF23D3" w:rsidRPr="00BD78C3">
        <w:rPr>
          <w:rFonts w:ascii="Times New Roman" w:eastAsia="Times New Roman" w:hAnsi="Times New Roman" w:cs="Times New Roman"/>
          <w:sz w:val="24"/>
          <w:szCs w:val="24"/>
        </w:rPr>
        <w:t>benign schitzotypy  (Jackson 1997), spiritual emergency (Grof</w:t>
      </w:r>
      <w:r w:rsidR="00A7547E">
        <w:rPr>
          <w:rFonts w:ascii="Times New Roman" w:eastAsia="Times New Roman" w:hAnsi="Times New Roman" w:cs="Times New Roman"/>
          <w:sz w:val="24"/>
          <w:szCs w:val="24"/>
        </w:rPr>
        <w:t xml:space="preserve"> and Grof 2000), psychism (Laubach</w:t>
      </w:r>
      <w:r w:rsidR="00FF23D3" w:rsidRPr="00BD78C3">
        <w:rPr>
          <w:rFonts w:ascii="Times New Roman" w:eastAsia="Times New Roman" w:hAnsi="Times New Roman" w:cs="Times New Roman"/>
          <w:sz w:val="24"/>
          <w:szCs w:val="24"/>
        </w:rPr>
        <w:t xml:space="preserve"> 2004), </w:t>
      </w:r>
      <w:r w:rsidR="00734C8A" w:rsidRPr="00BD78C3">
        <w:rPr>
          <w:rFonts w:ascii="Times New Roman" w:eastAsia="Times New Roman" w:hAnsi="Times New Roman" w:cs="Times New Roman"/>
          <w:sz w:val="24"/>
          <w:szCs w:val="24"/>
        </w:rPr>
        <w:t xml:space="preserve">transcendent experience (Levin </w:t>
      </w:r>
      <w:r w:rsidR="00A7547E">
        <w:rPr>
          <w:rFonts w:ascii="Times New Roman" w:eastAsia="Times New Roman" w:hAnsi="Times New Roman" w:cs="Times New Roman"/>
          <w:sz w:val="24"/>
          <w:szCs w:val="24"/>
        </w:rPr>
        <w:t>and Steele</w:t>
      </w:r>
      <w:r w:rsidR="00734C8A" w:rsidRPr="00BD78C3">
        <w:rPr>
          <w:rFonts w:ascii="Times New Roman" w:eastAsia="Times New Roman" w:hAnsi="Times New Roman" w:cs="Times New Roman"/>
          <w:sz w:val="24"/>
          <w:szCs w:val="24"/>
        </w:rPr>
        <w:t xml:space="preserve"> 2005), </w:t>
      </w:r>
      <w:r w:rsidR="00FF23D3" w:rsidRPr="00BD78C3">
        <w:rPr>
          <w:rFonts w:ascii="Times New Roman" w:eastAsia="Times New Roman" w:hAnsi="Times New Roman" w:cs="Times New Roman"/>
          <w:sz w:val="24"/>
          <w:szCs w:val="24"/>
        </w:rPr>
        <w:t>exceptional human experien</w:t>
      </w:r>
      <w:r w:rsidR="00A7547E">
        <w:rPr>
          <w:rFonts w:ascii="Times New Roman" w:eastAsia="Times New Roman" w:hAnsi="Times New Roman" w:cs="Times New Roman"/>
          <w:sz w:val="24"/>
          <w:szCs w:val="24"/>
        </w:rPr>
        <w:t xml:space="preserve">ce (Kohls and </w:t>
      </w:r>
      <w:r w:rsidR="00FF23D3" w:rsidRPr="00BD78C3">
        <w:rPr>
          <w:rFonts w:ascii="Times New Roman" w:eastAsia="Times New Roman" w:hAnsi="Times New Roman" w:cs="Times New Roman"/>
          <w:sz w:val="24"/>
          <w:szCs w:val="24"/>
        </w:rPr>
        <w:t xml:space="preserve"> Walash</w:t>
      </w:r>
      <w:r w:rsidR="00AD248C">
        <w:rPr>
          <w:rFonts w:ascii="Times New Roman" w:eastAsia="Times New Roman" w:hAnsi="Times New Roman" w:cs="Times New Roman"/>
          <w:sz w:val="24"/>
          <w:szCs w:val="24"/>
        </w:rPr>
        <w:t>,</w:t>
      </w:r>
      <w:r w:rsidR="00FF23D3" w:rsidRPr="00BD78C3">
        <w:rPr>
          <w:rFonts w:ascii="Times New Roman" w:eastAsia="Times New Roman" w:hAnsi="Times New Roman" w:cs="Times New Roman"/>
          <w:sz w:val="24"/>
          <w:szCs w:val="24"/>
        </w:rPr>
        <w:t xml:space="preserve"> 2007), </w:t>
      </w:r>
      <w:r w:rsidR="00A7547E">
        <w:rPr>
          <w:rFonts w:ascii="Times New Roman" w:eastAsia="Times New Roman" w:hAnsi="Times New Roman" w:cs="Times New Roman"/>
          <w:sz w:val="24"/>
          <w:szCs w:val="24"/>
        </w:rPr>
        <w:t>epiphanic experiences (McDonald</w:t>
      </w:r>
      <w:r w:rsidR="00FF23D3" w:rsidRPr="00BD78C3">
        <w:rPr>
          <w:rFonts w:ascii="Times New Roman" w:eastAsia="Times New Roman" w:hAnsi="Times New Roman" w:cs="Times New Roman"/>
          <w:sz w:val="24"/>
          <w:szCs w:val="24"/>
        </w:rPr>
        <w:t xml:space="preserve"> 2008), suffering-induced trans</w:t>
      </w:r>
      <w:r w:rsidR="00A7547E">
        <w:rPr>
          <w:rFonts w:ascii="Times New Roman" w:eastAsia="Times New Roman" w:hAnsi="Times New Roman" w:cs="Times New Roman"/>
          <w:sz w:val="24"/>
          <w:szCs w:val="24"/>
        </w:rPr>
        <w:t>formational experiences (Taylor</w:t>
      </w:r>
      <w:r w:rsidR="00FF23D3" w:rsidRPr="00BD78C3">
        <w:rPr>
          <w:rFonts w:ascii="Times New Roman" w:eastAsia="Times New Roman" w:hAnsi="Times New Roman" w:cs="Times New Roman"/>
          <w:sz w:val="24"/>
          <w:szCs w:val="24"/>
        </w:rPr>
        <w:t xml:space="preserve"> 2011), </w:t>
      </w:r>
      <w:r w:rsidR="00734C8A" w:rsidRPr="00BD78C3">
        <w:rPr>
          <w:rFonts w:ascii="Times New Roman" w:eastAsia="Times New Roman" w:hAnsi="Times New Roman" w:cs="Times New Roman"/>
          <w:sz w:val="24"/>
          <w:szCs w:val="24"/>
        </w:rPr>
        <w:t xml:space="preserve">out-of-the-ordinary </w:t>
      </w:r>
      <w:r w:rsidR="008233CA">
        <w:rPr>
          <w:rFonts w:ascii="Times New Roman" w:eastAsia="Times New Roman" w:hAnsi="Times New Roman" w:cs="Times New Roman"/>
          <w:sz w:val="24"/>
          <w:szCs w:val="24"/>
        </w:rPr>
        <w:t>experiences</w:t>
      </w:r>
      <w:r w:rsidR="00A7547E">
        <w:rPr>
          <w:rFonts w:ascii="Times New Roman" w:eastAsia="Times New Roman" w:hAnsi="Times New Roman" w:cs="Times New Roman"/>
          <w:sz w:val="24"/>
          <w:szCs w:val="24"/>
        </w:rPr>
        <w:t xml:space="preserve"> (Heriot-Maitland</w:t>
      </w:r>
      <w:r w:rsidR="00734C8A" w:rsidRPr="00BD78C3">
        <w:rPr>
          <w:rFonts w:ascii="Times New Roman" w:eastAsia="Times New Roman" w:hAnsi="Times New Roman" w:cs="Times New Roman"/>
          <w:sz w:val="24"/>
          <w:szCs w:val="24"/>
        </w:rPr>
        <w:t xml:space="preserve">, </w:t>
      </w:r>
      <w:r w:rsidR="00A7547E">
        <w:rPr>
          <w:rFonts w:ascii="Times New Roman" w:eastAsia="Times New Roman" w:hAnsi="Times New Roman" w:cs="Times New Roman"/>
          <w:sz w:val="24"/>
          <w:szCs w:val="24"/>
        </w:rPr>
        <w:t xml:space="preserve">Knight and Peters </w:t>
      </w:r>
      <w:r w:rsidR="00734C8A" w:rsidRPr="00BD78C3">
        <w:rPr>
          <w:rFonts w:ascii="Times New Roman" w:eastAsia="Times New Roman" w:hAnsi="Times New Roman" w:cs="Times New Roman"/>
          <w:sz w:val="24"/>
          <w:szCs w:val="24"/>
        </w:rPr>
        <w:t xml:space="preserve">2012), </w:t>
      </w:r>
      <w:r w:rsidR="0050615E">
        <w:rPr>
          <w:rFonts w:ascii="Times New Roman" w:eastAsia="Times New Roman" w:hAnsi="Times New Roman" w:cs="Times New Roman"/>
          <w:sz w:val="24"/>
          <w:szCs w:val="24"/>
        </w:rPr>
        <w:t>while</w:t>
      </w:r>
      <w:r w:rsidR="007D72C9" w:rsidRPr="00BD78C3">
        <w:rPr>
          <w:rFonts w:ascii="Times New Roman" w:eastAsia="Times New Roman" w:hAnsi="Times New Roman" w:cs="Times New Roman"/>
          <w:sz w:val="24"/>
          <w:szCs w:val="24"/>
        </w:rPr>
        <w:t xml:space="preserve"> p</w:t>
      </w:r>
      <w:r w:rsidR="00734C8A" w:rsidRPr="00BD78C3">
        <w:rPr>
          <w:rFonts w:ascii="Times New Roman" w:eastAsia="Times New Roman" w:hAnsi="Times New Roman" w:cs="Times New Roman"/>
          <w:sz w:val="24"/>
          <w:szCs w:val="24"/>
        </w:rPr>
        <w:t>sychiatrists consider them</w:t>
      </w:r>
      <w:r w:rsidR="00FF23D3" w:rsidRPr="00BD78C3">
        <w:rPr>
          <w:rFonts w:ascii="Times New Roman" w:eastAsia="Times New Roman" w:hAnsi="Times New Roman" w:cs="Times New Roman"/>
          <w:sz w:val="24"/>
          <w:szCs w:val="24"/>
        </w:rPr>
        <w:t>,</w:t>
      </w:r>
      <w:r w:rsidR="00734C8A" w:rsidRPr="00BD78C3">
        <w:rPr>
          <w:rFonts w:ascii="Times New Roman" w:eastAsia="Times New Roman" w:hAnsi="Times New Roman" w:cs="Times New Roman"/>
          <w:sz w:val="24"/>
          <w:szCs w:val="24"/>
        </w:rPr>
        <w:t xml:space="preserve"> in some instances</w:t>
      </w:r>
      <w:r w:rsidR="00FF23D3" w:rsidRPr="00BD78C3">
        <w:rPr>
          <w:rFonts w:ascii="Times New Roman" w:eastAsia="Times New Roman" w:hAnsi="Times New Roman" w:cs="Times New Roman"/>
          <w:sz w:val="24"/>
          <w:szCs w:val="24"/>
        </w:rPr>
        <w:t>,</w:t>
      </w:r>
      <w:r w:rsidR="00734C8A" w:rsidRPr="00BD78C3">
        <w:rPr>
          <w:rFonts w:ascii="Times New Roman" w:eastAsia="Times New Roman" w:hAnsi="Times New Roman" w:cs="Times New Roman"/>
          <w:sz w:val="24"/>
          <w:szCs w:val="24"/>
        </w:rPr>
        <w:t xml:space="preserve"> to be first rank sym</w:t>
      </w:r>
      <w:r w:rsidR="00A7547E">
        <w:rPr>
          <w:rFonts w:ascii="Times New Roman" w:eastAsia="Times New Roman" w:hAnsi="Times New Roman" w:cs="Times New Roman"/>
          <w:sz w:val="24"/>
          <w:szCs w:val="24"/>
        </w:rPr>
        <w:t>ptoms of schizophrenia (Jackson</w:t>
      </w:r>
      <w:r w:rsidR="00734C8A" w:rsidRPr="00BD78C3">
        <w:rPr>
          <w:rFonts w:ascii="Times New Roman" w:eastAsia="Times New Roman" w:hAnsi="Times New Roman" w:cs="Times New Roman"/>
          <w:sz w:val="24"/>
          <w:szCs w:val="24"/>
        </w:rPr>
        <w:t xml:space="preserve"> 1997). </w:t>
      </w:r>
    </w:p>
    <w:p w:rsidR="00096AD6" w:rsidRPr="000775D3" w:rsidRDefault="00096AD6" w:rsidP="00096AD6">
      <w:pPr>
        <w:spacing w:line="480" w:lineRule="auto"/>
        <w:ind w:firstLine="720"/>
        <w:rPr>
          <w:rFonts w:ascii="Times New Roman" w:eastAsia="Times New Roman" w:hAnsi="Times New Roman" w:cs="Times New Roman"/>
          <w:sz w:val="24"/>
          <w:szCs w:val="24"/>
        </w:rPr>
      </w:pPr>
      <w:r w:rsidRPr="00BD78C3">
        <w:rPr>
          <w:rFonts w:ascii="Times New Roman" w:eastAsia="Times New Roman" w:hAnsi="Times New Roman" w:cs="Times New Roman"/>
          <w:sz w:val="24"/>
          <w:szCs w:val="24"/>
        </w:rPr>
        <w:t>We can see from this list that there are a wide range of perspectives underlying these terms</w:t>
      </w:r>
      <w:r>
        <w:rPr>
          <w:rFonts w:ascii="Times New Roman" w:eastAsia="Times New Roman" w:hAnsi="Times New Roman" w:cs="Times New Roman"/>
          <w:sz w:val="24"/>
          <w:szCs w:val="24"/>
        </w:rPr>
        <w:t>. C</w:t>
      </w:r>
      <w:r w:rsidRPr="00BD78C3">
        <w:rPr>
          <w:rFonts w:ascii="Times New Roman" w:eastAsia="Times New Roman" w:hAnsi="Times New Roman" w:cs="Times New Roman"/>
          <w:sz w:val="24"/>
          <w:szCs w:val="24"/>
        </w:rPr>
        <w:t>onceptualisations</w:t>
      </w:r>
      <w:r>
        <w:rPr>
          <w:rFonts w:ascii="Times New Roman" w:eastAsia="Times New Roman" w:hAnsi="Times New Roman" w:cs="Times New Roman"/>
          <w:sz w:val="24"/>
          <w:szCs w:val="24"/>
        </w:rPr>
        <w:t xml:space="preserve"> range</w:t>
      </w:r>
      <w:r w:rsidRPr="00BD78C3">
        <w:rPr>
          <w:rFonts w:ascii="Times New Roman" w:eastAsia="Times New Roman" w:hAnsi="Times New Roman" w:cs="Times New Roman"/>
          <w:sz w:val="24"/>
          <w:szCs w:val="24"/>
        </w:rPr>
        <w:t xml:space="preserve"> from</w:t>
      </w:r>
      <w:r>
        <w:rPr>
          <w:rFonts w:ascii="Times New Roman" w:eastAsia="Times New Roman" w:hAnsi="Times New Roman" w:cs="Times New Roman"/>
          <w:sz w:val="24"/>
          <w:szCs w:val="24"/>
        </w:rPr>
        <w:t xml:space="preserve"> seeing them as</w:t>
      </w:r>
      <w:r w:rsidRPr="00BD78C3">
        <w:rPr>
          <w:rFonts w:ascii="Times New Roman" w:eastAsia="Times New Roman" w:hAnsi="Times New Roman" w:cs="Times New Roman"/>
          <w:sz w:val="24"/>
          <w:szCs w:val="24"/>
        </w:rPr>
        <w:t xml:space="preserve"> the pinnacle of human achievement, to a symptom of mental illness. Each one is defined differently and different features must be present in the experience to merit inclusion. There is, nevertheless, considerable overlap among these terms. It appears that the different definitions are tapping into a related, though </w:t>
      </w:r>
      <w:r w:rsidRPr="00BD78C3">
        <w:rPr>
          <w:rFonts w:ascii="Times New Roman" w:eastAsia="Times New Roman" w:hAnsi="Times New Roman" w:cs="Times New Roman"/>
          <w:sz w:val="24"/>
          <w:szCs w:val="24"/>
        </w:rPr>
        <w:lastRenderedPageBreak/>
        <w:t xml:space="preserve">diversely conceived, dimension of human experience. </w:t>
      </w:r>
      <w:r>
        <w:rPr>
          <w:rFonts w:ascii="Times New Roman" w:eastAsia="Times New Roman" w:hAnsi="Times New Roman" w:cs="Times New Roman"/>
          <w:sz w:val="24"/>
          <w:szCs w:val="24"/>
        </w:rPr>
        <w:t xml:space="preserve"> </w:t>
      </w:r>
      <w:r w:rsidRPr="00BD78C3">
        <w:rPr>
          <w:rFonts w:ascii="Times New Roman" w:eastAsia="Times New Roman" w:hAnsi="Times New Roman" w:cs="Times New Roman"/>
          <w:sz w:val="24"/>
          <w:szCs w:val="24"/>
        </w:rPr>
        <w:t>In this paper th</w:t>
      </w:r>
      <w:r>
        <w:rPr>
          <w:rFonts w:ascii="Times New Roman" w:eastAsia="Times New Roman" w:hAnsi="Times New Roman" w:cs="Times New Roman"/>
          <w:sz w:val="24"/>
          <w:szCs w:val="24"/>
        </w:rPr>
        <w:t>e term ‘mystical-type experience</w:t>
      </w:r>
      <w:r w:rsidRPr="00BD78C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is used, or where the work of a particular researcher is referred to, the term s/he uses is used.</w:t>
      </w:r>
    </w:p>
    <w:p w:rsidR="00D61760" w:rsidRDefault="007A004F" w:rsidP="00D61760">
      <w:pPr>
        <w:spacing w:line="480" w:lineRule="auto"/>
        <w:ind w:firstLine="720"/>
        <w:rPr>
          <w:rFonts w:ascii="Times New Roman" w:hAnsi="Times New Roman" w:cs="Times New Roman"/>
          <w:sz w:val="24"/>
          <w:szCs w:val="24"/>
        </w:rPr>
      </w:pPr>
      <w:r w:rsidRPr="008A0F57">
        <w:rPr>
          <w:rFonts w:ascii="Times New Roman" w:hAnsi="Times New Roman" w:cs="Times New Roman"/>
          <w:sz w:val="24"/>
          <w:szCs w:val="24"/>
        </w:rPr>
        <w:t>In recent years, with the</w:t>
      </w:r>
      <w:r w:rsidR="002E1BA3">
        <w:rPr>
          <w:rFonts w:ascii="Times New Roman" w:hAnsi="Times New Roman" w:cs="Times New Roman"/>
          <w:sz w:val="24"/>
          <w:szCs w:val="24"/>
        </w:rPr>
        <w:t xml:space="preserve"> increase in numbers of those claiming to have no religion and the</w:t>
      </w:r>
      <w:r w:rsidRPr="008A0F57">
        <w:rPr>
          <w:rFonts w:ascii="Times New Roman" w:hAnsi="Times New Roman" w:cs="Times New Roman"/>
          <w:sz w:val="24"/>
          <w:szCs w:val="24"/>
        </w:rPr>
        <w:t xml:space="preserve"> rise of </w:t>
      </w:r>
      <w:r>
        <w:rPr>
          <w:rFonts w:ascii="Times New Roman" w:hAnsi="Times New Roman" w:cs="Times New Roman"/>
          <w:sz w:val="24"/>
          <w:szCs w:val="24"/>
        </w:rPr>
        <w:t>a more assertive form of atheism,</w:t>
      </w:r>
      <w:r w:rsidRPr="008A0F57">
        <w:rPr>
          <w:rFonts w:ascii="Times New Roman" w:hAnsi="Times New Roman" w:cs="Times New Roman"/>
          <w:sz w:val="24"/>
          <w:szCs w:val="24"/>
        </w:rPr>
        <w:t xml:space="preserve"> </w:t>
      </w:r>
      <w:r>
        <w:rPr>
          <w:rFonts w:ascii="Times New Roman" w:hAnsi="Times New Roman" w:cs="Times New Roman"/>
          <w:sz w:val="24"/>
          <w:szCs w:val="24"/>
        </w:rPr>
        <w:t>academics</w:t>
      </w:r>
      <w:r w:rsidRPr="008A0F57">
        <w:rPr>
          <w:rFonts w:ascii="Times New Roman" w:hAnsi="Times New Roman" w:cs="Times New Roman"/>
          <w:sz w:val="24"/>
          <w:szCs w:val="24"/>
        </w:rPr>
        <w:t xml:space="preserve"> have started to study </w:t>
      </w:r>
      <w:r>
        <w:rPr>
          <w:rFonts w:ascii="Times New Roman" w:hAnsi="Times New Roman" w:cs="Times New Roman"/>
          <w:sz w:val="24"/>
          <w:szCs w:val="24"/>
        </w:rPr>
        <w:t>non-belief</w:t>
      </w:r>
      <w:r w:rsidRPr="008A0F57">
        <w:rPr>
          <w:rFonts w:ascii="Times New Roman" w:hAnsi="Times New Roman" w:cs="Times New Roman"/>
          <w:sz w:val="24"/>
          <w:szCs w:val="24"/>
        </w:rPr>
        <w:t xml:space="preserve"> in more depth and </w:t>
      </w:r>
      <w:r w:rsidR="00D61760">
        <w:rPr>
          <w:rFonts w:ascii="Times New Roman" w:hAnsi="Times New Roman" w:cs="Times New Roman"/>
          <w:sz w:val="24"/>
          <w:szCs w:val="24"/>
        </w:rPr>
        <w:t>have identified</w:t>
      </w:r>
      <w:r w:rsidRPr="008A0F57">
        <w:rPr>
          <w:rFonts w:ascii="Times New Roman" w:hAnsi="Times New Roman" w:cs="Times New Roman"/>
          <w:sz w:val="24"/>
          <w:szCs w:val="24"/>
        </w:rPr>
        <w:t xml:space="preserve"> a number of ways to be non-religious.</w:t>
      </w:r>
      <w:r w:rsidRPr="00BD78C3">
        <w:rPr>
          <w:rFonts w:ascii="Times New Roman" w:hAnsi="Times New Roman" w:cs="Times New Roman"/>
          <w:sz w:val="24"/>
          <w:szCs w:val="24"/>
        </w:rPr>
        <w:t xml:space="preserve"> The</w:t>
      </w:r>
      <w:r w:rsidR="00096AD6" w:rsidRPr="00BD78C3">
        <w:rPr>
          <w:rFonts w:ascii="Times New Roman" w:hAnsi="Times New Roman" w:cs="Times New Roman"/>
          <w:sz w:val="24"/>
          <w:szCs w:val="24"/>
        </w:rPr>
        <w:t xml:space="preserve"> word ‘atheist’ can have different meanings</w:t>
      </w:r>
      <w:r w:rsidR="00096AD6">
        <w:rPr>
          <w:rFonts w:ascii="Times New Roman" w:hAnsi="Times New Roman" w:cs="Times New Roman"/>
          <w:sz w:val="24"/>
          <w:szCs w:val="24"/>
        </w:rPr>
        <w:t xml:space="preserve"> to different people</w:t>
      </w:r>
      <w:r w:rsidR="00096AD6" w:rsidRPr="00BD78C3">
        <w:rPr>
          <w:rFonts w:ascii="Times New Roman" w:hAnsi="Times New Roman" w:cs="Times New Roman"/>
          <w:sz w:val="24"/>
          <w:szCs w:val="24"/>
        </w:rPr>
        <w:t>. It can mean those who actively reject any notions of God, Gods or indeed any super</w:t>
      </w:r>
      <w:r w:rsidR="00096AD6">
        <w:rPr>
          <w:rFonts w:ascii="Times New Roman" w:hAnsi="Times New Roman" w:cs="Times New Roman"/>
          <w:sz w:val="24"/>
          <w:szCs w:val="24"/>
        </w:rPr>
        <w:t>natural agency, what Martin (1990</w:t>
      </w:r>
      <w:r w:rsidR="00096AD6" w:rsidRPr="00BD78C3">
        <w:rPr>
          <w:rFonts w:ascii="Times New Roman" w:hAnsi="Times New Roman" w:cs="Times New Roman"/>
          <w:sz w:val="24"/>
          <w:szCs w:val="24"/>
        </w:rPr>
        <w:t xml:space="preserve">) describes as ‘positive atheism’. It can also include those who reject the idea of a personal God, but who do believe in an abstract all-controlling </w:t>
      </w:r>
      <w:r w:rsidR="00096AD6">
        <w:rPr>
          <w:rFonts w:ascii="Times New Roman" w:hAnsi="Times New Roman" w:cs="Times New Roman"/>
          <w:sz w:val="24"/>
          <w:szCs w:val="24"/>
        </w:rPr>
        <w:t>power (Fuller 2001</w:t>
      </w:r>
      <w:r w:rsidR="00096AD6" w:rsidRPr="00BD78C3">
        <w:rPr>
          <w:rFonts w:ascii="Times New Roman" w:hAnsi="Times New Roman" w:cs="Times New Roman"/>
          <w:sz w:val="24"/>
          <w:szCs w:val="24"/>
        </w:rPr>
        <w:t xml:space="preserve">). </w:t>
      </w:r>
      <w:r w:rsidRPr="008A0F57">
        <w:rPr>
          <w:rFonts w:ascii="Times New Roman" w:hAnsi="Times New Roman" w:cs="Times New Roman"/>
          <w:sz w:val="24"/>
          <w:szCs w:val="24"/>
        </w:rPr>
        <w:t>There are the ‘spiritual but not religious’ who are not aligned to any mainstream religious group but may still hold some attitudes and beliefs considered religious, such as life after death and belief in supernatural powers or agent</w:t>
      </w:r>
      <w:r w:rsidR="00A7547E">
        <w:rPr>
          <w:rFonts w:ascii="Times New Roman" w:hAnsi="Times New Roman" w:cs="Times New Roman"/>
          <w:sz w:val="24"/>
          <w:szCs w:val="24"/>
        </w:rPr>
        <w:t>s (Saucier and Skrzypinska 2006; Roof</w:t>
      </w:r>
      <w:r w:rsidR="00E17990">
        <w:rPr>
          <w:rFonts w:ascii="Times New Roman" w:hAnsi="Times New Roman" w:cs="Times New Roman"/>
          <w:sz w:val="24"/>
          <w:szCs w:val="24"/>
        </w:rPr>
        <w:t xml:space="preserve"> 1973</w:t>
      </w:r>
      <w:r w:rsidRPr="008A0F57">
        <w:rPr>
          <w:rFonts w:ascii="Times New Roman" w:hAnsi="Times New Roman" w:cs="Times New Roman"/>
          <w:sz w:val="24"/>
          <w:szCs w:val="24"/>
        </w:rPr>
        <w:t xml:space="preserve">). </w:t>
      </w:r>
      <w:r w:rsidR="00096AD6" w:rsidRPr="00BD78C3">
        <w:rPr>
          <w:rFonts w:ascii="Times New Roman" w:hAnsi="Times New Roman" w:cs="Times New Roman"/>
          <w:sz w:val="24"/>
          <w:szCs w:val="24"/>
        </w:rPr>
        <w:t xml:space="preserve"> </w:t>
      </w:r>
      <w:r>
        <w:rPr>
          <w:rFonts w:ascii="Times New Roman" w:hAnsi="Times New Roman" w:cs="Times New Roman"/>
          <w:sz w:val="24"/>
          <w:szCs w:val="24"/>
        </w:rPr>
        <w:t>The word can</w:t>
      </w:r>
      <w:r w:rsidR="00096AD6" w:rsidRPr="00BD78C3">
        <w:rPr>
          <w:rFonts w:ascii="Times New Roman" w:hAnsi="Times New Roman" w:cs="Times New Roman"/>
          <w:sz w:val="24"/>
          <w:szCs w:val="24"/>
        </w:rPr>
        <w:t xml:space="preserve"> also include those who simply have no interest in anything religious and may not have thought a great deal</w:t>
      </w:r>
      <w:r w:rsidR="00096AD6">
        <w:rPr>
          <w:rFonts w:ascii="Times New Roman" w:hAnsi="Times New Roman" w:cs="Times New Roman"/>
          <w:sz w:val="24"/>
          <w:szCs w:val="24"/>
        </w:rPr>
        <w:t xml:space="preserve"> about what they do believe (Fuller 2001)</w:t>
      </w:r>
      <w:r>
        <w:rPr>
          <w:rFonts w:ascii="Times New Roman" w:hAnsi="Times New Roman" w:cs="Times New Roman"/>
          <w:sz w:val="24"/>
          <w:szCs w:val="24"/>
        </w:rPr>
        <w:t xml:space="preserve">. </w:t>
      </w:r>
      <w:r w:rsidRPr="007A004F">
        <w:rPr>
          <w:rFonts w:ascii="Times New Roman" w:hAnsi="Times New Roman" w:cs="Times New Roman"/>
          <w:sz w:val="24"/>
          <w:szCs w:val="24"/>
        </w:rPr>
        <w:t xml:space="preserve"> </w:t>
      </w:r>
      <w:r w:rsidRPr="008A0F57">
        <w:rPr>
          <w:rFonts w:ascii="Times New Roman" w:hAnsi="Times New Roman" w:cs="Times New Roman"/>
          <w:sz w:val="24"/>
          <w:szCs w:val="24"/>
        </w:rPr>
        <w:t>There are those who don’t care about religion and are not interested in it, but do not align thems</w:t>
      </w:r>
      <w:r w:rsidR="00A7547E">
        <w:rPr>
          <w:rFonts w:ascii="Times New Roman" w:hAnsi="Times New Roman" w:cs="Times New Roman"/>
          <w:sz w:val="24"/>
          <w:szCs w:val="24"/>
        </w:rPr>
        <w:t>elves with atheists either (Kay and Francis</w:t>
      </w:r>
      <w:r w:rsidRPr="008A0F57">
        <w:rPr>
          <w:rFonts w:ascii="Times New Roman" w:hAnsi="Times New Roman" w:cs="Times New Roman"/>
          <w:sz w:val="24"/>
          <w:szCs w:val="24"/>
        </w:rPr>
        <w:t xml:space="preserve"> 1995)</w:t>
      </w:r>
      <w:r w:rsidR="00096AD6">
        <w:rPr>
          <w:rFonts w:ascii="Times New Roman" w:hAnsi="Times New Roman" w:cs="Times New Roman"/>
          <w:sz w:val="24"/>
          <w:szCs w:val="24"/>
        </w:rPr>
        <w:t>.</w:t>
      </w:r>
      <w:r w:rsidR="00096AD6" w:rsidRPr="00B22BB3">
        <w:rPr>
          <w:rFonts w:ascii="Times New Roman" w:hAnsi="Times New Roman" w:cs="Times New Roman"/>
          <w:sz w:val="24"/>
          <w:szCs w:val="24"/>
        </w:rPr>
        <w:t xml:space="preserve"> </w:t>
      </w:r>
      <w:r w:rsidR="00096AD6" w:rsidRPr="008A0F57">
        <w:rPr>
          <w:rFonts w:ascii="Times New Roman" w:hAnsi="Times New Roman" w:cs="Times New Roman"/>
          <w:sz w:val="24"/>
          <w:szCs w:val="24"/>
        </w:rPr>
        <w:t>Agnostics do not have a rigid position on the whether</w:t>
      </w:r>
      <w:r w:rsidR="00A7547E">
        <w:rPr>
          <w:rFonts w:ascii="Times New Roman" w:hAnsi="Times New Roman" w:cs="Times New Roman"/>
          <w:sz w:val="24"/>
          <w:szCs w:val="24"/>
        </w:rPr>
        <w:t xml:space="preserve"> there is a God or not (Horning et al</w:t>
      </w:r>
      <w:r w:rsidR="00096AD6" w:rsidRPr="008A0F57">
        <w:rPr>
          <w:rFonts w:ascii="Times New Roman" w:hAnsi="Times New Roman" w:cs="Times New Roman"/>
          <w:sz w:val="24"/>
          <w:szCs w:val="24"/>
        </w:rPr>
        <w:t xml:space="preserve"> 2011). Voas (2009) introduces the term ‘fuzzy fidelity’ to describe people who are not regular churchgoers but are not self-consciously non-religious. These people retain a casual loyalty to tradition, but religion plays only a minor role in their lives. </w:t>
      </w:r>
      <w:r w:rsidR="002E1BA3" w:rsidRPr="008A0F57">
        <w:rPr>
          <w:rFonts w:ascii="Times New Roman" w:hAnsi="Times New Roman" w:cs="Times New Roman"/>
          <w:sz w:val="24"/>
          <w:szCs w:val="24"/>
        </w:rPr>
        <w:t>And</w:t>
      </w:r>
      <w:r w:rsidR="00096AD6" w:rsidRPr="008A0F57">
        <w:rPr>
          <w:rFonts w:ascii="Times New Roman" w:hAnsi="Times New Roman" w:cs="Times New Roman"/>
          <w:sz w:val="24"/>
          <w:szCs w:val="24"/>
        </w:rPr>
        <w:t xml:space="preserve"> there are those </w:t>
      </w:r>
      <w:r w:rsidR="0050615E">
        <w:rPr>
          <w:rFonts w:ascii="Times New Roman" w:hAnsi="Times New Roman" w:cs="Times New Roman"/>
          <w:sz w:val="24"/>
          <w:szCs w:val="24"/>
        </w:rPr>
        <w:t xml:space="preserve">sometimes described as </w:t>
      </w:r>
      <w:r w:rsidR="00096AD6" w:rsidRPr="008A0F57">
        <w:rPr>
          <w:rFonts w:ascii="Times New Roman" w:hAnsi="Times New Roman" w:cs="Times New Roman"/>
          <w:sz w:val="24"/>
          <w:szCs w:val="24"/>
        </w:rPr>
        <w:t>militant atheists: that is, they take a political stance of opposing what they perceive to be religious privilege and power</w:t>
      </w:r>
      <w:r w:rsidR="0050615E">
        <w:rPr>
          <w:rFonts w:ascii="Times New Roman" w:hAnsi="Times New Roman" w:cs="Times New Roman"/>
          <w:sz w:val="24"/>
          <w:szCs w:val="24"/>
        </w:rPr>
        <w:t>,</w:t>
      </w:r>
      <w:r w:rsidR="00096AD6" w:rsidRPr="008A0F57">
        <w:rPr>
          <w:rFonts w:ascii="Times New Roman" w:hAnsi="Times New Roman" w:cs="Times New Roman"/>
          <w:sz w:val="24"/>
          <w:szCs w:val="24"/>
        </w:rPr>
        <w:t xml:space="preserve"> and may actively </w:t>
      </w:r>
      <w:r w:rsidR="00A7547E">
        <w:rPr>
          <w:rFonts w:ascii="Times New Roman" w:hAnsi="Times New Roman" w:cs="Times New Roman"/>
          <w:sz w:val="24"/>
          <w:szCs w:val="24"/>
        </w:rPr>
        <w:t>oppose religion per se (Kitcher</w:t>
      </w:r>
      <w:r w:rsidR="00096AD6" w:rsidRPr="008A0F57">
        <w:rPr>
          <w:rFonts w:ascii="Times New Roman" w:hAnsi="Times New Roman" w:cs="Times New Roman"/>
          <w:sz w:val="24"/>
          <w:szCs w:val="24"/>
        </w:rPr>
        <w:t xml:space="preserve"> 2011). </w:t>
      </w:r>
      <w:r w:rsidR="00096AD6">
        <w:rPr>
          <w:rFonts w:ascii="Times New Roman" w:hAnsi="Times New Roman" w:cs="Times New Roman"/>
          <w:sz w:val="24"/>
          <w:szCs w:val="24"/>
        </w:rPr>
        <w:t>In his study of American atheists, Silver found six dist</w:t>
      </w:r>
      <w:r w:rsidR="00A7547E">
        <w:rPr>
          <w:rFonts w:ascii="Times New Roman" w:hAnsi="Times New Roman" w:cs="Times New Roman"/>
          <w:sz w:val="24"/>
          <w:szCs w:val="24"/>
        </w:rPr>
        <w:t>inct types of atheists, (Silver</w:t>
      </w:r>
      <w:r w:rsidR="00096AD6">
        <w:rPr>
          <w:rFonts w:ascii="Times New Roman" w:hAnsi="Times New Roman" w:cs="Times New Roman"/>
          <w:sz w:val="24"/>
          <w:szCs w:val="24"/>
        </w:rPr>
        <w:t xml:space="preserve"> 2013).  </w:t>
      </w:r>
    </w:p>
    <w:p w:rsidR="00096AD6" w:rsidRPr="008A0F57" w:rsidRDefault="00096AD6" w:rsidP="00D61760">
      <w:pPr>
        <w:spacing w:line="480" w:lineRule="auto"/>
        <w:ind w:firstLine="720"/>
        <w:rPr>
          <w:rFonts w:ascii="Times New Roman" w:hAnsi="Times New Roman" w:cs="Times New Roman"/>
          <w:sz w:val="24"/>
          <w:szCs w:val="24"/>
        </w:rPr>
      </w:pPr>
      <w:r w:rsidRPr="008A0F57">
        <w:rPr>
          <w:rFonts w:ascii="Times New Roman" w:hAnsi="Times New Roman" w:cs="Times New Roman"/>
          <w:sz w:val="24"/>
          <w:szCs w:val="24"/>
        </w:rPr>
        <w:lastRenderedPageBreak/>
        <w:t xml:space="preserve">Even </w:t>
      </w:r>
      <w:r w:rsidR="00FD41BF">
        <w:rPr>
          <w:rFonts w:ascii="Times New Roman" w:hAnsi="Times New Roman" w:cs="Times New Roman"/>
          <w:sz w:val="24"/>
          <w:szCs w:val="24"/>
        </w:rPr>
        <w:t>among atheists</w:t>
      </w:r>
      <w:r w:rsidRPr="008A0F57">
        <w:rPr>
          <w:rFonts w:ascii="Times New Roman" w:hAnsi="Times New Roman" w:cs="Times New Roman"/>
          <w:sz w:val="24"/>
          <w:szCs w:val="24"/>
        </w:rPr>
        <w:t>, there are a wide range of commitments to atheism – perhaps this should not be surprising among people who describe themselves as ‘free thinkers’ (Cimino</w:t>
      </w:r>
      <w:r w:rsidR="00A7547E">
        <w:rPr>
          <w:rFonts w:ascii="Times New Roman" w:hAnsi="Times New Roman" w:cs="Times New Roman"/>
          <w:sz w:val="24"/>
          <w:szCs w:val="24"/>
        </w:rPr>
        <w:t xml:space="preserve"> and Smith</w:t>
      </w:r>
      <w:r w:rsidRPr="008A0F57">
        <w:rPr>
          <w:rFonts w:ascii="Times New Roman" w:hAnsi="Times New Roman" w:cs="Times New Roman"/>
          <w:sz w:val="24"/>
          <w:szCs w:val="24"/>
        </w:rPr>
        <w:t xml:space="preserve"> 2007). This wide diversity of people who are not religious means that it can be unreliable to </w:t>
      </w:r>
      <w:r w:rsidR="00D61760">
        <w:rPr>
          <w:rFonts w:ascii="Times New Roman" w:hAnsi="Times New Roman" w:cs="Times New Roman"/>
          <w:sz w:val="24"/>
          <w:szCs w:val="24"/>
        </w:rPr>
        <w:t>make generalisations about them</w:t>
      </w:r>
      <w:r w:rsidRPr="008A0F57">
        <w:rPr>
          <w:rFonts w:ascii="Times New Roman" w:hAnsi="Times New Roman" w:cs="Times New Roman"/>
          <w:sz w:val="24"/>
          <w:szCs w:val="24"/>
        </w:rPr>
        <w:t xml:space="preserve"> or to categorise all nonbelievers as having the same psychological profile, when they may hold quite different attitudes towards </w:t>
      </w:r>
      <w:r w:rsidR="009D4620">
        <w:rPr>
          <w:rFonts w:ascii="Times New Roman" w:hAnsi="Times New Roman" w:cs="Times New Roman"/>
          <w:sz w:val="24"/>
          <w:szCs w:val="24"/>
        </w:rPr>
        <w:t>religion and religious beliefs, a point which must be borne in mind.</w:t>
      </w:r>
    </w:p>
    <w:p w:rsidR="0045334D" w:rsidRPr="00AD248C" w:rsidRDefault="006E0520" w:rsidP="00AD248C">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I</w:t>
      </w:r>
      <w:r w:rsidR="0045334D" w:rsidRPr="00BD78C3">
        <w:rPr>
          <w:rFonts w:ascii="Times New Roman" w:hAnsi="Times New Roman" w:cs="Times New Roman"/>
          <w:sz w:val="24"/>
          <w:szCs w:val="24"/>
        </w:rPr>
        <w:t xml:space="preserve">n most psychological studies of </w:t>
      </w:r>
      <w:r w:rsidR="0050615E">
        <w:rPr>
          <w:rFonts w:ascii="Times New Roman" w:hAnsi="Times New Roman" w:cs="Times New Roman"/>
          <w:sz w:val="24"/>
          <w:szCs w:val="24"/>
        </w:rPr>
        <w:t>mystical-type</w:t>
      </w:r>
      <w:r w:rsidR="0045334D" w:rsidRPr="00BD78C3">
        <w:rPr>
          <w:rFonts w:ascii="Times New Roman" w:hAnsi="Times New Roman" w:cs="Times New Roman"/>
          <w:sz w:val="24"/>
          <w:szCs w:val="24"/>
        </w:rPr>
        <w:t xml:space="preserve"> experiences, atheists </w:t>
      </w:r>
      <w:r w:rsidRPr="00BD78C3">
        <w:rPr>
          <w:rFonts w:ascii="Times New Roman" w:hAnsi="Times New Roman" w:cs="Times New Roman"/>
          <w:sz w:val="24"/>
          <w:szCs w:val="24"/>
        </w:rPr>
        <w:t>constitute only a small per</w:t>
      </w:r>
      <w:r w:rsidR="00DB3D19">
        <w:rPr>
          <w:rFonts w:ascii="Times New Roman" w:hAnsi="Times New Roman" w:cs="Times New Roman"/>
          <w:sz w:val="24"/>
          <w:szCs w:val="24"/>
        </w:rPr>
        <w:t xml:space="preserve">centage of the </w:t>
      </w:r>
      <w:r w:rsidR="0060724A">
        <w:rPr>
          <w:rFonts w:ascii="Times New Roman" w:hAnsi="Times New Roman" w:cs="Times New Roman"/>
          <w:sz w:val="24"/>
          <w:szCs w:val="24"/>
        </w:rPr>
        <w:t>participants;</w:t>
      </w:r>
      <w:r w:rsidRPr="00BD78C3">
        <w:rPr>
          <w:rFonts w:ascii="Times New Roman" w:hAnsi="Times New Roman" w:cs="Times New Roman"/>
          <w:sz w:val="24"/>
          <w:szCs w:val="24"/>
        </w:rPr>
        <w:t xml:space="preserve"> they </w:t>
      </w:r>
      <w:r w:rsidR="00DB3D19">
        <w:rPr>
          <w:rFonts w:ascii="Times New Roman" w:hAnsi="Times New Roman" w:cs="Times New Roman"/>
          <w:sz w:val="24"/>
          <w:szCs w:val="24"/>
        </w:rPr>
        <w:t>can be</w:t>
      </w:r>
      <w:r w:rsidR="0045334D" w:rsidRPr="00BD78C3">
        <w:rPr>
          <w:rFonts w:ascii="Times New Roman" w:hAnsi="Times New Roman" w:cs="Times New Roman"/>
          <w:sz w:val="24"/>
          <w:szCs w:val="24"/>
        </w:rPr>
        <w:t xml:space="preserve"> considered outliers and are not </w:t>
      </w:r>
      <w:r w:rsidRPr="00BD78C3">
        <w:rPr>
          <w:rFonts w:ascii="Times New Roman" w:hAnsi="Times New Roman" w:cs="Times New Roman"/>
          <w:sz w:val="24"/>
          <w:szCs w:val="24"/>
        </w:rPr>
        <w:t>always</w:t>
      </w:r>
      <w:r w:rsidR="0045334D" w:rsidRPr="00BD78C3">
        <w:rPr>
          <w:rFonts w:ascii="Times New Roman" w:hAnsi="Times New Roman" w:cs="Times New Roman"/>
          <w:sz w:val="24"/>
          <w:szCs w:val="24"/>
        </w:rPr>
        <w:t xml:space="preserve"> included in the analysis. </w:t>
      </w:r>
      <w:r w:rsidRPr="00BD78C3">
        <w:rPr>
          <w:rFonts w:ascii="Times New Roman" w:eastAsia="Times New Roman" w:hAnsi="Times New Roman" w:cs="Times New Roman"/>
          <w:sz w:val="24"/>
          <w:szCs w:val="24"/>
        </w:rPr>
        <w:t xml:space="preserve">Some research </w:t>
      </w:r>
      <w:r w:rsidR="00B22080" w:rsidRPr="00BD78C3">
        <w:rPr>
          <w:rFonts w:ascii="Times New Roman" w:eastAsia="Times New Roman" w:hAnsi="Times New Roman" w:cs="Times New Roman"/>
          <w:sz w:val="24"/>
          <w:szCs w:val="24"/>
        </w:rPr>
        <w:t>findings suggest</w:t>
      </w:r>
      <w:r w:rsidRPr="00BD78C3">
        <w:rPr>
          <w:rFonts w:ascii="Times New Roman" w:eastAsia="Times New Roman" w:hAnsi="Times New Roman" w:cs="Times New Roman"/>
          <w:sz w:val="24"/>
          <w:szCs w:val="24"/>
        </w:rPr>
        <w:t xml:space="preserve"> that atheists are unlikely to have these experiences, while other research suggests that they do have them:</w:t>
      </w:r>
    </w:p>
    <w:p w:rsidR="0045334D" w:rsidRPr="00B510D2" w:rsidRDefault="005325F5" w:rsidP="00E82E54">
      <w:pPr>
        <w:spacing w:after="0" w:line="480" w:lineRule="auto"/>
        <w:rPr>
          <w:rFonts w:ascii="Times New Roman" w:eastAsia="Times New Roman" w:hAnsi="Times New Roman" w:cs="Times New Roman"/>
          <w:b/>
          <w:i/>
          <w:sz w:val="24"/>
          <w:szCs w:val="24"/>
        </w:rPr>
      </w:pPr>
      <w:r w:rsidRPr="005325F5">
        <w:rPr>
          <w:rFonts w:ascii="Times New Roman" w:eastAsia="Times New Roman" w:hAnsi="Times New Roman" w:cs="Times New Roman"/>
          <w:b/>
          <w:sz w:val="24"/>
          <w:szCs w:val="24"/>
        </w:rPr>
        <w:t>1.1</w:t>
      </w:r>
      <w:r>
        <w:rPr>
          <w:rFonts w:ascii="Times New Roman" w:eastAsia="Times New Roman" w:hAnsi="Times New Roman" w:cs="Times New Roman"/>
          <w:b/>
          <w:i/>
          <w:sz w:val="24"/>
          <w:szCs w:val="24"/>
        </w:rPr>
        <w:t xml:space="preserve"> </w:t>
      </w:r>
      <w:r w:rsidR="0045334D" w:rsidRPr="00B510D2">
        <w:rPr>
          <w:rFonts w:ascii="Times New Roman" w:eastAsia="Times New Roman" w:hAnsi="Times New Roman" w:cs="Times New Roman"/>
          <w:b/>
          <w:i/>
          <w:sz w:val="24"/>
          <w:szCs w:val="24"/>
        </w:rPr>
        <w:t>Evidence against atheist having these experiences</w:t>
      </w:r>
    </w:p>
    <w:p w:rsidR="00F5176C" w:rsidRDefault="0045334D" w:rsidP="00F5176C">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Drawing on the literature re</w:t>
      </w:r>
      <w:r w:rsidR="00A7547E">
        <w:rPr>
          <w:rFonts w:ascii="Times New Roman" w:hAnsi="Times New Roman" w:cs="Times New Roman"/>
          <w:sz w:val="24"/>
          <w:szCs w:val="24"/>
        </w:rPr>
        <w:t>lating to ‘nontheism’, Schnell and</w:t>
      </w:r>
      <w:r w:rsidRPr="00BD78C3">
        <w:rPr>
          <w:rFonts w:ascii="Times New Roman" w:hAnsi="Times New Roman" w:cs="Times New Roman"/>
          <w:sz w:val="24"/>
          <w:szCs w:val="24"/>
        </w:rPr>
        <w:t xml:space="preserve"> Keenan (2011) in their study of meaning making in an atheist world</w:t>
      </w:r>
      <w:r w:rsidR="00B22080" w:rsidRPr="00BD78C3">
        <w:rPr>
          <w:rFonts w:ascii="Times New Roman" w:hAnsi="Times New Roman" w:cs="Times New Roman"/>
          <w:sz w:val="24"/>
          <w:szCs w:val="24"/>
        </w:rPr>
        <w:t xml:space="preserve">, </w:t>
      </w:r>
      <w:r w:rsidRPr="00BD78C3">
        <w:rPr>
          <w:rFonts w:ascii="Times New Roman" w:hAnsi="Times New Roman" w:cs="Times New Roman"/>
          <w:sz w:val="24"/>
          <w:szCs w:val="24"/>
        </w:rPr>
        <w:t xml:space="preserve"> propose a continuum of what they call ‘vertical transcendence’, or openness to the numinous, with atheism at one end and mysticism at the other</w:t>
      </w:r>
      <w:r w:rsidR="008233CA">
        <w:rPr>
          <w:rFonts w:ascii="Times New Roman" w:hAnsi="Times New Roman" w:cs="Times New Roman"/>
          <w:sz w:val="24"/>
          <w:szCs w:val="24"/>
        </w:rPr>
        <w:t xml:space="preserve"> end of the</w:t>
      </w:r>
      <w:r w:rsidR="006E0520" w:rsidRPr="00BD78C3">
        <w:rPr>
          <w:rFonts w:ascii="Times New Roman" w:hAnsi="Times New Roman" w:cs="Times New Roman"/>
          <w:sz w:val="24"/>
          <w:szCs w:val="24"/>
        </w:rPr>
        <w:t xml:space="preserve"> scale</w:t>
      </w:r>
      <w:r w:rsidR="00B22080" w:rsidRPr="00BD78C3">
        <w:rPr>
          <w:rFonts w:ascii="Times New Roman" w:hAnsi="Times New Roman" w:cs="Times New Roman"/>
          <w:sz w:val="24"/>
          <w:szCs w:val="24"/>
        </w:rPr>
        <w:t>, suggesting they are polar opposites.</w:t>
      </w:r>
      <w:r w:rsidRPr="00BD78C3">
        <w:rPr>
          <w:rFonts w:ascii="Times New Roman" w:hAnsi="Times New Roman" w:cs="Times New Roman"/>
          <w:sz w:val="24"/>
          <w:szCs w:val="24"/>
        </w:rPr>
        <w:t xml:space="preserve"> </w:t>
      </w:r>
    </w:p>
    <w:p w:rsidR="0045334D" w:rsidRPr="00BD78C3" w:rsidRDefault="00F5176C" w:rsidP="00F5176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conceptualisation is consistent </w:t>
      </w:r>
      <w:r w:rsidR="00A7547E">
        <w:rPr>
          <w:rFonts w:ascii="Times New Roman" w:hAnsi="Times New Roman" w:cs="Times New Roman"/>
          <w:sz w:val="24"/>
          <w:szCs w:val="24"/>
        </w:rPr>
        <w:t>with the findings of Granqvist and</w:t>
      </w:r>
      <w:r>
        <w:rPr>
          <w:rFonts w:ascii="Times New Roman" w:hAnsi="Times New Roman" w:cs="Times New Roman"/>
          <w:sz w:val="24"/>
          <w:szCs w:val="24"/>
        </w:rPr>
        <w:t xml:space="preserve"> Larsson (2006). They</w:t>
      </w:r>
      <w:r w:rsidR="0045334D" w:rsidRPr="00BD78C3">
        <w:rPr>
          <w:rFonts w:ascii="Times New Roman" w:hAnsi="Times New Roman" w:cs="Times New Roman"/>
          <w:sz w:val="24"/>
          <w:szCs w:val="24"/>
        </w:rPr>
        <w:t xml:space="preserve"> attempted to assess the effect of prior religious beliefs on the prediction and interpretation of mystical experiences. In an experiment placing participants in an acoustic and visual isolation chamber, an environment known to facilitate mystical experiences, </w:t>
      </w:r>
      <w:r w:rsidR="00DB3D19">
        <w:rPr>
          <w:rFonts w:ascii="Times New Roman" w:hAnsi="Times New Roman" w:cs="Times New Roman"/>
          <w:sz w:val="24"/>
          <w:szCs w:val="24"/>
        </w:rPr>
        <w:t xml:space="preserve">they </w:t>
      </w:r>
      <w:r w:rsidR="0045334D" w:rsidRPr="00BD78C3">
        <w:rPr>
          <w:rFonts w:ascii="Times New Roman" w:hAnsi="Times New Roman" w:cs="Times New Roman"/>
          <w:sz w:val="24"/>
          <w:szCs w:val="24"/>
        </w:rPr>
        <w:t xml:space="preserve">found that theology students had mystical experiences with a religious quality, while psychology students had mystical experiences without a religious quality. They surmise that religious individuals are not more prone to anomalous experiences in general, but are more likely to interpret them in a religious way. However, the effect size of the relationship </w:t>
      </w:r>
      <w:r w:rsidR="0045334D" w:rsidRPr="00BD78C3">
        <w:rPr>
          <w:rFonts w:ascii="Times New Roman" w:hAnsi="Times New Roman" w:cs="Times New Roman"/>
          <w:sz w:val="24"/>
          <w:szCs w:val="24"/>
        </w:rPr>
        <w:lastRenderedPageBreak/>
        <w:t>between level of religiosity and mystical experience was relatively modest, explaining only 16% of the variance, leaving a large part of the variance unexplained.</w:t>
      </w:r>
    </w:p>
    <w:p w:rsidR="00046EAA" w:rsidRDefault="00E82E54" w:rsidP="00046EAA">
      <w:pPr>
        <w:spacing w:after="0" w:line="480" w:lineRule="auto"/>
        <w:ind w:firstLine="720"/>
        <w:rPr>
          <w:rFonts w:ascii="Times New Roman" w:eastAsia="Times New Roman" w:hAnsi="Times New Roman" w:cs="Times New Roman"/>
          <w:sz w:val="24"/>
          <w:szCs w:val="24"/>
        </w:rPr>
      </w:pPr>
      <w:r w:rsidRPr="00BD78C3">
        <w:rPr>
          <w:rFonts w:ascii="Times New Roman" w:eastAsia="Times New Roman" w:hAnsi="Times New Roman" w:cs="Times New Roman"/>
          <w:sz w:val="24"/>
          <w:szCs w:val="24"/>
        </w:rPr>
        <w:t>The influence of culture was recognised in a theory proposed by Sunden</w:t>
      </w:r>
      <w:r w:rsidR="00F5176C" w:rsidRPr="00F5176C">
        <w:rPr>
          <w:rFonts w:ascii="Times New Roman" w:eastAsia="Times New Roman" w:hAnsi="Times New Roman" w:cs="Times New Roman"/>
          <w:sz w:val="24"/>
          <w:szCs w:val="24"/>
        </w:rPr>
        <w:t>, a Swedish psychologist</w:t>
      </w:r>
      <w:r w:rsidR="00F5176C">
        <w:rPr>
          <w:rFonts w:ascii="Times New Roman" w:eastAsia="Times New Roman" w:hAnsi="Times New Roman" w:cs="Times New Roman"/>
          <w:b/>
          <w:sz w:val="24"/>
          <w:szCs w:val="24"/>
        </w:rPr>
        <w:t>.</w:t>
      </w:r>
      <w:r w:rsidRPr="00BD78C3">
        <w:rPr>
          <w:rFonts w:ascii="Times New Roman" w:eastAsia="Times New Roman" w:hAnsi="Times New Roman" w:cs="Times New Roman"/>
          <w:b/>
          <w:sz w:val="24"/>
          <w:szCs w:val="24"/>
        </w:rPr>
        <w:t xml:space="preserve"> </w:t>
      </w:r>
      <w:r w:rsidR="00046EAA">
        <w:rPr>
          <w:rFonts w:ascii="Times New Roman" w:eastAsia="Times New Roman" w:hAnsi="Times New Roman" w:cs="Times New Roman"/>
          <w:sz w:val="24"/>
          <w:szCs w:val="24"/>
        </w:rPr>
        <w:t>Using</w:t>
      </w:r>
      <w:r w:rsidRPr="00BD78C3">
        <w:rPr>
          <w:rFonts w:ascii="Times New Roman" w:eastAsia="Times New Roman" w:hAnsi="Times New Roman" w:cs="Times New Roman"/>
          <w:sz w:val="24"/>
          <w:szCs w:val="24"/>
        </w:rPr>
        <w:t xml:space="preserve"> role theory he posited a hypothesis about the internal processes involved in religious experience. His translator,</w:t>
      </w:r>
      <w:r w:rsidR="00A7547E">
        <w:rPr>
          <w:rFonts w:ascii="Times New Roman" w:eastAsia="Times New Roman" w:hAnsi="Times New Roman" w:cs="Times New Roman"/>
          <w:sz w:val="24"/>
          <w:szCs w:val="24"/>
        </w:rPr>
        <w:t xml:space="preserve"> Holm (1995</w:t>
      </w:r>
      <w:r w:rsidRPr="00BD78C3">
        <w:rPr>
          <w:rFonts w:ascii="Times New Roman" w:eastAsia="Times New Roman" w:hAnsi="Times New Roman" w:cs="Times New Roman"/>
          <w:sz w:val="24"/>
          <w:szCs w:val="24"/>
        </w:rPr>
        <w:t>), describes Sunden’s view as suggesting that religious traditions, texts and rituals provide templates for religious roles that an individual can adopt. This leaves him in a state of preparedness for a religious experience, both in terms of how the event will be perceived, and how the ‘Other’ will act. He suggest that on an unconscious level the trigger occurs when one or more senses are stimulated (the event). This is interpreted according to the subject’s preparedness and familiarity with religious roles. The brain looks for patterns, and when it discovers one</w:t>
      </w:r>
      <w:r w:rsidR="00DB3D19">
        <w:rPr>
          <w:rFonts w:ascii="Times New Roman" w:eastAsia="Times New Roman" w:hAnsi="Times New Roman" w:cs="Times New Roman"/>
          <w:sz w:val="24"/>
          <w:szCs w:val="24"/>
        </w:rPr>
        <w:t>,</w:t>
      </w:r>
      <w:r w:rsidRPr="00BD78C3">
        <w:rPr>
          <w:rFonts w:ascii="Times New Roman" w:eastAsia="Times New Roman" w:hAnsi="Times New Roman" w:cs="Times New Roman"/>
          <w:sz w:val="24"/>
          <w:szCs w:val="24"/>
        </w:rPr>
        <w:t xml:space="preserve"> the solution enters into consciousness in the form of an ‘experience’. According to this theory a person who has no familiarity with religious roles cannot have a religious experience. Mythical or fictitious roles can function in a similar way, which he suggests could explain other anomalous experiences that are not religious. </w:t>
      </w:r>
    </w:p>
    <w:p w:rsidR="00E82E54" w:rsidRPr="00BD78C3" w:rsidRDefault="00E82E54" w:rsidP="00046EAA">
      <w:pPr>
        <w:spacing w:after="0" w:line="480" w:lineRule="auto"/>
        <w:ind w:firstLine="720"/>
        <w:rPr>
          <w:rFonts w:ascii="Times New Roman" w:eastAsia="Times New Roman" w:hAnsi="Times New Roman" w:cs="Times New Roman"/>
          <w:sz w:val="24"/>
          <w:szCs w:val="24"/>
        </w:rPr>
      </w:pPr>
      <w:r w:rsidRPr="00BD78C3">
        <w:rPr>
          <w:rFonts w:ascii="Times New Roman" w:eastAsia="Times New Roman" w:hAnsi="Times New Roman" w:cs="Times New Roman"/>
          <w:sz w:val="24"/>
          <w:szCs w:val="24"/>
        </w:rPr>
        <w:t xml:space="preserve">This theory would therefore suggest that atheists, without a religious framework, </w:t>
      </w:r>
      <w:r w:rsidR="00B22080" w:rsidRPr="00BD78C3">
        <w:rPr>
          <w:rFonts w:ascii="Times New Roman" w:eastAsia="Times New Roman" w:hAnsi="Times New Roman" w:cs="Times New Roman"/>
          <w:sz w:val="24"/>
          <w:szCs w:val="24"/>
        </w:rPr>
        <w:t>are unlikely to</w:t>
      </w:r>
      <w:r w:rsidR="00046EAA">
        <w:rPr>
          <w:rFonts w:ascii="Times New Roman" w:eastAsia="Times New Roman" w:hAnsi="Times New Roman" w:cs="Times New Roman"/>
          <w:sz w:val="24"/>
          <w:szCs w:val="24"/>
        </w:rPr>
        <w:t xml:space="preserve"> have a religious experience, although w</w:t>
      </w:r>
      <w:r w:rsidRPr="00BD78C3">
        <w:rPr>
          <w:rFonts w:ascii="Times New Roman" w:eastAsia="Times New Roman" w:hAnsi="Times New Roman" w:cs="Times New Roman"/>
          <w:sz w:val="24"/>
          <w:szCs w:val="24"/>
        </w:rPr>
        <w:t>e cannot assume that atheists will not be familiar with religious ro</w:t>
      </w:r>
      <w:r w:rsidR="008233CA">
        <w:rPr>
          <w:rFonts w:ascii="Times New Roman" w:eastAsia="Times New Roman" w:hAnsi="Times New Roman" w:cs="Times New Roman"/>
          <w:sz w:val="24"/>
          <w:szCs w:val="24"/>
        </w:rPr>
        <w:t>les and religious interpretative</w:t>
      </w:r>
      <w:r w:rsidRPr="00BD78C3">
        <w:rPr>
          <w:rFonts w:ascii="Times New Roman" w:eastAsia="Times New Roman" w:hAnsi="Times New Roman" w:cs="Times New Roman"/>
          <w:sz w:val="24"/>
          <w:szCs w:val="24"/>
        </w:rPr>
        <w:t xml:space="preserve"> frameworks</w:t>
      </w:r>
      <w:r w:rsidR="008233CA">
        <w:rPr>
          <w:rFonts w:ascii="Times New Roman" w:eastAsia="Times New Roman" w:hAnsi="Times New Roman" w:cs="Times New Roman"/>
          <w:sz w:val="24"/>
          <w:szCs w:val="24"/>
        </w:rPr>
        <w:t>,</w:t>
      </w:r>
      <w:r w:rsidRPr="00BD78C3">
        <w:rPr>
          <w:rFonts w:ascii="Times New Roman" w:eastAsia="Times New Roman" w:hAnsi="Times New Roman" w:cs="Times New Roman"/>
          <w:sz w:val="24"/>
          <w:szCs w:val="24"/>
        </w:rPr>
        <w:t xml:space="preserve"> as these are pervasive in Western culture, even for non-believers.</w:t>
      </w:r>
    </w:p>
    <w:p w:rsidR="00DB3D19" w:rsidRDefault="00E82E54" w:rsidP="00E82E54">
      <w:pPr>
        <w:spacing w:after="0" w:line="480" w:lineRule="auto"/>
        <w:ind w:firstLine="720"/>
        <w:rPr>
          <w:rFonts w:ascii="Times New Roman" w:eastAsia="Times New Roman" w:hAnsi="Times New Roman" w:cs="Times New Roman"/>
          <w:sz w:val="24"/>
          <w:szCs w:val="24"/>
        </w:rPr>
      </w:pPr>
      <w:r w:rsidRPr="00BD78C3">
        <w:rPr>
          <w:rFonts w:ascii="Times New Roman" w:eastAsia="Times New Roman" w:hAnsi="Times New Roman" w:cs="Times New Roman"/>
          <w:sz w:val="24"/>
          <w:szCs w:val="24"/>
        </w:rPr>
        <w:t xml:space="preserve">Sunden’s theory was partially tested in an experiment by Van der Lans (1987). The control group were subjects who had a weak or non-existent religious framework, and they were told of the therapeutic function attributed to meditation. The experimental group, who did have a religious framework, were told of the function attributed to meditation in mystical traditions. They all participated in a four week meditation course. At the end of the course none of the control group claimed to have had a religious experience, while half of the </w:t>
      </w:r>
      <w:r w:rsidRPr="00BD78C3">
        <w:rPr>
          <w:rFonts w:ascii="Times New Roman" w:eastAsia="Times New Roman" w:hAnsi="Times New Roman" w:cs="Times New Roman"/>
          <w:sz w:val="24"/>
          <w:szCs w:val="24"/>
        </w:rPr>
        <w:lastRenderedPageBreak/>
        <w:t xml:space="preserve">experimental group reported such an experience. Van der Lans suggests that the subjects’ religious frameworks were activated by the explanation at the start of the study, leaving the religious group with the expectation that they would have an experience together with a pre-existing familiarity of what it might be like and how to interpret it. The experiment would have been </w:t>
      </w:r>
      <w:r w:rsidR="0060705B">
        <w:rPr>
          <w:rFonts w:ascii="Times New Roman" w:eastAsia="Times New Roman" w:hAnsi="Times New Roman" w:cs="Times New Roman"/>
          <w:sz w:val="24"/>
          <w:szCs w:val="24"/>
        </w:rPr>
        <w:t xml:space="preserve">even more interesting </w:t>
      </w:r>
      <w:r w:rsidRPr="00BD78C3">
        <w:rPr>
          <w:rFonts w:ascii="Times New Roman" w:eastAsia="Times New Roman" w:hAnsi="Times New Roman" w:cs="Times New Roman"/>
          <w:sz w:val="24"/>
          <w:szCs w:val="24"/>
        </w:rPr>
        <w:t>if there were two additional groups included: those with little religious framework</w:t>
      </w:r>
      <w:r w:rsidR="00046EAA">
        <w:rPr>
          <w:rFonts w:ascii="Times New Roman" w:eastAsia="Times New Roman" w:hAnsi="Times New Roman" w:cs="Times New Roman"/>
          <w:sz w:val="24"/>
          <w:szCs w:val="24"/>
        </w:rPr>
        <w:t>,</w:t>
      </w:r>
      <w:r w:rsidRPr="00BD78C3">
        <w:rPr>
          <w:rFonts w:ascii="Times New Roman" w:eastAsia="Times New Roman" w:hAnsi="Times New Roman" w:cs="Times New Roman"/>
          <w:sz w:val="24"/>
          <w:szCs w:val="24"/>
        </w:rPr>
        <w:t xml:space="preserve"> who were given the mystical benefits briefing, and those with a religious framework given the health benefits briefing. This might help distinguish the priming effects of the briefing from the effects of pre-existing religious framework.</w:t>
      </w:r>
    </w:p>
    <w:p w:rsidR="00E82E54" w:rsidRPr="00DB3D19" w:rsidRDefault="00451B73" w:rsidP="00DB3D19">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above research refers primarily to religious experience.  However, the following study looked at a wider range of experiences.</w:t>
      </w:r>
      <w:r w:rsidR="00DB3D19">
        <w:rPr>
          <w:rFonts w:ascii="Times New Roman" w:eastAsia="Times New Roman" w:hAnsi="Times New Roman" w:cs="Times New Roman"/>
          <w:sz w:val="24"/>
          <w:szCs w:val="24"/>
        </w:rPr>
        <w:t xml:space="preserve"> </w:t>
      </w:r>
      <w:r w:rsidR="00A7547E">
        <w:rPr>
          <w:rFonts w:ascii="Times New Roman" w:hAnsi="Times New Roman" w:cs="Times New Roman"/>
          <w:sz w:val="24"/>
          <w:szCs w:val="24"/>
        </w:rPr>
        <w:t>Farais, Underwood and Claridge</w:t>
      </w:r>
      <w:r w:rsidR="00F5176C" w:rsidRPr="00BD78C3">
        <w:rPr>
          <w:rFonts w:ascii="Times New Roman" w:hAnsi="Times New Roman" w:cs="Times New Roman"/>
          <w:sz w:val="24"/>
          <w:szCs w:val="24"/>
        </w:rPr>
        <w:t xml:space="preserve"> (2012), in their study looking at mental health indicators in spiritual individuals, found support for the </w:t>
      </w:r>
      <w:r w:rsidR="00046EAA">
        <w:rPr>
          <w:rFonts w:ascii="Times New Roman" w:hAnsi="Times New Roman" w:cs="Times New Roman"/>
          <w:sz w:val="24"/>
          <w:szCs w:val="24"/>
        </w:rPr>
        <w:t>idea</w:t>
      </w:r>
      <w:r w:rsidR="00F5176C" w:rsidRPr="00BD78C3">
        <w:rPr>
          <w:rFonts w:ascii="Times New Roman" w:hAnsi="Times New Roman" w:cs="Times New Roman"/>
          <w:sz w:val="24"/>
          <w:szCs w:val="24"/>
        </w:rPr>
        <w:t xml:space="preserve"> of benign schizotypy, finding that unusual experiences and ideas are the major predictor of enga</w:t>
      </w:r>
      <w:r>
        <w:rPr>
          <w:rFonts w:ascii="Times New Roman" w:hAnsi="Times New Roman" w:cs="Times New Roman"/>
          <w:sz w:val="24"/>
          <w:szCs w:val="24"/>
        </w:rPr>
        <w:t>gement in spiritual practices, although t</w:t>
      </w:r>
      <w:r w:rsidR="00F5176C" w:rsidRPr="00BD78C3">
        <w:rPr>
          <w:rFonts w:ascii="Times New Roman" w:hAnsi="Times New Roman" w:cs="Times New Roman"/>
          <w:sz w:val="24"/>
          <w:szCs w:val="24"/>
        </w:rPr>
        <w:t xml:space="preserve">hey stress that the direction of the causation is not clear. Their findings </w:t>
      </w:r>
      <w:r w:rsidR="008233CA">
        <w:rPr>
          <w:rFonts w:ascii="Times New Roman" w:hAnsi="Times New Roman" w:cs="Times New Roman"/>
          <w:sz w:val="24"/>
          <w:szCs w:val="24"/>
        </w:rPr>
        <w:t>suggest</w:t>
      </w:r>
      <w:r>
        <w:rPr>
          <w:rFonts w:ascii="Times New Roman" w:hAnsi="Times New Roman" w:cs="Times New Roman"/>
          <w:sz w:val="24"/>
          <w:szCs w:val="24"/>
        </w:rPr>
        <w:t xml:space="preserve"> that those who have these types of </w:t>
      </w:r>
      <w:r w:rsidR="00F5176C" w:rsidRPr="00BD78C3">
        <w:rPr>
          <w:rFonts w:ascii="Times New Roman" w:hAnsi="Times New Roman" w:cs="Times New Roman"/>
          <w:sz w:val="24"/>
          <w:szCs w:val="24"/>
        </w:rPr>
        <w:t>experiences are less likely to be atheists.</w:t>
      </w:r>
    </w:p>
    <w:p w:rsidR="0045334D" w:rsidRPr="00B510D2" w:rsidRDefault="005325F5" w:rsidP="00E82E54">
      <w:pPr>
        <w:spacing w:after="0" w:line="480" w:lineRule="auto"/>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1.2 </w:t>
      </w:r>
      <w:r w:rsidR="0045334D" w:rsidRPr="00B510D2">
        <w:rPr>
          <w:rFonts w:ascii="Times New Roman" w:eastAsia="Times New Roman" w:hAnsi="Times New Roman" w:cs="Times New Roman"/>
          <w:b/>
          <w:i/>
          <w:sz w:val="24"/>
          <w:szCs w:val="24"/>
        </w:rPr>
        <w:t>Evidence for atheists having these experiences</w:t>
      </w:r>
    </w:p>
    <w:p w:rsidR="0045334D" w:rsidRPr="00BD78C3" w:rsidRDefault="0045334D" w:rsidP="0045334D">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 xml:space="preserve">If a broad definition of </w:t>
      </w:r>
      <w:r w:rsidR="00DB3D19">
        <w:rPr>
          <w:rFonts w:ascii="Times New Roman" w:hAnsi="Times New Roman" w:cs="Times New Roman"/>
          <w:sz w:val="24"/>
          <w:szCs w:val="24"/>
        </w:rPr>
        <w:t>mystical-type</w:t>
      </w:r>
      <w:r w:rsidRPr="00BD78C3">
        <w:rPr>
          <w:rFonts w:ascii="Times New Roman" w:hAnsi="Times New Roman" w:cs="Times New Roman"/>
          <w:sz w:val="24"/>
          <w:szCs w:val="24"/>
        </w:rPr>
        <w:t xml:space="preserve"> experience is used, that is, one that excludes exclusively paranormal </w:t>
      </w:r>
      <w:r w:rsidR="00DB3D19">
        <w:rPr>
          <w:rFonts w:ascii="Times New Roman" w:hAnsi="Times New Roman" w:cs="Times New Roman"/>
          <w:sz w:val="24"/>
          <w:szCs w:val="24"/>
        </w:rPr>
        <w:t>or</w:t>
      </w:r>
      <w:r w:rsidRPr="00BD78C3">
        <w:rPr>
          <w:rFonts w:ascii="Times New Roman" w:hAnsi="Times New Roman" w:cs="Times New Roman"/>
          <w:sz w:val="24"/>
          <w:szCs w:val="24"/>
        </w:rPr>
        <w:t xml:space="preserve"> distressing psychotic experiences but includes the </w:t>
      </w:r>
      <w:r w:rsidR="00DB3D19">
        <w:rPr>
          <w:rFonts w:ascii="Times New Roman" w:hAnsi="Times New Roman" w:cs="Times New Roman"/>
          <w:sz w:val="24"/>
          <w:szCs w:val="24"/>
        </w:rPr>
        <w:t xml:space="preserve">other </w:t>
      </w:r>
      <w:r w:rsidRPr="00BD78C3">
        <w:rPr>
          <w:rFonts w:ascii="Times New Roman" w:hAnsi="Times New Roman" w:cs="Times New Roman"/>
          <w:sz w:val="24"/>
          <w:szCs w:val="24"/>
        </w:rPr>
        <w:t xml:space="preserve">experiences described at the beginning of this review, then there is considerable evidence that atheists do at times have these experiences. </w:t>
      </w:r>
    </w:p>
    <w:p w:rsidR="00677D3B" w:rsidRPr="00BD78C3" w:rsidRDefault="00677D3B" w:rsidP="00466DED">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 xml:space="preserve">As one of the most prominent new atheists, Sam Harris (2006), in his article on the ‘10 Myths and 10 Truths about Atheism’ addresses Myth No 7: ‘Atheists are closed to spiritual experience’. He argues that atheists do experience love, ecstasy, rapture and awe and that these experiences are valued and sought by atheists. He accepts that lives have been changed through prayer and reading of sacred texts, but suggests it is through the discipline </w:t>
      </w:r>
      <w:r w:rsidRPr="00BD78C3">
        <w:rPr>
          <w:rFonts w:ascii="Times New Roman" w:hAnsi="Times New Roman" w:cs="Times New Roman"/>
          <w:sz w:val="24"/>
          <w:szCs w:val="24"/>
        </w:rPr>
        <w:lastRenderedPageBreak/>
        <w:t>of attention and the following of prescribed behaviours that lives are transformed. Richard Dawkins (2007) and Daniel Dennett (2006) have expressed similar views. Harris, Dawkins, Dennett and Hitchens can be heard discussing their views on spiritual</w:t>
      </w:r>
      <w:r w:rsidR="00466DED" w:rsidRPr="00BD78C3">
        <w:rPr>
          <w:rFonts w:ascii="Times New Roman" w:hAnsi="Times New Roman" w:cs="Times New Roman"/>
          <w:sz w:val="24"/>
          <w:szCs w:val="24"/>
        </w:rPr>
        <w:t xml:space="preserve"> </w:t>
      </w:r>
      <w:r w:rsidR="00B77204">
        <w:rPr>
          <w:rFonts w:ascii="Times New Roman" w:hAnsi="Times New Roman" w:cs="Times New Roman"/>
          <w:sz w:val="24"/>
          <w:szCs w:val="24"/>
        </w:rPr>
        <w:t xml:space="preserve">experience </w:t>
      </w:r>
      <w:r w:rsidR="0050174F">
        <w:rPr>
          <w:rFonts w:ascii="Times New Roman" w:hAnsi="Times New Roman" w:cs="Times New Roman"/>
          <w:sz w:val="24"/>
          <w:szCs w:val="24"/>
        </w:rPr>
        <w:t>on YouTube</w:t>
      </w:r>
      <w:r w:rsidR="00AD248C">
        <w:rPr>
          <w:rFonts w:ascii="Times New Roman" w:hAnsi="Times New Roman" w:cs="Times New Roman"/>
          <w:sz w:val="24"/>
          <w:szCs w:val="24"/>
        </w:rPr>
        <w:t xml:space="preserve"> </w:t>
      </w:r>
      <w:r w:rsidR="0050174F">
        <w:rPr>
          <w:rFonts w:ascii="Times New Roman" w:hAnsi="Times New Roman" w:cs="Times New Roman"/>
          <w:sz w:val="24"/>
          <w:szCs w:val="24"/>
        </w:rPr>
        <w:t>(</w:t>
      </w:r>
      <w:r w:rsidR="00AD248C">
        <w:rPr>
          <w:rFonts w:ascii="Times New Roman" w:hAnsi="Times New Roman" w:cs="Times New Roman"/>
          <w:sz w:val="24"/>
          <w:szCs w:val="24"/>
        </w:rPr>
        <w:t>Dawkins</w:t>
      </w:r>
      <w:r w:rsidR="00B77204">
        <w:rPr>
          <w:rFonts w:ascii="Times New Roman" w:hAnsi="Times New Roman" w:cs="Times New Roman"/>
          <w:sz w:val="24"/>
          <w:szCs w:val="24"/>
        </w:rPr>
        <w:t xml:space="preserve"> et al</w:t>
      </w:r>
      <w:r w:rsidR="0050174F">
        <w:rPr>
          <w:rFonts w:ascii="Times New Roman" w:hAnsi="Times New Roman" w:cs="Times New Roman"/>
          <w:sz w:val="24"/>
          <w:szCs w:val="24"/>
        </w:rPr>
        <w:t xml:space="preserve"> </w:t>
      </w:r>
      <w:r w:rsidR="00AD248C">
        <w:rPr>
          <w:rFonts w:ascii="Times New Roman" w:hAnsi="Times New Roman" w:cs="Times New Roman"/>
          <w:sz w:val="24"/>
          <w:szCs w:val="24"/>
        </w:rPr>
        <w:t>2007).</w:t>
      </w:r>
      <w:r w:rsidR="00B77204">
        <w:rPr>
          <w:rFonts w:ascii="Times New Roman" w:hAnsi="Times New Roman" w:cs="Times New Roman"/>
          <w:sz w:val="24"/>
          <w:szCs w:val="24"/>
        </w:rPr>
        <w:t xml:space="preserve"> </w:t>
      </w:r>
      <w:r w:rsidR="00466DED" w:rsidRPr="00BD78C3">
        <w:rPr>
          <w:rFonts w:ascii="Times New Roman" w:hAnsi="Times New Roman" w:cs="Times New Roman"/>
          <w:sz w:val="24"/>
          <w:szCs w:val="24"/>
        </w:rPr>
        <w:t xml:space="preserve"> </w:t>
      </w:r>
    </w:p>
    <w:p w:rsidR="00E82E54" w:rsidRPr="00BD78C3" w:rsidRDefault="00E82E54" w:rsidP="00E82E54">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 xml:space="preserve">In her study into the well-being, awe and magical thinking in America self-identified atheists, Buddhists and Christians, Caldwell-Harris </w:t>
      </w:r>
      <w:r w:rsidR="0050174F">
        <w:rPr>
          <w:rFonts w:ascii="Times New Roman" w:hAnsi="Times New Roman" w:cs="Times New Roman"/>
          <w:sz w:val="24"/>
          <w:szCs w:val="24"/>
        </w:rPr>
        <w:t xml:space="preserve">et al </w:t>
      </w:r>
      <w:r w:rsidRPr="00BD78C3">
        <w:rPr>
          <w:rFonts w:ascii="Times New Roman" w:hAnsi="Times New Roman" w:cs="Times New Roman"/>
          <w:sz w:val="24"/>
          <w:szCs w:val="24"/>
        </w:rPr>
        <w:t>(2011) found that 71% of the atheist participants answered positively when asked if they had</w:t>
      </w:r>
      <w:r w:rsidR="00466DED" w:rsidRPr="00BD78C3">
        <w:rPr>
          <w:rFonts w:ascii="Times New Roman" w:hAnsi="Times New Roman" w:cs="Times New Roman"/>
          <w:sz w:val="24"/>
          <w:szCs w:val="24"/>
        </w:rPr>
        <w:t xml:space="preserve">: </w:t>
      </w:r>
      <w:r w:rsidRPr="00BD78C3">
        <w:rPr>
          <w:rFonts w:ascii="Times New Roman" w:hAnsi="Times New Roman" w:cs="Times New Roman"/>
          <w:sz w:val="24"/>
          <w:szCs w:val="24"/>
        </w:rPr>
        <w:t xml:space="preserve"> ‘ever felt wonderment or felt as if you were part of something greater than yourself?’ Nature, science or the arts were the main prior contexts and triggers for these experiences. This corroborates Harris’s view above, but leaves open the question of whether this alone constitutes a mystical-type experience of the type found in the literature. </w:t>
      </w:r>
    </w:p>
    <w:p w:rsidR="00046EAA" w:rsidRDefault="0060705B" w:rsidP="00677D3B">
      <w:pPr>
        <w:spacing w:line="480" w:lineRule="auto"/>
        <w:ind w:firstLine="720"/>
        <w:rPr>
          <w:rFonts w:ascii="Times New Roman" w:hAnsi="Times New Roman" w:cs="Times New Roman"/>
          <w:sz w:val="24"/>
          <w:szCs w:val="24"/>
        </w:rPr>
      </w:pPr>
      <w:r>
        <w:rPr>
          <w:rFonts w:ascii="Times New Roman" w:hAnsi="Times New Roman" w:cs="Times New Roman"/>
          <w:sz w:val="24"/>
          <w:szCs w:val="24"/>
        </w:rPr>
        <w:t>During the late 19</w:t>
      </w:r>
      <w:r w:rsidR="00677D3B" w:rsidRPr="00BD78C3">
        <w:rPr>
          <w:rFonts w:ascii="Times New Roman" w:hAnsi="Times New Roman" w:cs="Times New Roman"/>
          <w:sz w:val="24"/>
          <w:szCs w:val="24"/>
        </w:rPr>
        <w:t>70</w:t>
      </w:r>
      <w:r>
        <w:rPr>
          <w:rFonts w:ascii="Times New Roman" w:hAnsi="Times New Roman" w:cs="Times New Roman"/>
          <w:sz w:val="24"/>
          <w:szCs w:val="24"/>
        </w:rPr>
        <w:t>’</w:t>
      </w:r>
      <w:r w:rsidR="00677D3B" w:rsidRPr="00BD78C3">
        <w:rPr>
          <w:rFonts w:ascii="Times New Roman" w:hAnsi="Times New Roman" w:cs="Times New Roman"/>
          <w:sz w:val="24"/>
          <w:szCs w:val="24"/>
        </w:rPr>
        <w:t>s David Hay carried out two studies which indicated that atheists and non-believers also have mystical</w:t>
      </w:r>
      <w:r w:rsidR="00A627D2">
        <w:rPr>
          <w:rFonts w:ascii="Times New Roman" w:hAnsi="Times New Roman" w:cs="Times New Roman"/>
          <w:sz w:val="24"/>
          <w:szCs w:val="24"/>
        </w:rPr>
        <w:t>-type</w:t>
      </w:r>
      <w:r w:rsidR="00677D3B" w:rsidRPr="00BD78C3">
        <w:rPr>
          <w:rFonts w:ascii="Times New Roman" w:hAnsi="Times New Roman" w:cs="Times New Roman"/>
          <w:sz w:val="24"/>
          <w:szCs w:val="24"/>
        </w:rPr>
        <w:t xml:space="preserve"> </w:t>
      </w:r>
      <w:r w:rsidR="00A627D2" w:rsidRPr="00BD78C3">
        <w:rPr>
          <w:rFonts w:ascii="Times New Roman" w:hAnsi="Times New Roman" w:cs="Times New Roman"/>
          <w:sz w:val="24"/>
          <w:szCs w:val="24"/>
        </w:rPr>
        <w:t>experiences</w:t>
      </w:r>
      <w:r w:rsidR="00677D3B" w:rsidRPr="00BD78C3">
        <w:rPr>
          <w:rFonts w:ascii="Times New Roman" w:hAnsi="Times New Roman" w:cs="Times New Roman"/>
          <w:sz w:val="24"/>
          <w:szCs w:val="24"/>
        </w:rPr>
        <w:t xml:space="preserve"> and that these experiences are not always seen as religious</w:t>
      </w:r>
      <w:r w:rsidR="00046EAA">
        <w:rPr>
          <w:rFonts w:ascii="Times New Roman" w:hAnsi="Times New Roman" w:cs="Times New Roman"/>
          <w:sz w:val="24"/>
          <w:szCs w:val="24"/>
        </w:rPr>
        <w:t>.</w:t>
      </w:r>
      <w:r w:rsidR="00677D3B" w:rsidRPr="00BD78C3">
        <w:rPr>
          <w:rFonts w:ascii="Times New Roman" w:hAnsi="Times New Roman" w:cs="Times New Roman"/>
          <w:sz w:val="24"/>
          <w:szCs w:val="24"/>
        </w:rPr>
        <w:t xml:space="preserve"> </w:t>
      </w:r>
    </w:p>
    <w:p w:rsidR="00677D3B" w:rsidRPr="00BD78C3" w:rsidRDefault="00677D3B" w:rsidP="00677D3B">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 xml:space="preserve">In a study of nearly 2,000 people, a National Opinion Poll into ecstatic, paranormal </w:t>
      </w:r>
      <w:r w:rsidR="0050174F">
        <w:rPr>
          <w:rFonts w:ascii="Times New Roman" w:hAnsi="Times New Roman" w:cs="Times New Roman"/>
          <w:sz w:val="24"/>
          <w:szCs w:val="24"/>
        </w:rPr>
        <w:t>and religious experiences, Hay and</w:t>
      </w:r>
      <w:r w:rsidRPr="00BD78C3">
        <w:rPr>
          <w:rFonts w:ascii="Times New Roman" w:hAnsi="Times New Roman" w:cs="Times New Roman"/>
          <w:sz w:val="24"/>
          <w:szCs w:val="24"/>
        </w:rPr>
        <w:t xml:space="preserve"> Morisy (1978)</w:t>
      </w:r>
      <w:r w:rsidRPr="00BD78C3">
        <w:rPr>
          <w:rFonts w:ascii="Times New Roman" w:hAnsi="Times New Roman" w:cs="Times New Roman"/>
          <w:b/>
          <w:sz w:val="24"/>
          <w:szCs w:val="24"/>
        </w:rPr>
        <w:t xml:space="preserve"> </w:t>
      </w:r>
      <w:r w:rsidRPr="00BD78C3">
        <w:rPr>
          <w:rFonts w:ascii="Times New Roman" w:hAnsi="Times New Roman" w:cs="Times New Roman"/>
          <w:sz w:val="24"/>
          <w:szCs w:val="24"/>
        </w:rPr>
        <w:t xml:space="preserve">found that about 43% of religious believers and 14% of non-religious people </w:t>
      </w:r>
      <w:r w:rsidR="0060705B">
        <w:rPr>
          <w:rFonts w:ascii="Times New Roman" w:hAnsi="Times New Roman" w:cs="Times New Roman"/>
          <w:sz w:val="24"/>
          <w:szCs w:val="24"/>
        </w:rPr>
        <w:t xml:space="preserve">claimed to have </w:t>
      </w:r>
      <w:r w:rsidRPr="00BD78C3">
        <w:rPr>
          <w:rFonts w:ascii="Times New Roman" w:hAnsi="Times New Roman" w:cs="Times New Roman"/>
          <w:sz w:val="24"/>
          <w:szCs w:val="24"/>
        </w:rPr>
        <w:t xml:space="preserve">had some kind of spiritual experience, however, </w:t>
      </w:r>
      <w:r w:rsidR="00885A4B" w:rsidRPr="00BD78C3">
        <w:rPr>
          <w:rFonts w:ascii="Times New Roman" w:hAnsi="Times New Roman" w:cs="Times New Roman"/>
          <w:sz w:val="24"/>
          <w:szCs w:val="24"/>
        </w:rPr>
        <w:t xml:space="preserve">since </w:t>
      </w:r>
      <w:r w:rsidRPr="00BD78C3">
        <w:rPr>
          <w:rFonts w:ascii="Times New Roman" w:hAnsi="Times New Roman" w:cs="Times New Roman"/>
          <w:sz w:val="24"/>
          <w:szCs w:val="24"/>
        </w:rPr>
        <w:t>only 37 individuals from the sample identified themselves as atheist and 44 individuals ident</w:t>
      </w:r>
      <w:r w:rsidR="00885A4B" w:rsidRPr="00BD78C3">
        <w:rPr>
          <w:rFonts w:ascii="Times New Roman" w:hAnsi="Times New Roman" w:cs="Times New Roman"/>
          <w:sz w:val="24"/>
          <w:szCs w:val="24"/>
        </w:rPr>
        <w:t>ified themselves as agnostic,</w:t>
      </w:r>
      <w:r w:rsidRPr="00BD78C3">
        <w:rPr>
          <w:rFonts w:ascii="Times New Roman" w:hAnsi="Times New Roman" w:cs="Times New Roman"/>
          <w:sz w:val="24"/>
          <w:szCs w:val="24"/>
        </w:rPr>
        <w:t xml:space="preserve"> using </w:t>
      </w:r>
      <w:r w:rsidR="0045334D" w:rsidRPr="00BD78C3">
        <w:rPr>
          <w:rFonts w:ascii="Times New Roman" w:hAnsi="Times New Roman" w:cs="Times New Roman"/>
          <w:sz w:val="24"/>
          <w:szCs w:val="24"/>
        </w:rPr>
        <w:t xml:space="preserve">these </w:t>
      </w:r>
      <w:r w:rsidRPr="00BD78C3">
        <w:rPr>
          <w:rFonts w:ascii="Times New Roman" w:hAnsi="Times New Roman" w:cs="Times New Roman"/>
          <w:sz w:val="24"/>
          <w:szCs w:val="24"/>
        </w:rPr>
        <w:t xml:space="preserve">percentages as typical of these populations </w:t>
      </w:r>
      <w:r w:rsidR="00885A4B" w:rsidRPr="00BD78C3">
        <w:rPr>
          <w:rFonts w:ascii="Times New Roman" w:hAnsi="Times New Roman" w:cs="Times New Roman"/>
          <w:sz w:val="24"/>
          <w:szCs w:val="24"/>
        </w:rPr>
        <w:t>would</w:t>
      </w:r>
      <w:r w:rsidRPr="00BD78C3">
        <w:rPr>
          <w:rFonts w:ascii="Times New Roman" w:hAnsi="Times New Roman" w:cs="Times New Roman"/>
          <w:sz w:val="24"/>
          <w:szCs w:val="24"/>
        </w:rPr>
        <w:t xml:space="preserve"> be unreliable.</w:t>
      </w:r>
    </w:p>
    <w:p w:rsidR="00677D3B" w:rsidRPr="00BD78C3" w:rsidRDefault="00677D3B" w:rsidP="00677D3B">
      <w:pPr>
        <w:spacing w:line="480" w:lineRule="auto"/>
        <w:rPr>
          <w:rFonts w:ascii="Times New Roman" w:hAnsi="Times New Roman" w:cs="Times New Roman"/>
          <w:sz w:val="24"/>
          <w:szCs w:val="24"/>
        </w:rPr>
      </w:pPr>
      <w:r w:rsidRPr="00BD78C3">
        <w:rPr>
          <w:rFonts w:ascii="Times New Roman" w:hAnsi="Times New Roman" w:cs="Times New Roman"/>
          <w:sz w:val="24"/>
          <w:szCs w:val="24"/>
        </w:rPr>
        <w:tab/>
      </w:r>
      <w:r w:rsidR="0045334D" w:rsidRPr="00BD78C3">
        <w:rPr>
          <w:rFonts w:ascii="Times New Roman" w:hAnsi="Times New Roman" w:cs="Times New Roman"/>
          <w:sz w:val="24"/>
          <w:szCs w:val="24"/>
        </w:rPr>
        <w:t>More useful</w:t>
      </w:r>
      <w:r w:rsidR="00046EAA">
        <w:rPr>
          <w:rFonts w:ascii="Times New Roman" w:hAnsi="Times New Roman" w:cs="Times New Roman"/>
          <w:sz w:val="24"/>
          <w:szCs w:val="24"/>
        </w:rPr>
        <w:t>ly</w:t>
      </w:r>
      <w:r w:rsidR="0045334D" w:rsidRPr="00BD78C3">
        <w:rPr>
          <w:rFonts w:ascii="Times New Roman" w:hAnsi="Times New Roman" w:cs="Times New Roman"/>
          <w:sz w:val="24"/>
          <w:szCs w:val="24"/>
        </w:rPr>
        <w:t>, perhaps, i</w:t>
      </w:r>
      <w:r w:rsidR="0050174F">
        <w:rPr>
          <w:rFonts w:ascii="Times New Roman" w:hAnsi="Times New Roman" w:cs="Times New Roman"/>
          <w:sz w:val="24"/>
          <w:szCs w:val="24"/>
        </w:rPr>
        <w:t>n a second study (Hay</w:t>
      </w:r>
      <w:r w:rsidRPr="00BD78C3">
        <w:rPr>
          <w:rFonts w:ascii="Times New Roman" w:hAnsi="Times New Roman" w:cs="Times New Roman"/>
          <w:sz w:val="24"/>
          <w:szCs w:val="24"/>
        </w:rPr>
        <w:t xml:space="preserve"> 1979) investigated the religious experiences of 100 post-graduate student teachers. They were chosen randomly from a UK University. Of the 94 students who identified their religious position, 59 did not claim any religious adherence, and 48 of these claimed to be either atheist or agnostic.  From these 48 </w:t>
      </w:r>
      <w:r w:rsidRPr="00BD78C3">
        <w:rPr>
          <w:rFonts w:ascii="Times New Roman" w:hAnsi="Times New Roman" w:cs="Times New Roman"/>
          <w:sz w:val="24"/>
          <w:szCs w:val="24"/>
        </w:rPr>
        <w:lastRenderedPageBreak/>
        <w:t xml:space="preserve">individuals, 25 answered positively to the </w:t>
      </w:r>
      <w:r w:rsidRPr="00731F00">
        <w:rPr>
          <w:rFonts w:ascii="Times New Roman" w:hAnsi="Times New Roman" w:cs="Times New Roman"/>
          <w:sz w:val="24"/>
          <w:szCs w:val="24"/>
        </w:rPr>
        <w:t>Hardy que</w:t>
      </w:r>
      <w:r w:rsidR="00A627D2" w:rsidRPr="00731F00">
        <w:rPr>
          <w:rFonts w:ascii="Times New Roman" w:hAnsi="Times New Roman" w:cs="Times New Roman"/>
          <w:sz w:val="24"/>
          <w:szCs w:val="24"/>
        </w:rPr>
        <w:t>stion</w:t>
      </w:r>
      <w:r w:rsidR="00731F00" w:rsidRPr="00731F00">
        <w:rPr>
          <w:rFonts w:ascii="Times New Roman" w:hAnsi="Times New Roman" w:cs="Times New Roman"/>
          <w:sz w:val="24"/>
          <w:szCs w:val="24"/>
        </w:rPr>
        <w:t xml:space="preserve">, </w:t>
      </w:r>
      <w:r w:rsidR="00731F00" w:rsidRPr="00731F00">
        <w:rPr>
          <w:rFonts w:ascii="Times New Roman" w:hAnsi="Times New Roman" w:cs="Times New Roman"/>
          <w:i/>
          <w:sz w:val="24"/>
          <w:szCs w:val="24"/>
        </w:rPr>
        <w:t>“Have you ever been aware of or influenced by a power, whether you call it God or not, which is different from your everyday self?”</w:t>
      </w:r>
      <w:r w:rsidR="00731F00">
        <w:rPr>
          <w:rFonts w:ascii="Times New Roman" w:hAnsi="Times New Roman" w:cs="Times New Roman"/>
          <w:sz w:val="24"/>
          <w:szCs w:val="24"/>
        </w:rPr>
        <w:t xml:space="preserve">  T</w:t>
      </w:r>
      <w:r w:rsidRPr="00BD78C3">
        <w:rPr>
          <w:rFonts w:ascii="Times New Roman" w:hAnsi="Times New Roman" w:cs="Times New Roman"/>
          <w:sz w:val="24"/>
          <w:szCs w:val="24"/>
        </w:rPr>
        <w:t xml:space="preserve">hat is, 52% of those claiming to be either agnostic or atheist claimed to have had some kind of </w:t>
      </w:r>
      <w:r w:rsidR="00096AD6">
        <w:rPr>
          <w:rFonts w:ascii="Times New Roman" w:hAnsi="Times New Roman" w:cs="Times New Roman"/>
          <w:sz w:val="24"/>
          <w:szCs w:val="24"/>
        </w:rPr>
        <w:t>spiritual experience</w:t>
      </w:r>
      <w:r w:rsidRPr="00BD78C3">
        <w:rPr>
          <w:rFonts w:ascii="Times New Roman" w:hAnsi="Times New Roman" w:cs="Times New Roman"/>
          <w:sz w:val="24"/>
          <w:szCs w:val="24"/>
        </w:rPr>
        <w:t xml:space="preserve">. 34% of all </w:t>
      </w:r>
      <w:r w:rsidR="0045334D" w:rsidRPr="00BD78C3">
        <w:rPr>
          <w:rFonts w:ascii="Times New Roman" w:hAnsi="Times New Roman" w:cs="Times New Roman"/>
          <w:sz w:val="24"/>
          <w:szCs w:val="24"/>
        </w:rPr>
        <w:t xml:space="preserve">the </w:t>
      </w:r>
      <w:r w:rsidRPr="00BD78C3">
        <w:rPr>
          <w:rFonts w:ascii="Times New Roman" w:hAnsi="Times New Roman" w:cs="Times New Roman"/>
          <w:sz w:val="24"/>
          <w:szCs w:val="24"/>
        </w:rPr>
        <w:t>participants, both religious and nonreligious, said that their experience occurred at a time of severe distress or decision, and the experiences brought about relief from it. 39% felt the experience had made them a happier or better person, and 28% felt it gave depth or direction to their life. Those who did not believe in religion tended to say their experience was not religious, others said it did not fit with their understanding of religion, suggesting that where there is no readily available interpretive framework, or credible belief system, the experience is not seen as religious. This clearly has implication for how researchers phrase questions and interpret results. Hay concludes that since these experiences occur even among agnostics and atheists they are a particular type of human experience, which although overlaid by cultural forces, remain a biological potential in man.</w:t>
      </w:r>
    </w:p>
    <w:p w:rsidR="00677D3B" w:rsidRPr="00BD78C3" w:rsidRDefault="00677D3B" w:rsidP="00677D3B">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Bullivant</w:t>
      </w:r>
      <w:r w:rsidR="0050174F">
        <w:rPr>
          <w:rFonts w:ascii="Times New Roman" w:hAnsi="Times New Roman" w:cs="Times New Roman"/>
          <w:sz w:val="24"/>
          <w:szCs w:val="24"/>
        </w:rPr>
        <w:t xml:space="preserve"> (2008</w:t>
      </w:r>
      <w:r w:rsidR="00885A4B" w:rsidRPr="00BD78C3">
        <w:rPr>
          <w:rFonts w:ascii="Times New Roman" w:hAnsi="Times New Roman" w:cs="Times New Roman"/>
          <w:sz w:val="24"/>
          <w:szCs w:val="24"/>
        </w:rPr>
        <w:t>) is one of the</w:t>
      </w:r>
      <w:r w:rsidRPr="00BD78C3">
        <w:rPr>
          <w:rFonts w:ascii="Times New Roman" w:hAnsi="Times New Roman" w:cs="Times New Roman"/>
          <w:sz w:val="24"/>
          <w:szCs w:val="24"/>
        </w:rPr>
        <w:t xml:space="preserve"> few current researchers who have made initial attempts to examine the spiritual experiences </w:t>
      </w:r>
      <w:r w:rsidR="00A627D2">
        <w:rPr>
          <w:rFonts w:ascii="Times New Roman" w:hAnsi="Times New Roman" w:cs="Times New Roman"/>
          <w:sz w:val="24"/>
          <w:szCs w:val="24"/>
        </w:rPr>
        <w:t xml:space="preserve">specifically </w:t>
      </w:r>
      <w:r w:rsidRPr="00BD78C3">
        <w:rPr>
          <w:rFonts w:ascii="Times New Roman" w:hAnsi="Times New Roman" w:cs="Times New Roman"/>
          <w:sz w:val="24"/>
          <w:szCs w:val="24"/>
        </w:rPr>
        <w:t>of atheists.  He uses the term ‘irreligious experiences’, a term borrowed from the sociologist Colin Campbell (1971), to describe intense and unusual spiritual-type experiences among atheists.</w:t>
      </w:r>
    </w:p>
    <w:p w:rsidR="00E82E54" w:rsidRPr="00BD78C3" w:rsidRDefault="00677D3B" w:rsidP="007241DF">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He gives an account of these types of experiences taken from historical documents, particularly noting the documented experiences of freethinkers on the late 19</w:t>
      </w:r>
      <w:r w:rsidRPr="00BD78C3">
        <w:rPr>
          <w:rFonts w:ascii="Times New Roman" w:hAnsi="Times New Roman" w:cs="Times New Roman"/>
          <w:sz w:val="24"/>
          <w:szCs w:val="24"/>
          <w:vertAlign w:val="superscript"/>
        </w:rPr>
        <w:t>th</w:t>
      </w:r>
      <w:r w:rsidRPr="00BD78C3">
        <w:rPr>
          <w:rFonts w:ascii="Times New Roman" w:hAnsi="Times New Roman" w:cs="Times New Roman"/>
          <w:sz w:val="24"/>
          <w:szCs w:val="24"/>
        </w:rPr>
        <w:t xml:space="preserve"> – early 20</w:t>
      </w:r>
      <w:r w:rsidRPr="00BD78C3">
        <w:rPr>
          <w:rFonts w:ascii="Times New Roman" w:hAnsi="Times New Roman" w:cs="Times New Roman"/>
          <w:sz w:val="24"/>
          <w:szCs w:val="24"/>
          <w:vertAlign w:val="superscript"/>
        </w:rPr>
        <w:t>th</w:t>
      </w:r>
      <w:r w:rsidRPr="00BD78C3">
        <w:rPr>
          <w:rFonts w:ascii="Times New Roman" w:hAnsi="Times New Roman" w:cs="Times New Roman"/>
          <w:sz w:val="24"/>
          <w:szCs w:val="24"/>
        </w:rPr>
        <w:t xml:space="preserve"> century.</w:t>
      </w:r>
    </w:p>
    <w:p w:rsidR="00677D3B" w:rsidRPr="00BD78C3" w:rsidRDefault="00677D3B" w:rsidP="00677D3B">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 xml:space="preserve">His contemporary case studies are taken from atheist websites, such as </w:t>
      </w:r>
      <w:r w:rsidRPr="00BD78C3">
        <w:rPr>
          <w:rFonts w:ascii="Times New Roman" w:hAnsi="Times New Roman" w:cs="Times New Roman"/>
          <w:i/>
          <w:sz w:val="24"/>
          <w:szCs w:val="24"/>
        </w:rPr>
        <w:t>Positiveatheism.org</w:t>
      </w:r>
      <w:r w:rsidRPr="00BD78C3">
        <w:rPr>
          <w:rFonts w:ascii="Times New Roman" w:hAnsi="Times New Roman" w:cs="Times New Roman"/>
          <w:sz w:val="24"/>
          <w:szCs w:val="24"/>
        </w:rPr>
        <w:t xml:space="preserve"> and </w:t>
      </w:r>
      <w:r w:rsidRPr="00BD78C3">
        <w:rPr>
          <w:rFonts w:ascii="Times New Roman" w:hAnsi="Times New Roman" w:cs="Times New Roman"/>
          <w:i/>
          <w:sz w:val="24"/>
          <w:szCs w:val="24"/>
        </w:rPr>
        <w:t>Richarddawkins.net</w:t>
      </w:r>
      <w:r w:rsidRPr="00BD78C3">
        <w:rPr>
          <w:rFonts w:ascii="Times New Roman" w:hAnsi="Times New Roman" w:cs="Times New Roman"/>
          <w:sz w:val="24"/>
          <w:szCs w:val="24"/>
        </w:rPr>
        <w:t xml:space="preserve">, and describe </w:t>
      </w:r>
      <w:r w:rsidR="0045334D" w:rsidRPr="00BD78C3">
        <w:rPr>
          <w:rFonts w:ascii="Times New Roman" w:hAnsi="Times New Roman" w:cs="Times New Roman"/>
          <w:sz w:val="24"/>
          <w:szCs w:val="24"/>
        </w:rPr>
        <w:t>de</w:t>
      </w:r>
      <w:r w:rsidRPr="00BD78C3">
        <w:rPr>
          <w:rFonts w:ascii="Times New Roman" w:hAnsi="Times New Roman" w:cs="Times New Roman"/>
          <w:sz w:val="24"/>
          <w:szCs w:val="24"/>
        </w:rPr>
        <w:t xml:space="preserve">conversion experiences, mainly of Christians becoming atheists. A small percentage of these deconversion experiences </w:t>
      </w:r>
      <w:r w:rsidRPr="00BD78C3">
        <w:rPr>
          <w:rFonts w:ascii="Times New Roman" w:hAnsi="Times New Roman" w:cs="Times New Roman"/>
          <w:sz w:val="24"/>
          <w:szCs w:val="24"/>
        </w:rPr>
        <w:lastRenderedPageBreak/>
        <w:t>describe experie</w:t>
      </w:r>
      <w:r w:rsidR="00AF3581">
        <w:rPr>
          <w:rFonts w:ascii="Times New Roman" w:hAnsi="Times New Roman" w:cs="Times New Roman"/>
          <w:sz w:val="24"/>
          <w:szCs w:val="24"/>
        </w:rPr>
        <w:t>nces similar to the more commonly recorded accounts of sudden conversion experiences where</w:t>
      </w:r>
      <w:r w:rsidRPr="00BD78C3">
        <w:rPr>
          <w:rFonts w:ascii="Times New Roman" w:hAnsi="Times New Roman" w:cs="Times New Roman"/>
          <w:sz w:val="24"/>
          <w:szCs w:val="24"/>
        </w:rPr>
        <w:t xml:space="preserve"> </w:t>
      </w:r>
      <w:r w:rsidR="00AF3581">
        <w:rPr>
          <w:rFonts w:ascii="Times New Roman" w:hAnsi="Times New Roman" w:cs="Times New Roman"/>
          <w:sz w:val="24"/>
          <w:szCs w:val="24"/>
        </w:rPr>
        <w:t>non-Christians converted</w:t>
      </w:r>
      <w:r w:rsidR="0045334D" w:rsidRPr="00BD78C3">
        <w:rPr>
          <w:rFonts w:ascii="Times New Roman" w:hAnsi="Times New Roman" w:cs="Times New Roman"/>
          <w:sz w:val="24"/>
          <w:szCs w:val="24"/>
        </w:rPr>
        <w:t xml:space="preserve"> to Christianity</w:t>
      </w:r>
      <w:r w:rsidR="008233CA">
        <w:rPr>
          <w:rFonts w:ascii="Times New Roman" w:hAnsi="Times New Roman" w:cs="Times New Roman"/>
          <w:sz w:val="24"/>
          <w:szCs w:val="24"/>
        </w:rPr>
        <w:t>. Most of these experiences were</w:t>
      </w:r>
      <w:r w:rsidRPr="00BD78C3">
        <w:rPr>
          <w:rFonts w:ascii="Times New Roman" w:hAnsi="Times New Roman" w:cs="Times New Roman"/>
          <w:sz w:val="24"/>
          <w:szCs w:val="24"/>
        </w:rPr>
        <w:t xml:space="preserve"> positive, often using religious language such as “epiphany”, “enlightenment” and “road to Damascus experience”.  They tell of the subjects having a weight lifted from their shoulders and the sense of freedom they experienced. Apart from the direction of the conversion, it would be hard to distinguish these descriptions from some religious conversion experiences.</w:t>
      </w:r>
    </w:p>
    <w:p w:rsidR="00734C8A" w:rsidRPr="00BD78C3" w:rsidRDefault="00677D3B" w:rsidP="007241DF">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These studies all suggest that the assumptions unde</w:t>
      </w:r>
      <w:r w:rsidR="008233CA">
        <w:rPr>
          <w:rFonts w:ascii="Times New Roman" w:hAnsi="Times New Roman" w:cs="Times New Roman"/>
          <w:sz w:val="24"/>
          <w:szCs w:val="24"/>
        </w:rPr>
        <w:t>rlying Schnell &amp; Keenan’s contention</w:t>
      </w:r>
      <w:r w:rsidRPr="00BD78C3">
        <w:rPr>
          <w:rFonts w:ascii="Times New Roman" w:hAnsi="Times New Roman" w:cs="Times New Roman"/>
          <w:sz w:val="24"/>
          <w:szCs w:val="24"/>
        </w:rPr>
        <w:t xml:space="preserve"> that atheists and mystics are at opposite ends of a continuum of what they call ‘vertical transcendence’ </w:t>
      </w:r>
      <w:r w:rsidR="0045334D" w:rsidRPr="00BD78C3">
        <w:rPr>
          <w:rFonts w:ascii="Times New Roman" w:hAnsi="Times New Roman" w:cs="Times New Roman"/>
          <w:sz w:val="24"/>
          <w:szCs w:val="24"/>
        </w:rPr>
        <w:t xml:space="preserve">may not be as straightforward as we might </w:t>
      </w:r>
      <w:r w:rsidR="009E2D05">
        <w:rPr>
          <w:rFonts w:ascii="Times New Roman" w:hAnsi="Times New Roman" w:cs="Times New Roman"/>
          <w:sz w:val="24"/>
          <w:szCs w:val="24"/>
        </w:rPr>
        <w:t xml:space="preserve">at first </w:t>
      </w:r>
      <w:r w:rsidR="0045334D" w:rsidRPr="00BD78C3">
        <w:rPr>
          <w:rFonts w:ascii="Times New Roman" w:hAnsi="Times New Roman" w:cs="Times New Roman"/>
          <w:sz w:val="24"/>
          <w:szCs w:val="24"/>
        </w:rPr>
        <w:t>assume</w:t>
      </w:r>
      <w:r w:rsidR="007241DF" w:rsidRPr="00BD78C3">
        <w:rPr>
          <w:rFonts w:ascii="Times New Roman" w:hAnsi="Times New Roman" w:cs="Times New Roman"/>
          <w:sz w:val="24"/>
          <w:szCs w:val="24"/>
        </w:rPr>
        <w:t>.</w:t>
      </w:r>
    </w:p>
    <w:p w:rsidR="00AF3581" w:rsidRPr="00AF3581" w:rsidRDefault="00AF3581" w:rsidP="00AF3581">
      <w:pPr>
        <w:spacing w:line="480" w:lineRule="auto"/>
        <w:rPr>
          <w:rFonts w:ascii="Times New Roman" w:hAnsi="Times New Roman" w:cs="Times New Roman"/>
          <w:b/>
          <w:sz w:val="24"/>
          <w:szCs w:val="24"/>
        </w:rPr>
      </w:pPr>
      <w:r w:rsidRPr="00AF3581">
        <w:rPr>
          <w:rFonts w:ascii="Times New Roman" w:hAnsi="Times New Roman" w:cs="Times New Roman"/>
          <w:b/>
          <w:sz w:val="24"/>
          <w:szCs w:val="24"/>
        </w:rPr>
        <w:t>2 The Study</w:t>
      </w:r>
    </w:p>
    <w:p w:rsidR="00B22BB3" w:rsidRDefault="00B22BB3" w:rsidP="00AF3581">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current study i</w:t>
      </w:r>
      <w:r w:rsidR="00AC01AF">
        <w:rPr>
          <w:rFonts w:ascii="Times New Roman" w:hAnsi="Times New Roman" w:cs="Times New Roman"/>
          <w:sz w:val="24"/>
          <w:szCs w:val="24"/>
        </w:rPr>
        <w:t>s part of a larger qualitative grounded t</w:t>
      </w:r>
      <w:r>
        <w:rPr>
          <w:rFonts w:ascii="Times New Roman" w:hAnsi="Times New Roman" w:cs="Times New Roman"/>
          <w:sz w:val="24"/>
          <w:szCs w:val="24"/>
        </w:rPr>
        <w:t>heory study into the mystic</w:t>
      </w:r>
      <w:r w:rsidR="008728A2">
        <w:rPr>
          <w:rFonts w:ascii="Times New Roman" w:hAnsi="Times New Roman" w:cs="Times New Roman"/>
          <w:sz w:val="24"/>
          <w:szCs w:val="24"/>
        </w:rPr>
        <w:t>al-type experiences of atheists, in which self-identifying atheists were asked to write an account of their mystical-type experience prior to being interviewed.</w:t>
      </w:r>
    </w:p>
    <w:p w:rsidR="00001224" w:rsidRPr="00001224" w:rsidRDefault="008728A2" w:rsidP="008728A2">
      <w:pPr>
        <w:spacing w:line="480" w:lineRule="auto"/>
        <w:ind w:firstLine="720"/>
        <w:rPr>
          <w:rFonts w:ascii="Times New Roman" w:hAnsi="Times New Roman" w:cs="Times New Roman"/>
          <w:sz w:val="24"/>
          <w:szCs w:val="24"/>
        </w:rPr>
      </w:pPr>
      <w:r>
        <w:rPr>
          <w:rFonts w:ascii="Times New Roman" w:hAnsi="Times New Roman" w:cs="Times New Roman"/>
          <w:sz w:val="24"/>
          <w:szCs w:val="24"/>
        </w:rPr>
        <w:t>Potential participants were</w:t>
      </w:r>
      <w:r w:rsidR="00001224" w:rsidRPr="00001224">
        <w:rPr>
          <w:rFonts w:ascii="Times New Roman" w:hAnsi="Times New Roman" w:cs="Times New Roman"/>
          <w:sz w:val="24"/>
          <w:szCs w:val="24"/>
        </w:rPr>
        <w:t xml:space="preserve"> asked</w:t>
      </w:r>
      <w:r>
        <w:rPr>
          <w:rFonts w:ascii="Times New Roman" w:hAnsi="Times New Roman" w:cs="Times New Roman"/>
          <w:sz w:val="24"/>
          <w:szCs w:val="24"/>
        </w:rPr>
        <w:t xml:space="preserve"> two</w:t>
      </w:r>
      <w:r w:rsidR="00AC01AF">
        <w:rPr>
          <w:rFonts w:ascii="Times New Roman" w:hAnsi="Times New Roman" w:cs="Times New Roman"/>
          <w:sz w:val="24"/>
          <w:szCs w:val="24"/>
        </w:rPr>
        <w:t xml:space="preserve"> filter</w:t>
      </w:r>
      <w:r>
        <w:rPr>
          <w:rFonts w:ascii="Times New Roman" w:hAnsi="Times New Roman" w:cs="Times New Roman"/>
          <w:sz w:val="24"/>
          <w:szCs w:val="24"/>
        </w:rPr>
        <w:t xml:space="preserve"> questions:</w:t>
      </w:r>
      <w:r w:rsidR="00001224" w:rsidRPr="00001224">
        <w:rPr>
          <w:rFonts w:ascii="Times New Roman" w:hAnsi="Times New Roman" w:cs="Times New Roman"/>
          <w:sz w:val="24"/>
          <w:szCs w:val="24"/>
        </w:rPr>
        <w:t xml:space="preserve"> </w:t>
      </w:r>
      <w:r w:rsidR="00001224" w:rsidRPr="008728A2">
        <w:rPr>
          <w:rFonts w:ascii="Times New Roman" w:hAnsi="Times New Roman" w:cs="Times New Roman"/>
          <w:i/>
          <w:sz w:val="24"/>
          <w:szCs w:val="24"/>
        </w:rPr>
        <w:t>‘Are you an atheist?’</w:t>
      </w:r>
      <w:r w:rsidR="00001224" w:rsidRPr="00001224">
        <w:rPr>
          <w:rFonts w:ascii="Times New Roman" w:hAnsi="Times New Roman" w:cs="Times New Roman"/>
          <w:sz w:val="24"/>
          <w:szCs w:val="24"/>
        </w:rPr>
        <w:t xml:space="preserve"> </w:t>
      </w:r>
      <w:r>
        <w:rPr>
          <w:rFonts w:ascii="Times New Roman" w:hAnsi="Times New Roman" w:cs="Times New Roman"/>
          <w:sz w:val="24"/>
          <w:szCs w:val="24"/>
        </w:rPr>
        <w:t>and ‘</w:t>
      </w:r>
      <w:r w:rsidRPr="008728A2">
        <w:rPr>
          <w:rFonts w:ascii="Times New Roman" w:hAnsi="Times New Roman" w:cs="Times New Roman"/>
          <w:i/>
          <w:sz w:val="24"/>
          <w:szCs w:val="24"/>
        </w:rPr>
        <w:t>have you ever had a sudden, spontaneous</w:t>
      </w:r>
      <w:r w:rsidRPr="00BD78C3">
        <w:rPr>
          <w:rFonts w:ascii="Times New Roman" w:hAnsi="Times New Roman" w:cs="Times New Roman"/>
          <w:i/>
          <w:sz w:val="24"/>
          <w:szCs w:val="24"/>
        </w:rPr>
        <w:t xml:space="preserve"> experience that could be described as transformative, enlightening </w:t>
      </w:r>
      <w:r w:rsidR="00804880">
        <w:rPr>
          <w:rFonts w:ascii="Times New Roman" w:hAnsi="Times New Roman" w:cs="Times New Roman"/>
          <w:i/>
          <w:sz w:val="24"/>
          <w:szCs w:val="24"/>
        </w:rPr>
        <w:t>and/or</w:t>
      </w:r>
      <w:r w:rsidRPr="00BD78C3">
        <w:rPr>
          <w:rFonts w:ascii="Times New Roman" w:hAnsi="Times New Roman" w:cs="Times New Roman"/>
          <w:i/>
          <w:sz w:val="24"/>
          <w:szCs w:val="24"/>
        </w:rPr>
        <w:t>or of a mystical-type’</w:t>
      </w:r>
      <w:r w:rsidRPr="00BD78C3">
        <w:rPr>
          <w:rFonts w:ascii="Times New Roman" w:hAnsi="Times New Roman" w:cs="Times New Roman"/>
          <w:sz w:val="24"/>
          <w:szCs w:val="24"/>
        </w:rPr>
        <w:t xml:space="preserve">. </w:t>
      </w:r>
      <w:r>
        <w:rPr>
          <w:rFonts w:ascii="Times New Roman" w:hAnsi="Times New Roman" w:cs="Times New Roman"/>
          <w:sz w:val="24"/>
          <w:szCs w:val="24"/>
        </w:rPr>
        <w:t xml:space="preserve"> If they answered p</w:t>
      </w:r>
      <w:r w:rsidR="00FD41BF">
        <w:rPr>
          <w:rFonts w:ascii="Times New Roman" w:hAnsi="Times New Roman" w:cs="Times New Roman"/>
          <w:sz w:val="24"/>
          <w:szCs w:val="24"/>
        </w:rPr>
        <w:t>ositively to both questions</w:t>
      </w:r>
      <w:r>
        <w:rPr>
          <w:rFonts w:ascii="Times New Roman" w:hAnsi="Times New Roman" w:cs="Times New Roman"/>
          <w:sz w:val="24"/>
          <w:szCs w:val="24"/>
        </w:rPr>
        <w:t xml:space="preserve"> they were accepted as participants. </w:t>
      </w:r>
      <w:r w:rsidR="00001224" w:rsidRPr="00001224">
        <w:rPr>
          <w:rFonts w:ascii="Times New Roman" w:hAnsi="Times New Roman" w:cs="Times New Roman"/>
          <w:sz w:val="24"/>
          <w:szCs w:val="24"/>
        </w:rPr>
        <w:t>During the later interview stage of the grounded theory study, the participants were asked in more depth about their beliefs</w:t>
      </w:r>
    </w:p>
    <w:p w:rsidR="009D4620" w:rsidRPr="00FD41BF" w:rsidRDefault="009D4620" w:rsidP="009D4620">
      <w:pPr>
        <w:spacing w:line="480" w:lineRule="auto"/>
        <w:ind w:firstLine="720"/>
        <w:rPr>
          <w:rFonts w:ascii="Times New Roman" w:hAnsi="Times New Roman" w:cs="Times New Roman"/>
          <w:color w:val="FF0000"/>
          <w:sz w:val="24"/>
          <w:szCs w:val="24"/>
        </w:rPr>
      </w:pPr>
      <w:r>
        <w:rPr>
          <w:rFonts w:ascii="Times New Roman" w:hAnsi="Times New Roman" w:cs="Times New Roman"/>
          <w:sz w:val="24"/>
          <w:szCs w:val="24"/>
        </w:rPr>
        <w:t>The word ‘mystical</w:t>
      </w:r>
      <w:r w:rsidR="008728A2">
        <w:rPr>
          <w:rFonts w:ascii="Times New Roman" w:hAnsi="Times New Roman" w:cs="Times New Roman"/>
          <w:sz w:val="24"/>
          <w:szCs w:val="24"/>
        </w:rPr>
        <w:t>’ can</w:t>
      </w:r>
      <w:r>
        <w:rPr>
          <w:rFonts w:ascii="Times New Roman" w:hAnsi="Times New Roman" w:cs="Times New Roman"/>
          <w:sz w:val="24"/>
          <w:szCs w:val="24"/>
        </w:rPr>
        <w:t xml:space="preserve"> </w:t>
      </w:r>
      <w:r w:rsidRPr="00BD78C3">
        <w:rPr>
          <w:rFonts w:ascii="Times New Roman" w:hAnsi="Times New Roman" w:cs="Times New Roman"/>
          <w:sz w:val="24"/>
          <w:szCs w:val="24"/>
        </w:rPr>
        <w:t>have different meanings for different people</w:t>
      </w:r>
      <w:r>
        <w:rPr>
          <w:rFonts w:ascii="Times New Roman" w:hAnsi="Times New Roman" w:cs="Times New Roman"/>
          <w:sz w:val="24"/>
          <w:szCs w:val="24"/>
        </w:rPr>
        <w:t xml:space="preserve"> beyond the meanings accepted by researchers</w:t>
      </w:r>
      <w:r w:rsidRPr="00BD78C3">
        <w:rPr>
          <w:rFonts w:ascii="Times New Roman" w:hAnsi="Times New Roman" w:cs="Times New Roman"/>
          <w:sz w:val="24"/>
          <w:szCs w:val="24"/>
        </w:rPr>
        <w:t>. While those who study</w:t>
      </w:r>
      <w:r>
        <w:rPr>
          <w:rFonts w:ascii="Times New Roman" w:hAnsi="Times New Roman" w:cs="Times New Roman"/>
          <w:sz w:val="24"/>
          <w:szCs w:val="24"/>
        </w:rPr>
        <w:t xml:space="preserve"> psychology of</w:t>
      </w:r>
      <w:r w:rsidRPr="00BD78C3">
        <w:rPr>
          <w:rFonts w:ascii="Times New Roman" w:hAnsi="Times New Roman" w:cs="Times New Roman"/>
          <w:sz w:val="24"/>
          <w:szCs w:val="24"/>
        </w:rPr>
        <w:t xml:space="preserve"> religion may share a common idea of what the word means, for th</w:t>
      </w:r>
      <w:r>
        <w:rPr>
          <w:rFonts w:ascii="Times New Roman" w:hAnsi="Times New Roman" w:cs="Times New Roman"/>
          <w:sz w:val="24"/>
          <w:szCs w:val="24"/>
        </w:rPr>
        <w:t>e participants in this study,</w:t>
      </w:r>
      <w:r w:rsidRPr="00BD78C3">
        <w:rPr>
          <w:rFonts w:ascii="Times New Roman" w:hAnsi="Times New Roman" w:cs="Times New Roman"/>
          <w:sz w:val="24"/>
          <w:szCs w:val="24"/>
        </w:rPr>
        <w:t xml:space="preserve"> who </w:t>
      </w:r>
      <w:r>
        <w:rPr>
          <w:rFonts w:ascii="Times New Roman" w:hAnsi="Times New Roman" w:cs="Times New Roman"/>
          <w:sz w:val="24"/>
          <w:szCs w:val="24"/>
        </w:rPr>
        <w:t xml:space="preserve">might </w:t>
      </w:r>
      <w:r w:rsidRPr="00BD78C3">
        <w:rPr>
          <w:rFonts w:ascii="Times New Roman" w:hAnsi="Times New Roman" w:cs="Times New Roman"/>
          <w:sz w:val="24"/>
          <w:szCs w:val="24"/>
        </w:rPr>
        <w:t>know little about religion</w:t>
      </w:r>
      <w:r>
        <w:rPr>
          <w:rFonts w:ascii="Times New Roman" w:hAnsi="Times New Roman" w:cs="Times New Roman"/>
          <w:sz w:val="24"/>
          <w:szCs w:val="24"/>
        </w:rPr>
        <w:t>,</w:t>
      </w:r>
      <w:r w:rsidRPr="00BD78C3">
        <w:rPr>
          <w:rFonts w:ascii="Times New Roman" w:hAnsi="Times New Roman" w:cs="Times New Roman"/>
          <w:sz w:val="24"/>
          <w:szCs w:val="24"/>
        </w:rPr>
        <w:t xml:space="preserve"> the</w:t>
      </w:r>
      <w:r>
        <w:rPr>
          <w:rFonts w:ascii="Times New Roman" w:hAnsi="Times New Roman" w:cs="Times New Roman"/>
          <w:sz w:val="24"/>
          <w:szCs w:val="24"/>
        </w:rPr>
        <w:t>re was the possibility that they</w:t>
      </w:r>
      <w:r w:rsidRPr="00BD78C3">
        <w:rPr>
          <w:rFonts w:ascii="Times New Roman" w:hAnsi="Times New Roman" w:cs="Times New Roman"/>
          <w:sz w:val="24"/>
          <w:szCs w:val="24"/>
        </w:rPr>
        <w:t xml:space="preserve"> might have a completely different </w:t>
      </w:r>
      <w:r>
        <w:rPr>
          <w:rFonts w:ascii="Times New Roman" w:hAnsi="Times New Roman" w:cs="Times New Roman"/>
          <w:sz w:val="24"/>
          <w:szCs w:val="24"/>
        </w:rPr>
        <w:t xml:space="preserve">understanding of the word and might include </w:t>
      </w:r>
      <w:r w:rsidRPr="00BD78C3">
        <w:rPr>
          <w:rFonts w:ascii="Times New Roman" w:hAnsi="Times New Roman" w:cs="Times New Roman"/>
          <w:sz w:val="24"/>
          <w:szCs w:val="24"/>
        </w:rPr>
        <w:t xml:space="preserve">any unusual experience </w:t>
      </w:r>
      <w:r w:rsidR="00867C6B">
        <w:rPr>
          <w:rFonts w:ascii="Times New Roman" w:hAnsi="Times New Roman" w:cs="Times New Roman"/>
          <w:sz w:val="24"/>
          <w:szCs w:val="24"/>
        </w:rPr>
        <w:t xml:space="preserve">including those </w:t>
      </w:r>
      <w:r w:rsidR="00867C6B">
        <w:rPr>
          <w:rFonts w:ascii="Times New Roman" w:hAnsi="Times New Roman" w:cs="Times New Roman"/>
          <w:sz w:val="24"/>
          <w:szCs w:val="24"/>
        </w:rPr>
        <w:lastRenderedPageBreak/>
        <w:t>normally considered outside the boundaries of mystical-type experiences</w:t>
      </w:r>
      <w:r w:rsidR="00867C6B" w:rsidRPr="00804880">
        <w:rPr>
          <w:rFonts w:ascii="Times New Roman" w:hAnsi="Times New Roman" w:cs="Times New Roman"/>
          <w:sz w:val="24"/>
          <w:szCs w:val="24"/>
        </w:rPr>
        <w:t xml:space="preserve">, </w:t>
      </w:r>
      <w:r w:rsidRPr="00804880">
        <w:rPr>
          <w:rFonts w:ascii="Times New Roman" w:hAnsi="Times New Roman" w:cs="Times New Roman"/>
          <w:sz w:val="24"/>
          <w:szCs w:val="24"/>
        </w:rPr>
        <w:t xml:space="preserve">such as </w:t>
      </w:r>
      <w:r w:rsidR="00804880" w:rsidRPr="00804880">
        <w:rPr>
          <w:rFonts w:ascii="Times New Roman" w:hAnsi="Times New Roman" w:cs="Times New Roman"/>
          <w:sz w:val="24"/>
          <w:szCs w:val="24"/>
        </w:rPr>
        <w:t>experiences perceived to be of an occult nature, or simply anything mysterious or unfamiliar.</w:t>
      </w:r>
    </w:p>
    <w:p w:rsidR="008728A2" w:rsidRDefault="006F0046" w:rsidP="008728A2">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By studying such a nebulous group as self-identifying atheists who claimed to have had a mystical</w:t>
      </w:r>
      <w:r>
        <w:rPr>
          <w:rFonts w:ascii="Times New Roman" w:hAnsi="Times New Roman" w:cs="Times New Roman"/>
          <w:sz w:val="24"/>
          <w:szCs w:val="24"/>
        </w:rPr>
        <w:t>-type</w:t>
      </w:r>
      <w:r w:rsidRPr="00BD78C3">
        <w:rPr>
          <w:rFonts w:ascii="Times New Roman" w:hAnsi="Times New Roman" w:cs="Times New Roman"/>
          <w:sz w:val="24"/>
          <w:szCs w:val="24"/>
        </w:rPr>
        <w:t xml:space="preserve"> experience, there was the possibility that the types of experiences the atheists described would be of a completely different nature to the types of exp</w:t>
      </w:r>
      <w:r>
        <w:rPr>
          <w:rFonts w:ascii="Times New Roman" w:hAnsi="Times New Roman" w:cs="Times New Roman"/>
          <w:sz w:val="24"/>
          <w:szCs w:val="24"/>
        </w:rPr>
        <w:t>erience described in the</w:t>
      </w:r>
      <w:r w:rsidRPr="00BD78C3">
        <w:rPr>
          <w:rFonts w:ascii="Times New Roman" w:hAnsi="Times New Roman" w:cs="Times New Roman"/>
          <w:sz w:val="24"/>
          <w:szCs w:val="24"/>
        </w:rPr>
        <w:t xml:space="preserve"> psychological literature on spiritual and mystical experiences, which are frequently taken from a religious context. If this was the case, then any findings </w:t>
      </w:r>
      <w:r>
        <w:rPr>
          <w:rFonts w:ascii="Times New Roman" w:hAnsi="Times New Roman" w:cs="Times New Roman"/>
          <w:sz w:val="24"/>
          <w:szCs w:val="24"/>
        </w:rPr>
        <w:t xml:space="preserve">from the grounded theory study </w:t>
      </w:r>
      <w:r w:rsidRPr="00BD78C3">
        <w:rPr>
          <w:rFonts w:ascii="Times New Roman" w:hAnsi="Times New Roman" w:cs="Times New Roman"/>
          <w:sz w:val="24"/>
          <w:szCs w:val="24"/>
        </w:rPr>
        <w:t>would be hard to reconcile with existing psych</w:t>
      </w:r>
      <w:r>
        <w:rPr>
          <w:rFonts w:ascii="Times New Roman" w:hAnsi="Times New Roman" w:cs="Times New Roman"/>
          <w:sz w:val="24"/>
          <w:szCs w:val="24"/>
        </w:rPr>
        <w:t>ological research in this area.</w:t>
      </w:r>
      <w:r w:rsidR="008728A2" w:rsidRPr="008728A2">
        <w:rPr>
          <w:rFonts w:ascii="Times New Roman" w:hAnsi="Times New Roman" w:cs="Times New Roman"/>
          <w:sz w:val="24"/>
          <w:szCs w:val="24"/>
        </w:rPr>
        <w:t xml:space="preserve"> </w:t>
      </w:r>
    </w:p>
    <w:p w:rsidR="00AC01AF" w:rsidRDefault="008728A2" w:rsidP="00AC01AF">
      <w:pPr>
        <w:spacing w:line="480" w:lineRule="auto"/>
        <w:ind w:firstLine="720"/>
        <w:rPr>
          <w:rFonts w:ascii="Times New Roman" w:hAnsi="Times New Roman" w:cs="Times New Roman"/>
          <w:sz w:val="24"/>
          <w:szCs w:val="24"/>
        </w:rPr>
      </w:pPr>
      <w:r w:rsidRPr="008728A2">
        <w:rPr>
          <w:rFonts w:ascii="Times New Roman" w:hAnsi="Times New Roman" w:cs="Times New Roman"/>
          <w:sz w:val="24"/>
          <w:szCs w:val="24"/>
        </w:rPr>
        <w:t>Grounded theory is an inductive methodology, starting with observations</w:t>
      </w:r>
      <w:r w:rsidR="00AC01AF">
        <w:rPr>
          <w:rFonts w:ascii="Times New Roman" w:hAnsi="Times New Roman" w:cs="Times New Roman"/>
          <w:sz w:val="24"/>
          <w:szCs w:val="24"/>
        </w:rPr>
        <w:t xml:space="preserve"> and working up towards theory. However, i</w:t>
      </w:r>
      <w:r w:rsidR="00AC01AF" w:rsidRPr="00BD78C3">
        <w:rPr>
          <w:rFonts w:ascii="Times New Roman" w:hAnsi="Times New Roman" w:cs="Times New Roman"/>
          <w:sz w:val="24"/>
          <w:szCs w:val="24"/>
        </w:rPr>
        <w:t xml:space="preserve">t was </w:t>
      </w:r>
      <w:r w:rsidR="00AC01AF">
        <w:rPr>
          <w:rFonts w:ascii="Times New Roman" w:hAnsi="Times New Roman" w:cs="Times New Roman"/>
          <w:sz w:val="24"/>
          <w:szCs w:val="24"/>
        </w:rPr>
        <w:t>desirable</w:t>
      </w:r>
      <w:r w:rsidR="00AC01AF" w:rsidRPr="00BD78C3">
        <w:rPr>
          <w:rFonts w:ascii="Times New Roman" w:hAnsi="Times New Roman" w:cs="Times New Roman"/>
          <w:sz w:val="24"/>
          <w:szCs w:val="24"/>
        </w:rPr>
        <w:t xml:space="preserve"> to check whether the openness of the questions had led participants to produce data on matters that were tangential or irrelevant to the core concerns of the study. For pragmatic reasons therefore, and a rather unusual decision for a </w:t>
      </w:r>
      <w:r w:rsidR="00AC01AF">
        <w:rPr>
          <w:rFonts w:ascii="Times New Roman" w:hAnsi="Times New Roman" w:cs="Times New Roman"/>
          <w:sz w:val="24"/>
          <w:szCs w:val="24"/>
        </w:rPr>
        <w:t>g</w:t>
      </w:r>
      <w:r w:rsidR="00AC01AF" w:rsidRPr="00BD78C3">
        <w:rPr>
          <w:rFonts w:ascii="Times New Roman" w:hAnsi="Times New Roman" w:cs="Times New Roman"/>
          <w:sz w:val="24"/>
          <w:szCs w:val="24"/>
        </w:rPr>
        <w:t xml:space="preserve">rounded </w:t>
      </w:r>
      <w:r w:rsidR="00AC01AF">
        <w:rPr>
          <w:rFonts w:ascii="Times New Roman" w:hAnsi="Times New Roman" w:cs="Times New Roman"/>
          <w:sz w:val="24"/>
          <w:szCs w:val="24"/>
        </w:rPr>
        <w:t>t</w:t>
      </w:r>
      <w:r w:rsidR="00AC01AF" w:rsidRPr="00BD78C3">
        <w:rPr>
          <w:rFonts w:ascii="Times New Roman" w:hAnsi="Times New Roman" w:cs="Times New Roman"/>
          <w:sz w:val="24"/>
          <w:szCs w:val="24"/>
        </w:rPr>
        <w:t xml:space="preserve">heory study, it was decided to carry out a preliminary deductive analysis of the written accounts using directed content analysis, before starting the </w:t>
      </w:r>
      <w:r w:rsidR="00AC01AF">
        <w:rPr>
          <w:rFonts w:ascii="Times New Roman" w:hAnsi="Times New Roman" w:cs="Times New Roman"/>
          <w:sz w:val="24"/>
          <w:szCs w:val="24"/>
        </w:rPr>
        <w:t xml:space="preserve">main grounded theory analysis. </w:t>
      </w:r>
    </w:p>
    <w:p w:rsidR="0060724A" w:rsidRPr="00AC01AF" w:rsidRDefault="00CB5529" w:rsidP="0060724A">
      <w:pPr>
        <w:spacing w:line="480" w:lineRule="auto"/>
        <w:rPr>
          <w:rFonts w:ascii="Times New Roman" w:hAnsi="Times New Roman" w:cs="Times New Roman"/>
          <w:b/>
          <w:sz w:val="24"/>
          <w:szCs w:val="24"/>
        </w:rPr>
      </w:pPr>
      <w:r>
        <w:rPr>
          <w:rFonts w:ascii="Times New Roman" w:hAnsi="Times New Roman" w:cs="Times New Roman"/>
          <w:b/>
          <w:sz w:val="24"/>
          <w:szCs w:val="24"/>
        </w:rPr>
        <w:t>3</w:t>
      </w:r>
      <w:r w:rsidR="00E61677">
        <w:rPr>
          <w:rFonts w:ascii="Times New Roman" w:hAnsi="Times New Roman" w:cs="Times New Roman"/>
          <w:b/>
          <w:sz w:val="24"/>
          <w:szCs w:val="24"/>
        </w:rPr>
        <w:t xml:space="preserve"> </w:t>
      </w:r>
      <w:r w:rsidR="0060724A" w:rsidRPr="00AC01AF">
        <w:rPr>
          <w:rFonts w:ascii="Times New Roman" w:hAnsi="Times New Roman" w:cs="Times New Roman"/>
          <w:b/>
          <w:sz w:val="24"/>
          <w:szCs w:val="24"/>
        </w:rPr>
        <w:t>Methodology</w:t>
      </w:r>
    </w:p>
    <w:p w:rsidR="00AF3581" w:rsidRDefault="0060724A" w:rsidP="00AF3581">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 xml:space="preserve">The methodology </w:t>
      </w:r>
      <w:r w:rsidR="00AC01AF">
        <w:rPr>
          <w:rFonts w:ascii="Times New Roman" w:hAnsi="Times New Roman" w:cs="Times New Roman"/>
          <w:sz w:val="24"/>
          <w:szCs w:val="24"/>
        </w:rPr>
        <w:t>chosen for this study was directed content analysis</w:t>
      </w:r>
      <w:r w:rsidR="003F1C3E">
        <w:rPr>
          <w:rFonts w:ascii="Times New Roman" w:hAnsi="Times New Roman" w:cs="Times New Roman"/>
          <w:sz w:val="24"/>
          <w:szCs w:val="24"/>
        </w:rPr>
        <w:t xml:space="preserve"> as outlined by </w:t>
      </w:r>
      <w:r w:rsidR="0050174F">
        <w:rPr>
          <w:rFonts w:ascii="Times New Roman" w:hAnsi="Times New Roman" w:cs="Times New Roman"/>
          <w:sz w:val="24"/>
          <w:szCs w:val="24"/>
        </w:rPr>
        <w:t>Hsieh and</w:t>
      </w:r>
      <w:r w:rsidRPr="00BD78C3">
        <w:rPr>
          <w:rFonts w:ascii="Times New Roman" w:hAnsi="Times New Roman" w:cs="Times New Roman"/>
          <w:sz w:val="24"/>
          <w:szCs w:val="24"/>
        </w:rPr>
        <w:t xml:space="preserve"> Shannon (2005</w:t>
      </w:r>
      <w:r w:rsidR="009B0881">
        <w:rPr>
          <w:rFonts w:ascii="Times New Roman" w:hAnsi="Times New Roman" w:cs="Times New Roman"/>
          <w:sz w:val="24"/>
          <w:szCs w:val="24"/>
        </w:rPr>
        <w:t xml:space="preserve">). </w:t>
      </w:r>
      <w:r w:rsidR="00AF3581" w:rsidRPr="008728A2">
        <w:rPr>
          <w:rFonts w:ascii="Times New Roman" w:hAnsi="Times New Roman" w:cs="Times New Roman"/>
          <w:sz w:val="24"/>
          <w:szCs w:val="24"/>
        </w:rPr>
        <w:t xml:space="preserve">Directed content analysis is a </w:t>
      </w:r>
      <w:r w:rsidR="00AF3581">
        <w:rPr>
          <w:rFonts w:ascii="Times New Roman" w:hAnsi="Times New Roman" w:cs="Times New Roman"/>
          <w:sz w:val="24"/>
          <w:szCs w:val="24"/>
        </w:rPr>
        <w:t xml:space="preserve">qualitative methodology, a form of </w:t>
      </w:r>
      <w:r w:rsidR="00AF3581" w:rsidRPr="008728A2">
        <w:rPr>
          <w:rFonts w:ascii="Times New Roman" w:hAnsi="Times New Roman" w:cs="Times New Roman"/>
          <w:sz w:val="24"/>
          <w:szCs w:val="24"/>
        </w:rPr>
        <w:t>deductive thematic analysis. This was chosen</w:t>
      </w:r>
      <w:r w:rsidR="00AF3581">
        <w:rPr>
          <w:rFonts w:ascii="Times New Roman" w:hAnsi="Times New Roman" w:cs="Times New Roman"/>
          <w:sz w:val="24"/>
          <w:szCs w:val="24"/>
        </w:rPr>
        <w:t xml:space="preserve"> in order</w:t>
      </w:r>
      <w:r w:rsidR="00AF3581" w:rsidRPr="008728A2">
        <w:rPr>
          <w:rFonts w:ascii="Times New Roman" w:hAnsi="Times New Roman" w:cs="Times New Roman"/>
          <w:sz w:val="24"/>
          <w:szCs w:val="24"/>
        </w:rPr>
        <w:t xml:space="preserve"> to check the content of the participants’ accounts against the findings </w:t>
      </w:r>
      <w:r w:rsidR="00AF3581">
        <w:rPr>
          <w:rFonts w:ascii="Times New Roman" w:hAnsi="Times New Roman" w:cs="Times New Roman"/>
          <w:sz w:val="24"/>
          <w:szCs w:val="24"/>
        </w:rPr>
        <w:t>from</w:t>
      </w:r>
      <w:r w:rsidR="00AF3581" w:rsidRPr="008728A2">
        <w:rPr>
          <w:rFonts w:ascii="Times New Roman" w:hAnsi="Times New Roman" w:cs="Times New Roman"/>
          <w:sz w:val="24"/>
          <w:szCs w:val="24"/>
        </w:rPr>
        <w:t xml:space="preserve"> the existing psychological literatu</w:t>
      </w:r>
      <w:r w:rsidR="00AF3581">
        <w:rPr>
          <w:rFonts w:ascii="Times New Roman" w:hAnsi="Times New Roman" w:cs="Times New Roman"/>
          <w:sz w:val="24"/>
          <w:szCs w:val="24"/>
        </w:rPr>
        <w:t>re on mystical-type experiences.</w:t>
      </w:r>
      <w:r w:rsidR="00AF3581" w:rsidRPr="008728A2">
        <w:rPr>
          <w:rFonts w:ascii="Times New Roman" w:hAnsi="Times New Roman" w:cs="Times New Roman"/>
          <w:sz w:val="24"/>
          <w:szCs w:val="24"/>
        </w:rPr>
        <w:t xml:space="preserve"> </w:t>
      </w:r>
      <w:r w:rsidR="00AF3581">
        <w:rPr>
          <w:rFonts w:ascii="Times New Roman" w:hAnsi="Times New Roman" w:cs="Times New Roman"/>
          <w:sz w:val="24"/>
          <w:szCs w:val="24"/>
        </w:rPr>
        <w:t xml:space="preserve">The aim was to </w:t>
      </w:r>
      <w:r w:rsidR="00AF3581" w:rsidRPr="008728A2">
        <w:rPr>
          <w:rFonts w:ascii="Times New Roman" w:hAnsi="Times New Roman" w:cs="Times New Roman"/>
          <w:sz w:val="24"/>
          <w:szCs w:val="24"/>
        </w:rPr>
        <w:t>highlight areas of commonality and difference</w:t>
      </w:r>
      <w:r w:rsidR="00AF3581">
        <w:rPr>
          <w:rFonts w:ascii="Times New Roman" w:hAnsi="Times New Roman" w:cs="Times New Roman"/>
          <w:sz w:val="24"/>
          <w:szCs w:val="24"/>
        </w:rPr>
        <w:t xml:space="preserve"> in order </w:t>
      </w:r>
      <w:r w:rsidR="00AF3581" w:rsidRPr="00BD78C3">
        <w:rPr>
          <w:rFonts w:ascii="Times New Roman" w:hAnsi="Times New Roman" w:cs="Times New Roman"/>
          <w:sz w:val="24"/>
          <w:szCs w:val="24"/>
        </w:rPr>
        <w:t xml:space="preserve">to </w:t>
      </w:r>
      <w:r w:rsidR="00AF3581">
        <w:rPr>
          <w:rFonts w:ascii="Times New Roman" w:hAnsi="Times New Roman" w:cs="Times New Roman"/>
          <w:sz w:val="24"/>
          <w:szCs w:val="24"/>
        </w:rPr>
        <w:t>ascertain</w:t>
      </w:r>
      <w:r w:rsidR="00AF3581" w:rsidRPr="00BD78C3">
        <w:rPr>
          <w:rFonts w:ascii="Times New Roman" w:hAnsi="Times New Roman" w:cs="Times New Roman"/>
          <w:sz w:val="24"/>
          <w:szCs w:val="24"/>
        </w:rPr>
        <w:t xml:space="preserve"> whether the atheist</w:t>
      </w:r>
      <w:r w:rsidR="00AF3581">
        <w:rPr>
          <w:rFonts w:ascii="Times New Roman" w:hAnsi="Times New Roman" w:cs="Times New Roman"/>
          <w:sz w:val="24"/>
          <w:szCs w:val="24"/>
        </w:rPr>
        <w:t>s’ written</w:t>
      </w:r>
      <w:r w:rsidR="00AF3581" w:rsidRPr="00BD78C3">
        <w:rPr>
          <w:rFonts w:ascii="Times New Roman" w:hAnsi="Times New Roman" w:cs="Times New Roman"/>
          <w:sz w:val="24"/>
          <w:szCs w:val="24"/>
        </w:rPr>
        <w:t xml:space="preserve"> accounts </w:t>
      </w:r>
      <w:r w:rsidR="00AF3581">
        <w:rPr>
          <w:rFonts w:ascii="Times New Roman" w:hAnsi="Times New Roman" w:cs="Times New Roman"/>
          <w:sz w:val="24"/>
          <w:szCs w:val="24"/>
        </w:rPr>
        <w:t xml:space="preserve">of their experiences </w:t>
      </w:r>
      <w:r w:rsidR="00AF3581" w:rsidRPr="00BD78C3">
        <w:rPr>
          <w:rFonts w:ascii="Times New Roman" w:hAnsi="Times New Roman" w:cs="Times New Roman"/>
          <w:sz w:val="24"/>
          <w:szCs w:val="24"/>
        </w:rPr>
        <w:t xml:space="preserve">were </w:t>
      </w:r>
      <w:r w:rsidR="00AF3581" w:rsidRPr="00BD78C3">
        <w:rPr>
          <w:rFonts w:ascii="Times New Roman" w:hAnsi="Times New Roman" w:cs="Times New Roman"/>
          <w:sz w:val="24"/>
          <w:szCs w:val="24"/>
        </w:rPr>
        <w:lastRenderedPageBreak/>
        <w:t xml:space="preserve">recognisable in terms of the existing literature, or whether they were quite different from the experiences </w:t>
      </w:r>
      <w:r w:rsidR="00AF3581">
        <w:rPr>
          <w:rFonts w:ascii="Times New Roman" w:hAnsi="Times New Roman" w:cs="Times New Roman"/>
          <w:sz w:val="24"/>
          <w:szCs w:val="24"/>
        </w:rPr>
        <w:t>described in the psychological literature</w:t>
      </w:r>
      <w:r w:rsidR="00AF3581" w:rsidRPr="00BD78C3">
        <w:rPr>
          <w:rFonts w:ascii="Times New Roman" w:hAnsi="Times New Roman" w:cs="Times New Roman"/>
          <w:sz w:val="24"/>
          <w:szCs w:val="24"/>
        </w:rPr>
        <w:t xml:space="preserve">. </w:t>
      </w:r>
    </w:p>
    <w:p w:rsidR="009B0881" w:rsidRDefault="00AF3581" w:rsidP="009B0881">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Hsieh and</w:t>
      </w:r>
      <w:r w:rsidRPr="00BD78C3">
        <w:rPr>
          <w:rFonts w:ascii="Times New Roman" w:hAnsi="Times New Roman" w:cs="Times New Roman"/>
          <w:sz w:val="24"/>
          <w:szCs w:val="24"/>
        </w:rPr>
        <w:t xml:space="preserve"> Shannon</w:t>
      </w:r>
      <w:r w:rsidR="009B0881">
        <w:rPr>
          <w:rFonts w:ascii="Times New Roman" w:hAnsi="Times New Roman" w:cs="Times New Roman"/>
          <w:sz w:val="24"/>
          <w:szCs w:val="24"/>
        </w:rPr>
        <w:t xml:space="preserve"> suggest using it </w:t>
      </w:r>
      <w:r w:rsidR="009B0881" w:rsidRPr="00BD78C3">
        <w:rPr>
          <w:rFonts w:ascii="Times New Roman" w:hAnsi="Times New Roman" w:cs="Times New Roman"/>
          <w:sz w:val="24"/>
          <w:szCs w:val="24"/>
        </w:rPr>
        <w:t>where an existing theoretical framework can benefit from an extension of its conceptual underpinnings, or for validation purposes</w:t>
      </w:r>
      <w:r w:rsidR="009B0881">
        <w:rPr>
          <w:rFonts w:ascii="Times New Roman" w:hAnsi="Times New Roman" w:cs="Times New Roman"/>
          <w:sz w:val="24"/>
          <w:szCs w:val="24"/>
        </w:rPr>
        <w:t>.</w:t>
      </w:r>
      <w:r w:rsidR="009B0881" w:rsidRPr="00BD78C3">
        <w:rPr>
          <w:rFonts w:ascii="Times New Roman" w:hAnsi="Times New Roman" w:cs="Times New Roman"/>
          <w:sz w:val="24"/>
          <w:szCs w:val="24"/>
        </w:rPr>
        <w:t xml:space="preserve"> </w:t>
      </w:r>
      <w:r w:rsidR="009B0881">
        <w:rPr>
          <w:rFonts w:ascii="Times New Roman" w:hAnsi="Times New Roman" w:cs="Times New Roman"/>
          <w:sz w:val="24"/>
          <w:szCs w:val="24"/>
        </w:rPr>
        <w:t>T</w:t>
      </w:r>
      <w:r w:rsidR="00AC01AF">
        <w:rPr>
          <w:rFonts w:ascii="Times New Roman" w:hAnsi="Times New Roman" w:cs="Times New Roman"/>
          <w:sz w:val="24"/>
          <w:szCs w:val="24"/>
        </w:rPr>
        <w:t>hey recommend that in directed content a</w:t>
      </w:r>
      <w:r w:rsidR="0060724A" w:rsidRPr="00BD78C3">
        <w:rPr>
          <w:rFonts w:ascii="Times New Roman" w:hAnsi="Times New Roman" w:cs="Times New Roman"/>
          <w:sz w:val="24"/>
          <w:szCs w:val="24"/>
        </w:rPr>
        <w:t>nalysis, the researcher identifies key themes from existing theory or research on the subject, to create coding categories. This forms a framework for analysing the data set against these predetermined codes</w:t>
      </w:r>
      <w:r w:rsidR="009B0881">
        <w:rPr>
          <w:rFonts w:ascii="Times New Roman" w:hAnsi="Times New Roman" w:cs="Times New Roman"/>
          <w:sz w:val="24"/>
          <w:szCs w:val="24"/>
        </w:rPr>
        <w:t>.</w:t>
      </w:r>
      <w:r w:rsidR="003F1C3E">
        <w:rPr>
          <w:rFonts w:ascii="Times New Roman" w:hAnsi="Times New Roman" w:cs="Times New Roman"/>
          <w:sz w:val="24"/>
          <w:szCs w:val="24"/>
        </w:rPr>
        <w:t xml:space="preserve"> In addition to codes from previous research, codes should be created for features that are not included in the pre-set codes</w:t>
      </w:r>
      <w:r w:rsidR="003F383F">
        <w:rPr>
          <w:rFonts w:ascii="Times New Roman" w:hAnsi="Times New Roman" w:cs="Times New Roman"/>
          <w:sz w:val="24"/>
          <w:szCs w:val="24"/>
        </w:rPr>
        <w:t xml:space="preserve"> should be analysed using thematic analysis</w:t>
      </w:r>
      <w:r w:rsidR="003F1C3E">
        <w:rPr>
          <w:rFonts w:ascii="Times New Roman" w:hAnsi="Times New Roman" w:cs="Times New Roman"/>
          <w:sz w:val="24"/>
          <w:szCs w:val="24"/>
        </w:rPr>
        <w:t xml:space="preserve">. This would enable </w:t>
      </w:r>
      <w:r w:rsidR="003F383F">
        <w:rPr>
          <w:rFonts w:ascii="Times New Roman" w:hAnsi="Times New Roman" w:cs="Times New Roman"/>
          <w:sz w:val="24"/>
          <w:szCs w:val="24"/>
        </w:rPr>
        <w:t>areas</w:t>
      </w:r>
      <w:r w:rsidR="003F1C3E">
        <w:rPr>
          <w:rFonts w:ascii="Times New Roman" w:hAnsi="Times New Roman" w:cs="Times New Roman"/>
          <w:sz w:val="24"/>
          <w:szCs w:val="24"/>
        </w:rPr>
        <w:t xml:space="preserve"> </w:t>
      </w:r>
      <w:r w:rsidR="003F383F">
        <w:rPr>
          <w:rFonts w:ascii="Times New Roman" w:hAnsi="Times New Roman" w:cs="Times New Roman"/>
          <w:sz w:val="24"/>
          <w:szCs w:val="24"/>
        </w:rPr>
        <w:t xml:space="preserve">of departure from existing research, and possibly unique to atheists, </w:t>
      </w:r>
      <w:r w:rsidR="003F1C3E">
        <w:rPr>
          <w:rFonts w:ascii="Times New Roman" w:hAnsi="Times New Roman" w:cs="Times New Roman"/>
          <w:sz w:val="24"/>
          <w:szCs w:val="24"/>
        </w:rPr>
        <w:t xml:space="preserve">to </w:t>
      </w:r>
      <w:r w:rsidR="003F383F">
        <w:rPr>
          <w:rFonts w:ascii="Times New Roman" w:hAnsi="Times New Roman" w:cs="Times New Roman"/>
          <w:sz w:val="24"/>
          <w:szCs w:val="24"/>
        </w:rPr>
        <w:t>be identified</w:t>
      </w:r>
      <w:r w:rsidR="003F1C3E">
        <w:rPr>
          <w:rFonts w:ascii="Times New Roman" w:hAnsi="Times New Roman" w:cs="Times New Roman"/>
          <w:sz w:val="24"/>
          <w:szCs w:val="24"/>
        </w:rPr>
        <w:t>.</w:t>
      </w:r>
    </w:p>
    <w:p w:rsidR="00306CC8" w:rsidRPr="00B510D2" w:rsidRDefault="00CB5529" w:rsidP="003F383F">
      <w:pPr>
        <w:spacing w:line="480" w:lineRule="auto"/>
        <w:rPr>
          <w:rFonts w:ascii="Times New Roman" w:hAnsi="Times New Roman" w:cs="Times New Roman"/>
          <w:b/>
          <w:i/>
          <w:sz w:val="24"/>
          <w:szCs w:val="24"/>
        </w:rPr>
      </w:pPr>
      <w:r>
        <w:rPr>
          <w:rFonts w:ascii="Times New Roman" w:hAnsi="Times New Roman" w:cs="Times New Roman"/>
          <w:b/>
          <w:sz w:val="24"/>
          <w:szCs w:val="24"/>
        </w:rPr>
        <w:t>3</w:t>
      </w:r>
      <w:r w:rsidR="00E61677" w:rsidRPr="00E61677">
        <w:rPr>
          <w:rFonts w:ascii="Times New Roman" w:hAnsi="Times New Roman" w:cs="Times New Roman"/>
          <w:b/>
          <w:sz w:val="24"/>
          <w:szCs w:val="24"/>
        </w:rPr>
        <w:t>.1</w:t>
      </w:r>
      <w:r w:rsidR="00E61677">
        <w:rPr>
          <w:rFonts w:ascii="Times New Roman" w:hAnsi="Times New Roman" w:cs="Times New Roman"/>
          <w:i/>
          <w:sz w:val="24"/>
          <w:szCs w:val="24"/>
        </w:rPr>
        <w:t xml:space="preserve"> </w:t>
      </w:r>
      <w:r w:rsidR="003F383F" w:rsidRPr="00B510D2">
        <w:rPr>
          <w:rFonts w:ascii="Times New Roman" w:hAnsi="Times New Roman" w:cs="Times New Roman"/>
          <w:b/>
          <w:i/>
          <w:sz w:val="24"/>
          <w:szCs w:val="24"/>
        </w:rPr>
        <w:t>Coding</w:t>
      </w:r>
    </w:p>
    <w:p w:rsidR="00306CC8" w:rsidRDefault="00867C6B" w:rsidP="003F383F">
      <w:pPr>
        <w:spacing w:after="0" w:line="480" w:lineRule="auto"/>
        <w:ind w:firstLine="720"/>
        <w:rPr>
          <w:rFonts w:ascii="Times New Roman" w:eastAsia="Times New Roman" w:hAnsi="Times New Roman" w:cs="Times New Roman"/>
          <w:color w:val="000000"/>
          <w:sz w:val="24"/>
          <w:szCs w:val="24"/>
          <w:lang w:eastAsia="en-GB"/>
        </w:rPr>
      </w:pPr>
      <w:r>
        <w:rPr>
          <w:rFonts w:ascii="Times New Roman" w:eastAsia="Times New Roman" w:hAnsi="Times New Roman" w:cs="Times New Roman"/>
          <w:bCs/>
          <w:color w:val="000000"/>
          <w:sz w:val="24"/>
          <w:szCs w:val="24"/>
          <w:lang w:eastAsia="en-GB"/>
        </w:rPr>
        <w:t xml:space="preserve">Four </w:t>
      </w:r>
      <w:r w:rsidR="00FD41BF">
        <w:rPr>
          <w:rFonts w:ascii="Times New Roman" w:eastAsia="Times New Roman" w:hAnsi="Times New Roman" w:cs="Times New Roman"/>
          <w:bCs/>
          <w:color w:val="000000"/>
          <w:sz w:val="24"/>
          <w:szCs w:val="24"/>
          <w:lang w:eastAsia="en-GB"/>
        </w:rPr>
        <w:t>areas</w:t>
      </w:r>
      <w:r>
        <w:rPr>
          <w:rFonts w:ascii="Times New Roman" w:eastAsia="Times New Roman" w:hAnsi="Times New Roman" w:cs="Times New Roman"/>
          <w:bCs/>
          <w:color w:val="000000"/>
          <w:sz w:val="24"/>
          <w:szCs w:val="24"/>
          <w:lang w:eastAsia="en-GB"/>
        </w:rPr>
        <w:t xml:space="preserve"> were chosen for analysis: content, context, legacy and process. </w:t>
      </w:r>
      <w:r w:rsidR="003F1C3E">
        <w:rPr>
          <w:rFonts w:ascii="Times New Roman" w:eastAsia="Times New Roman" w:hAnsi="Times New Roman" w:cs="Times New Roman"/>
          <w:bCs/>
          <w:color w:val="000000"/>
          <w:sz w:val="24"/>
          <w:szCs w:val="24"/>
          <w:lang w:eastAsia="en-GB"/>
        </w:rPr>
        <w:t>Firstly</w:t>
      </w:r>
      <w:r w:rsidR="00306CC8" w:rsidRPr="00BD78C3">
        <w:rPr>
          <w:rFonts w:ascii="Times New Roman" w:eastAsia="Times New Roman" w:hAnsi="Times New Roman" w:cs="Times New Roman"/>
          <w:bCs/>
          <w:color w:val="000000"/>
          <w:sz w:val="24"/>
          <w:szCs w:val="24"/>
          <w:lang w:eastAsia="en-GB"/>
        </w:rPr>
        <w:t xml:space="preserve"> the content of the experiences </w:t>
      </w:r>
      <w:r w:rsidR="003F383F">
        <w:rPr>
          <w:rFonts w:ascii="Times New Roman" w:eastAsia="Times New Roman" w:hAnsi="Times New Roman" w:cs="Times New Roman"/>
          <w:bCs/>
          <w:color w:val="000000"/>
          <w:sz w:val="24"/>
          <w:szCs w:val="24"/>
          <w:lang w:eastAsia="en-GB"/>
        </w:rPr>
        <w:t xml:space="preserve">in the written accounts </w:t>
      </w:r>
      <w:r w:rsidR="00306CC8" w:rsidRPr="00BD78C3">
        <w:rPr>
          <w:rFonts w:ascii="Times New Roman" w:eastAsia="Times New Roman" w:hAnsi="Times New Roman" w:cs="Times New Roman"/>
          <w:bCs/>
          <w:color w:val="000000"/>
          <w:sz w:val="24"/>
          <w:szCs w:val="24"/>
          <w:lang w:eastAsia="en-GB"/>
        </w:rPr>
        <w:t xml:space="preserve">was analysed.  The codes chosen </w:t>
      </w:r>
      <w:r w:rsidR="003F383F">
        <w:rPr>
          <w:rFonts w:ascii="Times New Roman" w:eastAsia="Times New Roman" w:hAnsi="Times New Roman" w:cs="Times New Roman"/>
          <w:bCs/>
          <w:color w:val="000000"/>
          <w:sz w:val="24"/>
          <w:szCs w:val="24"/>
          <w:lang w:eastAsia="en-GB"/>
        </w:rPr>
        <w:t xml:space="preserve">for the directed content analysis </w:t>
      </w:r>
      <w:r w:rsidR="00306CC8" w:rsidRPr="00BD78C3">
        <w:rPr>
          <w:rFonts w:ascii="Times New Roman" w:eastAsia="Times New Roman" w:hAnsi="Times New Roman" w:cs="Times New Roman"/>
          <w:bCs/>
          <w:color w:val="000000"/>
          <w:sz w:val="24"/>
          <w:szCs w:val="24"/>
          <w:lang w:eastAsia="en-GB"/>
        </w:rPr>
        <w:t xml:space="preserve">are taken from </w:t>
      </w:r>
      <w:r w:rsidR="00306CC8" w:rsidRPr="00BD78C3">
        <w:rPr>
          <w:rFonts w:ascii="Times New Roman" w:eastAsia="Times New Roman" w:hAnsi="Times New Roman" w:cs="Times New Roman"/>
          <w:color w:val="000000"/>
          <w:sz w:val="24"/>
          <w:szCs w:val="24"/>
          <w:lang w:eastAsia="en-GB"/>
        </w:rPr>
        <w:fldChar w:fldCharType="begin"/>
      </w:r>
      <w:r w:rsidR="00306CC8" w:rsidRPr="00BD78C3">
        <w:rPr>
          <w:rFonts w:ascii="Times New Roman" w:eastAsia="Times New Roman" w:hAnsi="Times New Roman" w:cs="Times New Roman"/>
          <w:color w:val="000000"/>
          <w:sz w:val="24"/>
          <w:szCs w:val="24"/>
          <w:lang w:eastAsia="en-GB"/>
        </w:rPr>
        <w:instrText>ADDIN RW.CITE{{119 Spilka,Bernard 1992}}</w:instrText>
      </w:r>
      <w:r w:rsidR="00306CC8" w:rsidRPr="00BD78C3">
        <w:rPr>
          <w:rFonts w:ascii="Times New Roman" w:eastAsia="Times New Roman" w:hAnsi="Times New Roman" w:cs="Times New Roman"/>
          <w:color w:val="000000"/>
          <w:sz w:val="24"/>
          <w:szCs w:val="24"/>
          <w:lang w:eastAsia="en-GB"/>
        </w:rPr>
        <w:fldChar w:fldCharType="separate"/>
      </w:r>
      <w:r w:rsidR="0050174F">
        <w:rPr>
          <w:rFonts w:ascii="Times New Roman" w:eastAsia="Times New Roman" w:hAnsi="Times New Roman" w:cs="Times New Roman"/>
          <w:color w:val="000000"/>
          <w:sz w:val="24"/>
          <w:szCs w:val="24"/>
          <w:lang w:eastAsia="en-GB"/>
        </w:rPr>
        <w:t>Spilka et al</w:t>
      </w:r>
      <w:r w:rsidR="00306CC8" w:rsidRPr="00BD78C3">
        <w:rPr>
          <w:rFonts w:ascii="Times New Roman" w:eastAsia="Times New Roman" w:hAnsi="Times New Roman" w:cs="Times New Roman"/>
          <w:color w:val="000000"/>
          <w:sz w:val="24"/>
          <w:szCs w:val="24"/>
          <w:lang w:eastAsia="en-GB"/>
        </w:rPr>
        <w:t xml:space="preserve"> (1992)</w:t>
      </w:r>
      <w:r w:rsidR="00306CC8" w:rsidRPr="00BD78C3">
        <w:rPr>
          <w:rFonts w:ascii="Times New Roman" w:eastAsia="Times New Roman" w:hAnsi="Times New Roman" w:cs="Times New Roman"/>
          <w:color w:val="000000"/>
          <w:sz w:val="24"/>
          <w:szCs w:val="24"/>
          <w:lang w:eastAsia="en-GB"/>
        </w:rPr>
        <w:fldChar w:fldCharType="end"/>
      </w:r>
      <w:r w:rsidR="00306CC8" w:rsidRPr="00BD78C3">
        <w:rPr>
          <w:rFonts w:ascii="Times New Roman" w:eastAsia="Times New Roman" w:hAnsi="Times New Roman" w:cs="Times New Roman"/>
          <w:color w:val="000000"/>
          <w:sz w:val="24"/>
          <w:szCs w:val="24"/>
          <w:lang w:eastAsia="en-GB"/>
        </w:rPr>
        <w:t xml:space="preserve"> in their review of the central features of mystical and spiritual experiences emerging from the literature. They suggest that these seven features are the key components of mystical experience: a sense of presence of the divine; feelings of unity and completeness; impressions of reverence, sacredness and holiness; awareness of new knowledge and spiritual enlightenment; positive emotions of happiness, joy and peace; a variety of strong emotional and physical reactions; some evidence of extreme sensory stimulation and possibly hallucinatory behaviour.</w:t>
      </w:r>
    </w:p>
    <w:p w:rsidR="00306CC8" w:rsidRPr="00BD78C3" w:rsidRDefault="00306CC8" w:rsidP="000624BC">
      <w:pPr>
        <w:spacing w:after="0" w:line="480" w:lineRule="auto"/>
        <w:ind w:firstLine="720"/>
        <w:rPr>
          <w:rFonts w:ascii="Times New Roman" w:eastAsia="Times New Roman" w:hAnsi="Times New Roman" w:cs="Times New Roman"/>
          <w:bCs/>
          <w:color w:val="000000"/>
          <w:sz w:val="24"/>
          <w:szCs w:val="24"/>
          <w:lang w:eastAsia="en-GB"/>
        </w:rPr>
      </w:pPr>
      <w:r w:rsidRPr="00BD78C3">
        <w:rPr>
          <w:rFonts w:ascii="Times New Roman" w:eastAsia="Times New Roman" w:hAnsi="Times New Roman" w:cs="Times New Roman"/>
          <w:bCs/>
          <w:color w:val="000000"/>
          <w:sz w:val="24"/>
          <w:szCs w:val="24"/>
          <w:lang w:eastAsia="en-GB"/>
        </w:rPr>
        <w:t>The next category looked at was the context, or the trigger, for the experience. This refers to the circumstances immediately prior the e</w:t>
      </w:r>
      <w:r w:rsidR="003F383F">
        <w:rPr>
          <w:rFonts w:ascii="Times New Roman" w:eastAsia="Times New Roman" w:hAnsi="Times New Roman" w:cs="Times New Roman"/>
          <w:bCs/>
          <w:color w:val="000000"/>
          <w:sz w:val="24"/>
          <w:szCs w:val="24"/>
          <w:lang w:eastAsia="en-GB"/>
        </w:rPr>
        <w:t>xperience.  In this case</w:t>
      </w:r>
      <w:r w:rsidRPr="00BD78C3">
        <w:rPr>
          <w:rFonts w:ascii="Times New Roman" w:eastAsia="Times New Roman" w:hAnsi="Times New Roman" w:cs="Times New Roman"/>
          <w:bCs/>
          <w:color w:val="000000"/>
          <w:sz w:val="24"/>
          <w:szCs w:val="24"/>
          <w:lang w:eastAsia="en-GB"/>
        </w:rPr>
        <w:t xml:space="preserve"> the principal triggers described by Alister Hardy </w:t>
      </w:r>
      <w:r w:rsidR="003F383F">
        <w:rPr>
          <w:rFonts w:ascii="Times New Roman" w:eastAsia="Times New Roman" w:hAnsi="Times New Roman" w:cs="Times New Roman"/>
          <w:bCs/>
          <w:color w:val="000000"/>
          <w:sz w:val="24"/>
          <w:szCs w:val="24"/>
          <w:lang w:eastAsia="en-GB"/>
        </w:rPr>
        <w:t>(1979)</w:t>
      </w:r>
      <w:r w:rsidR="003F383F">
        <w:rPr>
          <w:rFonts w:ascii="Times New Roman" w:eastAsia="Times New Roman" w:hAnsi="Times New Roman" w:cs="Times New Roman"/>
          <w:bCs/>
          <w:i/>
          <w:iCs/>
          <w:color w:val="000000"/>
          <w:sz w:val="24"/>
          <w:szCs w:val="24"/>
          <w:lang w:eastAsia="en-GB"/>
        </w:rPr>
        <w:t xml:space="preserve"> </w:t>
      </w:r>
      <w:r w:rsidR="003F383F">
        <w:rPr>
          <w:rFonts w:ascii="Times New Roman" w:eastAsia="Times New Roman" w:hAnsi="Times New Roman" w:cs="Times New Roman"/>
          <w:bCs/>
          <w:iCs/>
          <w:color w:val="000000"/>
          <w:sz w:val="24"/>
          <w:szCs w:val="24"/>
          <w:lang w:eastAsia="en-GB"/>
        </w:rPr>
        <w:t>were chosen</w:t>
      </w:r>
      <w:r w:rsidRPr="00BD78C3">
        <w:rPr>
          <w:rFonts w:ascii="Times New Roman" w:eastAsia="Times New Roman" w:hAnsi="Times New Roman" w:cs="Times New Roman"/>
          <w:bCs/>
          <w:color w:val="000000"/>
          <w:sz w:val="24"/>
          <w:szCs w:val="24"/>
          <w:lang w:eastAsia="en-GB"/>
        </w:rPr>
        <w:t xml:space="preserve">. In </w:t>
      </w:r>
      <w:r w:rsidR="003F383F">
        <w:rPr>
          <w:rFonts w:ascii="Times New Roman" w:eastAsia="Times New Roman" w:hAnsi="Times New Roman" w:cs="Times New Roman"/>
          <w:bCs/>
          <w:color w:val="000000"/>
          <w:sz w:val="24"/>
          <w:szCs w:val="24"/>
          <w:lang w:eastAsia="en-GB"/>
        </w:rPr>
        <w:t>his</w:t>
      </w:r>
      <w:r w:rsidRPr="00BD78C3">
        <w:rPr>
          <w:rFonts w:ascii="Times New Roman" w:eastAsia="Times New Roman" w:hAnsi="Times New Roman" w:cs="Times New Roman"/>
          <w:bCs/>
          <w:color w:val="000000"/>
          <w:sz w:val="24"/>
          <w:szCs w:val="24"/>
          <w:lang w:eastAsia="en-GB"/>
        </w:rPr>
        <w:t xml:space="preserve"> book he describes the results of his extensive research into the religious experience </w:t>
      </w:r>
      <w:r w:rsidR="002C708C">
        <w:rPr>
          <w:rFonts w:ascii="Times New Roman" w:eastAsia="Times New Roman" w:hAnsi="Times New Roman" w:cs="Times New Roman"/>
          <w:bCs/>
          <w:color w:val="000000"/>
          <w:sz w:val="24"/>
          <w:szCs w:val="24"/>
          <w:lang w:eastAsia="en-GB"/>
        </w:rPr>
        <w:t xml:space="preserve">mainly </w:t>
      </w:r>
      <w:r w:rsidRPr="00BD78C3">
        <w:rPr>
          <w:rFonts w:ascii="Times New Roman" w:eastAsia="Times New Roman" w:hAnsi="Times New Roman" w:cs="Times New Roman"/>
          <w:bCs/>
          <w:color w:val="000000"/>
          <w:sz w:val="24"/>
          <w:szCs w:val="24"/>
          <w:lang w:eastAsia="en-GB"/>
        </w:rPr>
        <w:t xml:space="preserve">among the British population. </w:t>
      </w:r>
      <w:r w:rsidRPr="00BD78C3">
        <w:rPr>
          <w:rFonts w:ascii="Times New Roman" w:eastAsia="Times New Roman" w:hAnsi="Times New Roman" w:cs="Times New Roman"/>
          <w:bCs/>
          <w:color w:val="000000"/>
          <w:sz w:val="24"/>
          <w:szCs w:val="24"/>
          <w:lang w:eastAsia="en-GB"/>
        </w:rPr>
        <w:lastRenderedPageBreak/>
        <w:t xml:space="preserve">The codes </w:t>
      </w:r>
      <w:r w:rsidR="00CB5529">
        <w:rPr>
          <w:rFonts w:ascii="Times New Roman" w:eastAsia="Times New Roman" w:hAnsi="Times New Roman" w:cs="Times New Roman"/>
          <w:bCs/>
          <w:color w:val="000000"/>
          <w:sz w:val="24"/>
          <w:szCs w:val="24"/>
          <w:lang w:eastAsia="en-GB"/>
        </w:rPr>
        <w:t>chosen</w:t>
      </w:r>
      <w:r w:rsidRPr="00BD78C3">
        <w:rPr>
          <w:rFonts w:ascii="Times New Roman" w:eastAsia="Times New Roman" w:hAnsi="Times New Roman" w:cs="Times New Roman"/>
          <w:bCs/>
          <w:color w:val="000000"/>
          <w:sz w:val="24"/>
          <w:szCs w:val="24"/>
          <w:lang w:eastAsia="en-GB"/>
        </w:rPr>
        <w:t xml:space="preserve"> are most common ones discussed in Chapter 6 of </w:t>
      </w:r>
      <w:r w:rsidR="003F383F">
        <w:rPr>
          <w:rFonts w:ascii="Times New Roman" w:eastAsia="Times New Roman" w:hAnsi="Times New Roman" w:cs="Times New Roman"/>
          <w:bCs/>
          <w:color w:val="000000"/>
          <w:sz w:val="24"/>
          <w:szCs w:val="24"/>
          <w:lang w:eastAsia="en-GB"/>
        </w:rPr>
        <w:t>his</w:t>
      </w:r>
      <w:r w:rsidRPr="00BD78C3">
        <w:rPr>
          <w:rFonts w:ascii="Times New Roman" w:eastAsia="Times New Roman" w:hAnsi="Times New Roman" w:cs="Times New Roman"/>
          <w:bCs/>
          <w:color w:val="000000"/>
          <w:sz w:val="24"/>
          <w:szCs w:val="24"/>
          <w:lang w:eastAsia="en-GB"/>
        </w:rPr>
        <w:t xml:space="preserve"> book: </w:t>
      </w:r>
      <w:r w:rsidRPr="002C708C">
        <w:rPr>
          <w:rFonts w:ascii="Times New Roman" w:eastAsia="Times New Roman" w:hAnsi="Times New Roman" w:cs="Times New Roman"/>
          <w:bCs/>
          <w:i/>
          <w:color w:val="000000"/>
          <w:sz w:val="24"/>
          <w:szCs w:val="24"/>
          <w:lang w:eastAsia="en-GB"/>
        </w:rPr>
        <w:t>Triggers and Consequences</w:t>
      </w:r>
      <w:r w:rsidRPr="00BD78C3">
        <w:rPr>
          <w:rFonts w:ascii="Times New Roman" w:eastAsia="Times New Roman" w:hAnsi="Times New Roman" w:cs="Times New Roman"/>
          <w:bCs/>
          <w:color w:val="000000"/>
          <w:sz w:val="24"/>
          <w:szCs w:val="24"/>
          <w:lang w:eastAsia="en-GB"/>
        </w:rPr>
        <w:t>. They are: depression/despair</w:t>
      </w:r>
      <w:r w:rsidR="003F383F">
        <w:rPr>
          <w:rFonts w:ascii="Times New Roman" w:eastAsia="Times New Roman" w:hAnsi="Times New Roman" w:cs="Times New Roman"/>
          <w:bCs/>
          <w:color w:val="000000"/>
          <w:sz w:val="24"/>
          <w:szCs w:val="24"/>
          <w:lang w:eastAsia="en-GB"/>
        </w:rPr>
        <w:t xml:space="preserve"> (including death of others and crisis in personal relationships)</w:t>
      </w:r>
      <w:r w:rsidRPr="00BD78C3">
        <w:rPr>
          <w:rFonts w:ascii="Times New Roman" w:eastAsia="Times New Roman" w:hAnsi="Times New Roman" w:cs="Times New Roman"/>
          <w:bCs/>
          <w:color w:val="000000"/>
          <w:sz w:val="24"/>
          <w:szCs w:val="24"/>
          <w:lang w:eastAsia="en-GB"/>
        </w:rPr>
        <w:t>; a sacred place; prayer/meditation; religious worship; the various arts, music, art and literature; nature; solitude</w:t>
      </w:r>
      <w:r w:rsidR="000624BC">
        <w:rPr>
          <w:rFonts w:ascii="Times New Roman" w:eastAsia="Times New Roman" w:hAnsi="Times New Roman" w:cs="Times New Roman"/>
          <w:bCs/>
          <w:color w:val="000000"/>
          <w:sz w:val="24"/>
          <w:szCs w:val="24"/>
          <w:lang w:eastAsia="en-GB"/>
        </w:rPr>
        <w:t>, drugs</w:t>
      </w:r>
      <w:r w:rsidR="003F383F">
        <w:rPr>
          <w:rFonts w:ascii="Times New Roman" w:eastAsia="Times New Roman" w:hAnsi="Times New Roman" w:cs="Times New Roman"/>
          <w:bCs/>
          <w:color w:val="000000"/>
          <w:sz w:val="24"/>
          <w:szCs w:val="24"/>
          <w:lang w:eastAsia="en-GB"/>
        </w:rPr>
        <w:t xml:space="preserve"> and creative work</w:t>
      </w:r>
      <w:r w:rsidRPr="00BD78C3">
        <w:rPr>
          <w:rFonts w:ascii="Times New Roman" w:eastAsia="Times New Roman" w:hAnsi="Times New Roman" w:cs="Times New Roman"/>
          <w:bCs/>
          <w:color w:val="000000"/>
          <w:sz w:val="24"/>
          <w:szCs w:val="24"/>
          <w:lang w:eastAsia="en-GB"/>
        </w:rPr>
        <w:t>.</w:t>
      </w:r>
    </w:p>
    <w:p w:rsidR="00306CC8" w:rsidRPr="00D0718B" w:rsidRDefault="00306CC8" w:rsidP="000624BC">
      <w:pPr>
        <w:spacing w:line="480" w:lineRule="auto"/>
        <w:ind w:firstLine="720"/>
        <w:rPr>
          <w:rFonts w:ascii="Times New Roman" w:eastAsia="Times New Roman" w:hAnsi="Times New Roman" w:cs="Times New Roman"/>
          <w:sz w:val="24"/>
          <w:szCs w:val="24"/>
          <w:lang w:eastAsia="en-GB"/>
        </w:rPr>
      </w:pPr>
      <w:r w:rsidRPr="000624BC">
        <w:rPr>
          <w:rFonts w:ascii="Times New Roman" w:eastAsia="Times New Roman" w:hAnsi="Times New Roman" w:cs="Times New Roman"/>
          <w:color w:val="000000"/>
          <w:sz w:val="24"/>
          <w:szCs w:val="24"/>
          <w:lang w:eastAsia="en-GB"/>
        </w:rPr>
        <w:t xml:space="preserve">The legacy of these experiences was analysed next. These codes are taken from </w:t>
      </w:r>
      <w:r w:rsidR="0050174F">
        <w:rPr>
          <w:rFonts w:ascii="Times New Roman" w:eastAsia="Times New Roman" w:hAnsi="Times New Roman" w:cs="Times New Roman"/>
          <w:color w:val="000000"/>
          <w:sz w:val="24"/>
          <w:szCs w:val="24"/>
          <w:lang w:eastAsia="en-GB"/>
        </w:rPr>
        <w:t>Taylor (2012</w:t>
      </w:r>
      <w:r w:rsidR="000624BC" w:rsidRPr="000624BC">
        <w:rPr>
          <w:rFonts w:ascii="Times New Roman" w:eastAsia="Times New Roman" w:hAnsi="Times New Roman" w:cs="Times New Roman"/>
          <w:color w:val="000000"/>
          <w:sz w:val="24"/>
          <w:szCs w:val="24"/>
          <w:lang w:eastAsia="en-GB"/>
        </w:rPr>
        <w:t xml:space="preserve">). </w:t>
      </w:r>
      <w:r w:rsidR="000624BC" w:rsidRPr="000624BC">
        <w:rPr>
          <w:rFonts w:ascii="Times New Roman" w:hAnsi="Times New Roman" w:cs="Times New Roman"/>
          <w:bCs/>
          <w:sz w:val="24"/>
          <w:szCs w:val="24"/>
        </w:rPr>
        <w:t>In his study of people who had experienced positive psychological transformation following spiritual experiences</w:t>
      </w:r>
      <w:r w:rsidR="000624BC">
        <w:rPr>
          <w:rFonts w:ascii="Times New Roman" w:hAnsi="Times New Roman" w:cs="Times New Roman"/>
          <w:bCs/>
          <w:sz w:val="24"/>
          <w:szCs w:val="24"/>
        </w:rPr>
        <w:t xml:space="preserve"> he identified the following features</w:t>
      </w:r>
      <w:r w:rsidR="000624BC" w:rsidRPr="000624BC">
        <w:rPr>
          <w:rFonts w:ascii="Times New Roman" w:hAnsi="Times New Roman" w:cs="Times New Roman"/>
          <w:bCs/>
          <w:sz w:val="24"/>
          <w:szCs w:val="24"/>
        </w:rPr>
        <w:t>:</w:t>
      </w:r>
      <w:r w:rsidR="000624BC" w:rsidRPr="000624BC">
        <w:rPr>
          <w:rFonts w:ascii="Times New Roman" w:hAnsi="Times New Roman" w:cs="Times New Roman"/>
          <w:bCs/>
          <w:color w:val="FF0000"/>
          <w:sz w:val="24"/>
          <w:szCs w:val="24"/>
        </w:rPr>
        <w:t xml:space="preserve"> </w:t>
      </w:r>
      <w:r w:rsidR="000624BC" w:rsidRPr="000624BC">
        <w:rPr>
          <w:rFonts w:ascii="Times New Roman" w:hAnsi="Times New Roman" w:cs="Times New Roman"/>
          <w:bCs/>
          <w:sz w:val="24"/>
          <w:szCs w:val="24"/>
        </w:rPr>
        <w:t>increased well-being; intensified perception; a sense of connection; improved relationships; a less materialistic and more altruistic attitude and reduced fear of death.</w:t>
      </w:r>
      <w:r w:rsidR="000624BC">
        <w:rPr>
          <w:rFonts w:ascii="Times New Roman" w:hAnsi="Times New Roman" w:cs="Times New Roman"/>
          <w:bCs/>
          <w:sz w:val="24"/>
          <w:szCs w:val="24"/>
        </w:rPr>
        <w:t xml:space="preserve"> </w:t>
      </w:r>
      <w:r w:rsidR="00CC03A5">
        <w:rPr>
          <w:rFonts w:ascii="Times New Roman" w:hAnsi="Times New Roman" w:cs="Times New Roman"/>
          <w:bCs/>
          <w:sz w:val="24"/>
          <w:szCs w:val="24"/>
        </w:rPr>
        <w:t>These were chosen as codes, except for ‘sense of connection’ which was considered covered by ‘unity/completeness in the content section.</w:t>
      </w:r>
      <w:r w:rsidR="000624BC">
        <w:rPr>
          <w:rFonts w:ascii="Times New Roman" w:hAnsi="Times New Roman" w:cs="Times New Roman"/>
          <w:bCs/>
          <w:sz w:val="24"/>
          <w:szCs w:val="24"/>
        </w:rPr>
        <w:t xml:space="preserve"> To these I added ‘cognitive restructuring’ which is highlighted in the work of </w:t>
      </w:r>
      <w:r w:rsidR="00D0718B" w:rsidRPr="00D0718B">
        <w:rPr>
          <w:rFonts w:ascii="Times New Roman" w:eastAsia="Times New Roman" w:hAnsi="Times New Roman" w:cs="Times New Roman"/>
          <w:sz w:val="24"/>
          <w:szCs w:val="24"/>
          <w:lang w:eastAsia="en-GB"/>
        </w:rPr>
        <w:t>Jackson (1997</w:t>
      </w:r>
      <w:r w:rsidR="000624BC" w:rsidRPr="00D0718B">
        <w:rPr>
          <w:rFonts w:ascii="Times New Roman" w:eastAsia="Times New Roman" w:hAnsi="Times New Roman" w:cs="Times New Roman"/>
          <w:sz w:val="24"/>
          <w:szCs w:val="24"/>
          <w:lang w:eastAsia="en-GB"/>
        </w:rPr>
        <w:t>).</w:t>
      </w:r>
    </w:p>
    <w:p w:rsidR="00306CC8" w:rsidRPr="00CB5529" w:rsidRDefault="00306CC8" w:rsidP="00CB5529">
      <w:pPr>
        <w:spacing w:after="0" w:line="480" w:lineRule="auto"/>
        <w:ind w:firstLine="720"/>
        <w:rPr>
          <w:rFonts w:ascii="Times New Roman" w:eastAsia="Times New Roman" w:hAnsi="Times New Roman" w:cs="Times New Roman"/>
          <w:color w:val="000000"/>
          <w:sz w:val="24"/>
          <w:szCs w:val="24"/>
          <w:lang w:eastAsia="en-GB"/>
        </w:rPr>
      </w:pPr>
      <w:r w:rsidRPr="00BD78C3">
        <w:rPr>
          <w:rFonts w:ascii="Times New Roman" w:eastAsia="Times New Roman" w:hAnsi="Times New Roman" w:cs="Times New Roman"/>
          <w:color w:val="000000"/>
          <w:sz w:val="24"/>
          <w:szCs w:val="24"/>
          <w:lang w:eastAsia="en-GB"/>
        </w:rPr>
        <w:t xml:space="preserve">Finally, </w:t>
      </w:r>
      <w:r w:rsidR="003D3483">
        <w:rPr>
          <w:rFonts w:ascii="Times New Roman" w:eastAsia="Times New Roman" w:hAnsi="Times New Roman" w:cs="Times New Roman"/>
          <w:color w:val="000000"/>
          <w:sz w:val="24"/>
          <w:szCs w:val="24"/>
          <w:lang w:eastAsia="en-GB"/>
        </w:rPr>
        <w:t>the process of the experience was looked at. O</w:t>
      </w:r>
      <w:r w:rsidRPr="00BD78C3">
        <w:rPr>
          <w:rFonts w:ascii="Times New Roman" w:eastAsia="Times New Roman" w:hAnsi="Times New Roman" w:cs="Times New Roman"/>
          <w:color w:val="000000"/>
          <w:sz w:val="24"/>
          <w:szCs w:val="24"/>
          <w:lang w:eastAsia="en-GB"/>
        </w:rPr>
        <w:t xml:space="preserve">ne suggested theory that </w:t>
      </w:r>
      <w:r w:rsidR="00CB5529">
        <w:rPr>
          <w:rFonts w:ascii="Times New Roman" w:eastAsia="Times New Roman" w:hAnsi="Times New Roman" w:cs="Times New Roman"/>
          <w:color w:val="000000"/>
          <w:sz w:val="24"/>
          <w:szCs w:val="24"/>
          <w:lang w:eastAsia="en-GB"/>
        </w:rPr>
        <w:t xml:space="preserve">is often referred to </w:t>
      </w:r>
      <w:r w:rsidRPr="00BD78C3">
        <w:rPr>
          <w:rFonts w:ascii="Times New Roman" w:eastAsia="Times New Roman" w:hAnsi="Times New Roman" w:cs="Times New Roman"/>
          <w:color w:val="000000"/>
          <w:sz w:val="24"/>
          <w:szCs w:val="24"/>
          <w:lang w:eastAsia="en-GB"/>
        </w:rPr>
        <w:t>in the psychological study of</w:t>
      </w:r>
      <w:r w:rsidR="00CB5529">
        <w:rPr>
          <w:rFonts w:ascii="Times New Roman" w:eastAsia="Times New Roman" w:hAnsi="Times New Roman" w:cs="Times New Roman"/>
          <w:color w:val="000000"/>
          <w:sz w:val="24"/>
          <w:szCs w:val="24"/>
          <w:lang w:eastAsia="en-GB"/>
        </w:rPr>
        <w:t xml:space="preserve"> these experiences is the</w:t>
      </w:r>
      <w:r w:rsidRPr="00BD78C3">
        <w:rPr>
          <w:rFonts w:ascii="Times New Roman" w:eastAsia="Times New Roman" w:hAnsi="Times New Roman" w:cs="Times New Roman"/>
          <w:color w:val="000000"/>
          <w:sz w:val="24"/>
          <w:szCs w:val="24"/>
          <w:lang w:eastAsia="en-GB"/>
        </w:rPr>
        <w:t xml:space="preserve"> Batson-Schoenrade-Ventis (BSV)</w:t>
      </w:r>
      <w:r w:rsidR="00CB5529">
        <w:rPr>
          <w:rFonts w:ascii="Times New Roman" w:eastAsia="Times New Roman" w:hAnsi="Times New Roman" w:cs="Times New Roman"/>
          <w:color w:val="000000"/>
          <w:sz w:val="24"/>
          <w:szCs w:val="24"/>
          <w:lang w:eastAsia="en-GB"/>
        </w:rPr>
        <w:t xml:space="preserve"> theory of religious experience</w:t>
      </w:r>
      <w:r w:rsidRPr="00BD78C3">
        <w:rPr>
          <w:rFonts w:ascii="Times New Roman" w:eastAsia="Times New Roman" w:hAnsi="Times New Roman" w:cs="Times New Roman"/>
          <w:color w:val="000000"/>
          <w:sz w:val="24"/>
          <w:szCs w:val="24"/>
          <w:lang w:eastAsia="en-GB"/>
        </w:rPr>
        <w:t xml:space="preserve">. </w:t>
      </w:r>
      <w:r w:rsidR="00CB5529">
        <w:rPr>
          <w:rFonts w:ascii="Times New Roman" w:eastAsia="Times New Roman" w:hAnsi="Times New Roman" w:cs="Times New Roman"/>
          <w:color w:val="000000"/>
          <w:sz w:val="24"/>
          <w:szCs w:val="24"/>
          <w:lang w:eastAsia="en-GB"/>
        </w:rPr>
        <w:t>It</w:t>
      </w:r>
      <w:r w:rsidRPr="00BD78C3">
        <w:rPr>
          <w:rFonts w:ascii="Times New Roman" w:eastAsia="Times New Roman" w:hAnsi="Times New Roman" w:cs="Times New Roman"/>
          <w:color w:val="000000"/>
          <w:sz w:val="24"/>
          <w:szCs w:val="24"/>
          <w:lang w:eastAsia="en-GB"/>
        </w:rPr>
        <w:t xml:space="preserve"> suggest</w:t>
      </w:r>
      <w:r w:rsidR="00CB5529">
        <w:rPr>
          <w:rFonts w:ascii="Times New Roman" w:eastAsia="Times New Roman" w:hAnsi="Times New Roman" w:cs="Times New Roman"/>
          <w:color w:val="000000"/>
          <w:sz w:val="24"/>
          <w:szCs w:val="24"/>
          <w:lang w:eastAsia="en-GB"/>
        </w:rPr>
        <w:t>s</w:t>
      </w:r>
      <w:r w:rsidRPr="00BD78C3">
        <w:rPr>
          <w:rFonts w:ascii="Times New Roman" w:eastAsia="Times New Roman" w:hAnsi="Times New Roman" w:cs="Times New Roman"/>
          <w:color w:val="000000"/>
          <w:sz w:val="24"/>
          <w:szCs w:val="24"/>
          <w:lang w:eastAsia="en-GB"/>
        </w:rPr>
        <w:t xml:space="preserve"> a stage model of religious experience (</w:t>
      </w:r>
      <w:r w:rsidR="00790DE1">
        <w:rPr>
          <w:rFonts w:ascii="Times New Roman" w:eastAsia="Times New Roman" w:hAnsi="Times New Roman" w:cs="Times New Roman"/>
          <w:color w:val="000000"/>
          <w:sz w:val="24"/>
          <w:szCs w:val="24"/>
          <w:lang w:eastAsia="en-GB"/>
        </w:rPr>
        <w:t xml:space="preserve">Batson and Ventis </w:t>
      </w:r>
      <w:r w:rsidRPr="00BD78C3">
        <w:rPr>
          <w:rFonts w:ascii="Times New Roman" w:eastAsia="Times New Roman" w:hAnsi="Times New Roman" w:cs="Times New Roman"/>
          <w:color w:val="000000"/>
          <w:sz w:val="24"/>
          <w:szCs w:val="24"/>
          <w:lang w:eastAsia="en-GB"/>
        </w:rPr>
        <w:t xml:space="preserve">1982). It is derived from the four-part Wallas model of creativity: preparation, incubation, illumination and validation. In the BSV model of religious experience, during the first stage the individual undergoes and existential crisis. Unable to resolve the crises the individual moves to the second stage and abandons the search for answers. She may experience despair and lose touch with normal reality. In the third stage the individual undergoes a religious experience which provides her with a new vision. In the last stage the individual’s life is lived in a reformed way and the tensions of the existential crises are resolved. Although there have been few empirical studies to test the model, the general literature on religious and spiritual experiences mentioned above lends a degree of support for </w:t>
      </w:r>
      <w:r w:rsidR="00C36D25">
        <w:rPr>
          <w:rFonts w:ascii="Times New Roman" w:eastAsia="Times New Roman" w:hAnsi="Times New Roman" w:cs="Times New Roman"/>
          <w:color w:val="000000"/>
          <w:sz w:val="24"/>
          <w:szCs w:val="24"/>
          <w:lang w:eastAsia="en-GB"/>
        </w:rPr>
        <w:t>it</w:t>
      </w:r>
      <w:r w:rsidRPr="00BD78C3">
        <w:rPr>
          <w:rFonts w:ascii="Times New Roman" w:eastAsia="Times New Roman" w:hAnsi="Times New Roman" w:cs="Times New Roman"/>
          <w:color w:val="000000"/>
          <w:sz w:val="24"/>
          <w:szCs w:val="24"/>
          <w:lang w:eastAsia="en-GB"/>
        </w:rPr>
        <w:t xml:space="preserve">. These four stages were selected as codes for the process of mystical type experience: </w:t>
      </w:r>
      <w:r w:rsidRPr="00BD78C3">
        <w:rPr>
          <w:rFonts w:ascii="Times New Roman" w:eastAsia="Times New Roman" w:hAnsi="Times New Roman" w:cs="Times New Roman"/>
          <w:color w:val="000000"/>
          <w:sz w:val="24"/>
          <w:szCs w:val="24"/>
          <w:lang w:eastAsia="en-GB"/>
        </w:rPr>
        <w:lastRenderedPageBreak/>
        <w:t xml:space="preserve">crisis; abandon search for answers; spiritual experience/new vision; crisis resolved.  The number of </w:t>
      </w:r>
      <w:r w:rsidR="003456F4">
        <w:rPr>
          <w:rFonts w:ascii="Times New Roman" w:eastAsia="Times New Roman" w:hAnsi="Times New Roman" w:cs="Times New Roman"/>
          <w:color w:val="000000"/>
          <w:sz w:val="24"/>
          <w:szCs w:val="24"/>
          <w:lang w:eastAsia="en-GB"/>
        </w:rPr>
        <w:t>participants who referred</w:t>
      </w:r>
      <w:r w:rsidRPr="003D3483">
        <w:rPr>
          <w:rFonts w:ascii="Times New Roman" w:eastAsia="Times New Roman" w:hAnsi="Times New Roman" w:cs="Times New Roman"/>
          <w:sz w:val="24"/>
          <w:szCs w:val="24"/>
          <w:lang w:eastAsia="en-GB"/>
        </w:rPr>
        <w:t xml:space="preserve"> to</w:t>
      </w:r>
      <w:r w:rsidR="00C36D25">
        <w:rPr>
          <w:rFonts w:ascii="Times New Roman" w:eastAsia="Times New Roman" w:hAnsi="Times New Roman" w:cs="Times New Roman"/>
          <w:sz w:val="24"/>
          <w:szCs w:val="24"/>
          <w:lang w:eastAsia="en-GB"/>
        </w:rPr>
        <w:t xml:space="preserve"> each of</w:t>
      </w:r>
      <w:r w:rsidRPr="003D3483">
        <w:rPr>
          <w:rFonts w:ascii="Times New Roman" w:eastAsia="Times New Roman" w:hAnsi="Times New Roman" w:cs="Times New Roman"/>
          <w:sz w:val="24"/>
          <w:szCs w:val="24"/>
          <w:lang w:eastAsia="en-GB"/>
        </w:rPr>
        <w:t xml:space="preserve"> these codes is shown in </w:t>
      </w:r>
      <w:r w:rsidRPr="00D0718B">
        <w:rPr>
          <w:rFonts w:ascii="Times New Roman" w:eastAsia="Times New Roman" w:hAnsi="Times New Roman" w:cs="Times New Roman"/>
          <w:i/>
          <w:sz w:val="24"/>
          <w:szCs w:val="24"/>
          <w:lang w:eastAsia="en-GB"/>
        </w:rPr>
        <w:t xml:space="preserve">Table </w:t>
      </w:r>
      <w:r w:rsidR="003456F4">
        <w:rPr>
          <w:rFonts w:ascii="Times New Roman" w:eastAsia="Times New Roman" w:hAnsi="Times New Roman" w:cs="Times New Roman"/>
          <w:i/>
          <w:sz w:val="24"/>
          <w:szCs w:val="24"/>
          <w:lang w:eastAsia="en-GB"/>
        </w:rPr>
        <w:t>1</w:t>
      </w:r>
      <w:r w:rsidR="00234094" w:rsidRPr="00D0718B">
        <w:rPr>
          <w:rFonts w:ascii="Times New Roman" w:eastAsia="Times New Roman" w:hAnsi="Times New Roman" w:cs="Times New Roman"/>
          <w:i/>
          <w:sz w:val="24"/>
          <w:szCs w:val="24"/>
          <w:lang w:eastAsia="en-GB"/>
        </w:rPr>
        <w:t>.</w:t>
      </w:r>
    </w:p>
    <w:p w:rsidR="003D3483" w:rsidRPr="00234094" w:rsidRDefault="00BB0A8A" w:rsidP="00EC485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Those parts of the written accounts that did not fit any of the pre-selected categories were examined to see whether they represented a new category or sub-category of an existing code. When the appeared to represent a new </w:t>
      </w:r>
      <w:r w:rsidRPr="00234094">
        <w:rPr>
          <w:rFonts w:ascii="Times New Roman" w:hAnsi="Times New Roman" w:cs="Times New Roman"/>
          <w:sz w:val="24"/>
          <w:szCs w:val="24"/>
        </w:rPr>
        <w:t>category they were given a new code.  These were later examined</w:t>
      </w:r>
      <w:r w:rsidR="00C36D25">
        <w:rPr>
          <w:rFonts w:ascii="Times New Roman" w:hAnsi="Times New Roman" w:cs="Times New Roman"/>
          <w:sz w:val="24"/>
          <w:szCs w:val="24"/>
        </w:rPr>
        <w:t xml:space="preserve"> using thematic analysis</w:t>
      </w:r>
      <w:r w:rsidRPr="00234094">
        <w:rPr>
          <w:rFonts w:ascii="Times New Roman" w:hAnsi="Times New Roman" w:cs="Times New Roman"/>
          <w:sz w:val="24"/>
          <w:szCs w:val="24"/>
        </w:rPr>
        <w:t xml:space="preserve"> to see whether they supported or contrasted with existing research.</w:t>
      </w:r>
    </w:p>
    <w:p w:rsidR="00AB0D3D" w:rsidRPr="00B510D2" w:rsidRDefault="00CB5529" w:rsidP="00EC4855">
      <w:pPr>
        <w:spacing w:line="480" w:lineRule="auto"/>
        <w:rPr>
          <w:rFonts w:ascii="Times New Roman" w:hAnsi="Times New Roman" w:cs="Times New Roman"/>
          <w:b/>
          <w:i/>
          <w:sz w:val="24"/>
          <w:szCs w:val="24"/>
        </w:rPr>
      </w:pPr>
      <w:r>
        <w:rPr>
          <w:rFonts w:ascii="Times New Roman" w:hAnsi="Times New Roman" w:cs="Times New Roman"/>
          <w:b/>
          <w:sz w:val="24"/>
          <w:szCs w:val="24"/>
        </w:rPr>
        <w:t>3</w:t>
      </w:r>
      <w:r w:rsidR="00E61677">
        <w:rPr>
          <w:rFonts w:ascii="Times New Roman" w:hAnsi="Times New Roman" w:cs="Times New Roman"/>
          <w:b/>
          <w:sz w:val="24"/>
          <w:szCs w:val="24"/>
        </w:rPr>
        <w:t xml:space="preserve">.2 </w:t>
      </w:r>
      <w:r w:rsidR="00AB0D3D" w:rsidRPr="00B510D2">
        <w:rPr>
          <w:rFonts w:ascii="Times New Roman" w:hAnsi="Times New Roman" w:cs="Times New Roman"/>
          <w:b/>
          <w:i/>
          <w:sz w:val="24"/>
          <w:szCs w:val="24"/>
        </w:rPr>
        <w:t>Participants</w:t>
      </w:r>
    </w:p>
    <w:p w:rsidR="00306CC8" w:rsidRPr="003A5989" w:rsidRDefault="00306CC8" w:rsidP="003A5989">
      <w:pPr>
        <w:spacing w:line="480" w:lineRule="auto"/>
        <w:ind w:firstLine="720"/>
        <w:rPr>
          <w:rFonts w:ascii="Times New Roman" w:hAnsi="Times New Roman" w:cs="Times New Roman"/>
          <w:b/>
          <w:sz w:val="24"/>
          <w:szCs w:val="24"/>
        </w:rPr>
      </w:pPr>
      <w:r w:rsidRPr="00BD78C3">
        <w:rPr>
          <w:rFonts w:ascii="Times New Roman" w:eastAsia="Calibri" w:hAnsi="Times New Roman" w:cs="Times New Roman"/>
          <w:sz w:val="24"/>
          <w:szCs w:val="24"/>
        </w:rPr>
        <w:t>Participants were sourc</w:t>
      </w:r>
      <w:r w:rsidR="003A5989">
        <w:rPr>
          <w:rFonts w:ascii="Times New Roman" w:eastAsia="Calibri" w:hAnsi="Times New Roman" w:cs="Times New Roman"/>
          <w:sz w:val="24"/>
          <w:szCs w:val="24"/>
        </w:rPr>
        <w:t>ed in various ways:</w:t>
      </w:r>
      <w:r w:rsidRPr="00BD78C3">
        <w:rPr>
          <w:rFonts w:ascii="Times New Roman" w:eastAsia="Calibri" w:hAnsi="Times New Roman" w:cs="Times New Roman"/>
          <w:sz w:val="24"/>
          <w:szCs w:val="24"/>
        </w:rPr>
        <w:t xml:space="preserve"> editors of humanist and secular newsletters and magazines were contacted and requested to display details of the study and an appeal for participants.  This included the newsletters and magazines of organisations such as The National Secular Society, The </w:t>
      </w:r>
      <w:r w:rsidR="00CB5529">
        <w:rPr>
          <w:rFonts w:ascii="Times New Roman" w:eastAsia="Calibri" w:hAnsi="Times New Roman" w:cs="Times New Roman"/>
          <w:sz w:val="24"/>
          <w:szCs w:val="24"/>
        </w:rPr>
        <w:t>British Humanist Association</w:t>
      </w:r>
      <w:r w:rsidRPr="00BD78C3">
        <w:rPr>
          <w:rFonts w:ascii="Times New Roman" w:eastAsia="Calibri" w:hAnsi="Times New Roman" w:cs="Times New Roman"/>
          <w:sz w:val="24"/>
          <w:szCs w:val="24"/>
        </w:rPr>
        <w:t xml:space="preserve"> and The Psychology of the Paranormal Network.</w:t>
      </w:r>
      <w:r w:rsidRPr="00BD78C3">
        <w:rPr>
          <w:rFonts w:ascii="Times New Roman" w:hAnsi="Times New Roman" w:cs="Times New Roman"/>
          <w:sz w:val="24"/>
          <w:szCs w:val="24"/>
        </w:rPr>
        <w:t xml:space="preserve"> </w:t>
      </w:r>
      <w:r w:rsidR="003A5989">
        <w:rPr>
          <w:rFonts w:ascii="Times New Roman" w:hAnsi="Times New Roman" w:cs="Times New Roman"/>
          <w:sz w:val="24"/>
          <w:szCs w:val="24"/>
        </w:rPr>
        <w:t>An article about the project</w:t>
      </w:r>
      <w:r w:rsidRPr="00BD78C3">
        <w:rPr>
          <w:rFonts w:ascii="Times New Roman" w:hAnsi="Times New Roman" w:cs="Times New Roman"/>
          <w:sz w:val="24"/>
          <w:szCs w:val="24"/>
        </w:rPr>
        <w:t xml:space="preserve"> was published in The Skeptic Magazine together with an appeal for participants.</w:t>
      </w:r>
      <w:r w:rsidRPr="00BD78C3">
        <w:rPr>
          <w:rFonts w:ascii="Times New Roman" w:hAnsi="Times New Roman" w:cs="Times New Roman"/>
          <w:color w:val="464646"/>
          <w:sz w:val="24"/>
          <w:szCs w:val="24"/>
        </w:rPr>
        <w:t xml:space="preserve"> </w:t>
      </w:r>
      <w:r w:rsidRPr="00BD78C3">
        <w:rPr>
          <w:rFonts w:ascii="Times New Roman" w:eastAsia="Calibri" w:hAnsi="Times New Roman" w:cs="Times New Roman"/>
          <w:color w:val="000000"/>
          <w:sz w:val="24"/>
          <w:szCs w:val="24"/>
        </w:rPr>
        <w:t>The wording of the appeal asked specifically for those who identify themselves as atheists, and who had had this type of experience at least once in their lives to take part in the study.</w:t>
      </w:r>
    </w:p>
    <w:p w:rsidR="00306CC8" w:rsidRDefault="00306CC8" w:rsidP="003A5989">
      <w:pPr>
        <w:spacing w:line="480" w:lineRule="auto"/>
        <w:ind w:firstLine="720"/>
        <w:rPr>
          <w:rFonts w:ascii="Times New Roman" w:eastAsia="Calibri" w:hAnsi="Times New Roman" w:cs="Times New Roman"/>
          <w:sz w:val="24"/>
          <w:szCs w:val="24"/>
        </w:rPr>
      </w:pPr>
      <w:r>
        <w:rPr>
          <w:rFonts w:ascii="Times New Roman" w:hAnsi="Times New Roman" w:cs="Times New Roman"/>
          <w:color w:val="464646"/>
          <w:sz w:val="24"/>
          <w:szCs w:val="24"/>
        </w:rPr>
        <w:t xml:space="preserve">A lecture </w:t>
      </w:r>
      <w:r w:rsidRPr="00BD78C3">
        <w:rPr>
          <w:rFonts w:ascii="Times New Roman" w:eastAsia="Calibri" w:hAnsi="Times New Roman" w:cs="Times New Roman"/>
          <w:sz w:val="24"/>
          <w:szCs w:val="24"/>
        </w:rPr>
        <w:t>about the project</w:t>
      </w:r>
      <w:r>
        <w:rPr>
          <w:rFonts w:ascii="Times New Roman" w:eastAsia="Calibri" w:hAnsi="Times New Roman" w:cs="Times New Roman"/>
          <w:sz w:val="24"/>
          <w:szCs w:val="24"/>
        </w:rPr>
        <w:t xml:space="preserve"> was delivered at Conway Hall,</w:t>
      </w:r>
      <w:r w:rsidRPr="00BD78C3">
        <w:rPr>
          <w:rFonts w:ascii="Times New Roman" w:eastAsia="Calibri" w:hAnsi="Times New Roman" w:cs="Times New Roman"/>
          <w:sz w:val="24"/>
          <w:szCs w:val="24"/>
        </w:rPr>
        <w:t xml:space="preserve"> London as part of their Sunday Moring Lecture Ser</w:t>
      </w:r>
      <w:r>
        <w:rPr>
          <w:rFonts w:ascii="Times New Roman" w:eastAsia="Calibri" w:hAnsi="Times New Roman" w:cs="Times New Roman"/>
          <w:sz w:val="24"/>
          <w:szCs w:val="24"/>
        </w:rPr>
        <w:t>ies, and after the lecture</w:t>
      </w:r>
      <w:r w:rsidRPr="00BD78C3">
        <w:rPr>
          <w:rFonts w:ascii="Times New Roman" w:eastAsia="Calibri" w:hAnsi="Times New Roman" w:cs="Times New Roman"/>
          <w:sz w:val="24"/>
          <w:szCs w:val="24"/>
        </w:rPr>
        <w:t xml:space="preserve"> members of the audience</w:t>
      </w:r>
      <w:r>
        <w:rPr>
          <w:rFonts w:ascii="Times New Roman" w:eastAsia="Calibri" w:hAnsi="Times New Roman" w:cs="Times New Roman"/>
          <w:sz w:val="24"/>
          <w:szCs w:val="24"/>
        </w:rPr>
        <w:t xml:space="preserve"> were asked</w:t>
      </w:r>
      <w:r w:rsidRPr="00BD78C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to take part in the project if </w:t>
      </w:r>
      <w:r w:rsidR="00C36D25">
        <w:rPr>
          <w:rFonts w:ascii="Times New Roman" w:eastAsia="Calibri" w:hAnsi="Times New Roman" w:cs="Times New Roman"/>
          <w:sz w:val="24"/>
          <w:szCs w:val="24"/>
        </w:rPr>
        <w:t>they met the participant criteria</w:t>
      </w:r>
      <w:r w:rsidR="000775D3">
        <w:rPr>
          <w:rFonts w:ascii="Times New Roman" w:eastAsia="Calibri" w:hAnsi="Times New Roman" w:cs="Times New Roman"/>
          <w:sz w:val="24"/>
          <w:szCs w:val="24"/>
        </w:rPr>
        <w:t>.</w:t>
      </w:r>
      <w:r w:rsidRPr="00BD78C3">
        <w:rPr>
          <w:rFonts w:ascii="Times New Roman" w:eastAsia="Calibri" w:hAnsi="Times New Roman" w:cs="Times New Roman"/>
          <w:sz w:val="24"/>
          <w:szCs w:val="24"/>
        </w:rPr>
        <w:t xml:space="preserve"> </w:t>
      </w:r>
      <w:r w:rsidR="000775D3" w:rsidRPr="000775D3">
        <w:rPr>
          <w:rFonts w:ascii="Times New Roman" w:eastAsia="Calibri" w:hAnsi="Times New Roman" w:cs="Times New Roman"/>
          <w:sz w:val="24"/>
          <w:szCs w:val="24"/>
        </w:rPr>
        <w:t xml:space="preserve">Conway Hall in London has historically been a central meeting place for atheists and non-religious groups. </w:t>
      </w:r>
      <w:r>
        <w:rPr>
          <w:rFonts w:ascii="Times New Roman" w:eastAsia="Calibri" w:hAnsi="Times New Roman" w:cs="Times New Roman"/>
          <w:sz w:val="24"/>
          <w:szCs w:val="24"/>
        </w:rPr>
        <w:t xml:space="preserve">Posters were created </w:t>
      </w:r>
      <w:r w:rsidRPr="00BD78C3">
        <w:rPr>
          <w:rFonts w:ascii="Times New Roman" w:eastAsia="Calibri" w:hAnsi="Times New Roman" w:cs="Times New Roman"/>
          <w:sz w:val="24"/>
          <w:szCs w:val="24"/>
        </w:rPr>
        <w:t>and le</w:t>
      </w:r>
      <w:r w:rsidR="00234094">
        <w:rPr>
          <w:rFonts w:ascii="Times New Roman" w:eastAsia="Calibri" w:hAnsi="Times New Roman" w:cs="Times New Roman"/>
          <w:sz w:val="24"/>
          <w:szCs w:val="24"/>
        </w:rPr>
        <w:t>aflets for display around the</w:t>
      </w:r>
      <w:r w:rsidRPr="00BD78C3">
        <w:rPr>
          <w:rFonts w:ascii="Times New Roman" w:eastAsia="Calibri" w:hAnsi="Times New Roman" w:cs="Times New Roman"/>
          <w:sz w:val="24"/>
          <w:szCs w:val="24"/>
        </w:rPr>
        <w:t xml:space="preserve"> University.</w:t>
      </w:r>
    </w:p>
    <w:p w:rsidR="00234094" w:rsidRPr="00C36D25" w:rsidRDefault="00234094" w:rsidP="00C36D25">
      <w:pPr>
        <w:spacing w:line="480" w:lineRule="auto"/>
        <w:ind w:firstLine="720"/>
        <w:rPr>
          <w:rFonts w:ascii="Times New Roman" w:hAnsi="Times New Roman" w:cs="Times New Roman"/>
          <w:sz w:val="24"/>
          <w:szCs w:val="24"/>
        </w:rPr>
      </w:pPr>
      <w:r w:rsidRPr="00BD78C3">
        <w:rPr>
          <w:rFonts w:ascii="Times New Roman" w:hAnsi="Times New Roman" w:cs="Times New Roman"/>
          <w:sz w:val="24"/>
          <w:szCs w:val="24"/>
        </w:rPr>
        <w:t>In all communications with atheists, the language used to refer to the reported experience avoided words like ‘spiritual’, or  ‘religious’ as previous research indicated that atheists do not relate these words to their experience (Caldwell-Harrris et al, 2011)</w:t>
      </w:r>
      <w:r>
        <w:rPr>
          <w:rFonts w:ascii="Times New Roman" w:hAnsi="Times New Roman" w:cs="Times New Roman"/>
          <w:sz w:val="24"/>
          <w:szCs w:val="24"/>
        </w:rPr>
        <w:t xml:space="preserve">. </w:t>
      </w:r>
      <w:r w:rsidRPr="00BD78C3">
        <w:rPr>
          <w:rFonts w:ascii="Times New Roman" w:hAnsi="Times New Roman" w:cs="Times New Roman"/>
          <w:sz w:val="24"/>
          <w:szCs w:val="24"/>
        </w:rPr>
        <w:t xml:space="preserve"> </w:t>
      </w:r>
      <w:r w:rsidR="00FB46CD">
        <w:rPr>
          <w:rFonts w:ascii="Times New Roman" w:hAnsi="Times New Roman" w:cs="Times New Roman"/>
          <w:sz w:val="24"/>
          <w:szCs w:val="24"/>
        </w:rPr>
        <w:t>They</w:t>
      </w:r>
      <w:r w:rsidRPr="00BD78C3">
        <w:rPr>
          <w:rFonts w:ascii="Times New Roman" w:hAnsi="Times New Roman" w:cs="Times New Roman"/>
          <w:sz w:val="24"/>
          <w:szCs w:val="24"/>
        </w:rPr>
        <w:t xml:space="preserve"> </w:t>
      </w:r>
      <w:r w:rsidRPr="00BD78C3">
        <w:rPr>
          <w:rFonts w:ascii="Times New Roman" w:hAnsi="Times New Roman" w:cs="Times New Roman"/>
          <w:sz w:val="24"/>
          <w:szCs w:val="24"/>
        </w:rPr>
        <w:lastRenderedPageBreak/>
        <w:t xml:space="preserve">found that atheists </w:t>
      </w:r>
      <w:r>
        <w:rPr>
          <w:rFonts w:ascii="Times New Roman" w:hAnsi="Times New Roman" w:cs="Times New Roman"/>
          <w:sz w:val="24"/>
          <w:szCs w:val="24"/>
        </w:rPr>
        <w:t>scored low on questions that were framed</w:t>
      </w:r>
      <w:r w:rsidRPr="00BD78C3">
        <w:rPr>
          <w:rFonts w:ascii="Times New Roman" w:hAnsi="Times New Roman" w:cs="Times New Roman"/>
          <w:sz w:val="24"/>
          <w:szCs w:val="24"/>
        </w:rPr>
        <w:t xml:space="preserve"> in spiritual or religious language. </w:t>
      </w:r>
      <w:r>
        <w:rPr>
          <w:rFonts w:ascii="Times New Roman" w:hAnsi="Times New Roman" w:cs="Times New Roman"/>
          <w:sz w:val="24"/>
          <w:szCs w:val="24"/>
        </w:rPr>
        <w:t>For this reason those words were avoided. R</w:t>
      </w:r>
      <w:r w:rsidRPr="00BD78C3">
        <w:rPr>
          <w:rFonts w:ascii="Times New Roman" w:hAnsi="Times New Roman" w:cs="Times New Roman"/>
          <w:sz w:val="24"/>
          <w:szCs w:val="24"/>
        </w:rPr>
        <w:t xml:space="preserve">ather than focus on the content of the </w:t>
      </w:r>
      <w:r>
        <w:rPr>
          <w:rFonts w:ascii="Times New Roman" w:hAnsi="Times New Roman" w:cs="Times New Roman"/>
          <w:sz w:val="24"/>
          <w:szCs w:val="24"/>
        </w:rPr>
        <w:t>experiences</w:t>
      </w:r>
      <w:r w:rsidRPr="00BD78C3">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D78C3">
        <w:rPr>
          <w:rFonts w:ascii="Times New Roman" w:hAnsi="Times New Roman" w:cs="Times New Roman"/>
          <w:sz w:val="24"/>
          <w:szCs w:val="24"/>
        </w:rPr>
        <w:t>structural and outcome features of the experience</w:t>
      </w:r>
      <w:r>
        <w:rPr>
          <w:rFonts w:ascii="Times New Roman" w:hAnsi="Times New Roman" w:cs="Times New Roman"/>
          <w:sz w:val="24"/>
          <w:szCs w:val="24"/>
        </w:rPr>
        <w:t xml:space="preserve"> were emphasised</w:t>
      </w:r>
      <w:r w:rsidRPr="00BD78C3">
        <w:rPr>
          <w:rFonts w:ascii="Times New Roman" w:hAnsi="Times New Roman" w:cs="Times New Roman"/>
          <w:sz w:val="24"/>
          <w:szCs w:val="24"/>
        </w:rPr>
        <w:t>, such as ‘sudden’, ‘enlightening’, ‘transformative’ or ‘a mystical-type experience that had a lasting impact on you’.  These words do not presume any pre-existing belief system</w:t>
      </w:r>
      <w:r w:rsidRPr="00807080">
        <w:rPr>
          <w:rFonts w:ascii="Times New Roman" w:hAnsi="Times New Roman" w:cs="Times New Roman"/>
          <w:color w:val="FF0000"/>
          <w:sz w:val="24"/>
          <w:szCs w:val="24"/>
        </w:rPr>
        <w:t xml:space="preserve">. </w:t>
      </w:r>
    </w:p>
    <w:p w:rsidR="00306CC8" w:rsidRPr="00D0718B" w:rsidRDefault="00306CC8" w:rsidP="00C36D25">
      <w:pPr>
        <w:spacing w:line="480" w:lineRule="auto"/>
        <w:ind w:firstLine="720"/>
        <w:rPr>
          <w:rFonts w:ascii="Times New Roman" w:hAnsi="Times New Roman" w:cs="Times New Roman"/>
          <w:i/>
          <w:color w:val="FF0000"/>
          <w:sz w:val="24"/>
          <w:szCs w:val="24"/>
        </w:rPr>
      </w:pPr>
      <w:r w:rsidRPr="00BD78C3">
        <w:rPr>
          <w:rFonts w:ascii="Times New Roman" w:hAnsi="Times New Roman" w:cs="Times New Roman"/>
          <w:sz w:val="24"/>
          <w:szCs w:val="24"/>
        </w:rPr>
        <w:t>Twenty nine self-i</w:t>
      </w:r>
      <w:r w:rsidR="00234094">
        <w:rPr>
          <w:rFonts w:ascii="Times New Roman" w:hAnsi="Times New Roman" w:cs="Times New Roman"/>
          <w:sz w:val="24"/>
          <w:szCs w:val="24"/>
        </w:rPr>
        <w:t xml:space="preserve">dentifying atheists </w:t>
      </w:r>
      <w:r w:rsidR="00FB46CD">
        <w:rPr>
          <w:rFonts w:ascii="Times New Roman" w:hAnsi="Times New Roman" w:cs="Times New Roman"/>
          <w:sz w:val="24"/>
          <w:szCs w:val="24"/>
        </w:rPr>
        <w:t>volunteered to take</w:t>
      </w:r>
      <w:r w:rsidR="00234094">
        <w:rPr>
          <w:rFonts w:ascii="Times New Roman" w:hAnsi="Times New Roman" w:cs="Times New Roman"/>
          <w:sz w:val="24"/>
          <w:szCs w:val="24"/>
        </w:rPr>
        <w:t xml:space="preserve"> part, (16 male).  Ages ranged from 19 – 70. </w:t>
      </w:r>
      <w:r w:rsidR="0022592C">
        <w:rPr>
          <w:rFonts w:ascii="Times New Roman" w:hAnsi="Times New Roman" w:cs="Times New Roman"/>
          <w:sz w:val="24"/>
          <w:szCs w:val="24"/>
        </w:rPr>
        <w:t xml:space="preserve">The group were highly educated. </w:t>
      </w:r>
      <w:r w:rsidR="00234094">
        <w:rPr>
          <w:rFonts w:ascii="Times New Roman" w:hAnsi="Times New Roman" w:cs="Times New Roman"/>
          <w:sz w:val="24"/>
          <w:szCs w:val="24"/>
        </w:rPr>
        <w:t>Eleven of the participants had a post-graduate qualification,</w:t>
      </w:r>
      <w:r w:rsidR="0022592C">
        <w:rPr>
          <w:rFonts w:ascii="Times New Roman" w:hAnsi="Times New Roman" w:cs="Times New Roman"/>
          <w:sz w:val="24"/>
          <w:szCs w:val="24"/>
        </w:rPr>
        <w:t xml:space="preserve"> including several with doctorates, nine</w:t>
      </w:r>
      <w:r w:rsidR="00FB46CD">
        <w:rPr>
          <w:rFonts w:ascii="Times New Roman" w:hAnsi="Times New Roman" w:cs="Times New Roman"/>
          <w:sz w:val="24"/>
          <w:szCs w:val="24"/>
        </w:rPr>
        <w:t xml:space="preserve"> had a degree, four had a diploma and the remainder had completed high school. </w:t>
      </w:r>
      <w:r w:rsidR="0022592C">
        <w:rPr>
          <w:rFonts w:ascii="Times New Roman" w:hAnsi="Times New Roman" w:cs="Times New Roman"/>
          <w:sz w:val="24"/>
          <w:szCs w:val="24"/>
        </w:rPr>
        <w:t xml:space="preserve">The length of time they had been atheist ranged from four to seventy-four years. </w:t>
      </w:r>
      <w:r w:rsidR="00FB46CD">
        <w:rPr>
          <w:rFonts w:ascii="Times New Roman" w:hAnsi="Times New Roman" w:cs="Times New Roman"/>
          <w:sz w:val="24"/>
          <w:szCs w:val="24"/>
        </w:rPr>
        <w:t xml:space="preserve">Fuller details can be seen in </w:t>
      </w:r>
      <w:r w:rsidR="003456F4">
        <w:rPr>
          <w:rFonts w:ascii="Times New Roman" w:hAnsi="Times New Roman" w:cs="Times New Roman"/>
          <w:i/>
          <w:sz w:val="24"/>
          <w:szCs w:val="24"/>
        </w:rPr>
        <w:t>Table 2</w:t>
      </w:r>
      <w:r w:rsidR="00FB46CD" w:rsidRPr="00D0718B">
        <w:rPr>
          <w:rFonts w:ascii="Times New Roman" w:hAnsi="Times New Roman" w:cs="Times New Roman"/>
          <w:i/>
          <w:sz w:val="24"/>
          <w:szCs w:val="24"/>
        </w:rPr>
        <w:t>.</w:t>
      </w:r>
    </w:p>
    <w:p w:rsidR="00306CC8" w:rsidRPr="00B510D2" w:rsidRDefault="00CB5529" w:rsidP="00306CC8">
      <w:pPr>
        <w:spacing w:line="480" w:lineRule="auto"/>
        <w:rPr>
          <w:rFonts w:ascii="Times New Roman" w:hAnsi="Times New Roman" w:cs="Times New Roman"/>
          <w:b/>
          <w:i/>
          <w:sz w:val="24"/>
          <w:szCs w:val="24"/>
        </w:rPr>
      </w:pPr>
      <w:r>
        <w:rPr>
          <w:rFonts w:ascii="Times New Roman" w:hAnsi="Times New Roman" w:cs="Times New Roman"/>
          <w:b/>
          <w:sz w:val="24"/>
          <w:szCs w:val="24"/>
        </w:rPr>
        <w:t>3</w:t>
      </w:r>
      <w:r w:rsidR="00E61677">
        <w:rPr>
          <w:rFonts w:ascii="Times New Roman" w:hAnsi="Times New Roman" w:cs="Times New Roman"/>
          <w:b/>
          <w:sz w:val="24"/>
          <w:szCs w:val="24"/>
        </w:rPr>
        <w:t xml:space="preserve">.3 </w:t>
      </w:r>
      <w:r w:rsidR="00306CC8" w:rsidRPr="00B510D2">
        <w:rPr>
          <w:rFonts w:ascii="Times New Roman" w:hAnsi="Times New Roman" w:cs="Times New Roman"/>
          <w:b/>
          <w:i/>
          <w:sz w:val="24"/>
          <w:szCs w:val="24"/>
        </w:rPr>
        <w:t>Data Generation</w:t>
      </w:r>
    </w:p>
    <w:p w:rsidR="006F0046" w:rsidRDefault="006F0046" w:rsidP="00C36D25">
      <w:pPr>
        <w:spacing w:line="480" w:lineRule="auto"/>
        <w:ind w:firstLine="360"/>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T</w:t>
      </w:r>
      <w:r w:rsidRPr="008A0F57">
        <w:rPr>
          <w:rFonts w:ascii="Times New Roman" w:eastAsia="Times New Roman" w:hAnsi="Times New Roman" w:cs="Times New Roman"/>
          <w:color w:val="000000"/>
          <w:sz w:val="24"/>
          <w:szCs w:val="24"/>
          <w:lang w:eastAsia="en-GB"/>
        </w:rPr>
        <w:t xml:space="preserve">he participants did not answer a questionnaire relating to the above </w:t>
      </w:r>
      <w:r>
        <w:rPr>
          <w:rFonts w:ascii="Times New Roman" w:eastAsia="Times New Roman" w:hAnsi="Times New Roman" w:cs="Times New Roman"/>
          <w:color w:val="000000"/>
          <w:sz w:val="24"/>
          <w:szCs w:val="24"/>
          <w:lang w:eastAsia="en-GB"/>
        </w:rPr>
        <w:t>codes</w:t>
      </w:r>
      <w:r w:rsidR="00DC6D82">
        <w:rPr>
          <w:rFonts w:ascii="Times New Roman" w:eastAsia="Times New Roman" w:hAnsi="Times New Roman" w:cs="Times New Roman"/>
          <w:color w:val="000000"/>
          <w:sz w:val="24"/>
          <w:szCs w:val="24"/>
          <w:lang w:eastAsia="en-GB"/>
        </w:rPr>
        <w:t xml:space="preserve"> as the data was gathered primarily for the grounded theory study</w:t>
      </w:r>
      <w:r>
        <w:rPr>
          <w:rFonts w:ascii="Times New Roman" w:eastAsia="Times New Roman" w:hAnsi="Times New Roman" w:cs="Times New Roman"/>
          <w:color w:val="000000"/>
          <w:sz w:val="24"/>
          <w:szCs w:val="24"/>
          <w:lang w:eastAsia="en-GB"/>
        </w:rPr>
        <w:t>. They were</w:t>
      </w:r>
      <w:r>
        <w:rPr>
          <w:rFonts w:ascii="Times New Roman" w:hAnsi="Times New Roman" w:cs="Times New Roman"/>
          <w:sz w:val="24"/>
          <w:szCs w:val="24"/>
        </w:rPr>
        <w:t xml:space="preserve"> </w:t>
      </w:r>
      <w:r w:rsidR="00DC6D82">
        <w:rPr>
          <w:rFonts w:ascii="Times New Roman" w:hAnsi="Times New Roman" w:cs="Times New Roman"/>
          <w:sz w:val="24"/>
          <w:szCs w:val="24"/>
        </w:rPr>
        <w:t xml:space="preserve">simply </w:t>
      </w:r>
      <w:r>
        <w:rPr>
          <w:rFonts w:ascii="Times New Roman" w:hAnsi="Times New Roman" w:cs="Times New Roman"/>
          <w:sz w:val="24"/>
          <w:szCs w:val="24"/>
        </w:rPr>
        <w:t>asked to give written responses to three open-ended prompts:</w:t>
      </w:r>
    </w:p>
    <w:p w:rsidR="006F0046" w:rsidRPr="008A0F57" w:rsidRDefault="006F0046" w:rsidP="006F0046">
      <w:pPr>
        <w:numPr>
          <w:ilvl w:val="0"/>
          <w:numId w:val="7"/>
        </w:numPr>
        <w:spacing w:line="480" w:lineRule="auto"/>
        <w:ind w:left="720"/>
        <w:contextualSpacing/>
        <w:rPr>
          <w:rFonts w:ascii="Times New Roman" w:hAnsi="Times New Roman" w:cs="Times New Roman"/>
          <w:i/>
          <w:sz w:val="24"/>
          <w:szCs w:val="24"/>
        </w:rPr>
      </w:pPr>
      <w:r w:rsidRPr="008A0F57">
        <w:rPr>
          <w:rFonts w:ascii="Times New Roman" w:hAnsi="Times New Roman" w:cs="Times New Roman"/>
          <w:i/>
          <w:sz w:val="24"/>
          <w:szCs w:val="24"/>
        </w:rPr>
        <w:t>In your own words please describe your experience. Give as much information as you find necessary to convey what the experience was like</w:t>
      </w:r>
    </w:p>
    <w:p w:rsidR="006F0046" w:rsidRPr="008A0F57" w:rsidRDefault="006F0046" w:rsidP="006F0046">
      <w:pPr>
        <w:numPr>
          <w:ilvl w:val="0"/>
          <w:numId w:val="7"/>
        </w:numPr>
        <w:spacing w:line="480" w:lineRule="auto"/>
        <w:ind w:left="720"/>
        <w:contextualSpacing/>
        <w:rPr>
          <w:rFonts w:ascii="Times New Roman" w:hAnsi="Times New Roman" w:cs="Times New Roman"/>
          <w:i/>
          <w:sz w:val="24"/>
          <w:szCs w:val="24"/>
        </w:rPr>
      </w:pPr>
      <w:r w:rsidRPr="008A0F57">
        <w:rPr>
          <w:rFonts w:ascii="Times New Roman" w:hAnsi="Times New Roman" w:cs="Times New Roman"/>
          <w:i/>
          <w:sz w:val="24"/>
          <w:szCs w:val="24"/>
        </w:rPr>
        <w:t>Please additionally give some idea of what you understood the experience to mean at the time.</w:t>
      </w:r>
    </w:p>
    <w:p w:rsidR="006F0046" w:rsidRPr="008A0F57" w:rsidRDefault="006F0046" w:rsidP="006F0046">
      <w:pPr>
        <w:numPr>
          <w:ilvl w:val="0"/>
          <w:numId w:val="7"/>
        </w:numPr>
        <w:spacing w:after="0" w:line="480" w:lineRule="auto"/>
        <w:ind w:left="720"/>
        <w:contextualSpacing/>
        <w:rPr>
          <w:rFonts w:ascii="Times New Roman" w:eastAsia="Times New Roman" w:hAnsi="Times New Roman" w:cs="Times New Roman"/>
          <w:i/>
          <w:color w:val="000000"/>
          <w:sz w:val="24"/>
          <w:szCs w:val="24"/>
          <w:lang w:eastAsia="en-GB"/>
        </w:rPr>
      </w:pPr>
      <w:r w:rsidRPr="008A0F57">
        <w:rPr>
          <w:rFonts w:ascii="Times New Roman" w:eastAsia="Times New Roman" w:hAnsi="Times New Roman" w:cs="Times New Roman"/>
          <w:i/>
          <w:color w:val="000000"/>
          <w:sz w:val="24"/>
          <w:szCs w:val="24"/>
          <w:lang w:eastAsia="en-GB"/>
        </w:rPr>
        <w:t>Please describe any long-term impact you believe the experience has had on your life.</w:t>
      </w:r>
    </w:p>
    <w:p w:rsidR="00DC6D82" w:rsidRDefault="00DC6D82" w:rsidP="00DC6D82">
      <w:pPr>
        <w:rPr>
          <w:rFonts w:ascii="Times New Roman" w:eastAsiaTheme="majorEastAsia" w:hAnsi="Times New Roman" w:cs="Times New Roman"/>
          <w:b/>
          <w:bCs/>
          <w:color w:val="FF0000"/>
          <w:sz w:val="24"/>
          <w:szCs w:val="24"/>
        </w:rPr>
      </w:pPr>
    </w:p>
    <w:p w:rsidR="0000773D" w:rsidRPr="00DC6D82" w:rsidRDefault="00CB5529" w:rsidP="00DC6D82">
      <w:pPr>
        <w:rPr>
          <w:rFonts w:ascii="Times New Roman" w:hAnsi="Times New Roman" w:cs="Times New Roman"/>
          <w:sz w:val="24"/>
          <w:szCs w:val="24"/>
        </w:rPr>
      </w:pPr>
      <w:r>
        <w:rPr>
          <w:rFonts w:ascii="Times New Roman" w:hAnsi="Times New Roman" w:cs="Times New Roman"/>
          <w:b/>
          <w:sz w:val="24"/>
          <w:szCs w:val="24"/>
        </w:rPr>
        <w:t>4</w:t>
      </w:r>
      <w:r w:rsidR="00E61677">
        <w:rPr>
          <w:rFonts w:ascii="Times New Roman" w:hAnsi="Times New Roman" w:cs="Times New Roman"/>
          <w:b/>
          <w:sz w:val="24"/>
          <w:szCs w:val="24"/>
        </w:rPr>
        <w:t xml:space="preserve"> </w:t>
      </w:r>
      <w:r w:rsidR="0000773D" w:rsidRPr="0000773D">
        <w:rPr>
          <w:rFonts w:ascii="Times New Roman" w:hAnsi="Times New Roman" w:cs="Times New Roman"/>
          <w:b/>
          <w:sz w:val="24"/>
          <w:szCs w:val="24"/>
        </w:rPr>
        <w:t xml:space="preserve">Findings from </w:t>
      </w:r>
      <w:r w:rsidR="0011288B">
        <w:rPr>
          <w:rFonts w:ascii="Times New Roman" w:hAnsi="Times New Roman" w:cs="Times New Roman"/>
          <w:b/>
          <w:sz w:val="24"/>
          <w:szCs w:val="24"/>
        </w:rPr>
        <w:t xml:space="preserve">Directed </w:t>
      </w:r>
      <w:r w:rsidR="0000773D" w:rsidRPr="0000773D">
        <w:rPr>
          <w:rFonts w:ascii="Times New Roman" w:hAnsi="Times New Roman" w:cs="Times New Roman"/>
          <w:b/>
          <w:sz w:val="24"/>
          <w:szCs w:val="24"/>
        </w:rPr>
        <w:t>Content Analysis</w:t>
      </w:r>
    </w:p>
    <w:p w:rsidR="0000773D" w:rsidRPr="00D0718B" w:rsidRDefault="0000773D" w:rsidP="0000773D">
      <w:pPr>
        <w:spacing w:line="480" w:lineRule="auto"/>
        <w:ind w:firstLine="720"/>
        <w:rPr>
          <w:rFonts w:ascii="Times New Roman" w:hAnsi="Times New Roman" w:cs="Times New Roman"/>
          <w:i/>
          <w:sz w:val="24"/>
          <w:szCs w:val="24"/>
        </w:rPr>
      </w:pPr>
      <w:r w:rsidRPr="0000773D">
        <w:rPr>
          <w:rFonts w:ascii="Times New Roman" w:hAnsi="Times New Roman" w:cs="Times New Roman"/>
          <w:sz w:val="24"/>
          <w:szCs w:val="24"/>
        </w:rPr>
        <w:t>Some of the written accounts were less than 200 hundred words in length, while others were long essays of many thousands of words.  The short</w:t>
      </w:r>
      <w:r w:rsidR="00DC6D82">
        <w:rPr>
          <w:rFonts w:ascii="Times New Roman" w:hAnsi="Times New Roman" w:cs="Times New Roman"/>
          <w:sz w:val="24"/>
          <w:szCs w:val="24"/>
        </w:rPr>
        <w:t>er</w:t>
      </w:r>
      <w:r w:rsidRPr="0000773D">
        <w:rPr>
          <w:rFonts w:ascii="Times New Roman" w:hAnsi="Times New Roman" w:cs="Times New Roman"/>
          <w:sz w:val="24"/>
          <w:szCs w:val="24"/>
        </w:rPr>
        <w:t xml:space="preserve"> responses gave only a limited repre</w:t>
      </w:r>
      <w:r w:rsidR="00DC6D82">
        <w:rPr>
          <w:rFonts w:ascii="Times New Roman" w:hAnsi="Times New Roman" w:cs="Times New Roman"/>
          <w:sz w:val="24"/>
          <w:szCs w:val="24"/>
        </w:rPr>
        <w:t>sentation of how the experience</w:t>
      </w:r>
      <w:r w:rsidRPr="0000773D">
        <w:rPr>
          <w:rFonts w:ascii="Times New Roman" w:hAnsi="Times New Roman" w:cs="Times New Roman"/>
          <w:sz w:val="24"/>
          <w:szCs w:val="24"/>
        </w:rPr>
        <w:t xml:space="preserve"> </w:t>
      </w:r>
      <w:r w:rsidR="00DC6D82">
        <w:rPr>
          <w:rFonts w:ascii="Times New Roman" w:hAnsi="Times New Roman" w:cs="Times New Roman"/>
          <w:sz w:val="24"/>
          <w:szCs w:val="24"/>
        </w:rPr>
        <w:t xml:space="preserve">was </w:t>
      </w:r>
      <w:r w:rsidRPr="0000773D">
        <w:rPr>
          <w:rFonts w:ascii="Times New Roman" w:hAnsi="Times New Roman" w:cs="Times New Roman"/>
          <w:sz w:val="24"/>
          <w:szCs w:val="24"/>
        </w:rPr>
        <w:t xml:space="preserve">remembered </w:t>
      </w:r>
      <w:r w:rsidR="00DC6D82">
        <w:rPr>
          <w:rFonts w:ascii="Times New Roman" w:hAnsi="Times New Roman" w:cs="Times New Roman"/>
          <w:sz w:val="24"/>
          <w:szCs w:val="24"/>
        </w:rPr>
        <w:t>by the participant</w:t>
      </w:r>
      <w:r w:rsidRPr="0000773D">
        <w:rPr>
          <w:rFonts w:ascii="Times New Roman" w:hAnsi="Times New Roman" w:cs="Times New Roman"/>
          <w:sz w:val="24"/>
          <w:szCs w:val="24"/>
        </w:rPr>
        <w:t xml:space="preserve">. </w:t>
      </w:r>
      <w:r w:rsidR="00D0718B">
        <w:rPr>
          <w:rFonts w:ascii="Times New Roman" w:hAnsi="Times New Roman" w:cs="Times New Roman"/>
          <w:sz w:val="24"/>
          <w:szCs w:val="24"/>
        </w:rPr>
        <w:t>All the</w:t>
      </w:r>
      <w:r w:rsidRPr="0000773D">
        <w:rPr>
          <w:rFonts w:ascii="Times New Roman" w:hAnsi="Times New Roman" w:cs="Times New Roman"/>
          <w:sz w:val="24"/>
          <w:szCs w:val="24"/>
        </w:rPr>
        <w:t xml:space="preserve"> </w:t>
      </w:r>
      <w:r w:rsidRPr="0000773D">
        <w:rPr>
          <w:rFonts w:ascii="Times New Roman" w:hAnsi="Times New Roman" w:cs="Times New Roman"/>
          <w:sz w:val="24"/>
          <w:szCs w:val="24"/>
        </w:rPr>
        <w:lastRenderedPageBreak/>
        <w:t xml:space="preserve">written accounts were coded </w:t>
      </w:r>
      <w:r w:rsidR="00D0718B">
        <w:rPr>
          <w:rFonts w:ascii="Times New Roman" w:hAnsi="Times New Roman" w:cs="Times New Roman"/>
          <w:sz w:val="24"/>
          <w:szCs w:val="24"/>
        </w:rPr>
        <w:t>using</w:t>
      </w:r>
      <w:r w:rsidRPr="0000773D">
        <w:rPr>
          <w:rFonts w:ascii="Times New Roman" w:hAnsi="Times New Roman" w:cs="Times New Roman"/>
          <w:sz w:val="24"/>
          <w:szCs w:val="24"/>
        </w:rPr>
        <w:t xml:space="preserve"> the selected codes and the number of participants who referred to each code was noted</w:t>
      </w:r>
      <w:r w:rsidR="00DC6D82">
        <w:rPr>
          <w:rFonts w:ascii="Times New Roman" w:hAnsi="Times New Roman" w:cs="Times New Roman"/>
          <w:sz w:val="24"/>
          <w:szCs w:val="24"/>
        </w:rPr>
        <w:t>.   Because they were not specifically asked about any of the codes, t</w:t>
      </w:r>
      <w:r w:rsidRPr="0000773D">
        <w:rPr>
          <w:rFonts w:ascii="Times New Roman" w:hAnsi="Times New Roman" w:cs="Times New Roman"/>
          <w:sz w:val="24"/>
          <w:szCs w:val="24"/>
        </w:rPr>
        <w:t>he recorded numbers of participants who claimed to experience each of these features is therefore almost certainly an under-estimate.</w:t>
      </w:r>
      <w:r w:rsidR="00DC6D82" w:rsidRPr="00DC6D82">
        <w:rPr>
          <w:rFonts w:ascii="Times New Roman" w:hAnsi="Times New Roman" w:cs="Times New Roman"/>
          <w:sz w:val="24"/>
          <w:szCs w:val="24"/>
        </w:rPr>
        <w:t xml:space="preserve"> </w:t>
      </w:r>
      <w:r w:rsidR="00DC6D82" w:rsidRPr="0000773D">
        <w:rPr>
          <w:rFonts w:ascii="Times New Roman" w:hAnsi="Times New Roman" w:cs="Times New Roman"/>
          <w:sz w:val="24"/>
          <w:szCs w:val="24"/>
        </w:rPr>
        <w:t xml:space="preserve"> The results can be seen i</w:t>
      </w:r>
      <w:r w:rsidR="00DC6D82">
        <w:rPr>
          <w:rFonts w:ascii="Times New Roman" w:hAnsi="Times New Roman" w:cs="Times New Roman"/>
          <w:sz w:val="24"/>
          <w:szCs w:val="24"/>
        </w:rPr>
        <w:t xml:space="preserve">n </w:t>
      </w:r>
      <w:r w:rsidR="003456F4">
        <w:rPr>
          <w:rFonts w:ascii="Times New Roman" w:hAnsi="Times New Roman" w:cs="Times New Roman"/>
          <w:i/>
          <w:sz w:val="24"/>
          <w:szCs w:val="24"/>
        </w:rPr>
        <w:t>Table 1</w:t>
      </w:r>
      <w:r w:rsidR="00DC6D82" w:rsidRPr="00D0718B">
        <w:rPr>
          <w:rFonts w:ascii="Times New Roman" w:hAnsi="Times New Roman" w:cs="Times New Roman"/>
          <w:i/>
          <w:sz w:val="24"/>
          <w:szCs w:val="24"/>
        </w:rPr>
        <w:t>.</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The results are not an exhaustive study of whether the participants experienced any of the features listed above, but the aim was to look at areas of overlap and difference to help make a judgement as to whether they could be considered part of the family of experiences described in the literature.  </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 xml:space="preserve"> </w:t>
      </w:r>
      <w:r w:rsidRPr="0000773D">
        <w:rPr>
          <w:rFonts w:ascii="Times New Roman" w:hAnsi="Times New Roman" w:cs="Times New Roman"/>
          <w:sz w:val="24"/>
          <w:szCs w:val="24"/>
        </w:rPr>
        <w:tab/>
        <w:t xml:space="preserve"> The most common features of their experiences mentioned by the participants, using criteria from general literature, were:</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w:t>
      </w:r>
      <w:r w:rsidRPr="0000773D">
        <w:rPr>
          <w:rFonts w:ascii="Times New Roman" w:hAnsi="Times New Roman" w:cs="Times New Roman"/>
          <w:sz w:val="24"/>
          <w:szCs w:val="24"/>
        </w:rPr>
        <w:tab/>
        <w:t>Unity/completeness (15)</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w:t>
      </w:r>
      <w:r w:rsidRPr="0000773D">
        <w:rPr>
          <w:rFonts w:ascii="Times New Roman" w:hAnsi="Times New Roman" w:cs="Times New Roman"/>
          <w:sz w:val="24"/>
          <w:szCs w:val="24"/>
        </w:rPr>
        <w:tab/>
        <w:t>Knowledge/spiritual enlightenment (13)</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w:t>
      </w:r>
      <w:r w:rsidRPr="0000773D">
        <w:rPr>
          <w:rFonts w:ascii="Times New Roman" w:hAnsi="Times New Roman" w:cs="Times New Roman"/>
          <w:sz w:val="24"/>
          <w:szCs w:val="24"/>
        </w:rPr>
        <w:tab/>
        <w:t>Sensory/hallucinatory stimulation (14)</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w:t>
      </w:r>
      <w:r w:rsidRPr="0000773D">
        <w:rPr>
          <w:rFonts w:ascii="Times New Roman" w:hAnsi="Times New Roman" w:cs="Times New Roman"/>
          <w:sz w:val="24"/>
          <w:szCs w:val="24"/>
        </w:rPr>
        <w:tab/>
        <w:t>Cognitive restructuring (12)</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w:t>
      </w:r>
      <w:r w:rsidRPr="0000773D">
        <w:rPr>
          <w:rFonts w:ascii="Times New Roman" w:hAnsi="Times New Roman" w:cs="Times New Roman"/>
          <w:sz w:val="24"/>
          <w:szCs w:val="24"/>
        </w:rPr>
        <w:tab/>
        <w:t>Crisis (10)</w:t>
      </w:r>
    </w:p>
    <w:p w:rsidR="0000773D" w:rsidRPr="0000773D" w:rsidRDefault="0011288B" w:rsidP="0000773D">
      <w:pPr>
        <w:spacing w:line="480" w:lineRule="auto"/>
        <w:ind w:firstLine="720"/>
        <w:rPr>
          <w:rFonts w:ascii="Times New Roman" w:hAnsi="Times New Roman" w:cs="Times New Roman"/>
          <w:sz w:val="24"/>
          <w:szCs w:val="24"/>
        </w:rPr>
      </w:pPr>
      <w:r>
        <w:rPr>
          <w:rFonts w:ascii="Times New Roman" w:hAnsi="Times New Roman" w:cs="Times New Roman"/>
          <w:sz w:val="24"/>
          <w:szCs w:val="24"/>
        </w:rPr>
        <w:t>According to Hood et al (2009</w:t>
      </w:r>
      <w:r w:rsidR="0000773D" w:rsidRPr="0000773D">
        <w:rPr>
          <w:rFonts w:ascii="Times New Roman" w:hAnsi="Times New Roman" w:cs="Times New Roman"/>
          <w:sz w:val="24"/>
          <w:szCs w:val="24"/>
        </w:rPr>
        <w:t>), ‘unity’ is the key feature of mystical experiences, and this was also the mos</w:t>
      </w:r>
      <w:r w:rsidR="00C36D25">
        <w:rPr>
          <w:rFonts w:ascii="Times New Roman" w:hAnsi="Times New Roman" w:cs="Times New Roman"/>
          <w:sz w:val="24"/>
          <w:szCs w:val="24"/>
        </w:rPr>
        <w:t>t common feature mentioned by these</w:t>
      </w:r>
      <w:r w:rsidR="0000773D" w:rsidRPr="0000773D">
        <w:rPr>
          <w:rFonts w:ascii="Times New Roman" w:hAnsi="Times New Roman" w:cs="Times New Roman"/>
          <w:sz w:val="24"/>
          <w:szCs w:val="24"/>
        </w:rPr>
        <w:t xml:space="preserve"> participants, with over half mentioning it.</w:t>
      </w:r>
    </w:p>
    <w:p w:rsidR="008C0CB4"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It should be noted that, ‘unity’, ‘sensory/hallucinatory’ and ‘crisis’ were not directly referred to in the </w:t>
      </w:r>
      <w:r w:rsidR="0022592C">
        <w:rPr>
          <w:rFonts w:ascii="Times New Roman" w:hAnsi="Times New Roman" w:cs="Times New Roman"/>
          <w:sz w:val="24"/>
          <w:szCs w:val="24"/>
        </w:rPr>
        <w:t>prompts given to</w:t>
      </w:r>
      <w:r w:rsidRPr="0000773D">
        <w:rPr>
          <w:rFonts w:ascii="Times New Roman" w:hAnsi="Times New Roman" w:cs="Times New Roman"/>
          <w:sz w:val="24"/>
          <w:szCs w:val="24"/>
        </w:rPr>
        <w:t xml:space="preserve"> the participants, but were nevertheless included in many of the responses. The list of pre-determined codes, taken from existing research, the only </w:t>
      </w:r>
      <w:r w:rsidRPr="0000773D">
        <w:rPr>
          <w:rFonts w:ascii="Times New Roman" w:hAnsi="Times New Roman" w:cs="Times New Roman"/>
          <w:sz w:val="24"/>
          <w:szCs w:val="24"/>
        </w:rPr>
        <w:lastRenderedPageBreak/>
        <w:t xml:space="preserve">features not mentioned </w:t>
      </w:r>
      <w:r w:rsidR="008C0CB4">
        <w:rPr>
          <w:rFonts w:ascii="Times New Roman" w:hAnsi="Times New Roman" w:cs="Times New Roman"/>
          <w:sz w:val="24"/>
          <w:szCs w:val="24"/>
        </w:rPr>
        <w:t>by any</w:t>
      </w:r>
      <w:r w:rsidRPr="0000773D">
        <w:rPr>
          <w:rFonts w:ascii="Times New Roman" w:hAnsi="Times New Roman" w:cs="Times New Roman"/>
          <w:sz w:val="24"/>
          <w:szCs w:val="24"/>
        </w:rPr>
        <w:t xml:space="preserve"> participant</w:t>
      </w:r>
      <w:r w:rsidR="008C0CB4">
        <w:rPr>
          <w:rFonts w:ascii="Times New Roman" w:hAnsi="Times New Roman" w:cs="Times New Roman"/>
          <w:sz w:val="24"/>
          <w:szCs w:val="24"/>
        </w:rPr>
        <w:t>s</w:t>
      </w:r>
      <w:r w:rsidRPr="0000773D">
        <w:rPr>
          <w:rFonts w:ascii="Times New Roman" w:hAnsi="Times New Roman" w:cs="Times New Roman"/>
          <w:sz w:val="24"/>
          <w:szCs w:val="24"/>
        </w:rPr>
        <w:t xml:space="preserve"> were ‘less material/more altruistic’, and ‘creative work’</w:t>
      </w:r>
      <w:r w:rsidR="008C0CB4">
        <w:rPr>
          <w:rFonts w:ascii="Times New Roman" w:hAnsi="Times New Roman" w:cs="Times New Roman"/>
          <w:sz w:val="24"/>
          <w:szCs w:val="24"/>
        </w:rPr>
        <w:t>.</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Only one participant, Gerry, had few of the features on the list. Before becoming an atheist, Gerry wrote that he was brought up in an evangelical Christian home where he was taught how to have mystical experiences. He later rejected this faith. He told how his later experiences as an atheist were sometimes while on drugs and/or listening to music, and he felt that he was having the same types of experiences he was taught to have in his earlier religious upbringing. He did not give much description of the experiences he had, which is why he did not mention many of the codes above, but he was included as a participant as he appeared to be familiar with mystical-type experiences and was aware when they were being triggered. </w:t>
      </w:r>
    </w:p>
    <w:p w:rsidR="0000773D" w:rsidRPr="00B510D2" w:rsidRDefault="0022592C" w:rsidP="0000773D">
      <w:pPr>
        <w:spacing w:line="480" w:lineRule="auto"/>
        <w:rPr>
          <w:rFonts w:ascii="Times New Roman" w:hAnsi="Times New Roman" w:cs="Times New Roman"/>
          <w:b/>
          <w:i/>
          <w:sz w:val="24"/>
          <w:szCs w:val="24"/>
        </w:rPr>
      </w:pPr>
      <w:r>
        <w:rPr>
          <w:rFonts w:ascii="Times New Roman" w:hAnsi="Times New Roman" w:cs="Times New Roman"/>
          <w:b/>
          <w:sz w:val="24"/>
          <w:szCs w:val="24"/>
        </w:rPr>
        <w:t>4</w:t>
      </w:r>
      <w:r w:rsidR="00E61677" w:rsidRPr="00E61677">
        <w:rPr>
          <w:rFonts w:ascii="Times New Roman" w:hAnsi="Times New Roman" w:cs="Times New Roman"/>
          <w:b/>
          <w:sz w:val="24"/>
          <w:szCs w:val="24"/>
        </w:rPr>
        <w:t>.1</w:t>
      </w:r>
      <w:r w:rsidR="00E61677">
        <w:rPr>
          <w:rFonts w:ascii="Times New Roman" w:hAnsi="Times New Roman" w:cs="Times New Roman"/>
          <w:b/>
          <w:i/>
          <w:sz w:val="24"/>
          <w:szCs w:val="24"/>
        </w:rPr>
        <w:t xml:space="preserve"> </w:t>
      </w:r>
      <w:r w:rsidR="0000773D" w:rsidRPr="00B510D2">
        <w:rPr>
          <w:rFonts w:ascii="Times New Roman" w:hAnsi="Times New Roman" w:cs="Times New Roman"/>
          <w:b/>
          <w:i/>
          <w:sz w:val="24"/>
          <w:szCs w:val="24"/>
        </w:rPr>
        <w:t>Content of the Experiences</w:t>
      </w:r>
    </w:p>
    <w:p w:rsidR="0000773D" w:rsidRPr="0000773D" w:rsidRDefault="0000773D" w:rsidP="008C0CB4">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The most common reference in the content of the experiences was to ‘unity and completeness’. Yasmine wrote of how she had an experience of unity while she was on a Buddhist retreat when: </w:t>
      </w:r>
      <w:r w:rsidRPr="0000773D">
        <w:rPr>
          <w:rFonts w:ascii="Times New Roman" w:hAnsi="Times New Roman" w:cs="Times New Roman"/>
          <w:i/>
          <w:sz w:val="24"/>
          <w:szCs w:val="24"/>
        </w:rPr>
        <w:t xml:space="preserve">‘After about 5-10 minutes of raising my awareness of my surroundings, and really enjoying the sunlight on my body, the peace of the rural area, the relaxation I felt, and the beautiful countryside, I felt an overwhelming sense of peace and connection to the universe. It lasted for about 10 seconds …’. </w:t>
      </w:r>
    </w:p>
    <w:p w:rsidR="0000773D" w:rsidRPr="0000773D" w:rsidRDefault="008C0CB4" w:rsidP="0000773D">
      <w:pPr>
        <w:spacing w:line="480" w:lineRule="auto"/>
        <w:ind w:firstLine="720"/>
        <w:rPr>
          <w:rFonts w:ascii="Times New Roman" w:hAnsi="Times New Roman" w:cs="Times New Roman"/>
          <w:sz w:val="24"/>
          <w:szCs w:val="24"/>
        </w:rPr>
      </w:pPr>
      <w:r>
        <w:rPr>
          <w:rFonts w:ascii="Times New Roman" w:hAnsi="Times New Roman" w:cs="Times New Roman"/>
          <w:sz w:val="24"/>
          <w:szCs w:val="24"/>
        </w:rPr>
        <w:t>Andrew</w:t>
      </w:r>
      <w:r w:rsidR="0000773D" w:rsidRPr="0000773D">
        <w:rPr>
          <w:rFonts w:ascii="Times New Roman" w:hAnsi="Times New Roman" w:cs="Times New Roman"/>
          <w:sz w:val="24"/>
          <w:szCs w:val="24"/>
        </w:rPr>
        <w:t xml:space="preserve"> wrote that he had his experience of knowledge and spiritual enlightenment while meditating more than twenty years earlier: </w:t>
      </w:r>
      <w:r w:rsidR="0000773D" w:rsidRPr="0000773D">
        <w:rPr>
          <w:rFonts w:ascii="Times New Roman" w:hAnsi="Times New Roman" w:cs="Times New Roman"/>
          <w:i/>
          <w:sz w:val="24"/>
          <w:szCs w:val="24"/>
        </w:rPr>
        <w:t>‘Something in me then realised that I must therefore be separate from it (from the body) in some important sense. I’m not sure what that sense was, but the fact that I was not my body was as clear as day and I have to say that even now it seems like a rock solid deduction.’</w:t>
      </w:r>
      <w:r w:rsidR="0000773D" w:rsidRPr="0000773D">
        <w:rPr>
          <w:rFonts w:ascii="Times New Roman" w:hAnsi="Times New Roman" w:cs="Times New Roman"/>
          <w:sz w:val="24"/>
          <w:szCs w:val="24"/>
        </w:rPr>
        <w:t xml:space="preserve">    </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lastRenderedPageBreak/>
        <w:t>Angela was only fourteen when she had her hallucin</w:t>
      </w:r>
      <w:r w:rsidR="00C36D25">
        <w:rPr>
          <w:rFonts w:ascii="Times New Roman" w:hAnsi="Times New Roman" w:cs="Times New Roman"/>
          <w:sz w:val="24"/>
          <w:szCs w:val="24"/>
        </w:rPr>
        <w:t>atory experience.  S</w:t>
      </w:r>
      <w:r w:rsidRPr="0000773D">
        <w:rPr>
          <w:rFonts w:ascii="Times New Roman" w:hAnsi="Times New Roman" w:cs="Times New Roman"/>
          <w:sz w:val="24"/>
          <w:szCs w:val="24"/>
        </w:rPr>
        <w:t>he wrote that at the time she had rejected the Christian idea of God, but still believe</w:t>
      </w:r>
      <w:r w:rsidR="00C36D25">
        <w:rPr>
          <w:rFonts w:ascii="Times New Roman" w:hAnsi="Times New Roman" w:cs="Times New Roman"/>
          <w:sz w:val="24"/>
          <w:szCs w:val="24"/>
        </w:rPr>
        <w:t>d in some supernatural entities:</w:t>
      </w:r>
      <w:r w:rsidRPr="0000773D">
        <w:rPr>
          <w:rFonts w:ascii="Times New Roman" w:hAnsi="Times New Roman" w:cs="Times New Roman"/>
          <w:sz w:val="24"/>
          <w:szCs w:val="24"/>
        </w:rPr>
        <w:t xml:space="preserve"> </w:t>
      </w:r>
      <w:r w:rsidRPr="0000773D">
        <w:rPr>
          <w:rFonts w:ascii="Times New Roman" w:hAnsi="Times New Roman" w:cs="Times New Roman"/>
          <w:i/>
          <w:sz w:val="24"/>
          <w:szCs w:val="24"/>
        </w:rPr>
        <w:t>‘As I walked through the front door, I became aware of an angelic presence at the other end of the hallway. This was usually a dark corner of the hall, but on this occasion it appeared to be very bright, with light radiating from top to bottom. There appeared to be an enormous male figure, dressed in what I would describe as ancient army dress (I suppose something like Roman images - huge feathery head-dress, metal breast-plate and so on). The figure was only present in light, i.e. not solid, but as if made of light. The presence was terrifying in a powerful, but not menacing sense. It stopped me in my tracks, and for a moment felt rooted to the spot. I was then overcome with emotion (although I don't remember the specific emotion, only feeling overwhelmed). The image only lasted for a few seconds (if that?) - it was a very transient experience, yet it felt both real and not real all at the same time.’</w:t>
      </w:r>
      <w:r w:rsidRPr="0000773D">
        <w:rPr>
          <w:rFonts w:ascii="Times New Roman" w:hAnsi="Times New Roman" w:cs="Times New Roman"/>
          <w:sz w:val="24"/>
          <w:szCs w:val="24"/>
        </w:rPr>
        <w:t xml:space="preserve">  </w:t>
      </w:r>
    </w:p>
    <w:p w:rsidR="0000773D" w:rsidRPr="00B510D2" w:rsidRDefault="0022592C" w:rsidP="0000773D">
      <w:pPr>
        <w:spacing w:line="480" w:lineRule="auto"/>
        <w:rPr>
          <w:rFonts w:ascii="Times New Roman" w:hAnsi="Times New Roman" w:cs="Times New Roman"/>
          <w:b/>
          <w:i/>
          <w:sz w:val="24"/>
          <w:szCs w:val="24"/>
        </w:rPr>
      </w:pPr>
      <w:r>
        <w:rPr>
          <w:rFonts w:ascii="Times New Roman" w:hAnsi="Times New Roman" w:cs="Times New Roman"/>
          <w:b/>
          <w:sz w:val="24"/>
          <w:szCs w:val="24"/>
        </w:rPr>
        <w:t>4</w:t>
      </w:r>
      <w:r w:rsidR="00E61677">
        <w:rPr>
          <w:rFonts w:ascii="Times New Roman" w:hAnsi="Times New Roman" w:cs="Times New Roman"/>
          <w:b/>
          <w:sz w:val="24"/>
          <w:szCs w:val="24"/>
        </w:rPr>
        <w:t xml:space="preserve">.2 </w:t>
      </w:r>
      <w:r w:rsidR="0000773D" w:rsidRPr="00B510D2">
        <w:rPr>
          <w:rFonts w:ascii="Times New Roman" w:hAnsi="Times New Roman" w:cs="Times New Roman"/>
          <w:b/>
          <w:i/>
          <w:sz w:val="24"/>
          <w:szCs w:val="24"/>
        </w:rPr>
        <w:t>Context of the Experiences</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Most of the participants mentioned the context in which they had their experiences. These were spread fairly evenly across the codes, apart from ‘creative work’ which was not mentioned by any of the participants. Meditation (rather than prayer) was the most common context of the experience, with six participants mentioning it. They described the experience as occurring either during or immediately after meditation.  Buddhist meditation was the most common type of meditation mentioned.  Buddhism as a belief system does not require a belief in a deity, so these atheists found practicing Buddhist meditation techniques compatible with their atheism, although they did not identify themselves as Buddhist.  </w:t>
      </w:r>
    </w:p>
    <w:p w:rsidR="0000773D" w:rsidRPr="0000773D" w:rsidRDefault="0000773D" w:rsidP="0000773D">
      <w:pPr>
        <w:spacing w:line="480" w:lineRule="auto"/>
        <w:ind w:firstLine="720"/>
        <w:rPr>
          <w:rFonts w:ascii="Times New Roman" w:hAnsi="Times New Roman" w:cs="Times New Roman"/>
          <w:b/>
          <w:sz w:val="24"/>
          <w:szCs w:val="24"/>
        </w:rPr>
      </w:pPr>
      <w:r w:rsidRPr="0000773D">
        <w:rPr>
          <w:rFonts w:ascii="Times New Roman" w:hAnsi="Times New Roman" w:cs="Times New Roman"/>
          <w:sz w:val="24"/>
          <w:szCs w:val="24"/>
        </w:rPr>
        <w:t xml:space="preserve">Five participants mentioned that they were in a place considered sacred when they had their experience. Charles wrote: </w:t>
      </w:r>
      <w:r w:rsidRPr="0000773D">
        <w:rPr>
          <w:rFonts w:ascii="Times New Roman" w:hAnsi="Times New Roman" w:cs="Times New Roman"/>
          <w:i/>
          <w:sz w:val="24"/>
          <w:szCs w:val="24"/>
        </w:rPr>
        <w:t xml:space="preserve">‘The one experience I remember was listening to </w:t>
      </w:r>
      <w:r w:rsidRPr="0000773D">
        <w:rPr>
          <w:rFonts w:ascii="Times New Roman" w:hAnsi="Times New Roman" w:cs="Times New Roman"/>
          <w:i/>
          <w:sz w:val="24"/>
          <w:szCs w:val="24"/>
        </w:rPr>
        <w:lastRenderedPageBreak/>
        <w:t>someone playing a Bach Toccata (?) in an empty church.  I went to xxxxx, a boarding school run by monks.  It struck me as an odd phenomenon because this was the reverse of my usual experience, since while the rest of the school was singing during church services, I was wandering around the empty school as I excluded from the choir for being tone deaf.  I found the experience quite comforting as I was miserable at school.</w:t>
      </w:r>
      <w:r w:rsidRPr="0000773D">
        <w:rPr>
          <w:rFonts w:ascii="Times New Roman" w:hAnsi="Times New Roman" w:cs="Times New Roman"/>
          <w:b/>
          <w:sz w:val="24"/>
          <w:szCs w:val="24"/>
        </w:rPr>
        <w:t>’ </w:t>
      </w:r>
    </w:p>
    <w:p w:rsidR="0000773D" w:rsidRPr="00B510D2" w:rsidRDefault="0022592C" w:rsidP="0000773D">
      <w:pPr>
        <w:spacing w:line="480" w:lineRule="auto"/>
        <w:rPr>
          <w:rFonts w:ascii="Times New Roman" w:hAnsi="Times New Roman" w:cs="Times New Roman"/>
          <w:b/>
          <w:i/>
          <w:sz w:val="24"/>
          <w:szCs w:val="24"/>
        </w:rPr>
      </w:pPr>
      <w:r>
        <w:rPr>
          <w:rFonts w:ascii="Times New Roman" w:hAnsi="Times New Roman" w:cs="Times New Roman"/>
          <w:b/>
          <w:sz w:val="24"/>
          <w:szCs w:val="24"/>
        </w:rPr>
        <w:t>4</w:t>
      </w:r>
      <w:r w:rsidR="00E61677">
        <w:rPr>
          <w:rFonts w:ascii="Times New Roman" w:hAnsi="Times New Roman" w:cs="Times New Roman"/>
          <w:b/>
          <w:sz w:val="24"/>
          <w:szCs w:val="24"/>
        </w:rPr>
        <w:t xml:space="preserve">.3 </w:t>
      </w:r>
      <w:r w:rsidR="0000773D" w:rsidRPr="00B510D2">
        <w:rPr>
          <w:rFonts w:ascii="Times New Roman" w:hAnsi="Times New Roman" w:cs="Times New Roman"/>
          <w:b/>
          <w:i/>
          <w:sz w:val="24"/>
          <w:szCs w:val="24"/>
        </w:rPr>
        <w:t>Legacy of the Experiences</w:t>
      </w:r>
    </w:p>
    <w:p w:rsidR="0000773D" w:rsidRPr="0000773D" w:rsidRDefault="0000773D" w:rsidP="0000773D">
      <w:pPr>
        <w:spacing w:line="480" w:lineRule="auto"/>
        <w:ind w:firstLine="720"/>
        <w:rPr>
          <w:rFonts w:ascii="Times New Roman" w:hAnsi="Times New Roman" w:cs="Times New Roman"/>
          <w:i/>
          <w:sz w:val="24"/>
          <w:szCs w:val="24"/>
        </w:rPr>
      </w:pPr>
      <w:r w:rsidRPr="0000773D">
        <w:rPr>
          <w:rFonts w:ascii="Times New Roman" w:hAnsi="Times New Roman" w:cs="Times New Roman"/>
          <w:sz w:val="24"/>
          <w:szCs w:val="24"/>
        </w:rPr>
        <w:t>Several of the participants mentioned that the experience had a lasting legacy and beneficial effect. For example, Daniel’s description of the days following his experience indicate increased wellbeing, intensified perce</w:t>
      </w:r>
      <w:r w:rsidR="008C0CB4">
        <w:rPr>
          <w:rFonts w:ascii="Times New Roman" w:hAnsi="Times New Roman" w:cs="Times New Roman"/>
          <w:sz w:val="24"/>
          <w:szCs w:val="24"/>
        </w:rPr>
        <w:t>ption and a sense of connection:</w:t>
      </w:r>
      <w:r w:rsidRPr="0000773D">
        <w:rPr>
          <w:rFonts w:ascii="Times New Roman" w:hAnsi="Times New Roman" w:cs="Times New Roman"/>
          <w:sz w:val="24"/>
          <w:szCs w:val="24"/>
        </w:rPr>
        <w:t xml:space="preserve"> </w:t>
      </w:r>
      <w:r w:rsidRPr="0000773D">
        <w:rPr>
          <w:rFonts w:ascii="Times New Roman" w:hAnsi="Times New Roman" w:cs="Times New Roman"/>
          <w:i/>
          <w:sz w:val="24"/>
          <w:szCs w:val="24"/>
        </w:rPr>
        <w:t xml:space="preserve">‘The next day I told no one of what had transpired the night before. In fact the next day was not unlike any other day in my life. Except what seemed like a heavy rucksack filled with stones had now been lifted from me. As the days passed, and whilst still able to function quite normally, I seemed to have no sense of time passing. No sense of the ordinary pressures in the world. Just an extraordinary sense of presence. Without wishing to sound dramatic I often watched the day pass through the changing light as I sat quietly in my room. I walked in woodland and observed every leaf on the tree seemed to have its own distinct identity. The world was vibrant and alive with colour. It was as if I had never really seen it before. I walked in a sea of a pulsating reality all around me. Felt the wind on my face and watched the clouds race across the sky. I </w:t>
      </w:r>
      <w:r w:rsidR="00733403">
        <w:rPr>
          <w:rFonts w:ascii="Times New Roman" w:hAnsi="Times New Roman" w:cs="Times New Roman"/>
          <w:i/>
          <w:sz w:val="24"/>
          <w:szCs w:val="24"/>
        </w:rPr>
        <w:t>felt more alive than I had ever</w:t>
      </w:r>
      <w:r w:rsidRPr="0000773D">
        <w:rPr>
          <w:rFonts w:ascii="Times New Roman" w:hAnsi="Times New Roman" w:cs="Times New Roman"/>
          <w:i/>
          <w:sz w:val="24"/>
          <w:szCs w:val="24"/>
        </w:rPr>
        <w:t xml:space="preserve"> felt.’. </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Twelve of the accounts indicated a cognitive restructuring had taken place and the participant claimed s/he now saw the world in a different way. While in most cases they felt this cognitive restructuring was beneficial, Edward was an exception and wrote that the experience heralded a disturbing phase in his life. He </w:t>
      </w:r>
      <w:r w:rsidR="008C0CB4">
        <w:rPr>
          <w:rFonts w:ascii="Times New Roman" w:hAnsi="Times New Roman" w:cs="Times New Roman"/>
          <w:sz w:val="24"/>
          <w:szCs w:val="24"/>
        </w:rPr>
        <w:t>described how</w:t>
      </w:r>
      <w:r w:rsidRPr="0000773D">
        <w:rPr>
          <w:rFonts w:ascii="Times New Roman" w:hAnsi="Times New Roman" w:cs="Times New Roman"/>
          <w:sz w:val="24"/>
          <w:szCs w:val="24"/>
        </w:rPr>
        <w:t xml:space="preserve"> he felt suddenly nauseous and lay in bed where: ‘</w:t>
      </w:r>
      <w:r w:rsidRPr="0000773D">
        <w:rPr>
          <w:rFonts w:ascii="Times New Roman" w:hAnsi="Times New Roman" w:cs="Times New Roman"/>
          <w:i/>
          <w:sz w:val="24"/>
          <w:szCs w:val="24"/>
        </w:rPr>
        <w:t xml:space="preserve">I lost sight of the room around me and all was replaced by </w:t>
      </w:r>
      <w:r w:rsidRPr="0000773D">
        <w:rPr>
          <w:rFonts w:ascii="Times New Roman" w:hAnsi="Times New Roman" w:cs="Times New Roman"/>
          <w:i/>
          <w:sz w:val="24"/>
          <w:szCs w:val="24"/>
        </w:rPr>
        <w:lastRenderedPageBreak/>
        <w:t xml:space="preserve">black, except, in plain white capital letters, the word "GOD" laid before me. As the nausea increased I began to experience the sensation that I was moving towards the "O".  At the point where I was about to go through it, it all ended: the vision disappeared, and I was released from the grip and anxiety of the increasing pain……… After this my life was dramatically different. This event marked years of what I now understand to be psychosis. At the time I imagined that my burning desire to grasp the meaning of life, the universe and everything, had been given into my understanding, … … Throughout almost twenty years I was aware of a force directing my life, and I even found ways of divining it. … At the time I felt unable to share what I was going through with anybody at all including doctors, so I had no diagnosis. It is my current understanding that I was suffering with </w:t>
      </w:r>
      <w:r w:rsidR="008C0CB4" w:rsidRPr="0000773D">
        <w:rPr>
          <w:rFonts w:ascii="Times New Roman" w:hAnsi="Times New Roman" w:cs="Times New Roman"/>
          <w:i/>
          <w:sz w:val="24"/>
          <w:szCs w:val="24"/>
        </w:rPr>
        <w:t>psychosis.</w:t>
      </w:r>
      <w:r w:rsidR="008C0CB4" w:rsidRPr="0000773D">
        <w:rPr>
          <w:rFonts w:ascii="Times New Roman" w:hAnsi="Times New Roman" w:cs="Times New Roman"/>
          <w:sz w:val="24"/>
          <w:szCs w:val="24"/>
        </w:rPr>
        <w:t>’</w:t>
      </w:r>
    </w:p>
    <w:p w:rsidR="0000773D" w:rsidRPr="00B510D2" w:rsidRDefault="0022592C" w:rsidP="0000773D">
      <w:pPr>
        <w:spacing w:line="480" w:lineRule="auto"/>
        <w:rPr>
          <w:rFonts w:ascii="Times New Roman" w:hAnsi="Times New Roman" w:cs="Times New Roman"/>
          <w:b/>
          <w:i/>
          <w:sz w:val="24"/>
          <w:szCs w:val="24"/>
        </w:rPr>
      </w:pPr>
      <w:r>
        <w:rPr>
          <w:rFonts w:ascii="Times New Roman" w:hAnsi="Times New Roman" w:cs="Times New Roman"/>
          <w:b/>
          <w:sz w:val="24"/>
          <w:szCs w:val="24"/>
        </w:rPr>
        <w:t>4</w:t>
      </w:r>
      <w:r w:rsidR="00E61677">
        <w:rPr>
          <w:rFonts w:ascii="Times New Roman" w:hAnsi="Times New Roman" w:cs="Times New Roman"/>
          <w:b/>
          <w:sz w:val="24"/>
          <w:szCs w:val="24"/>
        </w:rPr>
        <w:t xml:space="preserve">.4 </w:t>
      </w:r>
      <w:r w:rsidR="0000773D" w:rsidRPr="00B510D2">
        <w:rPr>
          <w:rFonts w:ascii="Times New Roman" w:hAnsi="Times New Roman" w:cs="Times New Roman"/>
          <w:b/>
          <w:i/>
          <w:sz w:val="24"/>
          <w:szCs w:val="24"/>
        </w:rPr>
        <w:t>Process of the Experiences</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The Batson-Schoenrade-Ventis model for the stages of the experience was not clearly supported from the accounts. This is possibly because there was insufficient data in them to be certain that the participants had gone through each, or even most, of the four stages. The ‘spiritual experience’ and the ‘crises’ stages had most support with twenty-nine and ten participants respectively mentioning them.  However, only one mentioned abandoning a search for answers before their experience.  </w:t>
      </w:r>
    </w:p>
    <w:p w:rsidR="008C0CB4"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Patsy </w:t>
      </w:r>
      <w:r w:rsidR="008C0CB4">
        <w:rPr>
          <w:rFonts w:ascii="Times New Roman" w:hAnsi="Times New Roman" w:cs="Times New Roman"/>
          <w:sz w:val="24"/>
          <w:szCs w:val="24"/>
        </w:rPr>
        <w:t xml:space="preserve">wrote that she had a number of experiences over several years. Some could be described as inspiring transcendent experiences while others were disturbing. She </w:t>
      </w:r>
      <w:r w:rsidRPr="0000773D">
        <w:rPr>
          <w:rFonts w:ascii="Times New Roman" w:hAnsi="Times New Roman" w:cs="Times New Roman"/>
          <w:sz w:val="24"/>
          <w:szCs w:val="24"/>
        </w:rPr>
        <w:t xml:space="preserve">told of a crisis in her life prior to her </w:t>
      </w:r>
      <w:r w:rsidR="008C0CB4">
        <w:rPr>
          <w:rFonts w:ascii="Times New Roman" w:hAnsi="Times New Roman" w:cs="Times New Roman"/>
          <w:sz w:val="24"/>
          <w:szCs w:val="24"/>
        </w:rPr>
        <w:t>first ‘</w:t>
      </w:r>
      <w:r w:rsidRPr="0000773D">
        <w:rPr>
          <w:rFonts w:ascii="Times New Roman" w:hAnsi="Times New Roman" w:cs="Times New Roman"/>
          <w:sz w:val="24"/>
          <w:szCs w:val="24"/>
        </w:rPr>
        <w:t>out-of-body</w:t>
      </w:r>
      <w:r w:rsidR="008C0CB4">
        <w:rPr>
          <w:rFonts w:ascii="Times New Roman" w:hAnsi="Times New Roman" w:cs="Times New Roman"/>
          <w:sz w:val="24"/>
          <w:szCs w:val="24"/>
        </w:rPr>
        <w:t>’</w:t>
      </w:r>
      <w:r w:rsidRPr="0000773D">
        <w:rPr>
          <w:rFonts w:ascii="Times New Roman" w:hAnsi="Times New Roman" w:cs="Times New Roman"/>
          <w:sz w:val="24"/>
          <w:szCs w:val="24"/>
        </w:rPr>
        <w:t xml:space="preserve"> experience</w:t>
      </w:r>
      <w:r w:rsidR="008C0CB4">
        <w:rPr>
          <w:rFonts w:ascii="Times New Roman" w:hAnsi="Times New Roman" w:cs="Times New Roman"/>
          <w:sz w:val="24"/>
          <w:szCs w:val="24"/>
        </w:rPr>
        <w:t>, where she felt part of herself being drawn out of her body</w:t>
      </w:r>
      <w:r w:rsidRPr="0000773D">
        <w:rPr>
          <w:rFonts w:ascii="Times New Roman" w:hAnsi="Times New Roman" w:cs="Times New Roman"/>
          <w:sz w:val="24"/>
          <w:szCs w:val="24"/>
        </w:rPr>
        <w:t>: ‘</w:t>
      </w:r>
      <w:r w:rsidRPr="0000773D">
        <w:rPr>
          <w:rFonts w:ascii="Times New Roman" w:hAnsi="Times New Roman" w:cs="Times New Roman"/>
          <w:i/>
          <w:sz w:val="24"/>
          <w:szCs w:val="24"/>
        </w:rPr>
        <w:t xml:space="preserve">This experience happened to me when I was 20 years old. At the time I was underweight (anorexic) and recovering from an emotional breakdown. No one knew what I was going through inside, and I had no medical intervention so no medicinal/psychiatric drugs were </w:t>
      </w:r>
      <w:r w:rsidR="008C0CB4" w:rsidRPr="0000773D">
        <w:rPr>
          <w:rFonts w:ascii="Times New Roman" w:hAnsi="Times New Roman" w:cs="Times New Roman"/>
          <w:i/>
          <w:sz w:val="24"/>
          <w:szCs w:val="24"/>
        </w:rPr>
        <w:t>involved.’</w:t>
      </w:r>
      <w:r w:rsidRPr="0000773D">
        <w:rPr>
          <w:rFonts w:ascii="Times New Roman" w:hAnsi="Times New Roman" w:cs="Times New Roman"/>
          <w:sz w:val="24"/>
          <w:szCs w:val="24"/>
        </w:rPr>
        <w:t xml:space="preserve">  </w:t>
      </w:r>
    </w:p>
    <w:p w:rsidR="008C0CB4" w:rsidRDefault="0000773D" w:rsidP="008C0CB4">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lastRenderedPageBreak/>
        <w:t>Oscar also told of a crisis prior to his experience</w:t>
      </w:r>
      <w:r w:rsidR="008C0CB4">
        <w:rPr>
          <w:rFonts w:ascii="Times New Roman" w:hAnsi="Times New Roman" w:cs="Times New Roman"/>
          <w:sz w:val="24"/>
          <w:szCs w:val="24"/>
        </w:rPr>
        <w:t xml:space="preserve"> where he had an overwhelming experience of his deceased brother’s presence</w:t>
      </w:r>
      <w:r w:rsidRPr="0000773D">
        <w:rPr>
          <w:rFonts w:ascii="Times New Roman" w:hAnsi="Times New Roman" w:cs="Times New Roman"/>
          <w:sz w:val="24"/>
          <w:szCs w:val="24"/>
        </w:rPr>
        <w:t xml:space="preserve">: </w:t>
      </w:r>
      <w:r w:rsidRPr="0000773D">
        <w:rPr>
          <w:rFonts w:ascii="Times New Roman" w:hAnsi="Times New Roman" w:cs="Times New Roman"/>
          <w:i/>
          <w:sz w:val="24"/>
          <w:szCs w:val="24"/>
        </w:rPr>
        <w:t>‘My younger brother was killed on 18th November, 2003, the night of his 44th birthday. He was returning from lat</w:t>
      </w:r>
      <w:r w:rsidR="008C0CB4">
        <w:rPr>
          <w:rFonts w:ascii="Times New Roman" w:hAnsi="Times New Roman" w:cs="Times New Roman"/>
          <w:i/>
          <w:sz w:val="24"/>
          <w:szCs w:val="24"/>
        </w:rPr>
        <w:t>e duty as a detective, in xxxxxx</w:t>
      </w:r>
      <w:r w:rsidRPr="0000773D">
        <w:rPr>
          <w:rFonts w:ascii="Times New Roman" w:hAnsi="Times New Roman" w:cs="Times New Roman"/>
          <w:i/>
          <w:sz w:val="24"/>
          <w:szCs w:val="24"/>
        </w:rPr>
        <w:t>. His car was forced from the road and he hit a tree, dying instantly’.</w:t>
      </w:r>
      <w:r w:rsidRPr="0000773D">
        <w:rPr>
          <w:rFonts w:ascii="Times New Roman" w:hAnsi="Times New Roman" w:cs="Times New Roman"/>
          <w:sz w:val="24"/>
          <w:szCs w:val="24"/>
        </w:rPr>
        <w:t xml:space="preserve"> </w:t>
      </w:r>
    </w:p>
    <w:p w:rsidR="0000773D" w:rsidRPr="0000773D" w:rsidRDefault="0000773D" w:rsidP="008C0CB4">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However, in </w:t>
      </w:r>
      <w:r w:rsidR="00733403">
        <w:rPr>
          <w:rFonts w:ascii="Times New Roman" w:hAnsi="Times New Roman" w:cs="Times New Roman"/>
          <w:sz w:val="24"/>
          <w:szCs w:val="24"/>
        </w:rPr>
        <w:t xml:space="preserve">neither of </w:t>
      </w:r>
      <w:r w:rsidRPr="0000773D">
        <w:rPr>
          <w:rFonts w:ascii="Times New Roman" w:hAnsi="Times New Roman" w:cs="Times New Roman"/>
          <w:sz w:val="24"/>
          <w:szCs w:val="24"/>
        </w:rPr>
        <w:t xml:space="preserve">these cases </w:t>
      </w:r>
      <w:r w:rsidR="00733403">
        <w:rPr>
          <w:rFonts w:ascii="Times New Roman" w:hAnsi="Times New Roman" w:cs="Times New Roman"/>
          <w:sz w:val="24"/>
          <w:szCs w:val="24"/>
        </w:rPr>
        <w:t xml:space="preserve">was </w:t>
      </w:r>
      <w:r w:rsidRPr="0000773D">
        <w:rPr>
          <w:rFonts w:ascii="Times New Roman" w:hAnsi="Times New Roman" w:cs="Times New Roman"/>
          <w:sz w:val="24"/>
          <w:szCs w:val="24"/>
        </w:rPr>
        <w:t>the crises resolved through the subsequent experiences</w:t>
      </w:r>
      <w:r w:rsidR="00733403">
        <w:rPr>
          <w:rFonts w:ascii="Times New Roman" w:hAnsi="Times New Roman" w:cs="Times New Roman"/>
          <w:sz w:val="24"/>
          <w:szCs w:val="24"/>
        </w:rPr>
        <w:t>,</w:t>
      </w:r>
      <w:r w:rsidR="008C0CB4">
        <w:rPr>
          <w:rFonts w:ascii="Times New Roman" w:hAnsi="Times New Roman" w:cs="Times New Roman"/>
          <w:sz w:val="24"/>
          <w:szCs w:val="24"/>
        </w:rPr>
        <w:t xml:space="preserve"> </w:t>
      </w:r>
      <w:r w:rsidR="00733403">
        <w:rPr>
          <w:rFonts w:ascii="Times New Roman" w:hAnsi="Times New Roman" w:cs="Times New Roman"/>
          <w:sz w:val="24"/>
          <w:szCs w:val="24"/>
        </w:rPr>
        <w:t>so</w:t>
      </w:r>
      <w:r w:rsidR="008C0CB4">
        <w:rPr>
          <w:rFonts w:ascii="Times New Roman" w:hAnsi="Times New Roman" w:cs="Times New Roman"/>
          <w:sz w:val="24"/>
          <w:szCs w:val="24"/>
        </w:rPr>
        <w:t xml:space="preserve"> they did not conform to the BSV model</w:t>
      </w:r>
      <w:r w:rsidRPr="0000773D">
        <w:rPr>
          <w:rFonts w:ascii="Times New Roman" w:hAnsi="Times New Roman" w:cs="Times New Roman"/>
          <w:sz w:val="24"/>
          <w:szCs w:val="24"/>
        </w:rPr>
        <w:t>.</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Overall, the content, context and legacy of the experiences described by this group of atheists in their written accounts suggest that the experiences they described were similar in nature to those found in the psychological literature on these experiences.   </w:t>
      </w:r>
    </w:p>
    <w:p w:rsidR="0000773D" w:rsidRPr="00B737AC" w:rsidRDefault="0000773D" w:rsidP="00B737AC">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 In addition to the features that corresponded with the pre-determined codes, two further themes were identified from the written accounts. These themes are not widely referred to in the literature, and </w:t>
      </w:r>
      <w:r w:rsidR="001A2C3F">
        <w:rPr>
          <w:rFonts w:ascii="Times New Roman" w:hAnsi="Times New Roman" w:cs="Times New Roman"/>
          <w:sz w:val="24"/>
          <w:szCs w:val="24"/>
        </w:rPr>
        <w:t xml:space="preserve">further research is needed to ascertain if they are </w:t>
      </w:r>
      <w:r w:rsidRPr="0000773D">
        <w:rPr>
          <w:rFonts w:ascii="Times New Roman" w:hAnsi="Times New Roman" w:cs="Times New Roman"/>
          <w:sz w:val="24"/>
          <w:szCs w:val="24"/>
        </w:rPr>
        <w:t>u</w:t>
      </w:r>
      <w:r w:rsidR="00B737AC">
        <w:rPr>
          <w:rFonts w:ascii="Times New Roman" w:hAnsi="Times New Roman" w:cs="Times New Roman"/>
          <w:sz w:val="24"/>
          <w:szCs w:val="24"/>
        </w:rPr>
        <w:t>nique to atheists.  These were:</w:t>
      </w:r>
    </w:p>
    <w:p w:rsidR="0000773D" w:rsidRPr="00B510D2" w:rsidRDefault="0022592C" w:rsidP="0000773D">
      <w:pPr>
        <w:spacing w:line="480" w:lineRule="auto"/>
        <w:rPr>
          <w:rFonts w:ascii="Times New Roman" w:hAnsi="Times New Roman" w:cs="Times New Roman"/>
          <w:b/>
          <w:i/>
          <w:sz w:val="24"/>
          <w:szCs w:val="24"/>
        </w:rPr>
      </w:pPr>
      <w:r>
        <w:rPr>
          <w:rFonts w:ascii="Times New Roman" w:hAnsi="Times New Roman" w:cs="Times New Roman"/>
          <w:b/>
          <w:sz w:val="24"/>
          <w:szCs w:val="24"/>
        </w:rPr>
        <w:t>4</w:t>
      </w:r>
      <w:r w:rsidR="00E61677" w:rsidRPr="00E61677">
        <w:rPr>
          <w:rFonts w:ascii="Times New Roman" w:hAnsi="Times New Roman" w:cs="Times New Roman"/>
          <w:b/>
          <w:sz w:val="24"/>
          <w:szCs w:val="24"/>
        </w:rPr>
        <w:t>.5</w:t>
      </w:r>
      <w:r w:rsidR="00E61677">
        <w:rPr>
          <w:rFonts w:ascii="Times New Roman" w:hAnsi="Times New Roman" w:cs="Times New Roman"/>
          <w:b/>
          <w:i/>
          <w:sz w:val="24"/>
          <w:szCs w:val="24"/>
        </w:rPr>
        <w:t xml:space="preserve"> </w:t>
      </w:r>
      <w:r w:rsidR="0000773D" w:rsidRPr="00B510D2">
        <w:rPr>
          <w:rFonts w:ascii="Times New Roman" w:hAnsi="Times New Roman" w:cs="Times New Roman"/>
          <w:b/>
          <w:i/>
          <w:sz w:val="24"/>
          <w:szCs w:val="24"/>
        </w:rPr>
        <w:t>Non-rigid Belief Systems</w:t>
      </w:r>
    </w:p>
    <w:p w:rsidR="0000773D" w:rsidRPr="0000773D" w:rsidRDefault="0000773D" w:rsidP="0000773D">
      <w:pPr>
        <w:spacing w:line="480" w:lineRule="auto"/>
        <w:ind w:firstLine="720"/>
        <w:rPr>
          <w:rFonts w:ascii="Times New Roman" w:hAnsi="Times New Roman" w:cs="Times New Roman"/>
          <w:i/>
          <w:sz w:val="24"/>
          <w:szCs w:val="24"/>
        </w:rPr>
      </w:pPr>
      <w:r w:rsidRPr="0000773D">
        <w:rPr>
          <w:rFonts w:ascii="Times New Roman" w:hAnsi="Times New Roman" w:cs="Times New Roman"/>
          <w:sz w:val="24"/>
          <w:szCs w:val="24"/>
        </w:rPr>
        <w:t>Many of the participants had changed their belief system at least once in their lives, and a few had changed several times. Most had a Christian upbringing and became atheist either in adolescence or as adults. In some cases their change in faith was associated with their mystical-type experience, but in other cases it was independent of the experience. While most appeared currently to be quite established in their atheism, the data suggest that earlier in their lives they were more open to change in their belief identity. Others admitted that they were still open to change in the future. The most extreme example of this was Angela who wrote</w:t>
      </w:r>
      <w:r w:rsidRPr="0000773D">
        <w:rPr>
          <w:rFonts w:ascii="Times New Roman" w:hAnsi="Times New Roman" w:cs="Times New Roman"/>
          <w:i/>
          <w:sz w:val="24"/>
          <w:szCs w:val="24"/>
        </w:rPr>
        <w:t xml:space="preserve">: ‘ I have through my life held Roman Catholic and other Christian beliefs, various kinds of spiritual and other New Age beliefs, considered Buddhism, read about Judaism and </w:t>
      </w:r>
      <w:r w:rsidRPr="0000773D">
        <w:rPr>
          <w:rFonts w:ascii="Times New Roman" w:hAnsi="Times New Roman" w:cs="Times New Roman"/>
          <w:i/>
          <w:sz w:val="24"/>
          <w:szCs w:val="24"/>
        </w:rPr>
        <w:lastRenderedPageBreak/>
        <w:t xml:space="preserve">Islam, been actively interested in UFO stories and various conspiracy stories. I would now describe myself as an atheist, with a general &amp; skeptical interest in all forms of religion, myth and human narrative. Nonetheless, I am aware that the 'certainty' with which I consider myself an atheist today, could also change, as I experience the rest of my life that is to come!’  </w:t>
      </w:r>
    </w:p>
    <w:p w:rsidR="0000773D" w:rsidRPr="0000773D" w:rsidRDefault="0000773D" w:rsidP="0000773D">
      <w:pPr>
        <w:spacing w:line="480" w:lineRule="auto"/>
        <w:ind w:firstLine="720"/>
        <w:rPr>
          <w:rFonts w:ascii="Times New Roman" w:hAnsi="Times New Roman" w:cs="Times New Roman"/>
          <w:i/>
          <w:sz w:val="24"/>
          <w:szCs w:val="24"/>
        </w:rPr>
      </w:pPr>
      <w:r w:rsidRPr="0000773D">
        <w:rPr>
          <w:rFonts w:ascii="Times New Roman" w:hAnsi="Times New Roman" w:cs="Times New Roman"/>
          <w:sz w:val="24"/>
          <w:szCs w:val="24"/>
        </w:rPr>
        <w:t xml:space="preserve">More typical was Brian, who wrote: </w:t>
      </w:r>
      <w:r w:rsidRPr="0000773D">
        <w:rPr>
          <w:rFonts w:ascii="Times New Roman" w:hAnsi="Times New Roman" w:cs="Times New Roman"/>
          <w:i/>
          <w:sz w:val="24"/>
          <w:szCs w:val="24"/>
        </w:rPr>
        <w:t>‘I was brought up to think that there was no question that there was a god, that one of the worst things one could do was to doubt it, and that worries about the logical paradoxes and the problem of evil were "none of my business …. I can still remember that when I first considered there not being a god as a resolution of the paradoxes, it was like the proverbial "bolt from the blue" very similar to the conversion experiences described by believers…. My experience was, I think, similar to religious conversions I have read descriptions of, ie like "A bolt from the blue". I do not say this was a "conversion", just similar to one. … It meant I no longer had to try to reconcile ideas about god with reality. I could continue finding out about the world without that constraint.’</w:t>
      </w:r>
    </w:p>
    <w:p w:rsidR="0011288B" w:rsidRPr="00B510D2" w:rsidRDefault="00B737AC" w:rsidP="0000773D">
      <w:pPr>
        <w:spacing w:line="480" w:lineRule="auto"/>
        <w:rPr>
          <w:rFonts w:ascii="Times New Roman" w:hAnsi="Times New Roman" w:cs="Times New Roman"/>
          <w:b/>
          <w:i/>
          <w:sz w:val="24"/>
          <w:szCs w:val="24"/>
        </w:rPr>
      </w:pPr>
      <w:r>
        <w:rPr>
          <w:rFonts w:ascii="Times New Roman" w:hAnsi="Times New Roman" w:cs="Times New Roman"/>
          <w:b/>
          <w:sz w:val="24"/>
          <w:szCs w:val="24"/>
        </w:rPr>
        <w:t>4</w:t>
      </w:r>
      <w:r w:rsidRPr="00E61677">
        <w:rPr>
          <w:rFonts w:ascii="Times New Roman" w:hAnsi="Times New Roman" w:cs="Times New Roman"/>
          <w:b/>
          <w:sz w:val="24"/>
          <w:szCs w:val="24"/>
        </w:rPr>
        <w:t>.6</w:t>
      </w:r>
      <w:r>
        <w:rPr>
          <w:rFonts w:ascii="Times New Roman" w:hAnsi="Times New Roman" w:cs="Times New Roman"/>
          <w:b/>
          <w:i/>
          <w:sz w:val="24"/>
          <w:szCs w:val="24"/>
        </w:rPr>
        <w:t xml:space="preserve"> </w:t>
      </w:r>
      <w:r w:rsidRPr="00B510D2">
        <w:rPr>
          <w:rFonts w:ascii="Times New Roman" w:hAnsi="Times New Roman" w:cs="Times New Roman"/>
          <w:b/>
          <w:i/>
          <w:sz w:val="24"/>
          <w:szCs w:val="24"/>
        </w:rPr>
        <w:t>A</w:t>
      </w:r>
      <w:r w:rsidR="0000773D" w:rsidRPr="00B510D2">
        <w:rPr>
          <w:rFonts w:ascii="Times New Roman" w:hAnsi="Times New Roman" w:cs="Times New Roman"/>
          <w:b/>
          <w:i/>
          <w:sz w:val="24"/>
          <w:szCs w:val="24"/>
        </w:rPr>
        <w:t xml:space="preserve"> need to Understand</w:t>
      </w:r>
      <w:r w:rsidR="0011288B" w:rsidRPr="00B510D2">
        <w:rPr>
          <w:rFonts w:ascii="Times New Roman" w:hAnsi="Times New Roman" w:cs="Times New Roman"/>
          <w:b/>
          <w:i/>
          <w:sz w:val="24"/>
          <w:szCs w:val="24"/>
        </w:rPr>
        <w:t xml:space="preserve"> and Explain</w:t>
      </w:r>
    </w:p>
    <w:p w:rsidR="0000773D" w:rsidRDefault="0000773D" w:rsidP="0000773D">
      <w:pPr>
        <w:spacing w:line="480" w:lineRule="auto"/>
        <w:ind w:firstLine="720"/>
        <w:rPr>
          <w:rFonts w:ascii="Times New Roman" w:hAnsi="Times New Roman" w:cs="Times New Roman"/>
          <w:color w:val="FF0000"/>
          <w:sz w:val="24"/>
          <w:szCs w:val="24"/>
        </w:rPr>
      </w:pPr>
      <w:r w:rsidRPr="0000773D">
        <w:rPr>
          <w:rFonts w:ascii="Times New Roman" w:hAnsi="Times New Roman" w:cs="Times New Roman"/>
          <w:sz w:val="24"/>
          <w:szCs w:val="24"/>
        </w:rPr>
        <w:t>There was a clear attempt by many participants to make sense of their experience in rational terms. Several participants went on to further formal or informal academic study in an attempt to understand what had happened. Others had read widely around the subject of anomalous and mystical experiences as a result of their experience, and referred to various books which they thought explained the neurology of the experience.  Still others had developed their own theories to explain the experience. They did not have a religious interpretative framework for explaining their experience, so they had worked out their own way of</w:t>
      </w:r>
      <w:r w:rsidR="00E23FC1">
        <w:rPr>
          <w:rFonts w:ascii="Times New Roman" w:hAnsi="Times New Roman" w:cs="Times New Roman"/>
          <w:sz w:val="24"/>
          <w:szCs w:val="24"/>
        </w:rPr>
        <w:t xml:space="preserve"> explaining it</w:t>
      </w:r>
      <w:r w:rsidR="00E971CD">
        <w:rPr>
          <w:rFonts w:ascii="Times New Roman" w:hAnsi="Times New Roman" w:cs="Times New Roman"/>
          <w:sz w:val="24"/>
          <w:szCs w:val="24"/>
        </w:rPr>
        <w:t>. This contrasted with Spilka’s description of those who have had such experiences making attributions to the deity and the self. In the case of the ath</w:t>
      </w:r>
      <w:r w:rsidR="00E23FC1">
        <w:rPr>
          <w:rFonts w:ascii="Times New Roman" w:hAnsi="Times New Roman" w:cs="Times New Roman"/>
          <w:sz w:val="24"/>
          <w:szCs w:val="24"/>
        </w:rPr>
        <w:t>eists, the most common explanation was to describe it as a neurological mistake</w:t>
      </w:r>
      <w:r w:rsidR="00F02996">
        <w:rPr>
          <w:rFonts w:ascii="Times New Roman" w:hAnsi="Times New Roman" w:cs="Times New Roman"/>
          <w:sz w:val="24"/>
          <w:szCs w:val="24"/>
        </w:rPr>
        <w:t>.</w:t>
      </w:r>
    </w:p>
    <w:p w:rsidR="00BB73EE" w:rsidRDefault="00BB73EE" w:rsidP="00BB73EE">
      <w:pPr>
        <w:spacing w:line="480" w:lineRule="auto"/>
        <w:ind w:firstLine="720"/>
        <w:rPr>
          <w:rFonts w:ascii="Times New Roman" w:hAnsi="Times New Roman" w:cs="Times New Roman"/>
          <w:i/>
          <w:sz w:val="24"/>
          <w:szCs w:val="24"/>
        </w:rPr>
      </w:pPr>
      <w:r>
        <w:rPr>
          <w:rFonts w:ascii="Times New Roman" w:hAnsi="Times New Roman" w:cs="Times New Roman"/>
          <w:sz w:val="24"/>
          <w:szCs w:val="24"/>
        </w:rPr>
        <w:lastRenderedPageBreak/>
        <w:t xml:space="preserve">Valerie </w:t>
      </w:r>
      <w:r w:rsidR="00E23FC1">
        <w:rPr>
          <w:rFonts w:ascii="Times New Roman" w:hAnsi="Times New Roman" w:cs="Times New Roman"/>
          <w:sz w:val="24"/>
          <w:szCs w:val="24"/>
        </w:rPr>
        <w:t>devised her own theory to explain the</w:t>
      </w:r>
      <w:r>
        <w:rPr>
          <w:rFonts w:ascii="Times New Roman" w:hAnsi="Times New Roman" w:cs="Times New Roman"/>
          <w:sz w:val="24"/>
          <w:szCs w:val="24"/>
        </w:rPr>
        <w:t xml:space="preserve"> ‘belief in God’ experience </w:t>
      </w:r>
      <w:r w:rsidR="00E23FC1">
        <w:rPr>
          <w:rFonts w:ascii="Times New Roman" w:hAnsi="Times New Roman" w:cs="Times New Roman"/>
          <w:sz w:val="24"/>
          <w:szCs w:val="24"/>
        </w:rPr>
        <w:t xml:space="preserve">she had </w:t>
      </w:r>
      <w:r>
        <w:rPr>
          <w:rFonts w:ascii="Times New Roman" w:hAnsi="Times New Roman" w:cs="Times New Roman"/>
          <w:sz w:val="24"/>
          <w:szCs w:val="24"/>
        </w:rPr>
        <w:t xml:space="preserve">while attending a church service </w:t>
      </w:r>
      <w:r w:rsidR="00E23FC1">
        <w:rPr>
          <w:rFonts w:ascii="Times New Roman" w:hAnsi="Times New Roman" w:cs="Times New Roman"/>
          <w:sz w:val="24"/>
          <w:szCs w:val="24"/>
        </w:rPr>
        <w:t>while</w:t>
      </w:r>
      <w:r>
        <w:rPr>
          <w:rFonts w:ascii="Times New Roman" w:hAnsi="Times New Roman" w:cs="Times New Roman"/>
          <w:sz w:val="24"/>
          <w:szCs w:val="24"/>
        </w:rPr>
        <w:t xml:space="preserve"> on holiday in Barbados. It had a strong impact on her. She tried to make sense of it and was searching for ways that she might have it again. She wrote: ‘</w:t>
      </w:r>
      <w:r>
        <w:rPr>
          <w:rFonts w:ascii="Times New Roman" w:hAnsi="Times New Roman" w:cs="Times New Roman"/>
          <w:i/>
          <w:sz w:val="24"/>
          <w:szCs w:val="24"/>
        </w:rPr>
        <w:t>…</w:t>
      </w:r>
      <w:r w:rsidRPr="00BB73EE">
        <w:rPr>
          <w:rFonts w:ascii="Times New Roman" w:hAnsi="Times New Roman" w:cs="Times New Roman"/>
          <w:i/>
          <w:sz w:val="24"/>
          <w:szCs w:val="24"/>
        </w:rPr>
        <w:t xml:space="preserve"> I consider myself to be a militant atheist. </w:t>
      </w:r>
      <w:r>
        <w:rPr>
          <w:rFonts w:ascii="Times New Roman" w:hAnsi="Times New Roman" w:cs="Times New Roman"/>
          <w:i/>
          <w:sz w:val="24"/>
          <w:szCs w:val="24"/>
        </w:rPr>
        <w:t xml:space="preserve">… </w:t>
      </w:r>
      <w:r w:rsidRPr="00BB73EE">
        <w:rPr>
          <w:rFonts w:ascii="Times New Roman" w:hAnsi="Times New Roman" w:cs="Times New Roman"/>
          <w:i/>
          <w:sz w:val="24"/>
          <w:szCs w:val="24"/>
        </w:rPr>
        <w:t xml:space="preserve">I am interpreting my experience as my unconscious trying to fulfil my desire for a better connection with myself and other people. </w:t>
      </w:r>
      <w:r>
        <w:rPr>
          <w:rFonts w:ascii="Times New Roman" w:hAnsi="Times New Roman" w:cs="Times New Roman"/>
          <w:i/>
          <w:sz w:val="24"/>
          <w:szCs w:val="24"/>
        </w:rPr>
        <w:t xml:space="preserve">… </w:t>
      </w:r>
      <w:r w:rsidRPr="00BB73EE">
        <w:rPr>
          <w:rFonts w:ascii="Times New Roman" w:hAnsi="Times New Roman" w:cs="Times New Roman"/>
          <w:i/>
          <w:sz w:val="24"/>
          <w:szCs w:val="24"/>
        </w:rPr>
        <w:t xml:space="preserve">in the past being in churches has often made me feel repulsed, uncomfortable, alone and overpowered by what I feel is silliness and madness. </w:t>
      </w:r>
      <w:r>
        <w:rPr>
          <w:rFonts w:ascii="Times New Roman" w:hAnsi="Times New Roman" w:cs="Times New Roman"/>
          <w:i/>
          <w:sz w:val="24"/>
          <w:szCs w:val="24"/>
        </w:rPr>
        <w:t xml:space="preserve">…. </w:t>
      </w:r>
      <w:r w:rsidRPr="00BB73EE">
        <w:rPr>
          <w:rFonts w:ascii="Times New Roman" w:hAnsi="Times New Roman" w:cs="Times New Roman"/>
          <w:i/>
          <w:sz w:val="24"/>
          <w:szCs w:val="24"/>
        </w:rPr>
        <w:t>However, I want to have that feeling again and I am really pissed off that it appears that I need to go to a religious institution of all places to get it, considering how anti-religion I am</w:t>
      </w:r>
      <w:r>
        <w:rPr>
          <w:rFonts w:ascii="Times New Roman" w:hAnsi="Times New Roman" w:cs="Times New Roman"/>
          <w:i/>
          <w:sz w:val="24"/>
          <w:szCs w:val="24"/>
        </w:rPr>
        <w:t xml:space="preserve">…. </w:t>
      </w:r>
      <w:r w:rsidRPr="00BB73EE">
        <w:rPr>
          <w:rFonts w:ascii="Times New Roman" w:hAnsi="Times New Roman" w:cs="Times New Roman"/>
          <w:i/>
          <w:sz w:val="24"/>
          <w:szCs w:val="24"/>
        </w:rPr>
        <w:t xml:space="preserve"> However, I am very much hoping that I will find secular ways of having the same experience although I have no idea where that might be.</w:t>
      </w:r>
      <w:r>
        <w:rPr>
          <w:rFonts w:ascii="Times New Roman" w:hAnsi="Times New Roman" w:cs="Times New Roman"/>
          <w:i/>
          <w:sz w:val="24"/>
          <w:szCs w:val="24"/>
        </w:rPr>
        <w:t>’</w:t>
      </w:r>
    </w:p>
    <w:p w:rsidR="0000773D" w:rsidRPr="00F02996" w:rsidRDefault="00B93B71" w:rsidP="00F02996">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Gerry, who was brought up in a fundamentalist family had worked out his current understanding of these types of experiences: ‘ …</w:t>
      </w:r>
      <w:r w:rsidRPr="00B93B71">
        <w:rPr>
          <w:rFonts w:ascii="Times New Roman" w:hAnsi="Times New Roman" w:cs="Times New Roman"/>
          <w:i/>
          <w:sz w:val="24"/>
          <w:szCs w:val="24"/>
        </w:rPr>
        <w:t xml:space="preserve"> now that I have gotten older, matured, and taken on a much different set of standards and guidelines. I have determined that many of these feelings weren't associated with God at all. </w:t>
      </w:r>
      <w:r>
        <w:rPr>
          <w:rFonts w:ascii="Times New Roman" w:hAnsi="Times New Roman" w:cs="Times New Roman"/>
          <w:i/>
          <w:sz w:val="24"/>
          <w:szCs w:val="24"/>
        </w:rPr>
        <w:t>…</w:t>
      </w:r>
      <w:r w:rsidRPr="00B93B71">
        <w:rPr>
          <w:rFonts w:ascii="Times New Roman" w:hAnsi="Times New Roman" w:cs="Times New Roman"/>
          <w:i/>
          <w:sz w:val="24"/>
          <w:szCs w:val="24"/>
        </w:rPr>
        <w:t xml:space="preserve">. When I attended a concert I would feel the same pull that I felt in chapel. It's an amazing feeling to be at a concert and let go of inhibitions and stress and just listen and dance to the music. These feelings were the same as the ones when I thought God was touching me in church. </w:t>
      </w:r>
      <w:r>
        <w:rPr>
          <w:rFonts w:ascii="Times New Roman" w:hAnsi="Times New Roman" w:cs="Times New Roman"/>
          <w:i/>
          <w:sz w:val="24"/>
          <w:szCs w:val="24"/>
        </w:rPr>
        <w:t xml:space="preserve">…’ </w:t>
      </w:r>
    </w:p>
    <w:p w:rsidR="0000773D" w:rsidRPr="0000773D" w:rsidRDefault="0022592C" w:rsidP="0000773D">
      <w:pPr>
        <w:spacing w:line="480" w:lineRule="auto"/>
        <w:rPr>
          <w:rFonts w:ascii="Times New Roman" w:hAnsi="Times New Roman" w:cs="Times New Roman"/>
          <w:b/>
          <w:sz w:val="24"/>
          <w:szCs w:val="24"/>
        </w:rPr>
      </w:pPr>
      <w:r>
        <w:rPr>
          <w:rFonts w:ascii="Times New Roman" w:hAnsi="Times New Roman" w:cs="Times New Roman"/>
          <w:b/>
          <w:sz w:val="24"/>
          <w:szCs w:val="24"/>
        </w:rPr>
        <w:t>5</w:t>
      </w:r>
      <w:r w:rsidR="00E61677">
        <w:rPr>
          <w:rFonts w:ascii="Times New Roman" w:hAnsi="Times New Roman" w:cs="Times New Roman"/>
          <w:b/>
          <w:sz w:val="24"/>
          <w:szCs w:val="24"/>
        </w:rPr>
        <w:t xml:space="preserve"> </w:t>
      </w:r>
      <w:r w:rsidR="00F02996" w:rsidRPr="0000773D">
        <w:rPr>
          <w:rFonts w:ascii="Times New Roman" w:hAnsi="Times New Roman" w:cs="Times New Roman"/>
          <w:b/>
          <w:sz w:val="24"/>
          <w:szCs w:val="24"/>
        </w:rPr>
        <w:t>Discussion</w:t>
      </w:r>
    </w:p>
    <w:p w:rsidR="00E971C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 xml:space="preserve">Directed Content Analysis stepped outside Grounded theory methodology, as it is a top-down deductive approach. It was helpful insofar as it was a straightforward way of ascertaining that the self-identifying atheists in this study described experiences that were similar to those </w:t>
      </w:r>
      <w:r w:rsidR="00E971CD">
        <w:rPr>
          <w:rFonts w:ascii="Times New Roman" w:hAnsi="Times New Roman" w:cs="Times New Roman"/>
          <w:sz w:val="24"/>
          <w:szCs w:val="24"/>
        </w:rPr>
        <w:t>found in the literature</w:t>
      </w:r>
      <w:r w:rsidRPr="0000773D">
        <w:rPr>
          <w:rFonts w:ascii="Times New Roman" w:hAnsi="Times New Roman" w:cs="Times New Roman"/>
          <w:sz w:val="24"/>
          <w:szCs w:val="24"/>
        </w:rPr>
        <w:t xml:space="preserve"> in terms of content, triggers, and legacy. There was insufficient data to determine whether they followed the BSV model</w:t>
      </w:r>
      <w:r w:rsidR="00F02996">
        <w:rPr>
          <w:rFonts w:ascii="Times New Roman" w:hAnsi="Times New Roman" w:cs="Times New Roman"/>
          <w:sz w:val="24"/>
          <w:szCs w:val="24"/>
        </w:rPr>
        <w:t xml:space="preserve"> of religious experience</w:t>
      </w:r>
      <w:r w:rsidRPr="0000773D">
        <w:rPr>
          <w:rFonts w:ascii="Times New Roman" w:hAnsi="Times New Roman" w:cs="Times New Roman"/>
          <w:sz w:val="24"/>
          <w:szCs w:val="24"/>
        </w:rPr>
        <w:t xml:space="preserve">.  </w:t>
      </w:r>
      <w:r w:rsidRPr="0000773D">
        <w:rPr>
          <w:rFonts w:ascii="Times New Roman" w:hAnsi="Times New Roman" w:cs="Times New Roman"/>
          <w:sz w:val="24"/>
          <w:szCs w:val="24"/>
        </w:rPr>
        <w:lastRenderedPageBreak/>
        <w:t xml:space="preserve">It also provided an example of how using a mixture of methods can provide a fuller picture of the object of study than may be the case with sticking only to one methodology. </w:t>
      </w:r>
    </w:p>
    <w:p w:rsidR="0000773D" w:rsidRPr="0000773D" w:rsidRDefault="0000773D" w:rsidP="0000773D">
      <w:pPr>
        <w:spacing w:line="480" w:lineRule="auto"/>
        <w:ind w:firstLine="720"/>
        <w:rPr>
          <w:rFonts w:ascii="Times New Roman" w:hAnsi="Times New Roman" w:cs="Times New Roman"/>
          <w:sz w:val="24"/>
          <w:szCs w:val="24"/>
        </w:rPr>
      </w:pPr>
      <w:r w:rsidRPr="0000773D">
        <w:rPr>
          <w:rFonts w:ascii="Times New Roman" w:hAnsi="Times New Roman" w:cs="Times New Roman"/>
          <w:sz w:val="24"/>
          <w:szCs w:val="24"/>
        </w:rPr>
        <w:t>Analysing themes identified as outside of the predetermined codes suggest that although the experiences were similar to those of believers, the attributions the participants gave to the source of the experiences were based on scientific logic rather than religious explanations. It was not clear whether the search for rational explanations is a f</w:t>
      </w:r>
      <w:r w:rsidR="00E23FC1">
        <w:rPr>
          <w:rFonts w:ascii="Times New Roman" w:hAnsi="Times New Roman" w:cs="Times New Roman"/>
          <w:sz w:val="24"/>
          <w:szCs w:val="24"/>
        </w:rPr>
        <w:t>eature of atheists particularly. It is possible that those believers who</w:t>
      </w:r>
      <w:r w:rsidRPr="0000773D">
        <w:rPr>
          <w:rFonts w:ascii="Times New Roman" w:hAnsi="Times New Roman" w:cs="Times New Roman"/>
          <w:sz w:val="24"/>
          <w:szCs w:val="24"/>
        </w:rPr>
        <w:t xml:space="preserve"> </w:t>
      </w:r>
      <w:r w:rsidR="00982BD6">
        <w:rPr>
          <w:rFonts w:ascii="Times New Roman" w:hAnsi="Times New Roman" w:cs="Times New Roman"/>
          <w:sz w:val="24"/>
          <w:szCs w:val="24"/>
        </w:rPr>
        <w:t>accept</w:t>
      </w:r>
      <w:r w:rsidRPr="0000773D">
        <w:rPr>
          <w:rFonts w:ascii="Times New Roman" w:hAnsi="Times New Roman" w:cs="Times New Roman"/>
          <w:sz w:val="24"/>
          <w:szCs w:val="24"/>
        </w:rPr>
        <w:t xml:space="preserve"> rational explanations </w:t>
      </w:r>
      <w:r w:rsidR="00E23FC1">
        <w:rPr>
          <w:rFonts w:ascii="Times New Roman" w:hAnsi="Times New Roman" w:cs="Times New Roman"/>
          <w:sz w:val="24"/>
          <w:szCs w:val="24"/>
        </w:rPr>
        <w:t xml:space="preserve">for their experiences </w:t>
      </w:r>
      <w:r w:rsidRPr="0000773D">
        <w:rPr>
          <w:rFonts w:ascii="Times New Roman" w:hAnsi="Times New Roman" w:cs="Times New Roman"/>
          <w:sz w:val="24"/>
          <w:szCs w:val="24"/>
        </w:rPr>
        <w:t>tend to be ignored in research because of the w</w:t>
      </w:r>
      <w:r w:rsidR="00F02996">
        <w:rPr>
          <w:rFonts w:ascii="Times New Roman" w:hAnsi="Times New Roman" w:cs="Times New Roman"/>
          <w:sz w:val="24"/>
          <w:szCs w:val="24"/>
        </w:rPr>
        <w:t>ay research questions are framed</w:t>
      </w:r>
      <w:r w:rsidRPr="0000773D">
        <w:rPr>
          <w:rFonts w:ascii="Times New Roman" w:hAnsi="Times New Roman" w:cs="Times New Roman"/>
          <w:sz w:val="24"/>
          <w:szCs w:val="24"/>
        </w:rPr>
        <w:t>. This group of atheists also appeared to be open to changes in their understanding of what constituted truth, as least at</w:t>
      </w:r>
      <w:r w:rsidR="00982BD6">
        <w:rPr>
          <w:rFonts w:ascii="Times New Roman" w:hAnsi="Times New Roman" w:cs="Times New Roman"/>
          <w:sz w:val="24"/>
          <w:szCs w:val="24"/>
        </w:rPr>
        <w:t xml:space="preserve"> certain periods of their lives, again it is not clear if this is a feature of atheists or if it is also the case with believers.</w:t>
      </w:r>
    </w:p>
    <w:p w:rsidR="0000773D" w:rsidRPr="0000773D" w:rsidRDefault="00982BD6" w:rsidP="0000773D">
      <w:pPr>
        <w:spacing w:line="480" w:lineRule="auto"/>
        <w:ind w:firstLine="720"/>
        <w:rPr>
          <w:rFonts w:ascii="Times New Roman" w:hAnsi="Times New Roman" w:cs="Times New Roman"/>
          <w:sz w:val="24"/>
          <w:szCs w:val="24"/>
        </w:rPr>
      </w:pPr>
      <w:r>
        <w:rPr>
          <w:rFonts w:ascii="Times New Roman" w:hAnsi="Times New Roman" w:cs="Times New Roman"/>
          <w:sz w:val="24"/>
          <w:szCs w:val="24"/>
        </w:rPr>
        <w:t>D</w:t>
      </w:r>
      <w:r w:rsidR="00E971CD">
        <w:rPr>
          <w:rFonts w:ascii="Times New Roman" w:hAnsi="Times New Roman" w:cs="Times New Roman"/>
          <w:sz w:val="24"/>
          <w:szCs w:val="24"/>
        </w:rPr>
        <w:t xml:space="preserve">irected content analysis </w:t>
      </w:r>
      <w:r w:rsidR="0000773D" w:rsidRPr="0000773D">
        <w:rPr>
          <w:rFonts w:ascii="Times New Roman" w:hAnsi="Times New Roman" w:cs="Times New Roman"/>
          <w:sz w:val="24"/>
          <w:szCs w:val="24"/>
        </w:rPr>
        <w:t>did not give us</w:t>
      </w:r>
      <w:r w:rsidR="00E971CD">
        <w:rPr>
          <w:rFonts w:ascii="Times New Roman" w:hAnsi="Times New Roman" w:cs="Times New Roman"/>
          <w:sz w:val="24"/>
          <w:szCs w:val="24"/>
        </w:rPr>
        <w:t xml:space="preserve"> much more that was new, such as </w:t>
      </w:r>
      <w:r w:rsidR="00E971CD" w:rsidRPr="0000773D">
        <w:rPr>
          <w:rFonts w:ascii="Times New Roman" w:hAnsi="Times New Roman" w:cs="Times New Roman"/>
          <w:sz w:val="24"/>
          <w:szCs w:val="24"/>
        </w:rPr>
        <w:t>insights</w:t>
      </w:r>
      <w:r w:rsidR="0000773D" w:rsidRPr="0000773D">
        <w:rPr>
          <w:rFonts w:ascii="Times New Roman" w:hAnsi="Times New Roman" w:cs="Times New Roman"/>
          <w:sz w:val="24"/>
          <w:szCs w:val="24"/>
        </w:rPr>
        <w:t xml:space="preserve"> into individual meaning-making </w:t>
      </w:r>
      <w:r w:rsidR="00E971CD">
        <w:rPr>
          <w:rFonts w:ascii="Times New Roman" w:hAnsi="Times New Roman" w:cs="Times New Roman"/>
          <w:sz w:val="24"/>
          <w:szCs w:val="24"/>
        </w:rPr>
        <w:t>nor</w:t>
      </w:r>
      <w:r w:rsidR="0000773D" w:rsidRPr="0000773D">
        <w:rPr>
          <w:rFonts w:ascii="Times New Roman" w:hAnsi="Times New Roman" w:cs="Times New Roman"/>
          <w:sz w:val="24"/>
          <w:szCs w:val="24"/>
        </w:rPr>
        <w:t xml:space="preserve"> the participants’ individual theories of what the experience was. </w:t>
      </w:r>
      <w:r w:rsidR="00E971CD">
        <w:rPr>
          <w:rFonts w:ascii="Times New Roman" w:hAnsi="Times New Roman" w:cs="Times New Roman"/>
          <w:sz w:val="24"/>
          <w:szCs w:val="24"/>
        </w:rPr>
        <w:t>It did not tell us w</w:t>
      </w:r>
      <w:r w:rsidR="0000773D" w:rsidRPr="0000773D">
        <w:rPr>
          <w:rFonts w:ascii="Times New Roman" w:hAnsi="Times New Roman" w:cs="Times New Roman"/>
          <w:sz w:val="24"/>
          <w:szCs w:val="24"/>
        </w:rPr>
        <w:t xml:space="preserve">hen atheists report experiences of a spontaneous, transformative, enlightening or mystical type, given that they do not believe in supernatural agency: </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w:t>
      </w:r>
      <w:r w:rsidRPr="0000773D">
        <w:rPr>
          <w:rFonts w:ascii="Times New Roman" w:hAnsi="Times New Roman" w:cs="Times New Roman"/>
          <w:sz w:val="24"/>
          <w:szCs w:val="24"/>
        </w:rPr>
        <w:tab/>
      </w:r>
      <w:r w:rsidR="00E01132" w:rsidRPr="0000773D">
        <w:rPr>
          <w:rFonts w:ascii="Times New Roman" w:hAnsi="Times New Roman" w:cs="Times New Roman"/>
          <w:sz w:val="24"/>
          <w:szCs w:val="24"/>
        </w:rPr>
        <w:t>How</w:t>
      </w:r>
      <w:r w:rsidRPr="0000773D">
        <w:rPr>
          <w:rFonts w:ascii="Times New Roman" w:hAnsi="Times New Roman" w:cs="Times New Roman"/>
          <w:sz w:val="24"/>
          <w:szCs w:val="24"/>
        </w:rPr>
        <w:t xml:space="preserve"> do they interpret them?</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w:t>
      </w:r>
      <w:r w:rsidRPr="0000773D">
        <w:rPr>
          <w:rFonts w:ascii="Times New Roman" w:hAnsi="Times New Roman" w:cs="Times New Roman"/>
          <w:sz w:val="24"/>
          <w:szCs w:val="24"/>
        </w:rPr>
        <w:tab/>
      </w:r>
      <w:r w:rsidR="00E01132" w:rsidRPr="0000773D">
        <w:rPr>
          <w:rFonts w:ascii="Times New Roman" w:hAnsi="Times New Roman" w:cs="Times New Roman"/>
          <w:sz w:val="24"/>
          <w:szCs w:val="24"/>
        </w:rPr>
        <w:t>What</w:t>
      </w:r>
      <w:r w:rsidRPr="0000773D">
        <w:rPr>
          <w:rFonts w:ascii="Times New Roman" w:hAnsi="Times New Roman" w:cs="Times New Roman"/>
          <w:sz w:val="24"/>
          <w:szCs w:val="24"/>
        </w:rPr>
        <w:t xml:space="preserve"> meaning do they give to them?</w:t>
      </w:r>
    </w:p>
    <w:p w:rsidR="0000773D" w:rsidRPr="0000773D" w:rsidRDefault="00E01132" w:rsidP="0000773D">
      <w:pPr>
        <w:spacing w:line="48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W</w:t>
      </w:r>
      <w:r w:rsidR="0000773D" w:rsidRPr="0000773D">
        <w:rPr>
          <w:rFonts w:ascii="Times New Roman" w:hAnsi="Times New Roman" w:cs="Times New Roman"/>
          <w:sz w:val="24"/>
          <w:szCs w:val="24"/>
        </w:rPr>
        <w:t>hat effect (if any) do they have on the participants</w:t>
      </w:r>
      <w:r w:rsidR="00F02996">
        <w:rPr>
          <w:rFonts w:ascii="Times New Roman" w:hAnsi="Times New Roman" w:cs="Times New Roman"/>
          <w:sz w:val="24"/>
          <w:szCs w:val="24"/>
        </w:rPr>
        <w:t>’</w:t>
      </w:r>
      <w:r w:rsidR="0000773D" w:rsidRPr="0000773D">
        <w:rPr>
          <w:rFonts w:ascii="Times New Roman" w:hAnsi="Times New Roman" w:cs="Times New Roman"/>
          <w:sz w:val="24"/>
          <w:szCs w:val="24"/>
        </w:rPr>
        <w:t xml:space="preserve"> sense of identity?”</w:t>
      </w:r>
    </w:p>
    <w:p w:rsidR="0000773D" w:rsidRPr="0000773D" w:rsidRDefault="0000773D" w:rsidP="0000773D">
      <w:pPr>
        <w:spacing w:line="480" w:lineRule="auto"/>
        <w:rPr>
          <w:rFonts w:ascii="Times New Roman" w:hAnsi="Times New Roman" w:cs="Times New Roman"/>
          <w:sz w:val="24"/>
          <w:szCs w:val="24"/>
        </w:rPr>
      </w:pPr>
      <w:r w:rsidRPr="0000773D">
        <w:rPr>
          <w:rFonts w:ascii="Times New Roman" w:hAnsi="Times New Roman" w:cs="Times New Roman"/>
          <w:sz w:val="24"/>
          <w:szCs w:val="24"/>
        </w:rPr>
        <w:t xml:space="preserve">These questions will </w:t>
      </w:r>
      <w:r w:rsidR="00982BD6">
        <w:rPr>
          <w:rFonts w:ascii="Times New Roman" w:hAnsi="Times New Roman" w:cs="Times New Roman"/>
          <w:sz w:val="24"/>
          <w:szCs w:val="24"/>
        </w:rPr>
        <w:t xml:space="preserve">be explored and </w:t>
      </w:r>
      <w:r w:rsidRPr="0000773D">
        <w:rPr>
          <w:rFonts w:ascii="Times New Roman" w:hAnsi="Times New Roman" w:cs="Times New Roman"/>
          <w:sz w:val="24"/>
          <w:szCs w:val="24"/>
        </w:rPr>
        <w:t>hopeful</w:t>
      </w:r>
      <w:r w:rsidR="00982BD6">
        <w:rPr>
          <w:rFonts w:ascii="Times New Roman" w:hAnsi="Times New Roman" w:cs="Times New Roman"/>
          <w:sz w:val="24"/>
          <w:szCs w:val="24"/>
        </w:rPr>
        <w:t>ly</w:t>
      </w:r>
      <w:r w:rsidRPr="0000773D">
        <w:rPr>
          <w:rFonts w:ascii="Times New Roman" w:hAnsi="Times New Roman" w:cs="Times New Roman"/>
          <w:sz w:val="24"/>
          <w:szCs w:val="24"/>
        </w:rPr>
        <w:t xml:space="preserve"> answered through Grounded Theory analysis.</w:t>
      </w:r>
    </w:p>
    <w:p w:rsidR="006F0046" w:rsidRDefault="006F0046">
      <w:pPr>
        <w:rPr>
          <w:rFonts w:ascii="Times New Roman" w:hAnsi="Times New Roman" w:cs="Times New Roman"/>
          <w:b/>
          <w:sz w:val="24"/>
          <w:szCs w:val="24"/>
        </w:rPr>
      </w:pPr>
      <w:r>
        <w:rPr>
          <w:rFonts w:ascii="Times New Roman" w:hAnsi="Times New Roman" w:cs="Times New Roman"/>
          <w:b/>
          <w:sz w:val="24"/>
          <w:szCs w:val="24"/>
        </w:rPr>
        <w:br w:type="page"/>
      </w:r>
    </w:p>
    <w:p w:rsidR="00551581" w:rsidRPr="006F0046" w:rsidRDefault="008233CA" w:rsidP="006F0046">
      <w:pPr>
        <w:rPr>
          <w:rFonts w:ascii="Times New Roman" w:hAnsi="Times New Roman" w:cs="Times New Roman"/>
          <w:b/>
          <w:sz w:val="24"/>
          <w:szCs w:val="24"/>
        </w:rPr>
      </w:pPr>
      <w:bookmarkStart w:id="0" w:name="_GoBack"/>
      <w:bookmarkEnd w:id="0"/>
      <w:r w:rsidRPr="008233CA">
        <w:rPr>
          <w:rFonts w:ascii="Times New Roman" w:hAnsi="Times New Roman" w:cs="Times New Roman"/>
          <w:b/>
          <w:sz w:val="24"/>
          <w:szCs w:val="24"/>
        </w:rPr>
        <w:lastRenderedPageBreak/>
        <w:t>References</w:t>
      </w:r>
    </w:p>
    <w:p w:rsidR="008233CA" w:rsidRPr="008233CA" w:rsidRDefault="00510DC7"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Batson, David, Larry Ventis. 1982</w:t>
      </w:r>
      <w:r w:rsidR="008233CA" w:rsidRPr="008233CA">
        <w:rPr>
          <w:rFonts w:ascii="Times New Roman" w:eastAsia="Times New Roman" w:hAnsi="Times New Roman" w:cs="Times New Roman"/>
          <w:sz w:val="24"/>
          <w:szCs w:val="24"/>
          <w:lang w:eastAsia="en-GB"/>
        </w:rPr>
        <w:t xml:space="preserve">. </w:t>
      </w:r>
      <w:r w:rsidR="008233CA" w:rsidRPr="008233CA">
        <w:rPr>
          <w:rFonts w:ascii="Times New Roman" w:eastAsia="Times New Roman" w:hAnsi="Times New Roman" w:cs="Times New Roman"/>
          <w:i/>
          <w:iCs/>
          <w:sz w:val="24"/>
          <w:szCs w:val="24"/>
          <w:lang w:eastAsia="en-GB"/>
        </w:rPr>
        <w:t>The religious experience: A social-psychological perspective</w:t>
      </w:r>
      <w:r w:rsidR="008233CA" w:rsidRPr="008233CA">
        <w:rPr>
          <w:rFonts w:ascii="Times New Roman" w:eastAsia="Times New Roman" w:hAnsi="Times New Roman" w:cs="Times New Roman"/>
          <w:sz w:val="24"/>
          <w:szCs w:val="24"/>
          <w:lang w:eastAsia="en-GB"/>
        </w:rPr>
        <w:t>. Oxford: Oxford University Press.</w:t>
      </w:r>
    </w:p>
    <w:p w:rsidR="008233CA" w:rsidRPr="008233CA" w:rsidRDefault="00510DC7"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Beer, Dominic. 2000</w:t>
      </w:r>
      <w:r w:rsidR="008233CA" w:rsidRPr="008233CA">
        <w:rPr>
          <w:rFonts w:ascii="Times New Roman" w:eastAsia="Times New Roman" w:hAnsi="Times New Roman" w:cs="Times New Roman"/>
          <w:sz w:val="24"/>
          <w:szCs w:val="24"/>
          <w:lang w:eastAsia="en-GB"/>
        </w:rPr>
        <w:t xml:space="preserve">. The </w:t>
      </w:r>
      <w:r w:rsidR="00D10805" w:rsidRPr="008233CA">
        <w:rPr>
          <w:rFonts w:ascii="Times New Roman" w:eastAsia="Times New Roman" w:hAnsi="Times New Roman" w:cs="Times New Roman"/>
          <w:sz w:val="24"/>
          <w:szCs w:val="24"/>
          <w:lang w:eastAsia="en-GB"/>
        </w:rPr>
        <w:t>nature</w:t>
      </w:r>
      <w:r w:rsidR="00D10805">
        <w:rPr>
          <w:rFonts w:ascii="Times New Roman" w:eastAsia="Times New Roman" w:hAnsi="Times New Roman" w:cs="Times New Roman"/>
          <w:sz w:val="24"/>
          <w:szCs w:val="24"/>
          <w:lang w:eastAsia="en-GB"/>
        </w:rPr>
        <w:t>,</w:t>
      </w:r>
      <w:r w:rsidR="008233CA" w:rsidRPr="008233CA">
        <w:rPr>
          <w:rFonts w:ascii="Times New Roman" w:eastAsia="Times New Roman" w:hAnsi="Times New Roman" w:cs="Times New Roman"/>
          <w:sz w:val="24"/>
          <w:szCs w:val="24"/>
          <w:lang w:eastAsia="en-GB"/>
        </w:rPr>
        <w:t xml:space="preserve"> causes and types of ecstasy.</w:t>
      </w:r>
      <w:r w:rsidR="008233CA" w:rsidRPr="008233CA">
        <w:rPr>
          <w:rFonts w:ascii="Times New Roman" w:eastAsia="Times New Roman" w:hAnsi="Times New Roman" w:cs="Times New Roman"/>
          <w:i/>
          <w:iCs/>
          <w:sz w:val="24"/>
          <w:szCs w:val="24"/>
          <w:lang w:eastAsia="en-GB"/>
        </w:rPr>
        <w:t xml:space="preserve"> Philosophy, Psychiatry, &amp; Psychology, 7</w:t>
      </w:r>
      <w:r w:rsidR="008233CA" w:rsidRPr="008233CA">
        <w:rPr>
          <w:rFonts w:ascii="Times New Roman" w:eastAsia="Times New Roman" w:hAnsi="Times New Roman" w:cs="Times New Roman"/>
          <w:sz w:val="24"/>
          <w:szCs w:val="24"/>
          <w:lang w:eastAsia="en-GB"/>
        </w:rPr>
        <w:t xml:space="preserve">(4), 311-315. </w:t>
      </w:r>
    </w:p>
    <w:p w:rsidR="008233CA" w:rsidRPr="008233CA" w:rsidRDefault="00510DC7" w:rsidP="009E60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Bucke, Richard Maurice. </w:t>
      </w:r>
      <w:r w:rsidR="008233CA" w:rsidRPr="008233CA">
        <w:rPr>
          <w:rFonts w:ascii="Times New Roman" w:eastAsia="Times New Roman" w:hAnsi="Times New Roman" w:cs="Times New Roman"/>
          <w:sz w:val="24"/>
          <w:szCs w:val="24"/>
        </w:rPr>
        <w:t>1901/200</w:t>
      </w:r>
      <w:r>
        <w:rPr>
          <w:rFonts w:ascii="Times New Roman" w:eastAsia="Times New Roman" w:hAnsi="Times New Roman" w:cs="Times New Roman"/>
          <w:sz w:val="24"/>
          <w:szCs w:val="24"/>
        </w:rPr>
        <w:t>7.</w:t>
      </w:r>
      <w:r w:rsidR="008233CA" w:rsidRPr="008233CA">
        <w:rPr>
          <w:rFonts w:ascii="Times New Roman" w:eastAsia="Times New Roman" w:hAnsi="Times New Roman" w:cs="Times New Roman"/>
          <w:sz w:val="24"/>
          <w:szCs w:val="24"/>
        </w:rPr>
        <w:t xml:space="preserve"> </w:t>
      </w:r>
      <w:r w:rsidR="008233CA" w:rsidRPr="008233CA">
        <w:rPr>
          <w:rFonts w:ascii="Times New Roman" w:eastAsia="Times New Roman" w:hAnsi="Times New Roman" w:cs="Times New Roman"/>
          <w:i/>
          <w:sz w:val="24"/>
          <w:szCs w:val="24"/>
        </w:rPr>
        <w:t>Cosmic Consciousness: a study in the evolution of the human mind.</w:t>
      </w:r>
      <w:r w:rsidR="008233CA" w:rsidRPr="008233CA">
        <w:rPr>
          <w:rFonts w:ascii="Times New Roman" w:eastAsia="Times New Roman" w:hAnsi="Times New Roman" w:cs="Times New Roman"/>
          <w:sz w:val="24"/>
          <w:szCs w:val="24"/>
        </w:rPr>
        <w:t xml:space="preserve"> Philadelphia: Innes &amp; Sons</w:t>
      </w:r>
    </w:p>
    <w:p w:rsidR="008233CA" w:rsidRPr="008233CA" w:rsidRDefault="00510DC7"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Bullivant, Stephen. 2008</w:t>
      </w:r>
      <w:r w:rsidR="008233CA" w:rsidRPr="008233CA">
        <w:rPr>
          <w:rFonts w:ascii="Times New Roman" w:eastAsia="Times New Roman" w:hAnsi="Times New Roman" w:cs="Times New Roman"/>
          <w:sz w:val="24"/>
          <w:szCs w:val="24"/>
          <w:lang w:eastAsia="en-GB"/>
        </w:rPr>
        <w:t xml:space="preserve">. Introducing Irreligious Experiences. </w:t>
      </w:r>
      <w:r w:rsidR="008233CA" w:rsidRPr="008233CA">
        <w:rPr>
          <w:rFonts w:ascii="Times New Roman" w:eastAsia="Times New Roman" w:hAnsi="Times New Roman" w:cs="Times New Roman"/>
          <w:i/>
          <w:sz w:val="24"/>
          <w:szCs w:val="24"/>
          <w:lang w:eastAsia="en-GB"/>
        </w:rPr>
        <w:t>Implicit Religion, Equinox Publishing.</w:t>
      </w:r>
      <w:r w:rsidR="008233CA" w:rsidRPr="008233CA">
        <w:rPr>
          <w:rFonts w:ascii="Times New Roman" w:eastAsia="Times New Roman" w:hAnsi="Times New Roman" w:cs="Times New Roman"/>
          <w:sz w:val="24"/>
          <w:szCs w:val="24"/>
          <w:lang w:eastAsia="en-GB"/>
        </w:rPr>
        <w:t xml:space="preserve">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Caldwell-Harris, C</w:t>
      </w:r>
      <w:r w:rsidR="00510DC7">
        <w:rPr>
          <w:rFonts w:ascii="Times New Roman" w:eastAsia="Times New Roman" w:hAnsi="Times New Roman" w:cs="Times New Roman"/>
          <w:sz w:val="24"/>
          <w:szCs w:val="24"/>
          <w:lang w:eastAsia="en-GB"/>
        </w:rPr>
        <w:t>atherine</w:t>
      </w:r>
      <w:r w:rsidRPr="008233CA">
        <w:rPr>
          <w:rFonts w:ascii="Times New Roman" w:eastAsia="Times New Roman" w:hAnsi="Times New Roman" w:cs="Times New Roman"/>
          <w:sz w:val="24"/>
          <w:szCs w:val="24"/>
          <w:lang w:eastAsia="en-GB"/>
        </w:rPr>
        <w:t xml:space="preserve">., </w:t>
      </w:r>
      <w:r w:rsidR="00510DC7">
        <w:rPr>
          <w:rFonts w:ascii="Times New Roman" w:eastAsia="Times New Roman" w:hAnsi="Times New Roman" w:cs="Times New Roman"/>
          <w:sz w:val="24"/>
          <w:szCs w:val="24"/>
          <w:lang w:eastAsia="en-GB"/>
        </w:rPr>
        <w:t>Angela Wilson, Elizabeth LoTempio, Benjamin</w:t>
      </w:r>
      <w:r w:rsidRPr="008233CA">
        <w:rPr>
          <w:rFonts w:ascii="Times New Roman" w:eastAsia="Times New Roman" w:hAnsi="Times New Roman" w:cs="Times New Roman"/>
          <w:sz w:val="24"/>
          <w:szCs w:val="24"/>
          <w:lang w:eastAsia="en-GB"/>
        </w:rPr>
        <w:t xml:space="preserve"> Beit-Hallahm</w:t>
      </w:r>
      <w:r w:rsidR="00510DC7">
        <w:rPr>
          <w:rFonts w:ascii="Times New Roman" w:eastAsia="Times New Roman" w:hAnsi="Times New Roman" w:cs="Times New Roman"/>
          <w:sz w:val="24"/>
          <w:szCs w:val="24"/>
          <w:lang w:eastAsia="en-GB"/>
        </w:rPr>
        <w:t>i. 2011</w:t>
      </w:r>
      <w:r w:rsidRPr="008233CA">
        <w:rPr>
          <w:rFonts w:ascii="Times New Roman" w:eastAsia="Times New Roman" w:hAnsi="Times New Roman" w:cs="Times New Roman"/>
          <w:sz w:val="24"/>
          <w:szCs w:val="24"/>
          <w:lang w:eastAsia="en-GB"/>
        </w:rPr>
        <w:t>. Exploring the atheist personality: Well-being, awe, and magical thinking in Atheists, Buddhists, and Christians.</w:t>
      </w:r>
      <w:r w:rsidRPr="008233CA">
        <w:rPr>
          <w:rFonts w:ascii="Times New Roman" w:eastAsia="Times New Roman" w:hAnsi="Times New Roman" w:cs="Times New Roman"/>
          <w:i/>
          <w:iCs/>
          <w:sz w:val="24"/>
          <w:szCs w:val="24"/>
          <w:lang w:eastAsia="en-GB"/>
        </w:rPr>
        <w:t xml:space="preserve"> Mental Health, Religion &amp; Culture, 14</w:t>
      </w:r>
      <w:r w:rsidRPr="008233CA">
        <w:rPr>
          <w:rFonts w:ascii="Times New Roman" w:eastAsia="Times New Roman" w:hAnsi="Times New Roman" w:cs="Times New Roman"/>
          <w:sz w:val="24"/>
          <w:szCs w:val="24"/>
          <w:lang w:eastAsia="en-GB"/>
        </w:rPr>
        <w:t xml:space="preserve">(7), 645. </w:t>
      </w:r>
    </w:p>
    <w:p w:rsidR="008233CA" w:rsidRPr="008233CA" w:rsidRDefault="006F4F1E" w:rsidP="009E6013">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Campbell, Colin. 1971</w:t>
      </w:r>
      <w:r w:rsidR="008233CA" w:rsidRPr="008233CA">
        <w:rPr>
          <w:rFonts w:ascii="Times New Roman" w:eastAsia="Times New Roman" w:hAnsi="Times New Roman" w:cs="Times New Roman"/>
          <w:sz w:val="24"/>
          <w:szCs w:val="24"/>
          <w:lang w:eastAsia="en-GB"/>
        </w:rPr>
        <w:t xml:space="preserve">. </w:t>
      </w:r>
      <w:r w:rsidR="008233CA" w:rsidRPr="008233CA">
        <w:rPr>
          <w:rFonts w:ascii="Times New Roman" w:eastAsia="Times New Roman" w:hAnsi="Times New Roman" w:cs="Times New Roman"/>
          <w:bCs/>
          <w:i/>
          <w:kern w:val="36"/>
          <w:sz w:val="24"/>
          <w:szCs w:val="24"/>
          <w:lang w:eastAsia="en-GB"/>
        </w:rPr>
        <w:t>Toward a sociology of irreligion</w:t>
      </w:r>
      <w:r w:rsidR="008233CA" w:rsidRPr="008233CA">
        <w:rPr>
          <w:rFonts w:ascii="Times New Roman" w:eastAsia="Times New Roman" w:hAnsi="Times New Roman" w:cs="Times New Roman"/>
          <w:bCs/>
          <w:kern w:val="36"/>
          <w:sz w:val="24"/>
          <w:szCs w:val="24"/>
          <w:lang w:eastAsia="en-GB"/>
        </w:rPr>
        <w:t xml:space="preserve">, </w:t>
      </w:r>
      <w:r w:rsidR="008233CA" w:rsidRPr="008233CA">
        <w:rPr>
          <w:rFonts w:ascii="Times New Roman" w:eastAsia="Times New Roman" w:hAnsi="Times New Roman" w:cs="Times New Roman"/>
          <w:sz w:val="24"/>
          <w:szCs w:val="24"/>
          <w:lang w:eastAsia="en-GB"/>
        </w:rPr>
        <w:t>London : Macmillan</w:t>
      </w:r>
    </w:p>
    <w:p w:rsidR="009D4620" w:rsidRPr="009D4620" w:rsidRDefault="006F4F1E"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Cimino, Richard, Christopher Smith. 2007</w:t>
      </w:r>
      <w:r w:rsidR="009D4620" w:rsidRPr="009D4620">
        <w:rPr>
          <w:rFonts w:ascii="Times New Roman" w:eastAsia="Times New Roman" w:hAnsi="Times New Roman" w:cs="Times New Roman"/>
          <w:sz w:val="24"/>
          <w:szCs w:val="24"/>
          <w:lang w:eastAsia="en-GB"/>
        </w:rPr>
        <w:t>. Secular humanism and atheism beyond progressive secularism.</w:t>
      </w:r>
      <w:r w:rsidR="009D4620" w:rsidRPr="009D4620">
        <w:rPr>
          <w:rFonts w:ascii="Times New Roman" w:eastAsia="Times New Roman" w:hAnsi="Times New Roman" w:cs="Times New Roman"/>
          <w:i/>
          <w:iCs/>
          <w:sz w:val="24"/>
          <w:szCs w:val="24"/>
          <w:lang w:eastAsia="en-GB"/>
        </w:rPr>
        <w:t xml:space="preserve"> Sociology of Religion, 68</w:t>
      </w:r>
      <w:r w:rsidR="009D4620" w:rsidRPr="009D4620">
        <w:rPr>
          <w:rFonts w:ascii="Times New Roman" w:eastAsia="Times New Roman" w:hAnsi="Times New Roman" w:cs="Times New Roman"/>
          <w:sz w:val="24"/>
          <w:szCs w:val="24"/>
          <w:lang w:eastAsia="en-GB"/>
        </w:rPr>
        <w:t xml:space="preserve">(4), 407-424. </w:t>
      </w:r>
    </w:p>
    <w:p w:rsid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Dawkins, R</w:t>
      </w:r>
      <w:r w:rsidR="006F4F1E">
        <w:rPr>
          <w:rFonts w:ascii="Times New Roman" w:eastAsia="Times New Roman" w:hAnsi="Times New Roman" w:cs="Times New Roman"/>
          <w:sz w:val="24"/>
          <w:szCs w:val="24"/>
          <w:lang w:eastAsia="en-GB"/>
        </w:rPr>
        <w:t>ichard. 2007</w:t>
      </w:r>
      <w:r w:rsidRPr="008233CA">
        <w:rPr>
          <w:rFonts w:ascii="Times New Roman" w:eastAsia="Times New Roman" w:hAnsi="Times New Roman" w:cs="Times New Roman"/>
          <w:sz w:val="24"/>
          <w:szCs w:val="24"/>
          <w:lang w:eastAsia="en-GB"/>
        </w:rPr>
        <w:t xml:space="preserve">. </w:t>
      </w:r>
      <w:r w:rsidRPr="008233CA">
        <w:rPr>
          <w:rFonts w:ascii="Times New Roman" w:eastAsia="Times New Roman" w:hAnsi="Times New Roman" w:cs="Times New Roman"/>
          <w:i/>
          <w:iCs/>
          <w:sz w:val="24"/>
          <w:szCs w:val="24"/>
          <w:lang w:eastAsia="en-GB"/>
        </w:rPr>
        <w:t>The God Delusion</w:t>
      </w:r>
      <w:r w:rsidRPr="008233CA">
        <w:rPr>
          <w:rFonts w:ascii="Times New Roman" w:eastAsia="Times New Roman" w:hAnsi="Times New Roman" w:cs="Times New Roman"/>
          <w:sz w:val="24"/>
          <w:szCs w:val="24"/>
          <w:lang w:eastAsia="en-GB"/>
        </w:rPr>
        <w:t xml:space="preserve">. London: Black Swan </w:t>
      </w:r>
    </w:p>
    <w:p w:rsidR="00B77204" w:rsidRPr="00B77204" w:rsidRDefault="00B77204" w:rsidP="009E6013">
      <w:pPr>
        <w:spacing w:line="240" w:lineRule="auto"/>
        <w:rPr>
          <w:rFonts w:ascii="Times New Roman" w:hAnsi="Times New Roman" w:cs="Times New Roman"/>
          <w:sz w:val="24"/>
          <w:szCs w:val="24"/>
        </w:rPr>
      </w:pPr>
      <w:r>
        <w:rPr>
          <w:rFonts w:ascii="Times New Roman" w:eastAsia="Times New Roman" w:hAnsi="Times New Roman" w:cs="Times New Roman"/>
          <w:sz w:val="24"/>
          <w:szCs w:val="24"/>
          <w:lang w:eastAsia="en-GB"/>
        </w:rPr>
        <w:t>Dawkins, R</w:t>
      </w:r>
      <w:r w:rsidR="006F4F1E">
        <w:rPr>
          <w:rFonts w:ascii="Times New Roman" w:eastAsia="Times New Roman" w:hAnsi="Times New Roman" w:cs="Times New Roman"/>
          <w:sz w:val="24"/>
          <w:szCs w:val="24"/>
          <w:lang w:eastAsia="en-GB"/>
        </w:rPr>
        <w:t xml:space="preserve">ichard, Daniel Dennet,  Sam Harris, Christopher Hitchins.  </w:t>
      </w:r>
      <w:r>
        <w:rPr>
          <w:rFonts w:ascii="Times New Roman" w:eastAsia="Times New Roman" w:hAnsi="Times New Roman" w:cs="Times New Roman"/>
          <w:sz w:val="24"/>
          <w:szCs w:val="24"/>
          <w:lang w:eastAsia="en-GB"/>
        </w:rPr>
        <w:t xml:space="preserve"> </w:t>
      </w:r>
      <w:hyperlink r:id="rId9" w:history="1">
        <w:r w:rsidR="006F4F1E" w:rsidRPr="007407D4">
          <w:rPr>
            <w:rStyle w:val="Hyperlink"/>
            <w:rFonts w:ascii="Times New Roman" w:hAnsi="Times New Roman" w:cs="Times New Roman"/>
            <w:sz w:val="24"/>
            <w:szCs w:val="24"/>
          </w:rPr>
          <w:t>http://www.youtube.com/watch?v=8PhmUyFUFyk&amp;feature=PlayList&amp;index=1&amp;list=PLA490902178E6854D</w:t>
        </w:r>
      </w:hyperlink>
      <w:r w:rsidR="006F4F1E">
        <w:rPr>
          <w:rFonts w:ascii="Times New Roman" w:hAnsi="Times New Roman" w:cs="Times New Roman"/>
          <w:sz w:val="24"/>
          <w:szCs w:val="24"/>
        </w:rPr>
        <w:t xml:space="preserve"> (accessed 29 December 2014)</w:t>
      </w:r>
    </w:p>
    <w:p w:rsidR="008233CA" w:rsidRPr="008233CA" w:rsidRDefault="006F4F1E" w:rsidP="009E60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Dennett, Daniel. 2006.</w:t>
      </w:r>
      <w:r w:rsidR="008233CA" w:rsidRPr="008233CA">
        <w:rPr>
          <w:rFonts w:ascii="Times New Roman" w:hAnsi="Times New Roman" w:cs="Times New Roman"/>
          <w:sz w:val="24"/>
          <w:szCs w:val="24"/>
        </w:rPr>
        <w:t xml:space="preserve"> </w:t>
      </w:r>
      <w:r w:rsidR="008233CA" w:rsidRPr="008233CA">
        <w:rPr>
          <w:rFonts w:ascii="Times New Roman" w:hAnsi="Times New Roman" w:cs="Times New Roman"/>
          <w:bCs/>
          <w:i/>
          <w:sz w:val="24"/>
          <w:szCs w:val="24"/>
        </w:rPr>
        <w:t>Breaking the Spell: Religion as a Natural Phenomenon</w:t>
      </w:r>
      <w:r w:rsidR="008233CA" w:rsidRPr="008233CA">
        <w:rPr>
          <w:rFonts w:ascii="Times New Roman" w:hAnsi="Times New Roman" w:cs="Times New Roman"/>
          <w:b/>
          <w:bCs/>
          <w:sz w:val="24"/>
          <w:szCs w:val="24"/>
        </w:rPr>
        <w:t xml:space="preserve">. </w:t>
      </w:r>
      <w:r w:rsidR="008233CA" w:rsidRPr="008233CA">
        <w:rPr>
          <w:rFonts w:ascii="Times New Roman" w:hAnsi="Times New Roman" w:cs="Times New Roman"/>
          <w:sz w:val="24"/>
          <w:szCs w:val="24"/>
        </w:rPr>
        <w:t xml:space="preserve"> New York: Viking.</w:t>
      </w:r>
    </w:p>
    <w:p w:rsidR="008233CA" w:rsidRPr="008233CA" w:rsidRDefault="006F4F1E"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Farias, Miquel</w:t>
      </w:r>
      <w:r w:rsidR="008233CA" w:rsidRPr="008233CA">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Raphael Underwood, Gordon Claridge. 2012</w:t>
      </w:r>
      <w:r w:rsidR="008233CA" w:rsidRPr="008233CA">
        <w:rPr>
          <w:rFonts w:ascii="Times New Roman" w:eastAsia="Times New Roman" w:hAnsi="Times New Roman" w:cs="Times New Roman"/>
          <w:sz w:val="24"/>
          <w:szCs w:val="24"/>
          <w:lang w:eastAsia="en-GB"/>
        </w:rPr>
        <w:t xml:space="preserve">. Unusual but sound minds: Mental health indicators in spiritual individuals. </w:t>
      </w:r>
      <w:r w:rsidR="008233CA" w:rsidRPr="008233CA">
        <w:rPr>
          <w:rFonts w:ascii="Times New Roman" w:eastAsia="Times New Roman" w:hAnsi="Times New Roman" w:cs="Times New Roman"/>
          <w:i/>
          <w:sz w:val="24"/>
          <w:szCs w:val="24"/>
          <w:lang w:eastAsia="en-GB"/>
        </w:rPr>
        <w:t>British Journal of Psychology.</w:t>
      </w:r>
      <w:r w:rsidR="008233CA" w:rsidRPr="008233CA">
        <w:rPr>
          <w:rFonts w:ascii="Times New Roman" w:eastAsia="Times New Roman" w:hAnsi="Times New Roman" w:cs="Times New Roman"/>
          <w:sz w:val="24"/>
          <w:szCs w:val="24"/>
          <w:lang w:eastAsia="en-GB"/>
        </w:rPr>
        <w:t xml:space="preserve">   </w:t>
      </w:r>
    </w:p>
    <w:p w:rsidR="0088748A" w:rsidRDefault="0088748A"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Fuller, </w:t>
      </w:r>
      <w:r w:rsidR="006F4F1E">
        <w:rPr>
          <w:rFonts w:ascii="Times New Roman" w:eastAsia="Times New Roman" w:hAnsi="Times New Roman" w:cs="Times New Roman"/>
          <w:sz w:val="24"/>
          <w:szCs w:val="24"/>
          <w:lang w:eastAsia="en-GB"/>
        </w:rPr>
        <w:t xml:space="preserve">Robert. 2001. </w:t>
      </w:r>
      <w:r>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i/>
          <w:sz w:val="24"/>
          <w:szCs w:val="24"/>
          <w:lang w:eastAsia="en-GB"/>
        </w:rPr>
        <w:t xml:space="preserve">Spiritual </w:t>
      </w:r>
      <w:r w:rsidR="006F4F1E">
        <w:rPr>
          <w:rFonts w:ascii="Times New Roman" w:eastAsia="Times New Roman" w:hAnsi="Times New Roman" w:cs="Times New Roman"/>
          <w:i/>
          <w:sz w:val="24"/>
          <w:szCs w:val="24"/>
          <w:lang w:eastAsia="en-GB"/>
        </w:rPr>
        <w:t>but</w:t>
      </w:r>
      <w:r>
        <w:rPr>
          <w:rFonts w:ascii="Times New Roman" w:eastAsia="Times New Roman" w:hAnsi="Times New Roman" w:cs="Times New Roman"/>
          <w:i/>
          <w:sz w:val="24"/>
          <w:szCs w:val="24"/>
          <w:lang w:eastAsia="en-GB"/>
        </w:rPr>
        <w:t xml:space="preserve"> N</w:t>
      </w:r>
      <w:r w:rsidRPr="0088748A">
        <w:rPr>
          <w:rFonts w:ascii="Times New Roman" w:eastAsia="Times New Roman" w:hAnsi="Times New Roman" w:cs="Times New Roman"/>
          <w:i/>
          <w:sz w:val="24"/>
          <w:szCs w:val="24"/>
          <w:lang w:eastAsia="en-GB"/>
        </w:rPr>
        <w:t>ot Religious: Understanding the unchurched in America</w:t>
      </w:r>
      <w:r>
        <w:rPr>
          <w:rFonts w:ascii="Times New Roman" w:eastAsia="Times New Roman" w:hAnsi="Times New Roman" w:cs="Times New Roman"/>
          <w:sz w:val="24"/>
          <w:szCs w:val="24"/>
          <w:lang w:eastAsia="en-GB"/>
        </w:rPr>
        <w:t>, Oxford University Press.</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Granqvist, P</w:t>
      </w:r>
      <w:r w:rsidR="006F4F1E">
        <w:rPr>
          <w:rFonts w:ascii="Times New Roman" w:eastAsia="Times New Roman" w:hAnsi="Times New Roman" w:cs="Times New Roman"/>
          <w:sz w:val="24"/>
          <w:szCs w:val="24"/>
          <w:lang w:eastAsia="en-GB"/>
        </w:rPr>
        <w:t>ehr</w:t>
      </w:r>
      <w:r w:rsidRPr="008233CA">
        <w:rPr>
          <w:rFonts w:ascii="Times New Roman" w:eastAsia="Times New Roman" w:hAnsi="Times New Roman" w:cs="Times New Roman"/>
          <w:sz w:val="24"/>
          <w:szCs w:val="24"/>
          <w:lang w:eastAsia="en-GB"/>
        </w:rPr>
        <w:t xml:space="preserve">, </w:t>
      </w:r>
      <w:r w:rsidR="006F4F1E">
        <w:rPr>
          <w:rFonts w:ascii="Times New Roman" w:eastAsia="Times New Roman" w:hAnsi="Times New Roman" w:cs="Times New Roman"/>
          <w:sz w:val="24"/>
          <w:szCs w:val="24"/>
          <w:lang w:eastAsia="en-GB"/>
        </w:rPr>
        <w:t>Marcus Larsson.</w:t>
      </w:r>
      <w:r w:rsidRPr="008233CA">
        <w:rPr>
          <w:rFonts w:ascii="Times New Roman" w:eastAsia="Times New Roman" w:hAnsi="Times New Roman" w:cs="Times New Roman"/>
          <w:sz w:val="24"/>
          <w:szCs w:val="24"/>
          <w:lang w:eastAsia="en-GB"/>
        </w:rPr>
        <w:t xml:space="preserve"> </w:t>
      </w:r>
      <w:r w:rsidR="006F4F1E">
        <w:rPr>
          <w:rFonts w:ascii="Times New Roman" w:eastAsia="Times New Roman" w:hAnsi="Times New Roman" w:cs="Times New Roman"/>
          <w:sz w:val="24"/>
          <w:szCs w:val="24"/>
          <w:lang w:eastAsia="en-GB"/>
        </w:rPr>
        <w:t>2006</w:t>
      </w:r>
      <w:r w:rsidRPr="008233CA">
        <w:rPr>
          <w:rFonts w:ascii="Times New Roman" w:eastAsia="Times New Roman" w:hAnsi="Times New Roman" w:cs="Times New Roman"/>
          <w:sz w:val="24"/>
          <w:szCs w:val="24"/>
          <w:lang w:eastAsia="en-GB"/>
        </w:rPr>
        <w:t>. Contribution of religiousness in the prediction and interpretation of mystical experiences in a sensory deprivation context: Activation of religious schemas.</w:t>
      </w:r>
      <w:r w:rsidRPr="008233CA">
        <w:rPr>
          <w:rFonts w:ascii="Times New Roman" w:eastAsia="Times New Roman" w:hAnsi="Times New Roman" w:cs="Times New Roman"/>
          <w:i/>
          <w:iCs/>
          <w:sz w:val="24"/>
          <w:szCs w:val="24"/>
          <w:lang w:eastAsia="en-GB"/>
        </w:rPr>
        <w:t xml:space="preserve"> The Journal of Psychology, 140</w:t>
      </w:r>
      <w:r w:rsidRPr="008233CA">
        <w:rPr>
          <w:rFonts w:ascii="Times New Roman" w:eastAsia="Times New Roman" w:hAnsi="Times New Roman" w:cs="Times New Roman"/>
          <w:sz w:val="24"/>
          <w:szCs w:val="24"/>
          <w:lang w:eastAsia="en-GB"/>
        </w:rPr>
        <w:t xml:space="preserve">(4), 319-327. </w:t>
      </w:r>
    </w:p>
    <w:p w:rsidR="008233CA" w:rsidRPr="008233CA" w:rsidRDefault="008233CA" w:rsidP="009E6013">
      <w:pPr>
        <w:spacing w:after="0" w:line="240" w:lineRule="auto"/>
        <w:rPr>
          <w:rFonts w:ascii="Times New Roman" w:eastAsia="Times New Roman" w:hAnsi="Times New Roman" w:cs="Times New Roman"/>
          <w:sz w:val="24"/>
          <w:szCs w:val="24"/>
        </w:rPr>
      </w:pPr>
      <w:r w:rsidRPr="008233CA">
        <w:rPr>
          <w:rFonts w:ascii="Times New Roman" w:eastAsia="Times New Roman" w:hAnsi="Times New Roman" w:cs="Times New Roman"/>
          <w:sz w:val="24"/>
          <w:szCs w:val="24"/>
        </w:rPr>
        <w:t xml:space="preserve">Greeley, </w:t>
      </w:r>
      <w:r w:rsidR="006F4F1E">
        <w:rPr>
          <w:rFonts w:ascii="Times New Roman" w:eastAsia="Times New Roman" w:hAnsi="Times New Roman" w:cs="Times New Roman"/>
          <w:sz w:val="24"/>
          <w:szCs w:val="24"/>
        </w:rPr>
        <w:t xml:space="preserve">Andrew. </w:t>
      </w:r>
      <w:r w:rsidRPr="008233CA">
        <w:rPr>
          <w:rFonts w:ascii="Times New Roman" w:eastAsia="Times New Roman" w:hAnsi="Times New Roman" w:cs="Times New Roman"/>
          <w:sz w:val="24"/>
          <w:szCs w:val="24"/>
        </w:rPr>
        <w:t>1</w:t>
      </w:r>
      <w:r w:rsidR="006F4F1E">
        <w:rPr>
          <w:rFonts w:ascii="Times New Roman" w:eastAsia="Times New Roman" w:hAnsi="Times New Roman" w:cs="Times New Roman"/>
          <w:sz w:val="24"/>
          <w:szCs w:val="24"/>
        </w:rPr>
        <w:t xml:space="preserve">974. </w:t>
      </w:r>
      <w:r w:rsidRPr="008233CA">
        <w:rPr>
          <w:rFonts w:ascii="Times New Roman" w:eastAsia="Times New Roman" w:hAnsi="Times New Roman" w:cs="Times New Roman"/>
          <w:i/>
          <w:sz w:val="24"/>
          <w:szCs w:val="24"/>
        </w:rPr>
        <w:t>Ecstasy: A way of knowing</w:t>
      </w:r>
      <w:r w:rsidRPr="008233CA">
        <w:rPr>
          <w:rFonts w:ascii="Times New Roman" w:eastAsia="Times New Roman" w:hAnsi="Times New Roman" w:cs="Times New Roman"/>
          <w:sz w:val="24"/>
          <w:szCs w:val="24"/>
        </w:rPr>
        <w:t>. Englewood Cliffs, NJ: Prentice-Hall.</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Grof, C</w:t>
      </w:r>
      <w:r w:rsidR="006F4F1E">
        <w:rPr>
          <w:rFonts w:ascii="Times New Roman" w:eastAsia="Times New Roman" w:hAnsi="Times New Roman" w:cs="Times New Roman"/>
          <w:sz w:val="24"/>
          <w:szCs w:val="24"/>
          <w:lang w:eastAsia="en-GB"/>
        </w:rPr>
        <w:t>hristina, Stanislav Grof. 1989</w:t>
      </w:r>
      <w:r w:rsidRPr="008233CA">
        <w:rPr>
          <w:rFonts w:ascii="Times New Roman" w:eastAsia="Times New Roman" w:hAnsi="Times New Roman" w:cs="Times New Roman"/>
          <w:sz w:val="24"/>
          <w:szCs w:val="24"/>
          <w:lang w:eastAsia="en-GB"/>
        </w:rPr>
        <w:t xml:space="preserve">. </w:t>
      </w:r>
      <w:r w:rsidRPr="008233CA">
        <w:rPr>
          <w:rFonts w:ascii="Times New Roman" w:eastAsia="Times New Roman" w:hAnsi="Times New Roman" w:cs="Times New Roman"/>
          <w:i/>
          <w:iCs/>
          <w:sz w:val="24"/>
          <w:szCs w:val="24"/>
          <w:lang w:eastAsia="en-GB"/>
        </w:rPr>
        <w:t>Spiritual emergency: When personal transformation becomes a crisis</w:t>
      </w:r>
      <w:r w:rsidRPr="008233CA">
        <w:rPr>
          <w:rFonts w:ascii="Times New Roman" w:eastAsia="Times New Roman" w:hAnsi="Times New Roman" w:cs="Times New Roman"/>
          <w:sz w:val="24"/>
          <w:szCs w:val="24"/>
          <w:lang w:eastAsia="en-GB"/>
        </w:rPr>
        <w:t>. New York, N.Y: Jeremy P. Tarcher/Putnam.</w:t>
      </w:r>
    </w:p>
    <w:p w:rsidR="008233CA" w:rsidRPr="008233CA" w:rsidRDefault="004E6F66"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Hardy, Alister, Sir. 1979</w:t>
      </w:r>
      <w:r w:rsidR="008233CA" w:rsidRPr="008233CA">
        <w:rPr>
          <w:rFonts w:ascii="Times New Roman" w:eastAsia="Times New Roman" w:hAnsi="Times New Roman" w:cs="Times New Roman"/>
          <w:sz w:val="24"/>
          <w:szCs w:val="24"/>
          <w:lang w:eastAsia="en-GB"/>
        </w:rPr>
        <w:t xml:space="preserve">. </w:t>
      </w:r>
      <w:r w:rsidR="008233CA" w:rsidRPr="008233CA">
        <w:rPr>
          <w:rFonts w:ascii="Times New Roman" w:eastAsia="Times New Roman" w:hAnsi="Times New Roman" w:cs="Times New Roman"/>
          <w:i/>
          <w:iCs/>
          <w:sz w:val="24"/>
          <w:szCs w:val="24"/>
          <w:lang w:eastAsia="en-GB"/>
        </w:rPr>
        <w:t>The spiritual nature of man: A study of contemporary religious experience</w:t>
      </w:r>
      <w:r w:rsidR="008233CA" w:rsidRPr="008233CA">
        <w:rPr>
          <w:rFonts w:ascii="Times New Roman" w:eastAsia="Times New Roman" w:hAnsi="Times New Roman" w:cs="Times New Roman"/>
          <w:sz w:val="24"/>
          <w:szCs w:val="24"/>
          <w:lang w:eastAsia="en-GB"/>
        </w:rPr>
        <w:t>. Oxford: Clarendon Press.</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lastRenderedPageBreak/>
        <w:t>Harris, S</w:t>
      </w:r>
      <w:r w:rsidR="004E6F66">
        <w:rPr>
          <w:rFonts w:ascii="Times New Roman" w:eastAsia="Times New Roman" w:hAnsi="Times New Roman" w:cs="Times New Roman"/>
          <w:sz w:val="24"/>
          <w:szCs w:val="24"/>
          <w:lang w:eastAsia="en-GB"/>
        </w:rPr>
        <w:t>am. 2006.</w:t>
      </w:r>
      <w:r w:rsidRPr="008233CA">
        <w:rPr>
          <w:rFonts w:ascii="Times New Roman" w:eastAsia="Times New Roman" w:hAnsi="Times New Roman" w:cs="Times New Roman"/>
          <w:sz w:val="24"/>
          <w:szCs w:val="24"/>
          <w:lang w:eastAsia="en-GB"/>
        </w:rPr>
        <w:t xml:space="preserve"> 10 myths and 10 truths about atheism: Home Edition, December 24</w:t>
      </w:r>
      <w:r w:rsidRPr="008233CA">
        <w:rPr>
          <w:rFonts w:ascii="Times New Roman" w:eastAsia="Times New Roman" w:hAnsi="Times New Roman" w:cs="Times New Roman"/>
          <w:sz w:val="24"/>
          <w:szCs w:val="24"/>
          <w:vertAlign w:val="superscript"/>
          <w:lang w:eastAsia="en-GB"/>
        </w:rPr>
        <w:t>th</w:t>
      </w:r>
      <w:r w:rsidRPr="008233CA">
        <w:rPr>
          <w:rFonts w:ascii="Times New Roman" w:eastAsia="Times New Roman" w:hAnsi="Times New Roman" w:cs="Times New Roman"/>
          <w:sz w:val="24"/>
          <w:szCs w:val="24"/>
          <w:lang w:eastAsia="en-GB"/>
        </w:rPr>
        <w:t xml:space="preserve">, </w:t>
      </w:r>
      <w:r w:rsidRPr="008233CA">
        <w:rPr>
          <w:rFonts w:ascii="Times New Roman" w:eastAsia="Times New Roman" w:hAnsi="Times New Roman" w:cs="Times New Roman"/>
          <w:i/>
          <w:iCs/>
          <w:sz w:val="24"/>
          <w:szCs w:val="24"/>
          <w:lang w:eastAsia="en-GB"/>
        </w:rPr>
        <w:t xml:space="preserve">Los Angeles Times, </w:t>
      </w:r>
      <w:r w:rsidRPr="008233CA">
        <w:rPr>
          <w:rFonts w:ascii="Times New Roman" w:eastAsia="Times New Roman" w:hAnsi="Times New Roman" w:cs="Times New Roman"/>
          <w:sz w:val="24"/>
          <w:szCs w:val="24"/>
          <w:lang w:eastAsia="en-GB"/>
        </w:rPr>
        <w:t xml:space="preserve">pp. M.3.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rPr>
        <w:t>Hay, D</w:t>
      </w:r>
      <w:r w:rsidR="004E6F66">
        <w:rPr>
          <w:rFonts w:ascii="Times New Roman" w:eastAsia="Times New Roman" w:hAnsi="Times New Roman" w:cs="Times New Roman"/>
          <w:sz w:val="24"/>
          <w:szCs w:val="24"/>
        </w:rPr>
        <w:t>avid</w:t>
      </w:r>
      <w:r w:rsidRPr="008233CA">
        <w:rPr>
          <w:rFonts w:ascii="Times New Roman" w:eastAsia="Times New Roman" w:hAnsi="Times New Roman" w:cs="Times New Roman"/>
          <w:sz w:val="24"/>
          <w:szCs w:val="24"/>
        </w:rPr>
        <w:t>,</w:t>
      </w:r>
      <w:r w:rsidR="004E6F66">
        <w:rPr>
          <w:rFonts w:ascii="Times New Roman" w:eastAsia="Times New Roman" w:hAnsi="Times New Roman" w:cs="Times New Roman"/>
          <w:sz w:val="24"/>
          <w:szCs w:val="24"/>
        </w:rPr>
        <w:t xml:space="preserve"> </w:t>
      </w:r>
      <w:r w:rsidR="00742DA8">
        <w:rPr>
          <w:rFonts w:ascii="Times New Roman" w:eastAsia="Times New Roman" w:hAnsi="Times New Roman" w:cs="Times New Roman"/>
          <w:sz w:val="24"/>
          <w:szCs w:val="24"/>
        </w:rPr>
        <w:t xml:space="preserve">Ann  Morisy. 1978. </w:t>
      </w:r>
      <w:r w:rsidRPr="008233CA">
        <w:rPr>
          <w:rFonts w:ascii="Times New Roman" w:eastAsia="Times New Roman" w:hAnsi="Times New Roman" w:cs="Times New Roman"/>
          <w:sz w:val="24"/>
          <w:szCs w:val="24"/>
        </w:rPr>
        <w:t xml:space="preserve"> </w:t>
      </w:r>
      <w:r w:rsidRPr="008233CA">
        <w:rPr>
          <w:rFonts w:ascii="Times New Roman" w:eastAsia="Times New Roman" w:hAnsi="Times New Roman" w:cs="Times New Roman"/>
          <w:sz w:val="24"/>
          <w:szCs w:val="24"/>
          <w:lang w:eastAsia="en-GB"/>
        </w:rPr>
        <w:t>Reports of ecstatic, paranormal, or religious experience in Great Britain and the United States - A comparison of trends.</w:t>
      </w:r>
      <w:r w:rsidRPr="008233CA">
        <w:rPr>
          <w:rFonts w:ascii="Times New Roman" w:eastAsia="Times New Roman" w:hAnsi="Times New Roman" w:cs="Times New Roman"/>
          <w:i/>
          <w:iCs/>
          <w:sz w:val="24"/>
          <w:szCs w:val="24"/>
          <w:lang w:eastAsia="en-GB"/>
        </w:rPr>
        <w:t xml:space="preserve"> Journal for the Scientific Study of Religion, 17</w:t>
      </w:r>
      <w:r w:rsidRPr="008233CA">
        <w:rPr>
          <w:rFonts w:ascii="Times New Roman" w:eastAsia="Times New Roman" w:hAnsi="Times New Roman" w:cs="Times New Roman"/>
          <w:sz w:val="24"/>
          <w:szCs w:val="24"/>
          <w:lang w:eastAsia="en-GB"/>
        </w:rPr>
        <w:t xml:space="preserve">(3), 255 -268.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Hay, D</w:t>
      </w:r>
      <w:r w:rsidR="0043563A">
        <w:rPr>
          <w:rFonts w:ascii="Times New Roman" w:eastAsia="Times New Roman" w:hAnsi="Times New Roman" w:cs="Times New Roman"/>
          <w:sz w:val="24"/>
          <w:szCs w:val="24"/>
          <w:lang w:eastAsia="en-GB"/>
        </w:rPr>
        <w:t>avid. 1979</w:t>
      </w:r>
      <w:r w:rsidRPr="008233CA">
        <w:rPr>
          <w:rFonts w:ascii="Times New Roman" w:eastAsia="Times New Roman" w:hAnsi="Times New Roman" w:cs="Times New Roman"/>
          <w:sz w:val="24"/>
          <w:szCs w:val="24"/>
          <w:lang w:eastAsia="en-GB"/>
        </w:rPr>
        <w:t>. Religious experience amongst a group of post-graduate students: A qualitative study.</w:t>
      </w:r>
      <w:r w:rsidRPr="008233CA">
        <w:rPr>
          <w:rFonts w:ascii="Times New Roman" w:eastAsia="Times New Roman" w:hAnsi="Times New Roman" w:cs="Times New Roman"/>
          <w:i/>
          <w:iCs/>
          <w:sz w:val="24"/>
          <w:szCs w:val="24"/>
          <w:lang w:eastAsia="en-GB"/>
        </w:rPr>
        <w:t xml:space="preserve"> Journal for the Scientific Study of Religion, 18</w:t>
      </w:r>
      <w:r w:rsidRPr="008233CA">
        <w:rPr>
          <w:rFonts w:ascii="Times New Roman" w:eastAsia="Times New Roman" w:hAnsi="Times New Roman" w:cs="Times New Roman"/>
          <w:sz w:val="24"/>
          <w:szCs w:val="24"/>
          <w:lang w:eastAsia="en-GB"/>
        </w:rPr>
        <w:t xml:space="preserve">(2), 164-182.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Heriot-Maitland, C</w:t>
      </w:r>
      <w:r w:rsidR="0043563A">
        <w:rPr>
          <w:rFonts w:ascii="Times New Roman" w:eastAsia="Times New Roman" w:hAnsi="Times New Roman" w:cs="Times New Roman"/>
          <w:sz w:val="24"/>
          <w:szCs w:val="24"/>
          <w:lang w:eastAsia="en-GB"/>
        </w:rPr>
        <w:t>harles</w:t>
      </w:r>
      <w:r w:rsidRPr="008233CA">
        <w:rPr>
          <w:rFonts w:ascii="Times New Roman" w:eastAsia="Times New Roman" w:hAnsi="Times New Roman" w:cs="Times New Roman"/>
          <w:sz w:val="24"/>
          <w:szCs w:val="24"/>
          <w:lang w:eastAsia="en-GB"/>
        </w:rPr>
        <w:t xml:space="preserve">, </w:t>
      </w:r>
      <w:r w:rsidR="0043563A">
        <w:rPr>
          <w:rFonts w:ascii="Times New Roman" w:eastAsia="Times New Roman" w:hAnsi="Times New Roman" w:cs="Times New Roman"/>
          <w:sz w:val="24"/>
          <w:szCs w:val="24"/>
          <w:lang w:eastAsia="en-GB"/>
        </w:rPr>
        <w:t>Matthew Knight, Emmanuelle Peters. 2012</w:t>
      </w:r>
      <w:r w:rsidRPr="008233CA">
        <w:rPr>
          <w:rFonts w:ascii="Times New Roman" w:eastAsia="Times New Roman" w:hAnsi="Times New Roman" w:cs="Times New Roman"/>
          <w:sz w:val="24"/>
          <w:szCs w:val="24"/>
          <w:lang w:eastAsia="en-GB"/>
        </w:rPr>
        <w:t>. A qualitative comparison of psychotic-like phenomena in clinical and non-clinical populations.</w:t>
      </w:r>
      <w:r w:rsidRPr="008233CA">
        <w:rPr>
          <w:rFonts w:ascii="Times New Roman" w:eastAsia="Times New Roman" w:hAnsi="Times New Roman" w:cs="Times New Roman"/>
          <w:i/>
          <w:iCs/>
          <w:sz w:val="24"/>
          <w:szCs w:val="24"/>
          <w:lang w:eastAsia="en-GB"/>
        </w:rPr>
        <w:t xml:space="preserve"> The British Journal of Clinical Psychology / the British Psychological Society, 51</w:t>
      </w:r>
      <w:r w:rsidRPr="008233CA">
        <w:rPr>
          <w:rFonts w:ascii="Times New Roman" w:eastAsia="Times New Roman" w:hAnsi="Times New Roman" w:cs="Times New Roman"/>
          <w:sz w:val="24"/>
          <w:szCs w:val="24"/>
          <w:lang w:eastAsia="en-GB"/>
        </w:rPr>
        <w:t xml:space="preserve">(1), 37-53. </w:t>
      </w:r>
    </w:p>
    <w:p w:rsidR="008233CA" w:rsidRPr="008233CA" w:rsidRDefault="0043563A" w:rsidP="009E60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Holm, Nils. 1995. </w:t>
      </w:r>
      <w:r w:rsidR="008233CA" w:rsidRPr="008233CA">
        <w:rPr>
          <w:rFonts w:ascii="Times New Roman" w:eastAsia="Times New Roman" w:hAnsi="Times New Roman" w:cs="Times New Roman"/>
          <w:sz w:val="24"/>
          <w:szCs w:val="24"/>
        </w:rPr>
        <w:t xml:space="preserve"> Role Theory and Religious Experience; </w:t>
      </w:r>
      <w:r w:rsidR="008233CA" w:rsidRPr="008233CA">
        <w:rPr>
          <w:rFonts w:ascii="Times New Roman" w:eastAsia="Times New Roman" w:hAnsi="Times New Roman" w:cs="Times New Roman"/>
          <w:i/>
          <w:sz w:val="24"/>
          <w:szCs w:val="24"/>
        </w:rPr>
        <w:t>Handbook of Religious Experience,</w:t>
      </w:r>
      <w:r w:rsidR="008233CA" w:rsidRPr="008233CA">
        <w:rPr>
          <w:rFonts w:ascii="Times New Roman" w:eastAsia="Times New Roman" w:hAnsi="Times New Roman" w:cs="Times New Roman"/>
          <w:sz w:val="24"/>
          <w:szCs w:val="24"/>
        </w:rPr>
        <w:t xml:space="preserve"> Ed: Hood, R. W., Alabama: Religious Education Press</w:t>
      </w:r>
    </w:p>
    <w:p w:rsidR="008233CA" w:rsidRPr="008233CA" w:rsidRDefault="008233CA" w:rsidP="009E6013">
      <w:pPr>
        <w:spacing w:after="0" w:line="240" w:lineRule="auto"/>
        <w:ind w:left="270"/>
        <w:rPr>
          <w:rFonts w:ascii="Times New Roman" w:eastAsia="Times New Roman" w:hAnsi="Times New Roman" w:cs="Times New Roman"/>
          <w:sz w:val="24"/>
          <w:szCs w:val="24"/>
        </w:rPr>
      </w:pPr>
    </w:p>
    <w:p w:rsidR="008233CA" w:rsidRPr="008233CA" w:rsidRDefault="0043563A" w:rsidP="009E601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Hood, Ralph. 1975. </w:t>
      </w:r>
      <w:r w:rsidR="008233CA" w:rsidRPr="008233CA">
        <w:rPr>
          <w:rFonts w:ascii="Times New Roman" w:eastAsia="Times New Roman" w:hAnsi="Times New Roman" w:cs="Times New Roman"/>
          <w:sz w:val="24"/>
          <w:szCs w:val="24"/>
        </w:rPr>
        <w:t xml:space="preserve"> The construction and preliminary validation of a measure of reported mystical experience, </w:t>
      </w:r>
      <w:r w:rsidR="008233CA" w:rsidRPr="008233CA">
        <w:rPr>
          <w:rFonts w:ascii="Times New Roman" w:eastAsia="Times New Roman" w:hAnsi="Times New Roman" w:cs="Times New Roman"/>
          <w:i/>
          <w:iCs/>
          <w:sz w:val="24"/>
          <w:szCs w:val="24"/>
        </w:rPr>
        <w:t>Journal for the Scientific Study of Religion,</w:t>
      </w:r>
      <w:r w:rsidR="008233CA" w:rsidRPr="008233CA">
        <w:rPr>
          <w:rFonts w:ascii="Times New Roman" w:eastAsia="Times New Roman" w:hAnsi="Times New Roman" w:cs="Times New Roman"/>
          <w:sz w:val="24"/>
          <w:szCs w:val="24"/>
        </w:rPr>
        <w:t xml:space="preserve"> 14, 29-41</w:t>
      </w:r>
    </w:p>
    <w:p w:rsidR="00D95925" w:rsidRPr="00D95925" w:rsidRDefault="00893DD8"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Hood, Ralph, Peter </w:t>
      </w:r>
      <w:r w:rsidR="00D95925" w:rsidRPr="00D95925">
        <w:rPr>
          <w:rFonts w:ascii="Times New Roman" w:eastAsia="Times New Roman" w:hAnsi="Times New Roman" w:cs="Times New Roman"/>
          <w:sz w:val="24"/>
          <w:szCs w:val="24"/>
          <w:lang w:eastAsia="en-GB"/>
        </w:rPr>
        <w:t xml:space="preserve">Hill, </w:t>
      </w:r>
      <w:r>
        <w:rPr>
          <w:rFonts w:ascii="Times New Roman" w:eastAsia="Times New Roman" w:hAnsi="Times New Roman" w:cs="Times New Roman"/>
          <w:sz w:val="24"/>
          <w:szCs w:val="24"/>
          <w:lang w:eastAsia="en-GB"/>
        </w:rPr>
        <w:t>Bernard Spilka. 2009</w:t>
      </w:r>
      <w:r w:rsidR="00D95925" w:rsidRPr="00D95925">
        <w:rPr>
          <w:rFonts w:ascii="Times New Roman" w:eastAsia="Times New Roman" w:hAnsi="Times New Roman" w:cs="Times New Roman"/>
          <w:sz w:val="24"/>
          <w:szCs w:val="24"/>
          <w:lang w:eastAsia="en-GB"/>
        </w:rPr>
        <w:t xml:space="preserve">. </w:t>
      </w:r>
      <w:r w:rsidR="00D95925">
        <w:rPr>
          <w:rFonts w:ascii="Times New Roman" w:eastAsia="Times New Roman" w:hAnsi="Times New Roman" w:cs="Times New Roman"/>
          <w:i/>
          <w:iCs/>
          <w:sz w:val="24"/>
          <w:szCs w:val="24"/>
          <w:lang w:eastAsia="en-GB"/>
        </w:rPr>
        <w:t>The Psychology of R</w:t>
      </w:r>
      <w:r w:rsidR="00D95925" w:rsidRPr="00D95925">
        <w:rPr>
          <w:rFonts w:ascii="Times New Roman" w:eastAsia="Times New Roman" w:hAnsi="Times New Roman" w:cs="Times New Roman"/>
          <w:i/>
          <w:iCs/>
          <w:sz w:val="24"/>
          <w:szCs w:val="24"/>
          <w:lang w:eastAsia="en-GB"/>
        </w:rPr>
        <w:t>eligion</w:t>
      </w:r>
      <w:r w:rsidR="00D95925">
        <w:rPr>
          <w:rFonts w:ascii="Times New Roman" w:eastAsia="Times New Roman" w:hAnsi="Times New Roman" w:cs="Times New Roman"/>
          <w:i/>
          <w:iCs/>
          <w:sz w:val="24"/>
          <w:szCs w:val="24"/>
          <w:lang w:eastAsia="en-GB"/>
        </w:rPr>
        <w:t xml:space="preserve">, </w:t>
      </w:r>
      <w:r>
        <w:rPr>
          <w:rFonts w:ascii="Times New Roman" w:eastAsia="Times New Roman" w:hAnsi="Times New Roman" w:cs="Times New Roman"/>
          <w:i/>
          <w:iCs/>
          <w:sz w:val="24"/>
          <w:szCs w:val="24"/>
          <w:lang w:eastAsia="en-GB"/>
        </w:rPr>
        <w:t>Fourth</w:t>
      </w:r>
      <w:r w:rsidR="00D95925">
        <w:rPr>
          <w:rFonts w:ascii="Times New Roman" w:eastAsia="Times New Roman" w:hAnsi="Times New Roman" w:cs="Times New Roman"/>
          <w:i/>
          <w:iCs/>
          <w:sz w:val="24"/>
          <w:szCs w:val="24"/>
          <w:lang w:eastAsia="en-GB"/>
        </w:rPr>
        <w:t xml:space="preserve"> Edition: An Empirical A</w:t>
      </w:r>
      <w:r w:rsidR="00D95925" w:rsidRPr="00D95925">
        <w:rPr>
          <w:rFonts w:ascii="Times New Roman" w:eastAsia="Times New Roman" w:hAnsi="Times New Roman" w:cs="Times New Roman"/>
          <w:i/>
          <w:iCs/>
          <w:sz w:val="24"/>
          <w:szCs w:val="24"/>
          <w:lang w:eastAsia="en-GB"/>
        </w:rPr>
        <w:t>pproach</w:t>
      </w:r>
      <w:r w:rsidR="00D95925" w:rsidRPr="00D95925">
        <w:rPr>
          <w:rFonts w:ascii="Times New Roman" w:eastAsia="Times New Roman" w:hAnsi="Times New Roman" w:cs="Times New Roman"/>
          <w:sz w:val="24"/>
          <w:szCs w:val="24"/>
          <w:lang w:eastAsia="en-GB"/>
        </w:rPr>
        <w:t>. New York: Guilford.</w:t>
      </w:r>
    </w:p>
    <w:p w:rsidR="00CF6F80" w:rsidRPr="00CF6F80" w:rsidRDefault="00D9266C"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Horning, Sheena, Hasker Davis, Michael Stirrat, Elizabeth Cornwell. 2011</w:t>
      </w:r>
      <w:r w:rsidR="00CF6F80" w:rsidRPr="00CF6F80">
        <w:rPr>
          <w:rFonts w:ascii="Times New Roman" w:eastAsia="Times New Roman" w:hAnsi="Times New Roman" w:cs="Times New Roman"/>
          <w:sz w:val="24"/>
          <w:szCs w:val="24"/>
          <w:lang w:eastAsia="en-GB"/>
        </w:rPr>
        <w:t xml:space="preserve">. Atheistic, agnostic, and religious older adults on well-being and coping </w:t>
      </w:r>
      <w:r w:rsidRPr="00CF6F80">
        <w:rPr>
          <w:rFonts w:ascii="Times New Roman" w:eastAsia="Times New Roman" w:hAnsi="Times New Roman" w:cs="Times New Roman"/>
          <w:sz w:val="24"/>
          <w:szCs w:val="24"/>
          <w:lang w:eastAsia="en-GB"/>
        </w:rPr>
        <w:t>behaviours</w:t>
      </w:r>
      <w:r w:rsidR="00CF6F80" w:rsidRPr="00CF6F80">
        <w:rPr>
          <w:rFonts w:ascii="Times New Roman" w:eastAsia="Times New Roman" w:hAnsi="Times New Roman" w:cs="Times New Roman"/>
          <w:sz w:val="24"/>
          <w:szCs w:val="24"/>
          <w:lang w:eastAsia="en-GB"/>
        </w:rPr>
        <w:t>.</w:t>
      </w:r>
      <w:r w:rsidR="00CF6F80" w:rsidRPr="00CF6F80">
        <w:rPr>
          <w:rFonts w:ascii="Times New Roman" w:eastAsia="Times New Roman" w:hAnsi="Times New Roman" w:cs="Times New Roman"/>
          <w:i/>
          <w:iCs/>
          <w:sz w:val="24"/>
          <w:szCs w:val="24"/>
          <w:lang w:eastAsia="en-GB"/>
        </w:rPr>
        <w:t xml:space="preserve"> Journal of Aging Studies, 25</w:t>
      </w:r>
      <w:r w:rsidR="00CF6F80" w:rsidRPr="00CF6F80">
        <w:rPr>
          <w:rFonts w:ascii="Times New Roman" w:eastAsia="Times New Roman" w:hAnsi="Times New Roman" w:cs="Times New Roman"/>
          <w:sz w:val="24"/>
          <w:szCs w:val="24"/>
          <w:lang w:eastAsia="en-GB"/>
        </w:rPr>
        <w:t xml:space="preserve">(2), 177-188. </w:t>
      </w:r>
    </w:p>
    <w:p w:rsidR="00CF6F80" w:rsidRPr="00CF6F80" w:rsidRDefault="005F3273"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Hsieh, Hsui-Fong, Sarah Shannon. </w:t>
      </w:r>
      <w:r w:rsidR="00CF6F80" w:rsidRPr="00CF6F80">
        <w:rPr>
          <w:rFonts w:ascii="Times New Roman" w:eastAsia="Times New Roman" w:hAnsi="Times New Roman" w:cs="Times New Roman"/>
          <w:sz w:val="24"/>
          <w:szCs w:val="24"/>
          <w:lang w:eastAsia="en-GB"/>
        </w:rPr>
        <w:t xml:space="preserve">2005. Three Approaches to Qualitative Content Analysis, </w:t>
      </w:r>
      <w:r w:rsidR="00CF6F80" w:rsidRPr="00CF6F80">
        <w:rPr>
          <w:rFonts w:ascii="Times New Roman" w:eastAsia="Times New Roman" w:hAnsi="Times New Roman" w:cs="Times New Roman"/>
          <w:i/>
          <w:sz w:val="24"/>
          <w:szCs w:val="24"/>
          <w:lang w:eastAsia="en-GB"/>
        </w:rPr>
        <w:t>Qualitative Health Research</w:t>
      </w:r>
      <w:r w:rsidR="00CF6F80" w:rsidRPr="00CF6F80">
        <w:rPr>
          <w:rFonts w:ascii="Times New Roman" w:eastAsia="Times New Roman" w:hAnsi="Times New Roman" w:cs="Times New Roman"/>
          <w:sz w:val="24"/>
          <w:szCs w:val="24"/>
          <w:lang w:eastAsia="en-GB"/>
        </w:rPr>
        <w:t>. 15:1277. DOI: 10.1177/1049732305276687</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Jackson, M</w:t>
      </w:r>
      <w:r w:rsidR="005F3273">
        <w:rPr>
          <w:rFonts w:ascii="Times New Roman" w:eastAsia="Times New Roman" w:hAnsi="Times New Roman" w:cs="Times New Roman"/>
          <w:sz w:val="24"/>
          <w:szCs w:val="24"/>
          <w:lang w:eastAsia="en-GB"/>
        </w:rPr>
        <w:t>ichael. 1997</w:t>
      </w:r>
      <w:r w:rsidRPr="008233CA">
        <w:rPr>
          <w:rFonts w:ascii="Times New Roman" w:eastAsia="Times New Roman" w:hAnsi="Times New Roman" w:cs="Times New Roman"/>
          <w:sz w:val="24"/>
          <w:szCs w:val="24"/>
          <w:lang w:eastAsia="en-GB"/>
        </w:rPr>
        <w:t xml:space="preserve">. Benign schizotypy? the case of spiritual experience. In G. Claridge, &amp; G. Claridge (Eds.), </w:t>
      </w:r>
      <w:r w:rsidRPr="008233CA">
        <w:rPr>
          <w:rFonts w:ascii="Times New Roman" w:eastAsia="Times New Roman" w:hAnsi="Times New Roman" w:cs="Times New Roman"/>
          <w:i/>
          <w:iCs/>
          <w:sz w:val="24"/>
          <w:szCs w:val="24"/>
          <w:lang w:eastAsia="en-GB"/>
        </w:rPr>
        <w:t>Schizotypy: Implications for illness and health.</w:t>
      </w:r>
      <w:r w:rsidRPr="008233CA">
        <w:rPr>
          <w:rFonts w:ascii="Times New Roman" w:eastAsia="Times New Roman" w:hAnsi="Times New Roman" w:cs="Times New Roman"/>
          <w:sz w:val="24"/>
          <w:szCs w:val="24"/>
          <w:lang w:eastAsia="en-GB"/>
        </w:rPr>
        <w:t xml:space="preserve"> (pp. 227-250). New York, NY US: Oxford University Press.</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James, W</w:t>
      </w:r>
      <w:r w:rsidR="005F3273">
        <w:rPr>
          <w:rFonts w:ascii="Times New Roman" w:eastAsia="Times New Roman" w:hAnsi="Times New Roman" w:cs="Times New Roman"/>
          <w:sz w:val="24"/>
          <w:szCs w:val="24"/>
          <w:lang w:eastAsia="en-GB"/>
        </w:rPr>
        <w:t>illiam. 1902</w:t>
      </w:r>
      <w:r w:rsidRPr="008233CA">
        <w:rPr>
          <w:rFonts w:ascii="Times New Roman" w:eastAsia="Times New Roman" w:hAnsi="Times New Roman" w:cs="Times New Roman"/>
          <w:sz w:val="24"/>
          <w:szCs w:val="24"/>
          <w:lang w:eastAsia="en-GB"/>
        </w:rPr>
        <w:t xml:space="preserve">. </w:t>
      </w:r>
      <w:r w:rsidRPr="008233CA">
        <w:rPr>
          <w:rFonts w:ascii="Times New Roman" w:eastAsia="Times New Roman" w:hAnsi="Times New Roman" w:cs="Times New Roman"/>
          <w:i/>
          <w:iCs/>
          <w:sz w:val="24"/>
          <w:szCs w:val="24"/>
          <w:lang w:eastAsia="en-GB"/>
        </w:rPr>
        <w:t>The varieties of religious experience: A study in human nature</w:t>
      </w:r>
      <w:r w:rsidRPr="008233CA">
        <w:rPr>
          <w:rFonts w:ascii="Times New Roman" w:eastAsia="Times New Roman" w:hAnsi="Times New Roman" w:cs="Times New Roman"/>
          <w:sz w:val="24"/>
          <w:szCs w:val="24"/>
          <w:lang w:eastAsia="en-GB"/>
        </w:rPr>
        <w:t>. New York, NY US: Longmans, Green and Co.</w:t>
      </w:r>
    </w:p>
    <w:p w:rsidR="007A004F" w:rsidRPr="007A004F" w:rsidRDefault="005F3273"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Kay, William, Leslie Francis. 1995</w:t>
      </w:r>
      <w:r w:rsidR="007A004F" w:rsidRPr="007A004F">
        <w:rPr>
          <w:rFonts w:ascii="Times New Roman" w:eastAsia="Times New Roman" w:hAnsi="Times New Roman" w:cs="Times New Roman"/>
          <w:sz w:val="24"/>
          <w:szCs w:val="24"/>
          <w:lang w:eastAsia="en-GB"/>
        </w:rPr>
        <w:t>. The young British atheist.</w:t>
      </w:r>
      <w:r w:rsidR="007A004F" w:rsidRPr="007A004F">
        <w:rPr>
          <w:rFonts w:ascii="Times New Roman" w:eastAsia="Times New Roman" w:hAnsi="Times New Roman" w:cs="Times New Roman"/>
          <w:i/>
          <w:iCs/>
          <w:sz w:val="24"/>
          <w:szCs w:val="24"/>
          <w:lang w:eastAsia="en-GB"/>
        </w:rPr>
        <w:t xml:space="preserve"> Journal of Empirical Theology, 8</w:t>
      </w:r>
      <w:r w:rsidR="007A004F" w:rsidRPr="007A004F">
        <w:rPr>
          <w:rFonts w:ascii="Times New Roman" w:eastAsia="Times New Roman" w:hAnsi="Times New Roman" w:cs="Times New Roman"/>
          <w:sz w:val="24"/>
          <w:szCs w:val="24"/>
          <w:lang w:eastAsia="en-GB"/>
        </w:rPr>
        <w:t xml:space="preserve">(2), 5-5. </w:t>
      </w:r>
    </w:p>
    <w:p w:rsidR="00B45C1B" w:rsidRDefault="005F3273" w:rsidP="00B45C1B">
      <w:pPr>
        <w:spacing w:before="100" w:beforeAutospacing="1" w:after="100" w:afterAutospacing="1" w:line="48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Kitcher, </w:t>
      </w:r>
      <w:r w:rsidR="002577B9">
        <w:rPr>
          <w:rFonts w:ascii="Times New Roman" w:eastAsia="Times New Roman" w:hAnsi="Times New Roman" w:cs="Times New Roman"/>
          <w:sz w:val="24"/>
          <w:szCs w:val="24"/>
          <w:lang w:eastAsia="en-GB"/>
        </w:rPr>
        <w:t>Philip. 2011</w:t>
      </w:r>
      <w:r w:rsidR="00D87AA8" w:rsidRPr="00D87AA8">
        <w:rPr>
          <w:rFonts w:ascii="Times New Roman" w:eastAsia="Times New Roman" w:hAnsi="Times New Roman" w:cs="Times New Roman"/>
          <w:sz w:val="24"/>
          <w:szCs w:val="24"/>
          <w:lang w:eastAsia="en-GB"/>
        </w:rPr>
        <w:t>. Militant modern atheism.</w:t>
      </w:r>
      <w:r w:rsidR="00D87AA8" w:rsidRPr="00D87AA8">
        <w:rPr>
          <w:rFonts w:ascii="Times New Roman" w:eastAsia="Times New Roman" w:hAnsi="Times New Roman" w:cs="Times New Roman"/>
          <w:i/>
          <w:iCs/>
          <w:sz w:val="24"/>
          <w:szCs w:val="24"/>
          <w:lang w:eastAsia="en-GB"/>
        </w:rPr>
        <w:t xml:space="preserve"> Journal of Applied Philosophy, 28</w:t>
      </w:r>
      <w:r w:rsidR="00B45C1B">
        <w:rPr>
          <w:rFonts w:ascii="Times New Roman" w:eastAsia="Times New Roman" w:hAnsi="Times New Roman" w:cs="Times New Roman"/>
          <w:sz w:val="24"/>
          <w:szCs w:val="24"/>
          <w:lang w:eastAsia="en-GB"/>
        </w:rPr>
        <w:t>(1), 1-13.</w:t>
      </w:r>
    </w:p>
    <w:p w:rsidR="008233CA" w:rsidRPr="008233CA" w:rsidRDefault="00B45C1B" w:rsidP="00B45C1B">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Kohls, Niko, Harald Walach. 2007</w:t>
      </w:r>
      <w:r w:rsidR="008233CA" w:rsidRPr="008233CA">
        <w:rPr>
          <w:rFonts w:ascii="Times New Roman" w:eastAsia="Times New Roman" w:hAnsi="Times New Roman" w:cs="Times New Roman"/>
          <w:sz w:val="24"/>
          <w:szCs w:val="24"/>
          <w:lang w:eastAsia="en-GB"/>
        </w:rPr>
        <w:t>. Psychological distress, experiences of ego loss and spirituality: exploring the effects of spiritual practice.</w:t>
      </w:r>
      <w:r w:rsidR="008233CA" w:rsidRPr="008233CA">
        <w:rPr>
          <w:rFonts w:ascii="Times New Roman" w:eastAsia="Times New Roman" w:hAnsi="Times New Roman" w:cs="Times New Roman"/>
          <w:i/>
          <w:iCs/>
          <w:sz w:val="24"/>
          <w:szCs w:val="24"/>
          <w:lang w:eastAsia="en-GB"/>
        </w:rPr>
        <w:t xml:space="preserve"> Social Behaviour and Personality: An International Journal, 35</w:t>
      </w:r>
      <w:r w:rsidR="008233CA" w:rsidRPr="008233CA">
        <w:rPr>
          <w:rFonts w:ascii="Times New Roman" w:eastAsia="Times New Roman" w:hAnsi="Times New Roman" w:cs="Times New Roman"/>
          <w:sz w:val="24"/>
          <w:szCs w:val="24"/>
          <w:lang w:eastAsia="en-GB"/>
        </w:rPr>
        <w:t xml:space="preserve">(10), 1301-1301.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Laubach, M</w:t>
      </w:r>
      <w:r w:rsidR="00B45C1B">
        <w:rPr>
          <w:rFonts w:ascii="Times New Roman" w:eastAsia="Times New Roman" w:hAnsi="Times New Roman" w:cs="Times New Roman"/>
          <w:sz w:val="24"/>
          <w:szCs w:val="24"/>
          <w:lang w:eastAsia="en-GB"/>
        </w:rPr>
        <w:t>arty. 2004</w:t>
      </w:r>
      <w:r w:rsidRPr="008233CA">
        <w:rPr>
          <w:rFonts w:ascii="Times New Roman" w:eastAsia="Times New Roman" w:hAnsi="Times New Roman" w:cs="Times New Roman"/>
          <w:sz w:val="24"/>
          <w:szCs w:val="24"/>
          <w:lang w:eastAsia="en-GB"/>
        </w:rPr>
        <w:t>. The social effects of psychism: Spiritual experience and the construction of privatized religion.</w:t>
      </w:r>
      <w:r w:rsidRPr="008233CA">
        <w:rPr>
          <w:rFonts w:ascii="Times New Roman" w:eastAsia="Times New Roman" w:hAnsi="Times New Roman" w:cs="Times New Roman"/>
          <w:i/>
          <w:iCs/>
          <w:sz w:val="24"/>
          <w:szCs w:val="24"/>
          <w:lang w:eastAsia="en-GB"/>
        </w:rPr>
        <w:t xml:space="preserve"> Sociology of Religion, 65</w:t>
      </w:r>
      <w:r w:rsidRPr="008233CA">
        <w:rPr>
          <w:rFonts w:ascii="Times New Roman" w:eastAsia="Times New Roman" w:hAnsi="Times New Roman" w:cs="Times New Roman"/>
          <w:sz w:val="24"/>
          <w:szCs w:val="24"/>
          <w:lang w:eastAsia="en-GB"/>
        </w:rPr>
        <w:t xml:space="preserve">(3), 239-263. </w:t>
      </w:r>
    </w:p>
    <w:p w:rsidR="008233CA" w:rsidRPr="008233CA" w:rsidRDefault="00B45C1B"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Levin, Jeff, Lea Steele. 2005</w:t>
      </w:r>
      <w:r w:rsidR="008233CA" w:rsidRPr="008233CA">
        <w:rPr>
          <w:rFonts w:ascii="Times New Roman" w:eastAsia="Times New Roman" w:hAnsi="Times New Roman" w:cs="Times New Roman"/>
          <w:sz w:val="24"/>
          <w:szCs w:val="24"/>
          <w:lang w:eastAsia="en-GB"/>
        </w:rPr>
        <w:t>. The transcendent experience: Conceptual, theoretical, and epidemiologic perspectives.</w:t>
      </w:r>
      <w:r w:rsidR="008233CA" w:rsidRPr="008233CA">
        <w:rPr>
          <w:rFonts w:ascii="Times New Roman" w:eastAsia="Times New Roman" w:hAnsi="Times New Roman" w:cs="Times New Roman"/>
          <w:i/>
          <w:iCs/>
          <w:sz w:val="24"/>
          <w:szCs w:val="24"/>
          <w:lang w:eastAsia="en-GB"/>
        </w:rPr>
        <w:t xml:space="preserve"> Explore: The Journal of Science and Healing, 1</w:t>
      </w:r>
      <w:r w:rsidR="008233CA" w:rsidRPr="008233CA">
        <w:rPr>
          <w:rFonts w:ascii="Times New Roman" w:eastAsia="Times New Roman" w:hAnsi="Times New Roman" w:cs="Times New Roman"/>
          <w:sz w:val="24"/>
          <w:szCs w:val="24"/>
          <w:lang w:eastAsia="en-GB"/>
        </w:rPr>
        <w:t xml:space="preserve">(2), 89-101.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Martin, M</w:t>
      </w:r>
      <w:r w:rsidR="00B45C1B">
        <w:rPr>
          <w:rFonts w:ascii="Times New Roman" w:eastAsia="Times New Roman" w:hAnsi="Times New Roman" w:cs="Times New Roman"/>
          <w:sz w:val="24"/>
          <w:szCs w:val="24"/>
          <w:lang w:eastAsia="en-GB"/>
        </w:rPr>
        <w:t>ichael. 1990</w:t>
      </w:r>
      <w:r w:rsidRPr="008233CA">
        <w:rPr>
          <w:rFonts w:ascii="Times New Roman" w:eastAsia="Times New Roman" w:hAnsi="Times New Roman" w:cs="Times New Roman"/>
          <w:sz w:val="24"/>
          <w:szCs w:val="24"/>
          <w:lang w:eastAsia="en-GB"/>
        </w:rPr>
        <w:t xml:space="preserve">. </w:t>
      </w:r>
      <w:r w:rsidRPr="008233CA">
        <w:rPr>
          <w:rFonts w:ascii="Times New Roman" w:eastAsia="Times New Roman" w:hAnsi="Times New Roman" w:cs="Times New Roman"/>
          <w:i/>
          <w:sz w:val="24"/>
          <w:szCs w:val="24"/>
          <w:lang w:eastAsia="en-GB"/>
        </w:rPr>
        <w:t>Atheism: A Philosophical Justification</w:t>
      </w:r>
      <w:r w:rsidRPr="008233CA">
        <w:rPr>
          <w:rFonts w:ascii="Times New Roman" w:eastAsia="Times New Roman" w:hAnsi="Times New Roman" w:cs="Times New Roman"/>
          <w:sz w:val="24"/>
          <w:szCs w:val="24"/>
          <w:lang w:eastAsia="en-GB"/>
        </w:rPr>
        <w:t>. Philadelphia: Temple University Press.</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Maslow, A</w:t>
      </w:r>
      <w:r w:rsidR="00407C37">
        <w:rPr>
          <w:rFonts w:ascii="Times New Roman" w:eastAsia="Times New Roman" w:hAnsi="Times New Roman" w:cs="Times New Roman"/>
          <w:sz w:val="24"/>
          <w:szCs w:val="24"/>
          <w:lang w:eastAsia="en-GB"/>
        </w:rPr>
        <w:t>braham. 1961</w:t>
      </w:r>
      <w:r w:rsidRPr="008233CA">
        <w:rPr>
          <w:rFonts w:ascii="Times New Roman" w:eastAsia="Times New Roman" w:hAnsi="Times New Roman" w:cs="Times New Roman"/>
          <w:sz w:val="24"/>
          <w:szCs w:val="24"/>
          <w:lang w:eastAsia="en-GB"/>
        </w:rPr>
        <w:t>. Peak experiences as acute identity experiences.</w:t>
      </w:r>
      <w:r w:rsidRPr="008233CA">
        <w:rPr>
          <w:rFonts w:ascii="Times New Roman" w:eastAsia="Times New Roman" w:hAnsi="Times New Roman" w:cs="Times New Roman"/>
          <w:i/>
          <w:iCs/>
          <w:sz w:val="24"/>
          <w:szCs w:val="24"/>
          <w:lang w:eastAsia="en-GB"/>
        </w:rPr>
        <w:t xml:space="preserve"> The American Journal of Psychoanalysis, 21</w:t>
      </w:r>
      <w:r w:rsidRPr="008233CA">
        <w:rPr>
          <w:rFonts w:ascii="Times New Roman" w:eastAsia="Times New Roman" w:hAnsi="Times New Roman" w:cs="Times New Roman"/>
          <w:sz w:val="24"/>
          <w:szCs w:val="24"/>
          <w:lang w:eastAsia="en-GB"/>
        </w:rPr>
        <w:t xml:space="preserve">, 254-262.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Mayer-Gross, W</w:t>
      </w:r>
      <w:r w:rsidR="00407C37">
        <w:rPr>
          <w:rFonts w:ascii="Times New Roman" w:eastAsia="Times New Roman" w:hAnsi="Times New Roman" w:cs="Times New Roman"/>
          <w:sz w:val="24"/>
          <w:szCs w:val="24"/>
          <w:lang w:eastAsia="en-GB"/>
        </w:rPr>
        <w:t>illiam. 2000. The translation: "T</w:t>
      </w:r>
      <w:r w:rsidRPr="008233CA">
        <w:rPr>
          <w:rFonts w:ascii="Times New Roman" w:eastAsia="Times New Roman" w:hAnsi="Times New Roman" w:cs="Times New Roman"/>
          <w:sz w:val="24"/>
          <w:szCs w:val="24"/>
          <w:lang w:eastAsia="en-GB"/>
        </w:rPr>
        <w:t>he phenomenology of abnormal emotions of happiness".</w:t>
      </w:r>
      <w:r w:rsidRPr="008233CA">
        <w:rPr>
          <w:rFonts w:ascii="Times New Roman" w:eastAsia="Times New Roman" w:hAnsi="Times New Roman" w:cs="Times New Roman"/>
          <w:i/>
          <w:iCs/>
          <w:sz w:val="24"/>
          <w:szCs w:val="24"/>
          <w:lang w:eastAsia="en-GB"/>
        </w:rPr>
        <w:t xml:space="preserve"> Philosophy, Psychiatry, &amp; Psychology, 7</w:t>
      </w:r>
      <w:r w:rsidRPr="008233CA">
        <w:rPr>
          <w:rFonts w:ascii="Times New Roman" w:eastAsia="Times New Roman" w:hAnsi="Times New Roman" w:cs="Times New Roman"/>
          <w:sz w:val="24"/>
          <w:szCs w:val="24"/>
          <w:lang w:eastAsia="en-GB"/>
        </w:rPr>
        <w:t xml:space="preserve">(4), 298-309. </w:t>
      </w:r>
    </w:p>
    <w:p w:rsidR="008233CA" w:rsidRDefault="00407C37"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McDonald, Matthew</w:t>
      </w:r>
      <w:r w:rsidR="00AE6E06">
        <w:rPr>
          <w:rFonts w:ascii="Times New Roman" w:eastAsia="Times New Roman" w:hAnsi="Times New Roman" w:cs="Times New Roman"/>
          <w:sz w:val="24"/>
          <w:szCs w:val="24"/>
          <w:lang w:eastAsia="en-GB"/>
        </w:rPr>
        <w:t>. 2008</w:t>
      </w:r>
      <w:r w:rsidR="008233CA" w:rsidRPr="008233CA">
        <w:rPr>
          <w:rFonts w:ascii="Times New Roman" w:eastAsia="Times New Roman" w:hAnsi="Times New Roman" w:cs="Times New Roman"/>
          <w:sz w:val="24"/>
          <w:szCs w:val="24"/>
          <w:lang w:eastAsia="en-GB"/>
        </w:rPr>
        <w:t>. The nature of epiphanic experience.</w:t>
      </w:r>
      <w:r w:rsidR="008233CA" w:rsidRPr="008233CA">
        <w:rPr>
          <w:rFonts w:ascii="Times New Roman" w:eastAsia="Times New Roman" w:hAnsi="Times New Roman" w:cs="Times New Roman"/>
          <w:i/>
          <w:iCs/>
          <w:sz w:val="24"/>
          <w:szCs w:val="24"/>
          <w:lang w:eastAsia="en-GB"/>
        </w:rPr>
        <w:t xml:space="preserve"> Journal of Humanistic Psychology, 48</w:t>
      </w:r>
      <w:r w:rsidR="008233CA" w:rsidRPr="008233CA">
        <w:rPr>
          <w:rFonts w:ascii="Times New Roman" w:eastAsia="Times New Roman" w:hAnsi="Times New Roman" w:cs="Times New Roman"/>
          <w:sz w:val="24"/>
          <w:szCs w:val="24"/>
          <w:lang w:eastAsia="en-GB"/>
        </w:rPr>
        <w:t xml:space="preserve">(1), 89-115. </w:t>
      </w:r>
    </w:p>
    <w:p w:rsidR="00E17990" w:rsidRPr="008233CA" w:rsidRDefault="00E17990"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Roof, Wad</w:t>
      </w:r>
      <w:r w:rsidR="00AE6E06">
        <w:rPr>
          <w:rFonts w:ascii="Times New Roman" w:eastAsia="Times New Roman" w:hAnsi="Times New Roman" w:cs="Times New Roman"/>
          <w:sz w:val="24"/>
          <w:szCs w:val="24"/>
          <w:lang w:eastAsia="en-GB"/>
        </w:rPr>
        <w:t xml:space="preserve">e </w:t>
      </w:r>
      <w:r>
        <w:rPr>
          <w:rFonts w:ascii="Times New Roman" w:eastAsia="Times New Roman" w:hAnsi="Times New Roman" w:cs="Times New Roman"/>
          <w:sz w:val="24"/>
          <w:szCs w:val="24"/>
          <w:lang w:eastAsia="en-GB"/>
        </w:rPr>
        <w:t xml:space="preserve">Clark.1993. </w:t>
      </w:r>
      <w:r w:rsidRPr="00CF6F80">
        <w:rPr>
          <w:rFonts w:ascii="Times New Roman" w:eastAsia="Times New Roman" w:hAnsi="Times New Roman" w:cs="Times New Roman"/>
          <w:i/>
          <w:sz w:val="24"/>
          <w:szCs w:val="24"/>
          <w:lang w:eastAsia="en-GB"/>
        </w:rPr>
        <w:t>A generation of seekers: The spiritual journeys of the baby-boom generation</w:t>
      </w:r>
      <w:r>
        <w:rPr>
          <w:rFonts w:ascii="Times New Roman" w:eastAsia="Times New Roman" w:hAnsi="Times New Roman" w:cs="Times New Roman"/>
          <w:i/>
          <w:sz w:val="24"/>
          <w:szCs w:val="24"/>
          <w:lang w:eastAsia="en-GB"/>
        </w:rPr>
        <w:t xml:space="preserve">. </w:t>
      </w:r>
      <w:r>
        <w:rPr>
          <w:rFonts w:ascii="Times New Roman" w:eastAsia="Times New Roman" w:hAnsi="Times New Roman" w:cs="Times New Roman"/>
          <w:sz w:val="24"/>
          <w:szCs w:val="24"/>
          <w:lang w:eastAsia="en-GB"/>
        </w:rPr>
        <w:t>San Francisco:HarperSanFrancisco</w:t>
      </w:r>
    </w:p>
    <w:p w:rsidR="00CF6F80" w:rsidRPr="00CF6F80" w:rsidRDefault="00AE6E06"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Saucier, Gerard, Katarzyna Skrzypińska. 2006</w:t>
      </w:r>
      <w:r w:rsidR="00CF6F80" w:rsidRPr="00CF6F80">
        <w:rPr>
          <w:rFonts w:ascii="Times New Roman" w:eastAsia="Times New Roman" w:hAnsi="Times New Roman" w:cs="Times New Roman"/>
          <w:sz w:val="24"/>
          <w:szCs w:val="24"/>
          <w:lang w:eastAsia="en-GB"/>
        </w:rPr>
        <w:t>. Spiritual but not religious? Evidence for two independent dispositions.</w:t>
      </w:r>
      <w:r w:rsidR="00CF6F80" w:rsidRPr="00CF6F80">
        <w:rPr>
          <w:rFonts w:ascii="Times New Roman" w:eastAsia="Times New Roman" w:hAnsi="Times New Roman" w:cs="Times New Roman"/>
          <w:i/>
          <w:iCs/>
          <w:sz w:val="24"/>
          <w:szCs w:val="24"/>
          <w:lang w:eastAsia="en-GB"/>
        </w:rPr>
        <w:t xml:space="preserve"> Journal of Personality, 74</w:t>
      </w:r>
      <w:r w:rsidR="00CF6F80" w:rsidRPr="00CF6F80">
        <w:rPr>
          <w:rFonts w:ascii="Times New Roman" w:eastAsia="Times New Roman" w:hAnsi="Times New Roman" w:cs="Times New Roman"/>
          <w:sz w:val="24"/>
          <w:szCs w:val="24"/>
          <w:lang w:eastAsia="en-GB"/>
        </w:rPr>
        <w:t xml:space="preserve">(5), 1257-1292. </w:t>
      </w:r>
    </w:p>
    <w:p w:rsidR="008233CA" w:rsidRPr="008233CA" w:rsidRDefault="00AE6E06" w:rsidP="009E6013">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Schnell, Tatjana, William Keenan. 2011</w:t>
      </w:r>
      <w:r w:rsidR="008233CA" w:rsidRPr="008233CA">
        <w:rPr>
          <w:rFonts w:ascii="Times New Roman" w:eastAsia="Times New Roman" w:hAnsi="Times New Roman" w:cs="Times New Roman"/>
          <w:sz w:val="24"/>
          <w:szCs w:val="24"/>
          <w:lang w:eastAsia="en-GB"/>
        </w:rPr>
        <w:t>. Meaning-making in an atheist world.</w:t>
      </w:r>
      <w:r w:rsidR="008233CA" w:rsidRPr="008233CA">
        <w:rPr>
          <w:rFonts w:ascii="Times New Roman" w:eastAsia="Times New Roman" w:hAnsi="Times New Roman" w:cs="Times New Roman"/>
          <w:i/>
          <w:iCs/>
          <w:sz w:val="24"/>
          <w:szCs w:val="24"/>
          <w:lang w:eastAsia="en-GB"/>
        </w:rPr>
        <w:t xml:space="preserve"> Archive for the Psychology of Religion – Archiv fur Religionspsychologie, 33</w:t>
      </w:r>
      <w:r w:rsidR="008233CA" w:rsidRPr="008233CA">
        <w:rPr>
          <w:rFonts w:ascii="Times New Roman" w:eastAsia="Times New Roman" w:hAnsi="Times New Roman" w:cs="Times New Roman"/>
          <w:sz w:val="24"/>
          <w:szCs w:val="24"/>
          <w:lang w:eastAsia="en-GB"/>
        </w:rPr>
        <w:t xml:space="preserve">(1), 55-78. </w:t>
      </w:r>
    </w:p>
    <w:p w:rsidR="008233CA" w:rsidRPr="008233CA" w:rsidRDefault="00AE6E06" w:rsidP="009E6013">
      <w:pPr>
        <w:spacing w:before="300" w:after="150" w:line="240" w:lineRule="auto"/>
        <w:outlineLvl w:val="2"/>
        <w:rPr>
          <w:rFonts w:ascii="Times New Roman" w:eastAsia="Times New Roman" w:hAnsi="Times New Roman" w:cs="Times New Roman"/>
          <w:color w:val="333333"/>
          <w:sz w:val="24"/>
          <w:szCs w:val="24"/>
          <w:lang w:val="en" w:eastAsia="en-GB"/>
        </w:rPr>
      </w:pPr>
      <w:r>
        <w:rPr>
          <w:rFonts w:ascii="Times New Roman" w:eastAsia="Times New Roman" w:hAnsi="Times New Roman" w:cs="Times New Roman"/>
          <w:bCs/>
          <w:color w:val="333333"/>
          <w:sz w:val="24"/>
          <w:szCs w:val="24"/>
          <w:lang w:val="en" w:eastAsia="en-GB"/>
        </w:rPr>
        <w:t>Silver, Christopher. 2013</w:t>
      </w:r>
      <w:r w:rsidR="008233CA" w:rsidRPr="008233CA">
        <w:rPr>
          <w:rFonts w:ascii="Times New Roman" w:eastAsia="Times New Roman" w:hAnsi="Times New Roman" w:cs="Times New Roman"/>
          <w:bCs/>
          <w:color w:val="333333"/>
          <w:sz w:val="24"/>
          <w:szCs w:val="24"/>
          <w:lang w:val="en" w:eastAsia="en-GB"/>
        </w:rPr>
        <w:t xml:space="preserve">. </w:t>
      </w:r>
      <w:r w:rsidR="008233CA" w:rsidRPr="008233CA">
        <w:rPr>
          <w:rFonts w:ascii="Times New Roman" w:eastAsia="Times New Roman" w:hAnsi="Times New Roman" w:cs="Times New Roman"/>
          <w:bCs/>
          <w:i/>
          <w:color w:val="333333"/>
          <w:sz w:val="24"/>
          <w:szCs w:val="24"/>
          <w:lang w:val="en" w:eastAsia="en-GB"/>
        </w:rPr>
        <w:t>Atheism, agnosticism, and nonbelief: A qualitative and quantitative study of type and narrative</w:t>
      </w:r>
      <w:r w:rsidR="008233CA" w:rsidRPr="008233CA">
        <w:rPr>
          <w:rFonts w:ascii="Times New Roman" w:eastAsia="Times New Roman" w:hAnsi="Times New Roman" w:cs="Times New Roman"/>
          <w:bCs/>
          <w:color w:val="333333"/>
          <w:sz w:val="24"/>
          <w:szCs w:val="24"/>
          <w:lang w:val="en" w:eastAsia="en-GB"/>
        </w:rPr>
        <w:t xml:space="preserve">. </w:t>
      </w:r>
      <w:r>
        <w:rPr>
          <w:rFonts w:ascii="Times New Roman" w:eastAsia="Times New Roman" w:hAnsi="Times New Roman" w:cs="Times New Roman"/>
          <w:bCs/>
          <w:color w:val="333333"/>
          <w:sz w:val="24"/>
          <w:szCs w:val="24"/>
          <w:lang w:val="en" w:eastAsia="en-GB"/>
        </w:rPr>
        <w:t>PhD Thesis</w:t>
      </w:r>
      <w:r w:rsidR="008233CA" w:rsidRPr="008233CA">
        <w:rPr>
          <w:rFonts w:ascii="Times New Roman" w:eastAsia="Times New Roman" w:hAnsi="Times New Roman" w:cs="Times New Roman"/>
          <w:bCs/>
          <w:color w:val="333333"/>
          <w:sz w:val="24"/>
          <w:szCs w:val="24"/>
          <w:lang w:val="en" w:eastAsia="en-GB"/>
        </w:rPr>
        <w:t>,</w:t>
      </w:r>
      <w:r>
        <w:rPr>
          <w:rFonts w:ascii="Times New Roman" w:eastAsia="Times New Roman" w:hAnsi="Times New Roman" w:cs="Times New Roman"/>
          <w:bCs/>
          <w:color w:val="333333"/>
          <w:sz w:val="24"/>
          <w:szCs w:val="24"/>
          <w:lang w:val="en" w:eastAsia="en-GB"/>
        </w:rPr>
        <w:t xml:space="preserve"> The University of Tennessee, </w:t>
      </w:r>
      <w:r w:rsidR="008233CA" w:rsidRPr="008233CA">
        <w:rPr>
          <w:rFonts w:ascii="Times New Roman" w:eastAsia="Times New Roman" w:hAnsi="Times New Roman" w:cs="Times New Roman"/>
          <w:bCs/>
          <w:color w:val="333333"/>
          <w:sz w:val="24"/>
          <w:szCs w:val="24"/>
          <w:lang w:val="en" w:eastAsia="en-GB"/>
        </w:rPr>
        <w:t>Chattanooga</w:t>
      </w:r>
      <w:r>
        <w:rPr>
          <w:rFonts w:ascii="Times New Roman" w:eastAsia="Times New Roman" w:hAnsi="Times New Roman" w:cs="Times New Roman"/>
          <w:bCs/>
          <w:color w:val="333333"/>
          <w:sz w:val="24"/>
          <w:szCs w:val="24"/>
          <w:lang w:val="en" w:eastAsia="en-GB"/>
        </w:rPr>
        <w:t>, USA</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Spilka, B</w:t>
      </w:r>
      <w:r w:rsidR="00E14893">
        <w:rPr>
          <w:rFonts w:ascii="Times New Roman" w:eastAsia="Times New Roman" w:hAnsi="Times New Roman" w:cs="Times New Roman"/>
          <w:sz w:val="24"/>
          <w:szCs w:val="24"/>
          <w:lang w:eastAsia="en-GB"/>
        </w:rPr>
        <w:t>ernard, George Brown, Stephan Cassidy. 1992</w:t>
      </w:r>
      <w:r w:rsidRPr="008233CA">
        <w:rPr>
          <w:rFonts w:ascii="Times New Roman" w:eastAsia="Times New Roman" w:hAnsi="Times New Roman" w:cs="Times New Roman"/>
          <w:sz w:val="24"/>
          <w:szCs w:val="24"/>
          <w:lang w:eastAsia="en-GB"/>
        </w:rPr>
        <w:t>. The structure of religious mystical experience in relation to pre- and postexperience lifestyles.</w:t>
      </w:r>
      <w:r w:rsidRPr="008233CA">
        <w:rPr>
          <w:rFonts w:ascii="Times New Roman" w:eastAsia="Times New Roman" w:hAnsi="Times New Roman" w:cs="Times New Roman"/>
          <w:i/>
          <w:iCs/>
          <w:sz w:val="24"/>
          <w:szCs w:val="24"/>
          <w:lang w:eastAsia="en-GB"/>
        </w:rPr>
        <w:t xml:space="preserve"> International Journal for the Psychology of Religion, 2</w:t>
      </w:r>
      <w:r w:rsidRPr="008233CA">
        <w:rPr>
          <w:rFonts w:ascii="Times New Roman" w:eastAsia="Times New Roman" w:hAnsi="Times New Roman" w:cs="Times New Roman"/>
          <w:sz w:val="24"/>
          <w:szCs w:val="24"/>
          <w:lang w:eastAsia="en-GB"/>
        </w:rPr>
        <w:t xml:space="preserve">(4), 241-257. </w:t>
      </w:r>
    </w:p>
    <w:p w:rsidR="008233CA" w:rsidRP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Taylor, S</w:t>
      </w:r>
      <w:r w:rsidR="00E14893">
        <w:rPr>
          <w:rFonts w:ascii="Times New Roman" w:eastAsia="Times New Roman" w:hAnsi="Times New Roman" w:cs="Times New Roman"/>
          <w:sz w:val="24"/>
          <w:szCs w:val="24"/>
          <w:lang w:eastAsia="en-GB"/>
        </w:rPr>
        <w:t>teve. 2012</w:t>
      </w:r>
      <w:r w:rsidRPr="008233CA">
        <w:rPr>
          <w:rFonts w:ascii="Times New Roman" w:eastAsia="Times New Roman" w:hAnsi="Times New Roman" w:cs="Times New Roman"/>
          <w:sz w:val="24"/>
          <w:szCs w:val="24"/>
          <w:lang w:eastAsia="en-GB"/>
        </w:rPr>
        <w:t>. Transformation through suffering: A study of individuals who have experienced positive psychological transformation following periods of intense turmoil.</w:t>
      </w:r>
      <w:r w:rsidRPr="008233CA">
        <w:rPr>
          <w:rFonts w:ascii="Times New Roman" w:eastAsia="Times New Roman" w:hAnsi="Times New Roman" w:cs="Times New Roman"/>
          <w:i/>
          <w:iCs/>
          <w:sz w:val="24"/>
          <w:szCs w:val="24"/>
          <w:lang w:eastAsia="en-GB"/>
        </w:rPr>
        <w:t xml:space="preserve"> Journal of Humanistic Psychology, 52</w:t>
      </w:r>
      <w:r w:rsidRPr="008233CA">
        <w:rPr>
          <w:rFonts w:ascii="Times New Roman" w:eastAsia="Times New Roman" w:hAnsi="Times New Roman" w:cs="Times New Roman"/>
          <w:sz w:val="24"/>
          <w:szCs w:val="24"/>
          <w:lang w:eastAsia="en-GB"/>
        </w:rPr>
        <w:t xml:space="preserve">(1), 30-52. </w:t>
      </w:r>
    </w:p>
    <w:p w:rsidR="008233CA" w:rsidRDefault="008233CA"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8233CA">
        <w:rPr>
          <w:rFonts w:ascii="Times New Roman" w:eastAsia="Times New Roman" w:hAnsi="Times New Roman" w:cs="Times New Roman"/>
          <w:sz w:val="24"/>
          <w:szCs w:val="24"/>
          <w:lang w:eastAsia="en-GB"/>
        </w:rPr>
        <w:t>Van Der Lans, J</w:t>
      </w:r>
      <w:r w:rsidR="00E14893">
        <w:rPr>
          <w:rFonts w:ascii="Times New Roman" w:eastAsia="Times New Roman" w:hAnsi="Times New Roman" w:cs="Times New Roman"/>
          <w:sz w:val="24"/>
          <w:szCs w:val="24"/>
          <w:lang w:eastAsia="en-GB"/>
        </w:rPr>
        <w:t>an. 1987</w:t>
      </w:r>
      <w:r w:rsidRPr="008233CA">
        <w:rPr>
          <w:rFonts w:ascii="Times New Roman" w:eastAsia="Times New Roman" w:hAnsi="Times New Roman" w:cs="Times New Roman"/>
          <w:sz w:val="24"/>
          <w:szCs w:val="24"/>
          <w:lang w:eastAsia="en-GB"/>
        </w:rPr>
        <w:t>. The value of Sundén's role-theory demonstrated and tested with respect to religious experiences in meditation.</w:t>
      </w:r>
      <w:r w:rsidRPr="008233CA">
        <w:rPr>
          <w:rFonts w:ascii="Times New Roman" w:eastAsia="Times New Roman" w:hAnsi="Times New Roman" w:cs="Times New Roman"/>
          <w:i/>
          <w:iCs/>
          <w:sz w:val="24"/>
          <w:szCs w:val="24"/>
          <w:lang w:eastAsia="en-GB"/>
        </w:rPr>
        <w:t xml:space="preserve"> Journal for the Scientific Study of Religion, 26</w:t>
      </w:r>
      <w:r w:rsidRPr="008233CA">
        <w:rPr>
          <w:rFonts w:ascii="Times New Roman" w:eastAsia="Times New Roman" w:hAnsi="Times New Roman" w:cs="Times New Roman"/>
          <w:sz w:val="24"/>
          <w:szCs w:val="24"/>
          <w:lang w:eastAsia="en-GB"/>
        </w:rPr>
        <w:t xml:space="preserve">(3), 401-412. </w:t>
      </w:r>
    </w:p>
    <w:p w:rsidR="00CF6F80" w:rsidRPr="00CF6F80" w:rsidRDefault="00CF6F80" w:rsidP="009E6013">
      <w:pPr>
        <w:spacing w:before="100" w:beforeAutospacing="1" w:after="100" w:afterAutospacing="1" w:line="240" w:lineRule="auto"/>
        <w:rPr>
          <w:rFonts w:ascii="Times New Roman" w:eastAsia="Times New Roman" w:hAnsi="Times New Roman" w:cs="Times New Roman"/>
          <w:sz w:val="24"/>
          <w:szCs w:val="24"/>
          <w:lang w:eastAsia="en-GB"/>
        </w:rPr>
      </w:pPr>
      <w:r w:rsidRPr="00CF6F80">
        <w:rPr>
          <w:rFonts w:ascii="Times New Roman" w:eastAsia="Times New Roman" w:hAnsi="Times New Roman" w:cs="Times New Roman"/>
          <w:sz w:val="24"/>
          <w:szCs w:val="24"/>
          <w:lang w:eastAsia="en-GB"/>
        </w:rPr>
        <w:t>Voas, D</w:t>
      </w:r>
      <w:r w:rsidR="00E14893">
        <w:rPr>
          <w:rFonts w:ascii="Times New Roman" w:eastAsia="Times New Roman" w:hAnsi="Times New Roman" w:cs="Times New Roman"/>
          <w:sz w:val="24"/>
          <w:szCs w:val="24"/>
          <w:lang w:eastAsia="en-GB"/>
        </w:rPr>
        <w:t>avid. 2009</w:t>
      </w:r>
      <w:r w:rsidRPr="00CF6F80">
        <w:rPr>
          <w:rFonts w:ascii="Times New Roman" w:eastAsia="Times New Roman" w:hAnsi="Times New Roman" w:cs="Times New Roman"/>
          <w:sz w:val="24"/>
          <w:szCs w:val="24"/>
          <w:lang w:eastAsia="en-GB"/>
        </w:rPr>
        <w:t>. The rise and fall of fuzzy fidelity in Europe.</w:t>
      </w:r>
      <w:r w:rsidRPr="00CF6F80">
        <w:rPr>
          <w:rFonts w:ascii="Times New Roman" w:eastAsia="Times New Roman" w:hAnsi="Times New Roman" w:cs="Times New Roman"/>
          <w:i/>
          <w:iCs/>
          <w:sz w:val="24"/>
          <w:szCs w:val="24"/>
          <w:lang w:eastAsia="en-GB"/>
        </w:rPr>
        <w:t xml:space="preserve"> European Sociological Review, 25</w:t>
      </w:r>
      <w:r w:rsidRPr="00CF6F80">
        <w:rPr>
          <w:rFonts w:ascii="Times New Roman" w:eastAsia="Times New Roman" w:hAnsi="Times New Roman" w:cs="Times New Roman"/>
          <w:sz w:val="24"/>
          <w:szCs w:val="24"/>
          <w:lang w:eastAsia="en-GB"/>
        </w:rPr>
        <w:t xml:space="preserve">(2), 155-168. </w:t>
      </w:r>
    </w:p>
    <w:p w:rsidR="00CF6F80" w:rsidRPr="008233CA" w:rsidRDefault="00CF6F80" w:rsidP="008233CA">
      <w:pPr>
        <w:spacing w:before="100" w:beforeAutospacing="1" w:after="100" w:afterAutospacing="1" w:line="240" w:lineRule="auto"/>
        <w:ind w:left="450" w:hanging="450"/>
        <w:rPr>
          <w:rFonts w:ascii="Times New Roman" w:eastAsia="Times New Roman" w:hAnsi="Times New Roman" w:cs="Times New Roman"/>
          <w:sz w:val="24"/>
          <w:szCs w:val="24"/>
          <w:lang w:eastAsia="en-GB"/>
        </w:rPr>
      </w:pPr>
    </w:p>
    <w:p w:rsidR="001D550C" w:rsidRPr="008233CA" w:rsidRDefault="001D550C" w:rsidP="00DB52D4">
      <w:pPr>
        <w:rPr>
          <w:rFonts w:ascii="Times New Roman" w:hAnsi="Times New Roman" w:cs="Times New Roman"/>
          <w:b/>
          <w:sz w:val="24"/>
          <w:szCs w:val="24"/>
        </w:rPr>
      </w:pPr>
    </w:p>
    <w:sectPr w:rsidR="001D550C" w:rsidRPr="008233CA">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5529" w:rsidRDefault="00CB5529" w:rsidP="00F07CC7">
      <w:pPr>
        <w:spacing w:after="0" w:line="240" w:lineRule="auto"/>
      </w:pPr>
      <w:r>
        <w:separator/>
      </w:r>
    </w:p>
  </w:endnote>
  <w:endnote w:type="continuationSeparator" w:id="0">
    <w:p w:rsidR="00CB5529" w:rsidRDefault="00CB5529" w:rsidP="00F07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110757"/>
      <w:docPartObj>
        <w:docPartGallery w:val="Page Numbers (Bottom of Page)"/>
        <w:docPartUnique/>
      </w:docPartObj>
    </w:sdtPr>
    <w:sdtEndPr>
      <w:rPr>
        <w:noProof/>
      </w:rPr>
    </w:sdtEndPr>
    <w:sdtContent>
      <w:p w:rsidR="00CB5529" w:rsidRDefault="00CB5529">
        <w:pPr>
          <w:pStyle w:val="Footer"/>
          <w:jc w:val="center"/>
        </w:pPr>
        <w:r>
          <w:fldChar w:fldCharType="begin"/>
        </w:r>
        <w:r>
          <w:instrText xml:space="preserve"> PAGE   \* MERGEFORMAT </w:instrText>
        </w:r>
        <w:r>
          <w:fldChar w:fldCharType="separate"/>
        </w:r>
        <w:r w:rsidR="000147A5">
          <w:rPr>
            <w:noProof/>
          </w:rPr>
          <w:t>24</w:t>
        </w:r>
        <w:r>
          <w:rPr>
            <w:noProof/>
          </w:rPr>
          <w:fldChar w:fldCharType="end"/>
        </w:r>
      </w:p>
    </w:sdtContent>
  </w:sdt>
  <w:p w:rsidR="00CB5529" w:rsidRDefault="00CB55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5529" w:rsidRDefault="00CB5529" w:rsidP="00F07CC7">
      <w:pPr>
        <w:spacing w:after="0" w:line="240" w:lineRule="auto"/>
      </w:pPr>
      <w:r>
        <w:separator/>
      </w:r>
    </w:p>
  </w:footnote>
  <w:footnote w:type="continuationSeparator" w:id="0">
    <w:p w:rsidR="00CB5529" w:rsidRDefault="00CB5529" w:rsidP="00F07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31F5B"/>
    <w:multiLevelType w:val="hybridMultilevel"/>
    <w:tmpl w:val="1B225B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27F4C69"/>
    <w:multiLevelType w:val="hybridMultilevel"/>
    <w:tmpl w:val="44086030"/>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DC2C37"/>
    <w:multiLevelType w:val="hybridMultilevel"/>
    <w:tmpl w:val="0F441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9DE6B35"/>
    <w:multiLevelType w:val="multilevel"/>
    <w:tmpl w:val="35A2D0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FDC4EBE"/>
    <w:multiLevelType w:val="hybridMultilevel"/>
    <w:tmpl w:val="E2BCC15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55B11DF"/>
    <w:multiLevelType w:val="hybridMultilevel"/>
    <w:tmpl w:val="796A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0C2AEF"/>
    <w:multiLevelType w:val="hybridMultilevel"/>
    <w:tmpl w:val="AEF68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8D02D5"/>
    <w:multiLevelType w:val="hybridMultilevel"/>
    <w:tmpl w:val="82B866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A4F49AF"/>
    <w:multiLevelType w:val="hybridMultilevel"/>
    <w:tmpl w:val="F17CBAE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5B477BA9"/>
    <w:multiLevelType w:val="hybridMultilevel"/>
    <w:tmpl w:val="9DA2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A61834"/>
    <w:multiLevelType w:val="hybridMultilevel"/>
    <w:tmpl w:val="518035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667575EB"/>
    <w:multiLevelType w:val="hybridMultilevel"/>
    <w:tmpl w:val="26A4CE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0AB26DF"/>
    <w:multiLevelType w:val="multilevel"/>
    <w:tmpl w:val="D868CB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C08121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8"/>
  </w:num>
  <w:num w:numId="3">
    <w:abstractNumId w:val="11"/>
  </w:num>
  <w:num w:numId="4">
    <w:abstractNumId w:val="0"/>
  </w:num>
  <w:num w:numId="5">
    <w:abstractNumId w:val="3"/>
  </w:num>
  <w:num w:numId="6">
    <w:abstractNumId w:val="12"/>
  </w:num>
  <w:num w:numId="7">
    <w:abstractNumId w:val="1"/>
  </w:num>
  <w:num w:numId="8">
    <w:abstractNumId w:val="2"/>
  </w:num>
  <w:num w:numId="9">
    <w:abstractNumId w:val="9"/>
  </w:num>
  <w:num w:numId="10">
    <w:abstractNumId w:val="5"/>
  </w:num>
  <w:num w:numId="11">
    <w:abstractNumId w:val="6"/>
  </w:num>
  <w:num w:numId="12">
    <w:abstractNumId w:val="7"/>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581"/>
    <w:rsid w:val="00001224"/>
    <w:rsid w:val="0000773D"/>
    <w:rsid w:val="000147A5"/>
    <w:rsid w:val="000241C1"/>
    <w:rsid w:val="00032166"/>
    <w:rsid w:val="000328D7"/>
    <w:rsid w:val="00046EAA"/>
    <w:rsid w:val="000613A2"/>
    <w:rsid w:val="000624BC"/>
    <w:rsid w:val="000775D3"/>
    <w:rsid w:val="00096AD6"/>
    <w:rsid w:val="000C2C82"/>
    <w:rsid w:val="000D3E57"/>
    <w:rsid w:val="0011288B"/>
    <w:rsid w:val="001152CA"/>
    <w:rsid w:val="00125326"/>
    <w:rsid w:val="00131E2D"/>
    <w:rsid w:val="00147F63"/>
    <w:rsid w:val="00172F96"/>
    <w:rsid w:val="00175DAB"/>
    <w:rsid w:val="00195D3A"/>
    <w:rsid w:val="001A2C3F"/>
    <w:rsid w:val="001B385A"/>
    <w:rsid w:val="001C72FD"/>
    <w:rsid w:val="001D4A18"/>
    <w:rsid w:val="001D550C"/>
    <w:rsid w:val="001E20A6"/>
    <w:rsid w:val="001E2934"/>
    <w:rsid w:val="002006E7"/>
    <w:rsid w:val="00216E86"/>
    <w:rsid w:val="00220252"/>
    <w:rsid w:val="0022426B"/>
    <w:rsid w:val="0022592C"/>
    <w:rsid w:val="00234094"/>
    <w:rsid w:val="002577B9"/>
    <w:rsid w:val="002752CE"/>
    <w:rsid w:val="002957DE"/>
    <w:rsid w:val="002A2D6D"/>
    <w:rsid w:val="002B0DBF"/>
    <w:rsid w:val="002C708C"/>
    <w:rsid w:val="002C7502"/>
    <w:rsid w:val="002D794B"/>
    <w:rsid w:val="002E1BA3"/>
    <w:rsid w:val="00306CC8"/>
    <w:rsid w:val="003375C9"/>
    <w:rsid w:val="003456F4"/>
    <w:rsid w:val="0035163C"/>
    <w:rsid w:val="00370335"/>
    <w:rsid w:val="003705F2"/>
    <w:rsid w:val="003731ED"/>
    <w:rsid w:val="00373928"/>
    <w:rsid w:val="003A5989"/>
    <w:rsid w:val="003B7D0C"/>
    <w:rsid w:val="003D3483"/>
    <w:rsid w:val="003E5A96"/>
    <w:rsid w:val="003F1C3E"/>
    <w:rsid w:val="003F383F"/>
    <w:rsid w:val="004021A3"/>
    <w:rsid w:val="00407C37"/>
    <w:rsid w:val="0043563A"/>
    <w:rsid w:val="00443E0F"/>
    <w:rsid w:val="0044420E"/>
    <w:rsid w:val="00444C2F"/>
    <w:rsid w:val="00451B73"/>
    <w:rsid w:val="0045334D"/>
    <w:rsid w:val="00456027"/>
    <w:rsid w:val="00466DED"/>
    <w:rsid w:val="004A4AC1"/>
    <w:rsid w:val="004B0D48"/>
    <w:rsid w:val="004B13F7"/>
    <w:rsid w:val="004C02CE"/>
    <w:rsid w:val="004C1DF3"/>
    <w:rsid w:val="004C3F7A"/>
    <w:rsid w:val="004E544B"/>
    <w:rsid w:val="004E6F66"/>
    <w:rsid w:val="0050174F"/>
    <w:rsid w:val="0050615E"/>
    <w:rsid w:val="005073E3"/>
    <w:rsid w:val="00510DC7"/>
    <w:rsid w:val="00512224"/>
    <w:rsid w:val="005325F5"/>
    <w:rsid w:val="00551581"/>
    <w:rsid w:val="005B7B4D"/>
    <w:rsid w:val="005C3BC4"/>
    <w:rsid w:val="005D591D"/>
    <w:rsid w:val="005E1A5A"/>
    <w:rsid w:val="005F3273"/>
    <w:rsid w:val="005F61B0"/>
    <w:rsid w:val="0060705B"/>
    <w:rsid w:val="0060724A"/>
    <w:rsid w:val="0061387B"/>
    <w:rsid w:val="00614F4D"/>
    <w:rsid w:val="006300A4"/>
    <w:rsid w:val="00661FD1"/>
    <w:rsid w:val="00677D3B"/>
    <w:rsid w:val="006A2568"/>
    <w:rsid w:val="006A74DC"/>
    <w:rsid w:val="006D19BF"/>
    <w:rsid w:val="006D66FC"/>
    <w:rsid w:val="006D699B"/>
    <w:rsid w:val="006E0520"/>
    <w:rsid w:val="006F0046"/>
    <w:rsid w:val="006F4F1E"/>
    <w:rsid w:val="007241DF"/>
    <w:rsid w:val="007279C3"/>
    <w:rsid w:val="00731F00"/>
    <w:rsid w:val="00733403"/>
    <w:rsid w:val="00734C8A"/>
    <w:rsid w:val="007371FB"/>
    <w:rsid w:val="00742DA8"/>
    <w:rsid w:val="007541C5"/>
    <w:rsid w:val="00757B19"/>
    <w:rsid w:val="007669FB"/>
    <w:rsid w:val="00784F46"/>
    <w:rsid w:val="00790DE1"/>
    <w:rsid w:val="00795902"/>
    <w:rsid w:val="007960EA"/>
    <w:rsid w:val="007A004F"/>
    <w:rsid w:val="007A2609"/>
    <w:rsid w:val="007C7451"/>
    <w:rsid w:val="007D72C9"/>
    <w:rsid w:val="007D799B"/>
    <w:rsid w:val="007F0D30"/>
    <w:rsid w:val="008013C6"/>
    <w:rsid w:val="00804880"/>
    <w:rsid w:val="00807080"/>
    <w:rsid w:val="008211E7"/>
    <w:rsid w:val="008233CA"/>
    <w:rsid w:val="00867C6B"/>
    <w:rsid w:val="008728A2"/>
    <w:rsid w:val="008812B5"/>
    <w:rsid w:val="00883404"/>
    <w:rsid w:val="00885A4B"/>
    <w:rsid w:val="0088748A"/>
    <w:rsid w:val="00891E20"/>
    <w:rsid w:val="00893DD8"/>
    <w:rsid w:val="008A05D9"/>
    <w:rsid w:val="008B7072"/>
    <w:rsid w:val="008C0CB4"/>
    <w:rsid w:val="008D5A5A"/>
    <w:rsid w:val="0093349F"/>
    <w:rsid w:val="00933C00"/>
    <w:rsid w:val="009701BC"/>
    <w:rsid w:val="00980E72"/>
    <w:rsid w:val="0098254A"/>
    <w:rsid w:val="00982BD6"/>
    <w:rsid w:val="00996E9D"/>
    <w:rsid w:val="009A252A"/>
    <w:rsid w:val="009B0881"/>
    <w:rsid w:val="009C19C0"/>
    <w:rsid w:val="009C4876"/>
    <w:rsid w:val="009D391F"/>
    <w:rsid w:val="009D4620"/>
    <w:rsid w:val="009E2D05"/>
    <w:rsid w:val="009E6013"/>
    <w:rsid w:val="00A04057"/>
    <w:rsid w:val="00A34812"/>
    <w:rsid w:val="00A40C25"/>
    <w:rsid w:val="00A565F0"/>
    <w:rsid w:val="00A60E8B"/>
    <w:rsid w:val="00A627D2"/>
    <w:rsid w:val="00A63DDF"/>
    <w:rsid w:val="00A726EB"/>
    <w:rsid w:val="00A7547E"/>
    <w:rsid w:val="00AB0D3D"/>
    <w:rsid w:val="00AC01AF"/>
    <w:rsid w:val="00AC77AB"/>
    <w:rsid w:val="00AD248C"/>
    <w:rsid w:val="00AE6E06"/>
    <w:rsid w:val="00AF3581"/>
    <w:rsid w:val="00B22080"/>
    <w:rsid w:val="00B22BB3"/>
    <w:rsid w:val="00B30042"/>
    <w:rsid w:val="00B40671"/>
    <w:rsid w:val="00B45C1B"/>
    <w:rsid w:val="00B510D2"/>
    <w:rsid w:val="00B5470F"/>
    <w:rsid w:val="00B737AC"/>
    <w:rsid w:val="00B77204"/>
    <w:rsid w:val="00B91D21"/>
    <w:rsid w:val="00B93B71"/>
    <w:rsid w:val="00BB0A8A"/>
    <w:rsid w:val="00BB73EE"/>
    <w:rsid w:val="00BC052E"/>
    <w:rsid w:val="00BD78C3"/>
    <w:rsid w:val="00BE6D33"/>
    <w:rsid w:val="00C121A9"/>
    <w:rsid w:val="00C20752"/>
    <w:rsid w:val="00C258A3"/>
    <w:rsid w:val="00C33F81"/>
    <w:rsid w:val="00C36D25"/>
    <w:rsid w:val="00C46902"/>
    <w:rsid w:val="00C571B8"/>
    <w:rsid w:val="00C70083"/>
    <w:rsid w:val="00CA594B"/>
    <w:rsid w:val="00CB50FE"/>
    <w:rsid w:val="00CB5529"/>
    <w:rsid w:val="00CC03A5"/>
    <w:rsid w:val="00CD11E5"/>
    <w:rsid w:val="00CD5540"/>
    <w:rsid w:val="00CF3F98"/>
    <w:rsid w:val="00CF6F80"/>
    <w:rsid w:val="00D0718B"/>
    <w:rsid w:val="00D10805"/>
    <w:rsid w:val="00D219A6"/>
    <w:rsid w:val="00D5091F"/>
    <w:rsid w:val="00D61760"/>
    <w:rsid w:val="00D66AC9"/>
    <w:rsid w:val="00D742E6"/>
    <w:rsid w:val="00D85BCF"/>
    <w:rsid w:val="00D87AA8"/>
    <w:rsid w:val="00D9266C"/>
    <w:rsid w:val="00D92B4A"/>
    <w:rsid w:val="00D95925"/>
    <w:rsid w:val="00D961AB"/>
    <w:rsid w:val="00DA2568"/>
    <w:rsid w:val="00DA2D30"/>
    <w:rsid w:val="00DA5086"/>
    <w:rsid w:val="00DB3548"/>
    <w:rsid w:val="00DB3D19"/>
    <w:rsid w:val="00DB4B9A"/>
    <w:rsid w:val="00DB52D4"/>
    <w:rsid w:val="00DC6D82"/>
    <w:rsid w:val="00DD3935"/>
    <w:rsid w:val="00DD72BD"/>
    <w:rsid w:val="00E01132"/>
    <w:rsid w:val="00E0167A"/>
    <w:rsid w:val="00E058A5"/>
    <w:rsid w:val="00E06474"/>
    <w:rsid w:val="00E14893"/>
    <w:rsid w:val="00E17990"/>
    <w:rsid w:val="00E21ABD"/>
    <w:rsid w:val="00E23FC1"/>
    <w:rsid w:val="00E3607E"/>
    <w:rsid w:val="00E4019F"/>
    <w:rsid w:val="00E542B1"/>
    <w:rsid w:val="00E61677"/>
    <w:rsid w:val="00E665D2"/>
    <w:rsid w:val="00E82E54"/>
    <w:rsid w:val="00E971CD"/>
    <w:rsid w:val="00EA6239"/>
    <w:rsid w:val="00EC0694"/>
    <w:rsid w:val="00EC4855"/>
    <w:rsid w:val="00EF25E7"/>
    <w:rsid w:val="00F018B0"/>
    <w:rsid w:val="00F02996"/>
    <w:rsid w:val="00F07CC7"/>
    <w:rsid w:val="00F5176C"/>
    <w:rsid w:val="00F53A62"/>
    <w:rsid w:val="00F66EFB"/>
    <w:rsid w:val="00F85DF8"/>
    <w:rsid w:val="00F8678E"/>
    <w:rsid w:val="00F877D8"/>
    <w:rsid w:val="00FB46CD"/>
    <w:rsid w:val="00FB5B77"/>
    <w:rsid w:val="00FB6052"/>
    <w:rsid w:val="00FD0F89"/>
    <w:rsid w:val="00FD41BF"/>
    <w:rsid w:val="00FE5BC7"/>
    <w:rsid w:val="00FF23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1BC"/>
    <w:pPr>
      <w:ind w:left="720"/>
      <w:contextualSpacing/>
    </w:pPr>
  </w:style>
  <w:style w:type="paragraph" w:styleId="Header">
    <w:name w:val="header"/>
    <w:basedOn w:val="Normal"/>
    <w:link w:val="HeaderChar"/>
    <w:uiPriority w:val="99"/>
    <w:unhideWhenUsed/>
    <w:rsid w:val="00F07C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CC7"/>
  </w:style>
  <w:style w:type="paragraph" w:styleId="Footer">
    <w:name w:val="footer"/>
    <w:basedOn w:val="Normal"/>
    <w:link w:val="FooterChar"/>
    <w:uiPriority w:val="99"/>
    <w:unhideWhenUsed/>
    <w:rsid w:val="00F07C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CC7"/>
  </w:style>
  <w:style w:type="paragraph" w:styleId="BalloonText">
    <w:name w:val="Balloon Text"/>
    <w:basedOn w:val="Normal"/>
    <w:link w:val="BalloonTextChar"/>
    <w:uiPriority w:val="99"/>
    <w:semiHidden/>
    <w:unhideWhenUsed/>
    <w:rsid w:val="001E2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0A6"/>
    <w:rPr>
      <w:rFonts w:ascii="Tahoma" w:hAnsi="Tahoma" w:cs="Tahoma"/>
      <w:sz w:val="16"/>
      <w:szCs w:val="16"/>
    </w:rPr>
  </w:style>
  <w:style w:type="table" w:styleId="TableGrid">
    <w:name w:val="Table Grid"/>
    <w:basedOn w:val="TableNormal"/>
    <w:uiPriority w:val="59"/>
    <w:rsid w:val="00C46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52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1BC"/>
    <w:pPr>
      <w:ind w:left="720"/>
      <w:contextualSpacing/>
    </w:pPr>
  </w:style>
  <w:style w:type="paragraph" w:styleId="Header">
    <w:name w:val="header"/>
    <w:basedOn w:val="Normal"/>
    <w:link w:val="HeaderChar"/>
    <w:uiPriority w:val="99"/>
    <w:unhideWhenUsed/>
    <w:rsid w:val="00F07C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CC7"/>
  </w:style>
  <w:style w:type="paragraph" w:styleId="Footer">
    <w:name w:val="footer"/>
    <w:basedOn w:val="Normal"/>
    <w:link w:val="FooterChar"/>
    <w:uiPriority w:val="99"/>
    <w:unhideWhenUsed/>
    <w:rsid w:val="00F07C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CC7"/>
  </w:style>
  <w:style w:type="paragraph" w:styleId="BalloonText">
    <w:name w:val="Balloon Text"/>
    <w:basedOn w:val="Normal"/>
    <w:link w:val="BalloonTextChar"/>
    <w:uiPriority w:val="99"/>
    <w:semiHidden/>
    <w:unhideWhenUsed/>
    <w:rsid w:val="001E20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0A6"/>
    <w:rPr>
      <w:rFonts w:ascii="Tahoma" w:hAnsi="Tahoma" w:cs="Tahoma"/>
      <w:sz w:val="16"/>
      <w:szCs w:val="16"/>
    </w:rPr>
  </w:style>
  <w:style w:type="table" w:styleId="TableGrid">
    <w:name w:val="Table Grid"/>
    <w:basedOn w:val="TableNormal"/>
    <w:uiPriority w:val="59"/>
    <w:rsid w:val="00C46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52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0625">
      <w:bodyDiv w:val="1"/>
      <w:marLeft w:val="0"/>
      <w:marRight w:val="0"/>
      <w:marTop w:val="0"/>
      <w:marBottom w:val="0"/>
      <w:divBdr>
        <w:top w:val="none" w:sz="0" w:space="0" w:color="auto"/>
        <w:left w:val="none" w:sz="0" w:space="0" w:color="auto"/>
        <w:bottom w:val="none" w:sz="0" w:space="0" w:color="auto"/>
        <w:right w:val="none" w:sz="0" w:space="0" w:color="auto"/>
      </w:divBdr>
    </w:div>
    <w:div w:id="163979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youtube.com/watch?v=8PhmUyFUFyk&amp;feature=PlayList&amp;index=1&amp;list=PLA490902178E6854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6BB7D-BDC2-4906-B765-510B21C3D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7638</Words>
  <Characters>43540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Herron AEK Ms (PG/R - Psychology)</dc:creator>
  <cp:lastModifiedBy>Herron AEK Ms (PG/R - Psychology)</cp:lastModifiedBy>
  <cp:revision>5</cp:revision>
  <cp:lastPrinted>2014-11-24T15:37:00Z</cp:lastPrinted>
  <dcterms:created xsi:type="dcterms:W3CDTF">2014-12-31T11:18:00Z</dcterms:created>
  <dcterms:modified xsi:type="dcterms:W3CDTF">2014-12-31T11:29:00Z</dcterms:modified>
</cp:coreProperties>
</file>