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040" w:rsidRPr="00366308" w:rsidRDefault="00DB4358" w:rsidP="003952F5">
      <w:pPr>
        <w:spacing w:line="360" w:lineRule="auto"/>
        <w:jc w:val="both"/>
        <w:rPr>
          <w:rFonts w:ascii="Times New Roman" w:hAnsi="Times New Roman" w:cs="Times New Roman"/>
          <w:color w:val="555555"/>
          <w:sz w:val="24"/>
          <w:szCs w:val="24"/>
          <w:shd w:val="clear" w:color="auto" w:fill="FFFFFF"/>
        </w:rPr>
      </w:pPr>
      <w:r w:rsidRPr="00366308">
        <w:rPr>
          <w:rFonts w:ascii="Times New Roman" w:hAnsi="Times New Roman" w:cs="Times New Roman"/>
          <w:color w:val="555555"/>
          <w:sz w:val="24"/>
          <w:szCs w:val="24"/>
          <w:shd w:val="clear" w:color="auto" w:fill="FFFFFF"/>
        </w:rPr>
        <w:t xml:space="preserve">Dr. </w:t>
      </w:r>
      <w:r w:rsidR="003952F5" w:rsidRPr="00366308">
        <w:rPr>
          <w:rFonts w:ascii="Times New Roman" w:hAnsi="Times New Roman" w:cs="Times New Roman"/>
          <w:color w:val="555555"/>
          <w:sz w:val="24"/>
          <w:szCs w:val="24"/>
          <w:shd w:val="clear" w:color="auto" w:fill="FFFFFF"/>
        </w:rPr>
        <w:t>Habib Ali (Ph. D.), currently working as Assistant Professor in University of Agriculture Faisalabad, Pakistan. In December 2018, he had completed his Ph.D. from Fujian Agriculture and Forestry University, Fujian, China. In September 2012, he had completed his graduation from University of Agriculture Faisalabad, Pakistan with specialization in Agricultural Entomology. His main areas of research are, Insect Ecology, Insect Biodiversity, Crop pests/ invasive species such as Red Palm weevil, Coconut hispine beetle, Hispid leaf beetle, Bacteria-host interaction, Wolbachia pipientis, Microbial symbiosis, Bio-pesticides, Biocontrol agent and IPM.</w:t>
      </w:r>
    </w:p>
    <w:p w:rsidR="004B5B02" w:rsidRPr="00366308" w:rsidRDefault="00366308" w:rsidP="004B5B02">
      <w:pPr>
        <w:tabs>
          <w:tab w:val="left" w:pos="1800"/>
        </w:tabs>
        <w:spacing w:after="120"/>
        <w:jc w:val="both"/>
        <w:rPr>
          <w:rFonts w:ascii="Times New Roman" w:hAnsi="Times New Roman" w:cs="Times New Roman"/>
          <w:b/>
          <w:bCs/>
          <w:color w:val="800000"/>
          <w:sz w:val="24"/>
          <w:szCs w:val="24"/>
          <w:u w:val="single"/>
          <w:lang w:val="de-DE" w:eastAsia="de-DE"/>
        </w:rPr>
      </w:pPr>
      <w:r w:rsidRPr="00366308">
        <w:rPr>
          <w:rFonts w:ascii="Times New Roman" w:hAnsi="Times New Roman" w:cs="Times New Roman"/>
          <w:b/>
          <w:bCs/>
          <w:color w:val="800000"/>
          <w:sz w:val="24"/>
          <w:szCs w:val="24"/>
          <w:u w:val="single"/>
          <w:lang w:val="de-DE" w:eastAsia="de-DE"/>
        </w:rPr>
        <w:t>Resaerch Publications (180</w:t>
      </w:r>
      <w:r w:rsidR="004B5B02" w:rsidRPr="00366308">
        <w:rPr>
          <w:rFonts w:ascii="Times New Roman" w:hAnsi="Times New Roman" w:cs="Times New Roman"/>
          <w:bCs/>
          <w:color w:val="800000"/>
          <w:sz w:val="24"/>
          <w:szCs w:val="24"/>
          <w:u w:val="single"/>
          <w:lang w:val="de-DE" w:eastAsia="de-DE"/>
        </w:rPr>
        <w:t xml:space="preserve"> citations so far)</w:t>
      </w:r>
      <w:r w:rsidR="004B5B02" w:rsidRPr="00366308">
        <w:rPr>
          <w:rFonts w:ascii="Times New Roman" w:hAnsi="Times New Roman" w:cs="Times New Roman"/>
          <w:b/>
          <w:bCs/>
          <w:color w:val="800000"/>
          <w:sz w:val="24"/>
          <w:szCs w:val="24"/>
          <w:u w:val="single"/>
          <w:lang w:val="de-DE" w:eastAsia="de-DE"/>
        </w:rPr>
        <w:t>:</w:t>
      </w:r>
    </w:p>
    <w:p w:rsidR="00366308" w:rsidRPr="00366308" w:rsidRDefault="00366308" w:rsidP="00366308">
      <w:pPr>
        <w:tabs>
          <w:tab w:val="left" w:pos="1800"/>
        </w:tabs>
        <w:spacing w:after="120"/>
        <w:ind w:firstLine="360"/>
        <w:jc w:val="both"/>
        <w:rPr>
          <w:rFonts w:ascii="Times New Roman" w:hAnsi="Times New Roman" w:cs="Times New Roman"/>
          <w:b/>
          <w:bCs/>
          <w:color w:val="800000"/>
          <w:sz w:val="24"/>
          <w:szCs w:val="24"/>
          <w:u w:val="single"/>
          <w:lang w:val="de-DE" w:eastAsia="de-DE"/>
        </w:rPr>
      </w:pPr>
      <w:r w:rsidRPr="00366308">
        <w:rPr>
          <w:rFonts w:ascii="Times New Roman" w:hAnsi="Times New Roman" w:cs="Times New Roman"/>
          <w:b/>
          <w:bCs/>
          <w:color w:val="800000"/>
          <w:sz w:val="24"/>
          <w:szCs w:val="24"/>
          <w:lang w:val="de-DE" w:eastAsia="de-DE"/>
        </w:rPr>
        <w:t>2019</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t xml:space="preserve">Sanda NB, Hou B, Muhammad A, </w:t>
      </w:r>
      <w:r w:rsidRPr="00366308">
        <w:rPr>
          <w:b/>
        </w:rPr>
        <w:t>Ali Habib</w:t>
      </w:r>
      <w:r w:rsidRPr="00366308">
        <w:t xml:space="preserve"> and Hou Y (2019) </w:t>
      </w:r>
      <w:bookmarkStart w:id="0" w:name="OLE_LINK17"/>
      <w:r w:rsidRPr="00366308">
        <w:t>Exploring the Role of Relish on Antimicrobial Peptide Expressions (AMPs) Upon Nematode-Bacteria Complex Challenge in the Nipa Palm Hispid Beetle, Octodonta nipae Maulik (Coleoptera</w:t>
      </w:r>
      <w:bookmarkEnd w:id="0"/>
      <w:r w:rsidRPr="00366308">
        <w:t xml:space="preserve">: Chrysomelidae). </w:t>
      </w:r>
      <w:bookmarkStart w:id="1" w:name="OLE_LINK18"/>
      <w:r w:rsidRPr="00366308">
        <w:rPr>
          <w:shd w:val="clear" w:color="auto" w:fill="FFFFFF"/>
        </w:rPr>
        <w:t>Frontier in Microbiology</w:t>
      </w:r>
      <w:bookmarkEnd w:id="1"/>
      <w:r w:rsidRPr="00366308">
        <w:rPr>
          <w:shd w:val="clear" w:color="auto" w:fill="FFFFFF"/>
        </w:rPr>
        <w:t>.</w:t>
      </w:r>
      <w:r w:rsidRPr="00366308">
        <w:t xml:space="preserve"> 10:2466. doi: 10.3389/fmicb.2019.02466.</w:t>
      </w:r>
      <w:r w:rsidRPr="00366308">
        <w:rPr>
          <w:shd w:val="clear" w:color="auto" w:fill="FFFFFF"/>
        </w:rPr>
        <w:t xml:space="preserve"> (</w:t>
      </w:r>
      <w:r w:rsidRPr="00366308">
        <w:rPr>
          <w:b/>
          <w:shd w:val="clear" w:color="auto" w:fill="FFFFFF"/>
        </w:rPr>
        <w:t>Impact factor 4.259</w:t>
      </w:r>
      <w:r w:rsidRPr="00366308">
        <w:rPr>
          <w:shd w:val="clear" w:color="auto" w:fill="FFFFFF"/>
        </w:rPr>
        <w:t>)</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rPr>
          <w:b/>
          <w:shd w:val="clear" w:color="auto" w:fill="FFFFFF"/>
        </w:rPr>
        <w:t>Ali Habib</w:t>
      </w:r>
      <w:r w:rsidRPr="00366308">
        <w:rPr>
          <w:shd w:val="clear" w:color="auto" w:fill="FFFFFF"/>
        </w:rPr>
        <w:t xml:space="preserve">, Abrar Muhammad, Nafiu Bala Sanda, Ying Huang and Youming Hou (2019). Pyrosequencing uncovers a shift in bacterial communities across life stages of </w:t>
      </w:r>
      <w:r w:rsidRPr="00366308">
        <w:rPr>
          <w:i/>
          <w:shd w:val="clear" w:color="auto" w:fill="FFFFFF"/>
        </w:rPr>
        <w:t>Octodonta nipae</w:t>
      </w:r>
      <w:r w:rsidRPr="00366308">
        <w:rPr>
          <w:shd w:val="clear" w:color="auto" w:fill="FFFFFF"/>
        </w:rPr>
        <w:t xml:space="preserve"> (Coleoptera: Chrysomelidae). Frontier in Microbiology. 10: 466. (</w:t>
      </w:r>
      <w:r w:rsidRPr="00366308">
        <w:rPr>
          <w:b/>
          <w:shd w:val="clear" w:color="auto" w:fill="FFFFFF"/>
        </w:rPr>
        <w:t>Impact factor 4.259</w:t>
      </w:r>
      <w:r w:rsidRPr="00366308">
        <w:rPr>
          <w:shd w:val="clear" w:color="auto" w:fill="FFFFFF"/>
        </w:rPr>
        <w:t>).</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t>Khalid Ali Khan</w:t>
      </w:r>
      <w:r w:rsidRPr="00366308">
        <w:rPr>
          <w:vertAlign w:val="superscript"/>
        </w:rPr>
        <w:t xml:space="preserve"> </w:t>
      </w:r>
      <w:r w:rsidRPr="00366308">
        <w:t>, Ahmad A. Al-Ghamdi, Hamed A. Ghramh, Mohammad Javed Ansari</w:t>
      </w:r>
      <w:r w:rsidRPr="00366308">
        <w:rPr>
          <w:vertAlign w:val="superscript"/>
        </w:rPr>
        <w:t xml:space="preserve">, </w:t>
      </w:r>
      <w:r w:rsidRPr="00366308">
        <w:t xml:space="preserve"> </w:t>
      </w:r>
      <w:r w:rsidRPr="00366308">
        <w:rPr>
          <w:b/>
        </w:rPr>
        <w:t>Habib Ali</w:t>
      </w:r>
      <w:r w:rsidRPr="00366308">
        <w:t>, Saad A. Alamri, Saad Naser Al- Kahtani, Nuru Adgaba, Muhammad Qasim, Muhammad Hafeez</w:t>
      </w:r>
      <w:r w:rsidRPr="00366308">
        <w:rPr>
          <w:vertAlign w:val="superscript"/>
        </w:rPr>
        <w:t xml:space="preserve">. </w:t>
      </w:r>
      <w:r w:rsidRPr="00366308">
        <w:t xml:space="preserve">2019. </w:t>
      </w:r>
      <w:bookmarkStart w:id="2" w:name="OLE_LINK19"/>
      <w:r w:rsidRPr="00366308">
        <w:rPr>
          <w:color w:val="1D2228"/>
          <w:shd w:val="clear" w:color="auto" w:fill="FFFFFF"/>
        </w:rPr>
        <w:t xml:space="preserve">Structural diversity and functional variability of gut microbial communities associated with </w:t>
      </w:r>
      <w:bookmarkStart w:id="3" w:name="_GoBack"/>
      <w:bookmarkEnd w:id="3"/>
      <w:r w:rsidRPr="00366308">
        <w:rPr>
          <w:color w:val="1D2228"/>
          <w:shd w:val="clear" w:color="auto" w:fill="FFFFFF"/>
        </w:rPr>
        <w:t>honey bee.</w:t>
      </w:r>
      <w:bookmarkEnd w:id="2"/>
      <w:r w:rsidRPr="00366308">
        <w:rPr>
          <w:color w:val="1D2228"/>
          <w:shd w:val="clear" w:color="auto" w:fill="FFFFFF"/>
        </w:rPr>
        <w:t xml:space="preserve"> Microbial Pathogensis.</w:t>
      </w:r>
      <w:r w:rsidRPr="00366308">
        <w:t xml:space="preserve"> https://doi.org/10.1016/j.micpath.2019.103793.</w:t>
      </w:r>
      <w:r w:rsidRPr="00366308">
        <w:rPr>
          <w:color w:val="2E2E2E"/>
        </w:rPr>
        <w:t xml:space="preserve"> </w:t>
      </w:r>
      <w:hyperlink r:id="rId5" w:tooltip="Go to table of contents for this volume/issue" w:history="1">
        <w:r w:rsidRPr="00366308">
          <w:rPr>
            <w:rFonts w:eastAsia="Times New Roman"/>
            <w:color w:val="000000" w:themeColor="text1"/>
          </w:rPr>
          <w:t>138</w:t>
        </w:r>
      </w:hyperlink>
      <w:r w:rsidRPr="00366308">
        <w:rPr>
          <w:rFonts w:eastAsia="Times New Roman"/>
          <w:color w:val="000000" w:themeColor="text1"/>
        </w:rPr>
        <w:t>:</w:t>
      </w:r>
      <w:r w:rsidRPr="00366308">
        <w:rPr>
          <w:rFonts w:eastAsia="Times New Roman"/>
          <w:color w:val="2E2E2E"/>
        </w:rPr>
        <w:t xml:space="preserve"> 103793</w:t>
      </w:r>
      <w:r w:rsidRPr="00366308">
        <w:rPr>
          <w:color w:val="1D2228"/>
          <w:shd w:val="clear" w:color="auto" w:fill="FFFFFF"/>
        </w:rPr>
        <w:t xml:space="preserve"> </w:t>
      </w:r>
      <w:r w:rsidRPr="00366308">
        <w:rPr>
          <w:b/>
          <w:shd w:val="clear" w:color="auto" w:fill="FFFFFF"/>
        </w:rPr>
        <w:t>(Impact factor 2.581)</w:t>
      </w:r>
      <w:r w:rsidRPr="00366308">
        <w:rPr>
          <w:i/>
          <w:shd w:val="clear" w:color="auto" w:fill="FFFFFF"/>
        </w:rPr>
        <w:t>.</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t xml:space="preserve">Zaynab M, Fatima M, Zafar MH, </w:t>
      </w:r>
      <w:r w:rsidRPr="00366308">
        <w:rPr>
          <w:b/>
        </w:rPr>
        <w:t>Ali Habib</w:t>
      </w:r>
      <w:r w:rsidRPr="00366308">
        <w:t xml:space="preserve">, Khan KA.  Role of primary metabolites in plant defense against pathogens.  Microbial Pathogenesis (2019) </w:t>
      </w:r>
      <w:r w:rsidRPr="00366308">
        <w:rPr>
          <w:b/>
          <w:shd w:val="clear" w:color="auto" w:fill="FFFFFF"/>
        </w:rPr>
        <w:t>(Impact factor</w:t>
      </w:r>
      <w:r w:rsidRPr="00366308">
        <w:rPr>
          <w:shd w:val="clear" w:color="auto" w:fill="FFFFFF"/>
        </w:rPr>
        <w:t xml:space="preserve"> </w:t>
      </w:r>
      <w:r w:rsidRPr="00366308">
        <w:rPr>
          <w:b/>
          <w:shd w:val="clear" w:color="auto" w:fill="FFFFFF"/>
        </w:rPr>
        <w:t>2.581).</w:t>
      </w:r>
      <w:r w:rsidRPr="00366308">
        <w:t>, doi: https:// doi.org/10.1016/j.micpath.2019.103728.</w:t>
      </w:r>
    </w:p>
    <w:p w:rsidR="00366308" w:rsidRPr="00366308" w:rsidRDefault="00366308" w:rsidP="00366308">
      <w:pPr>
        <w:pStyle w:val="Default"/>
        <w:numPr>
          <w:ilvl w:val="0"/>
          <w:numId w:val="4"/>
        </w:numPr>
        <w:spacing w:before="120" w:after="120" w:line="276" w:lineRule="auto"/>
        <w:ind w:left="360"/>
        <w:jc w:val="both"/>
        <w:rPr>
          <w:shd w:val="clear" w:color="auto" w:fill="FFFFFF"/>
        </w:rPr>
      </w:pPr>
      <w:bookmarkStart w:id="4" w:name="OLE_LINK22"/>
      <w:r w:rsidRPr="00366308">
        <w:rPr>
          <w:shd w:val="clear" w:color="auto" w:fill="FFFFFF"/>
        </w:rPr>
        <w:t xml:space="preserve">Nawaz A, </w:t>
      </w:r>
      <w:r w:rsidRPr="00366308">
        <w:rPr>
          <w:b/>
          <w:shd w:val="clear" w:color="auto" w:fill="FFFFFF"/>
        </w:rPr>
        <w:t>Ali Habib</w:t>
      </w:r>
      <w:r w:rsidRPr="00366308">
        <w:rPr>
          <w:shd w:val="clear" w:color="auto" w:fill="FFFFFF"/>
        </w:rPr>
        <w:t xml:space="preserve">, Sufyan M, Gogi MD, Arif MJ, Ranjha MH, Arshid M, Waseem M, Mustafa T, Qasim M, Rizwan M. </w:t>
      </w:r>
      <w:bookmarkStart w:id="5" w:name="OLE_LINK20"/>
      <w:r w:rsidRPr="00366308">
        <w:rPr>
          <w:shd w:val="clear" w:color="auto" w:fill="FFFFFF"/>
        </w:rPr>
        <w:t>Comparative bio-efficacy of nuclear polyhedrosis virus (NPV) and Spinosad against American bollwormm, Helicoverpa armigera (Hubner)</w:t>
      </w:r>
      <w:bookmarkEnd w:id="5"/>
      <w:r w:rsidRPr="00366308">
        <w:rPr>
          <w:shd w:val="clear" w:color="auto" w:fill="FFFFFF"/>
        </w:rPr>
        <w:t xml:space="preserve">. </w:t>
      </w:r>
      <w:bookmarkStart w:id="6" w:name="OLE_LINK21"/>
      <w:r w:rsidRPr="00366308">
        <w:rPr>
          <w:shd w:val="clear" w:color="auto" w:fill="FFFFFF"/>
        </w:rPr>
        <w:t>Revista Brasileira de Entomologia</w:t>
      </w:r>
      <w:bookmarkEnd w:id="6"/>
      <w:r w:rsidRPr="00366308">
        <w:rPr>
          <w:shd w:val="clear" w:color="auto" w:fill="FFFFFF"/>
        </w:rPr>
        <w:t>. 2019 Sep 17.</w:t>
      </w:r>
      <w:r w:rsidRPr="00366308">
        <w:t xml:space="preserve"> https://doi.org/10.1016/j.rbe.2019.09.001</w:t>
      </w:r>
      <w:r w:rsidRPr="00366308">
        <w:rPr>
          <w:shd w:val="clear" w:color="auto" w:fill="FFFFFF"/>
        </w:rPr>
        <w:t xml:space="preserve"> (</w:t>
      </w:r>
      <w:r w:rsidRPr="00366308">
        <w:rPr>
          <w:b/>
          <w:shd w:val="clear" w:color="auto" w:fill="FFFFFF"/>
        </w:rPr>
        <w:t>Impact factor</w:t>
      </w:r>
      <w:r w:rsidRPr="00366308">
        <w:rPr>
          <w:shd w:val="clear" w:color="auto" w:fill="FFFFFF"/>
        </w:rPr>
        <w:t xml:space="preserve"> </w:t>
      </w:r>
      <w:r w:rsidRPr="00366308">
        <w:rPr>
          <w:b/>
          <w:shd w:val="clear" w:color="auto" w:fill="FFFFFF"/>
        </w:rPr>
        <w:t>1.101</w:t>
      </w:r>
      <w:r w:rsidRPr="00366308">
        <w:rPr>
          <w:shd w:val="clear" w:color="auto" w:fill="FFFFFF"/>
        </w:rPr>
        <w:t>).</w:t>
      </w:r>
    </w:p>
    <w:p w:rsidR="00366308" w:rsidRPr="00366308" w:rsidRDefault="00366308" w:rsidP="00366308">
      <w:pPr>
        <w:pStyle w:val="Default"/>
        <w:numPr>
          <w:ilvl w:val="0"/>
          <w:numId w:val="4"/>
        </w:numPr>
        <w:spacing w:before="120" w:after="120" w:line="276" w:lineRule="auto"/>
        <w:ind w:left="360"/>
        <w:jc w:val="both"/>
        <w:rPr>
          <w:shd w:val="clear" w:color="auto" w:fill="FFFFFF"/>
        </w:rPr>
      </w:pPr>
      <w:bookmarkStart w:id="7" w:name="OLE_LINK23"/>
      <w:bookmarkStart w:id="8" w:name="OLE_LINK24"/>
      <w:bookmarkEnd w:id="4"/>
      <w:r w:rsidRPr="00366308">
        <w:rPr>
          <w:rFonts w:eastAsia="MS UI Gothic"/>
        </w:rPr>
        <w:t xml:space="preserve">Ahmad Nawaz, </w:t>
      </w:r>
      <w:r w:rsidRPr="00366308">
        <w:rPr>
          <w:b/>
          <w:bCs/>
          <w:iCs/>
        </w:rPr>
        <w:t>Habib Ali</w:t>
      </w:r>
      <w:r w:rsidRPr="00366308">
        <w:rPr>
          <w:bCs/>
          <w:vertAlign w:val="superscript"/>
        </w:rPr>
        <w:t>*</w:t>
      </w:r>
      <w:r w:rsidRPr="00366308">
        <w:rPr>
          <w:rFonts w:eastAsia="MS UI Gothic"/>
        </w:rPr>
        <w:t>, Muhammad Sufyan, Muhammad Dildar Gogi Muhammad Jalal Arif, Abid Ali, Muhammad Qasim</w:t>
      </w:r>
      <w:r w:rsidRPr="00366308">
        <w:rPr>
          <w:bCs/>
          <w:iCs/>
          <w:vertAlign w:val="superscript"/>
        </w:rPr>
        <w:t xml:space="preserve"> </w:t>
      </w:r>
      <w:r w:rsidRPr="00366308">
        <w:rPr>
          <w:rFonts w:eastAsia="MS UI Gothic"/>
        </w:rPr>
        <w:t xml:space="preserve">, Waqar Islam, Muhammad Tayab, Imran Bodla. (2019). </w:t>
      </w:r>
      <w:bookmarkStart w:id="9" w:name="_Hlk31800380"/>
      <w:r w:rsidRPr="00366308">
        <w:rPr>
          <w:color w:val="1D2228"/>
          <w:shd w:val="clear" w:color="auto" w:fill="FFFFFF"/>
        </w:rPr>
        <w:t>In-vitro assessment of food consumption, utilization indices and losses promises of leafworm, Spodoptera litura (Fab.), on Okra crop</w:t>
      </w:r>
      <w:bookmarkEnd w:id="9"/>
      <w:r w:rsidRPr="00366308">
        <w:rPr>
          <w:color w:val="1D2228"/>
          <w:shd w:val="clear" w:color="auto" w:fill="FFFFFF"/>
        </w:rPr>
        <w:t xml:space="preserve">. Journal of Asia Pacific Entomology.60-66 </w:t>
      </w:r>
      <w:r w:rsidRPr="00366308">
        <w:rPr>
          <w:shd w:val="clear" w:color="auto" w:fill="FFFFFF"/>
        </w:rPr>
        <w:t>(</w:t>
      </w:r>
      <w:r w:rsidRPr="00366308">
        <w:rPr>
          <w:b/>
          <w:shd w:val="clear" w:color="auto" w:fill="FFFFFF"/>
        </w:rPr>
        <w:t>Impact factor</w:t>
      </w:r>
      <w:r w:rsidRPr="00366308">
        <w:rPr>
          <w:shd w:val="clear" w:color="auto" w:fill="FFFFFF"/>
        </w:rPr>
        <w:t xml:space="preserve"> </w:t>
      </w:r>
      <w:r w:rsidRPr="00366308">
        <w:rPr>
          <w:b/>
          <w:shd w:val="clear" w:color="auto" w:fill="FFFFFF"/>
        </w:rPr>
        <w:t>0.978</w:t>
      </w:r>
      <w:r w:rsidRPr="00366308">
        <w:rPr>
          <w:shd w:val="clear" w:color="auto" w:fill="FFFFFF"/>
        </w:rPr>
        <w:t>).</w:t>
      </w:r>
    </w:p>
    <w:bookmarkEnd w:id="7"/>
    <w:bookmarkEnd w:id="8"/>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rPr>
          <w:shd w:val="clear" w:color="auto" w:fill="FFFFFF"/>
        </w:rPr>
        <w:lastRenderedPageBreak/>
        <w:t>Muhammad T. Rasheed, I. Bodlah, A G-Fareen</w:t>
      </w:r>
      <w:r w:rsidRPr="00366308">
        <w:rPr>
          <w:b/>
          <w:shd w:val="clear" w:color="auto" w:fill="FFFFFF"/>
        </w:rPr>
        <w:t>, Habib Ali</w:t>
      </w:r>
      <w:r w:rsidRPr="00366308">
        <w:rPr>
          <w:shd w:val="clear" w:color="auto" w:fill="FFFFFF"/>
        </w:rPr>
        <w:t xml:space="preserve"> and Muhammad Asghar Bodlha  </w:t>
      </w:r>
      <w:bookmarkStart w:id="10" w:name="OLE_LINK25"/>
      <w:bookmarkStart w:id="11" w:name="OLE_LINK26"/>
      <w:r w:rsidRPr="00366308">
        <w:rPr>
          <w:shd w:val="clear" w:color="auto" w:fill="FFFFFF"/>
        </w:rPr>
        <w:t xml:space="preserve">Distribution and trophic accociations of ant genus </w:t>
      </w:r>
      <w:r w:rsidRPr="00366308">
        <w:rPr>
          <w:i/>
          <w:shd w:val="clear" w:color="auto" w:fill="FFFFFF"/>
        </w:rPr>
        <w:t>Monomorium mayer</w:t>
      </w:r>
      <w:r w:rsidRPr="00366308">
        <w:rPr>
          <w:shd w:val="clear" w:color="auto" w:fill="FFFFFF"/>
        </w:rPr>
        <w:t xml:space="preserve"> (1855) (Hymenoptera: Formicidae: Myrmicnae) with aphids  in pothwar region of pakistan</w:t>
      </w:r>
      <w:bookmarkEnd w:id="10"/>
      <w:bookmarkEnd w:id="11"/>
      <w:r w:rsidRPr="00366308">
        <w:rPr>
          <w:shd w:val="clear" w:color="auto" w:fill="FFFFFF"/>
        </w:rPr>
        <w:t>. The journal of Animal and Plant Science 30(2) 2020. (</w:t>
      </w:r>
      <w:r w:rsidRPr="00366308">
        <w:rPr>
          <w:b/>
          <w:shd w:val="clear" w:color="auto" w:fill="FFFFFF"/>
        </w:rPr>
        <w:t>Impact factor</w:t>
      </w:r>
      <w:r w:rsidRPr="00366308">
        <w:rPr>
          <w:shd w:val="clear" w:color="auto" w:fill="FFFFFF"/>
        </w:rPr>
        <w:t xml:space="preserve"> </w:t>
      </w:r>
      <w:r w:rsidRPr="00366308">
        <w:rPr>
          <w:b/>
          <w:shd w:val="clear" w:color="auto" w:fill="FFFFFF"/>
        </w:rPr>
        <w:t>0.529</w:t>
      </w:r>
      <w:r w:rsidRPr="00366308">
        <w:rPr>
          <w:shd w:val="clear" w:color="auto" w:fill="FFFFFF"/>
        </w:rPr>
        <w:t>).</w:t>
      </w:r>
    </w:p>
    <w:p w:rsidR="00366308" w:rsidRPr="00366308" w:rsidRDefault="00366308" w:rsidP="00366308">
      <w:pPr>
        <w:pStyle w:val="Default"/>
        <w:spacing w:before="120" w:after="120" w:line="276" w:lineRule="auto"/>
        <w:ind w:left="360"/>
        <w:jc w:val="both"/>
        <w:rPr>
          <w:b/>
          <w:shd w:val="clear" w:color="auto" w:fill="FFFFFF"/>
        </w:rPr>
      </w:pPr>
      <w:r w:rsidRPr="00366308">
        <w:rPr>
          <w:b/>
          <w:shd w:val="clear" w:color="auto" w:fill="FFFFFF"/>
        </w:rPr>
        <w:t>2018</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rPr>
          <w:b/>
          <w:shd w:val="clear" w:color="auto" w:fill="FFFFFF"/>
        </w:rPr>
        <w:t>Ali Habib</w:t>
      </w:r>
      <w:r w:rsidRPr="00366308">
        <w:rPr>
          <w:shd w:val="clear" w:color="auto" w:fill="FFFFFF"/>
        </w:rPr>
        <w:t xml:space="preserve">, Muhammad A, Bala NS, Wang G, Chen Z, Peng Z, Hou Y. (2018). Genomic evaluations of Wolbachia and mtDNA in the population of coconut hispine beetle, </w:t>
      </w:r>
      <w:r w:rsidRPr="00366308">
        <w:rPr>
          <w:i/>
          <w:shd w:val="clear" w:color="auto" w:fill="FFFFFF"/>
        </w:rPr>
        <w:t>Brontispa longissima</w:t>
      </w:r>
      <w:r w:rsidRPr="00366308">
        <w:rPr>
          <w:shd w:val="clear" w:color="auto" w:fill="FFFFFF"/>
        </w:rPr>
        <w:t xml:space="preserve"> (Coleoptera: Chrysomelidae). Molecular phylogenetics and evolution. 127:1000-1009. (</w:t>
      </w:r>
      <w:r w:rsidRPr="00366308">
        <w:rPr>
          <w:b/>
          <w:shd w:val="clear" w:color="auto" w:fill="FFFFFF"/>
        </w:rPr>
        <w:t>Impact factor</w:t>
      </w:r>
      <w:r w:rsidRPr="00366308">
        <w:rPr>
          <w:shd w:val="clear" w:color="auto" w:fill="FFFFFF"/>
        </w:rPr>
        <w:t xml:space="preserve"> </w:t>
      </w:r>
      <w:r w:rsidRPr="00366308">
        <w:rPr>
          <w:b/>
          <w:shd w:val="clear" w:color="auto" w:fill="FFFFFF"/>
        </w:rPr>
        <w:t>4.412</w:t>
      </w:r>
      <w:r w:rsidRPr="00366308">
        <w:rPr>
          <w:shd w:val="clear" w:color="auto" w:fill="FFFFFF"/>
        </w:rPr>
        <w:t>).</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rPr>
          <w:b/>
          <w:shd w:val="clear" w:color="auto" w:fill="FFFFFF"/>
        </w:rPr>
        <w:t>Ali Habib</w:t>
      </w:r>
      <w:r w:rsidRPr="00366308">
        <w:rPr>
          <w:shd w:val="clear" w:color="auto" w:fill="FFFFFF"/>
        </w:rPr>
        <w:t xml:space="preserve">, Muhammad A, Bala NS, Hou Y. (2018). </w:t>
      </w:r>
      <w:hyperlink r:id="rId6" w:history="1">
        <w:r w:rsidRPr="00366308">
          <w:rPr>
            <w:rStyle w:val="Hyperlink"/>
            <w:color w:val="000000"/>
            <w:u w:val="none"/>
          </w:rPr>
          <w:t>The endosymbiotic Wolbachia and host COI gene enable to distinguish between two invasive palm pests; coconut leaf beetle, Brontispa longissima and hispid leaf beetle, Octodonta nipae</w:t>
        </w:r>
      </w:hyperlink>
      <w:r w:rsidRPr="00366308">
        <w:rPr>
          <w:shd w:val="clear" w:color="auto" w:fill="FFFFFF"/>
        </w:rPr>
        <w:t>. Journal of Economic Entomology</w:t>
      </w:r>
      <w:r w:rsidRPr="00366308">
        <w:rPr>
          <w:rStyle w:val="Hyperlink"/>
          <w:color w:val="000000"/>
          <w:u w:val="none"/>
        </w:rPr>
        <w:t>. 111(6):2894-2902</w:t>
      </w:r>
      <w:r w:rsidRPr="00366308">
        <w:rPr>
          <w:shd w:val="clear" w:color="auto" w:fill="FFFFFF"/>
        </w:rPr>
        <w:t>.</w:t>
      </w:r>
      <w:r w:rsidRPr="00366308">
        <w:rPr>
          <w:color w:val="2A2A2A"/>
        </w:rPr>
        <w:t xml:space="preserve"> toy233, </w:t>
      </w:r>
      <w:r w:rsidRPr="00366308">
        <w:rPr>
          <w:bdr w:val="none" w:sz="0" w:space="0" w:color="auto" w:frame="1"/>
        </w:rPr>
        <w:t>https://doi.org/10.1093/jee/toy233</w:t>
      </w:r>
      <w:r w:rsidRPr="00366308">
        <w:rPr>
          <w:color w:val="2A2A2A"/>
        </w:rPr>
        <w:t>.</w:t>
      </w:r>
      <w:r w:rsidRPr="00366308">
        <w:rPr>
          <w:b/>
          <w:shd w:val="clear" w:color="auto" w:fill="FFFFFF"/>
        </w:rPr>
        <w:t xml:space="preserve"> (Impact factor 1.932).</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rPr>
          <w:b/>
          <w:shd w:val="clear" w:color="auto" w:fill="FFFFFF"/>
        </w:rPr>
        <w:t>Ali, Habib</w:t>
      </w:r>
      <w:r w:rsidRPr="00366308">
        <w:rPr>
          <w:shd w:val="clear" w:color="auto" w:fill="FFFFFF"/>
        </w:rPr>
        <w:t>, Abrar Muhammad, Waqar Islam, and Youming Hou. (2018). A novel bacterial symbiont association in the hispid beetle, Octodonta nipae (Coleoptera: Chrysomelidae), their dynamics and phylogeny</w:t>
      </w:r>
      <w:r w:rsidRPr="00366308">
        <w:rPr>
          <w:b/>
          <w:shd w:val="clear" w:color="auto" w:fill="FFFFFF"/>
        </w:rPr>
        <w:t>." </w:t>
      </w:r>
      <w:r w:rsidRPr="00366308">
        <w:rPr>
          <w:iCs/>
          <w:shd w:val="clear" w:color="auto" w:fill="FFFFFF"/>
        </w:rPr>
        <w:t>Microbial pathogenesis.</w:t>
      </w:r>
      <w:r w:rsidRPr="00366308">
        <w:rPr>
          <w:shd w:val="clear" w:color="auto" w:fill="FFFFFF"/>
        </w:rPr>
        <w:t> 118:</w:t>
      </w:r>
      <w:r w:rsidRPr="00366308">
        <w:t>378-386.</w:t>
      </w:r>
      <w:r w:rsidRPr="00366308">
        <w:rPr>
          <w:b/>
          <w:shd w:val="clear" w:color="auto" w:fill="FFFFFF"/>
        </w:rPr>
        <w:t xml:space="preserve"> (Impact factor 2.581)</w:t>
      </w:r>
      <w:r w:rsidRPr="00366308">
        <w:rPr>
          <w:i/>
          <w:shd w:val="clear" w:color="auto" w:fill="FFFFFF"/>
        </w:rPr>
        <w:t>.</w:t>
      </w:r>
    </w:p>
    <w:p w:rsidR="00366308" w:rsidRPr="00366308" w:rsidRDefault="00366308" w:rsidP="00366308">
      <w:pPr>
        <w:widowControl w:val="0"/>
        <w:numPr>
          <w:ilvl w:val="0"/>
          <w:numId w:val="4"/>
        </w:numPr>
        <w:spacing w:before="120" w:after="120" w:line="276" w:lineRule="auto"/>
        <w:ind w:left="360"/>
        <w:jc w:val="both"/>
        <w:rPr>
          <w:rFonts w:ascii="Times New Roman" w:hAnsi="Times New Roman" w:cs="Times New Roman"/>
          <w:color w:val="000000"/>
          <w:sz w:val="24"/>
          <w:szCs w:val="24"/>
          <w:shd w:val="clear" w:color="auto" w:fill="FFFFFF"/>
        </w:rPr>
      </w:pPr>
      <w:r w:rsidRPr="00366308">
        <w:rPr>
          <w:rFonts w:ascii="Times New Roman" w:hAnsi="Times New Roman" w:cs="Times New Roman"/>
          <w:b/>
          <w:bCs/>
          <w:color w:val="000000"/>
          <w:sz w:val="24"/>
          <w:szCs w:val="24"/>
          <w:shd w:val="clear" w:color="auto" w:fill="FFFFFF"/>
        </w:rPr>
        <w:t>Ali Habib</w:t>
      </w:r>
      <w:r w:rsidRPr="00366308">
        <w:rPr>
          <w:rFonts w:ascii="Times New Roman" w:hAnsi="Times New Roman" w:cs="Times New Roman"/>
          <w:color w:val="000000"/>
          <w:sz w:val="24"/>
          <w:szCs w:val="24"/>
          <w:shd w:val="clear" w:color="auto" w:fill="FFFFFF"/>
        </w:rPr>
        <w:t>, </w:t>
      </w:r>
      <w:r w:rsidRPr="00366308">
        <w:rPr>
          <w:rFonts w:ascii="Times New Roman" w:hAnsi="Times New Roman" w:cs="Times New Roman"/>
          <w:bCs/>
          <w:color w:val="000000"/>
          <w:sz w:val="24"/>
          <w:szCs w:val="24"/>
          <w:shd w:val="clear" w:color="auto" w:fill="FFFFFF"/>
        </w:rPr>
        <w:t>Abrar Muhammad</w:t>
      </w:r>
      <w:r w:rsidRPr="00366308">
        <w:rPr>
          <w:rFonts w:ascii="Times New Roman" w:hAnsi="Times New Roman" w:cs="Times New Roman"/>
          <w:color w:val="000000"/>
          <w:sz w:val="24"/>
          <w:szCs w:val="24"/>
          <w:shd w:val="clear" w:color="auto" w:fill="FFFFFF"/>
        </w:rPr>
        <w:t> and </w:t>
      </w:r>
      <w:r w:rsidRPr="00366308">
        <w:rPr>
          <w:rFonts w:ascii="Times New Roman" w:hAnsi="Times New Roman" w:cs="Times New Roman"/>
          <w:bCs/>
          <w:color w:val="000000"/>
          <w:sz w:val="24"/>
          <w:szCs w:val="24"/>
          <w:shd w:val="clear" w:color="auto" w:fill="FFFFFF"/>
        </w:rPr>
        <w:t>Youming Hou</w:t>
      </w:r>
      <w:r w:rsidRPr="00366308">
        <w:rPr>
          <w:rFonts w:ascii="Times New Roman" w:hAnsi="Times New Roman" w:cs="Times New Roman"/>
          <w:color w:val="000000"/>
          <w:sz w:val="24"/>
          <w:szCs w:val="24"/>
          <w:shd w:val="clear" w:color="auto" w:fill="FFFFFF"/>
        </w:rPr>
        <w:t xml:space="preserve">* (2018). Infection density dynamics and phylogeny of </w:t>
      </w:r>
      <w:r w:rsidRPr="00366308">
        <w:rPr>
          <w:rFonts w:ascii="Times New Roman" w:hAnsi="Times New Roman" w:cs="Times New Roman"/>
          <w:i/>
          <w:color w:val="000000"/>
          <w:sz w:val="24"/>
          <w:szCs w:val="24"/>
          <w:shd w:val="clear" w:color="auto" w:fill="FFFFFF"/>
        </w:rPr>
        <w:t>Wolbachia</w:t>
      </w:r>
      <w:r w:rsidRPr="00366308">
        <w:rPr>
          <w:rFonts w:ascii="Times New Roman" w:hAnsi="Times New Roman" w:cs="Times New Roman"/>
          <w:color w:val="000000"/>
          <w:sz w:val="24"/>
          <w:szCs w:val="24"/>
          <w:shd w:val="clear" w:color="auto" w:fill="FFFFFF"/>
        </w:rPr>
        <w:t xml:space="preserve"> associated with coconut hispine beetle, </w:t>
      </w:r>
      <w:r w:rsidRPr="00366308">
        <w:rPr>
          <w:rFonts w:ascii="Times New Roman" w:hAnsi="Times New Roman" w:cs="Times New Roman"/>
          <w:i/>
          <w:color w:val="000000"/>
          <w:sz w:val="24"/>
          <w:szCs w:val="24"/>
          <w:shd w:val="clear" w:color="auto" w:fill="FFFFFF"/>
        </w:rPr>
        <w:t>Brontispa longissima</w:t>
      </w:r>
      <w:r w:rsidRPr="00366308">
        <w:rPr>
          <w:rFonts w:ascii="Times New Roman" w:hAnsi="Times New Roman" w:cs="Times New Roman"/>
          <w:color w:val="000000"/>
          <w:sz w:val="24"/>
          <w:szCs w:val="24"/>
          <w:shd w:val="clear" w:color="auto" w:fill="FFFFFF"/>
        </w:rPr>
        <w:t xml:space="preserve"> (Gestro) (Coleoptera: Chrysomelidae) by multilocus sequence type (MLST) genotyping. Journal of Microbiology and Biotechnology. 28(5):796-808.</w:t>
      </w:r>
      <w:r w:rsidRPr="00366308">
        <w:rPr>
          <w:rFonts w:ascii="Times New Roman" w:hAnsi="Times New Roman" w:cs="Times New Roman"/>
          <w:b/>
          <w:color w:val="000000"/>
          <w:sz w:val="24"/>
          <w:szCs w:val="24"/>
          <w:shd w:val="clear" w:color="auto" w:fill="FFFFFF"/>
        </w:rPr>
        <w:t xml:space="preserve"> (</w:t>
      </w:r>
      <w:r w:rsidRPr="00366308">
        <w:rPr>
          <w:rFonts w:ascii="Times New Roman" w:hAnsi="Times New Roman" w:cs="Times New Roman"/>
          <w:b/>
          <w:sz w:val="24"/>
          <w:szCs w:val="24"/>
          <w:shd w:val="clear" w:color="auto" w:fill="FFFFFF"/>
        </w:rPr>
        <w:t>Impact factor</w:t>
      </w:r>
      <w:r w:rsidRPr="00366308">
        <w:rPr>
          <w:rFonts w:ascii="Times New Roman" w:hAnsi="Times New Roman" w:cs="Times New Roman"/>
          <w:sz w:val="24"/>
          <w:szCs w:val="24"/>
          <w:shd w:val="clear" w:color="auto" w:fill="FFFFFF"/>
        </w:rPr>
        <w:t xml:space="preserve"> </w:t>
      </w:r>
      <w:r w:rsidRPr="00366308">
        <w:rPr>
          <w:rFonts w:ascii="Times New Roman" w:hAnsi="Times New Roman" w:cs="Times New Roman"/>
          <w:b/>
          <w:color w:val="000000"/>
          <w:sz w:val="24"/>
          <w:szCs w:val="24"/>
          <w:shd w:val="clear" w:color="auto" w:fill="FFFFFF"/>
        </w:rPr>
        <w:t>1.975)</w:t>
      </w:r>
      <w:r w:rsidRPr="00366308">
        <w:rPr>
          <w:rFonts w:ascii="Times New Roman" w:hAnsi="Times New Roman" w:cs="Times New Roman"/>
          <w:i/>
          <w:color w:val="000000"/>
          <w:sz w:val="24"/>
          <w:szCs w:val="24"/>
          <w:shd w:val="clear" w:color="auto" w:fill="FFFFFF"/>
        </w:rPr>
        <w:t>.</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rPr>
          <w:shd w:val="clear" w:color="auto" w:fill="FFFFFF"/>
        </w:rPr>
        <w:t>Bala NS, Muhammad A,</w:t>
      </w:r>
      <w:r w:rsidRPr="00366308">
        <w:rPr>
          <w:b/>
          <w:shd w:val="clear" w:color="auto" w:fill="FFFFFF"/>
        </w:rPr>
        <w:t xml:space="preserve"> Ali Habib</w:t>
      </w:r>
      <w:r w:rsidRPr="00366308">
        <w:rPr>
          <w:shd w:val="clear" w:color="auto" w:fill="FFFFFF"/>
        </w:rPr>
        <w:t>, Hou Y. (2018).</w:t>
      </w:r>
      <w:r w:rsidRPr="00366308">
        <w:rPr>
          <w:color w:val="111111"/>
          <w:shd w:val="clear" w:color="auto" w:fill="FFFFFF"/>
        </w:rPr>
        <w:t xml:space="preserve"> Entomopathogenic nematode Steinernema carpocapsae surpasses the cellular immune responses of the hispid beetle, Octodonta nipae (Coleoptera: Chrysomelidae). Microbial Pathogenesis. 124: 337-345. </w:t>
      </w:r>
      <w:r w:rsidRPr="00366308">
        <w:rPr>
          <w:b/>
          <w:shd w:val="clear" w:color="auto" w:fill="FFFFFF"/>
        </w:rPr>
        <w:t>(Impact factor</w:t>
      </w:r>
      <w:r w:rsidRPr="00366308">
        <w:rPr>
          <w:shd w:val="clear" w:color="auto" w:fill="FFFFFF"/>
        </w:rPr>
        <w:t xml:space="preserve"> </w:t>
      </w:r>
      <w:r w:rsidRPr="00366308">
        <w:rPr>
          <w:b/>
          <w:shd w:val="clear" w:color="auto" w:fill="FFFFFF"/>
        </w:rPr>
        <w:t>2.581).</w:t>
      </w:r>
    </w:p>
    <w:p w:rsidR="00366308" w:rsidRPr="00366308" w:rsidRDefault="00366308" w:rsidP="00366308">
      <w:pPr>
        <w:pStyle w:val="Heading3"/>
        <w:keepNext/>
        <w:numPr>
          <w:ilvl w:val="0"/>
          <w:numId w:val="4"/>
        </w:numPr>
        <w:shd w:val="clear" w:color="auto" w:fill="FFFFFF"/>
        <w:spacing w:before="120" w:beforeAutospacing="0" w:after="120" w:afterAutospacing="0" w:line="276" w:lineRule="auto"/>
        <w:ind w:left="360"/>
        <w:jc w:val="both"/>
        <w:rPr>
          <w:b w:val="0"/>
          <w:color w:val="000000"/>
          <w:sz w:val="24"/>
          <w:szCs w:val="24"/>
          <w:shd w:val="clear" w:color="auto" w:fill="FFFFFF"/>
        </w:rPr>
      </w:pPr>
      <w:r w:rsidRPr="00366308">
        <w:rPr>
          <w:color w:val="000000"/>
          <w:sz w:val="24"/>
          <w:szCs w:val="24"/>
          <w:shd w:val="clear" w:color="auto" w:fill="FFFFFF"/>
        </w:rPr>
        <w:t>Ali Habib</w:t>
      </w:r>
      <w:r w:rsidRPr="00366308">
        <w:rPr>
          <w:b w:val="0"/>
          <w:color w:val="000000"/>
          <w:sz w:val="24"/>
          <w:szCs w:val="24"/>
          <w:shd w:val="clear" w:color="auto" w:fill="FFFFFF"/>
        </w:rPr>
        <w:t xml:space="preserve">, Abrar Muhammad and Youming Hou*. 2018. Absence of </w:t>
      </w:r>
      <w:r w:rsidRPr="00366308">
        <w:rPr>
          <w:b w:val="0"/>
          <w:i/>
          <w:color w:val="000000"/>
          <w:sz w:val="24"/>
          <w:szCs w:val="24"/>
          <w:shd w:val="clear" w:color="auto" w:fill="FFFFFF"/>
        </w:rPr>
        <w:t>Wolbachia</w:t>
      </w:r>
      <w:r w:rsidRPr="00366308">
        <w:rPr>
          <w:b w:val="0"/>
          <w:color w:val="000000"/>
          <w:sz w:val="24"/>
          <w:szCs w:val="24"/>
          <w:shd w:val="clear" w:color="auto" w:fill="FFFFFF"/>
        </w:rPr>
        <w:t xml:space="preserve"> in Red Palm weevil, </w:t>
      </w:r>
      <w:r w:rsidRPr="00366308">
        <w:rPr>
          <w:b w:val="0"/>
          <w:i/>
          <w:color w:val="000000"/>
          <w:sz w:val="24"/>
          <w:szCs w:val="24"/>
          <w:shd w:val="clear" w:color="auto" w:fill="FFFFFF"/>
        </w:rPr>
        <w:t>Rynchophorus ferrugineus</w:t>
      </w:r>
      <w:r w:rsidRPr="00366308">
        <w:rPr>
          <w:b w:val="0"/>
          <w:color w:val="000000"/>
          <w:sz w:val="24"/>
          <w:szCs w:val="24"/>
          <w:shd w:val="clear" w:color="auto" w:fill="FFFFFF"/>
        </w:rPr>
        <w:t xml:space="preserve"> Olivier (Coleoptera: Curculionidae): A PCR based approaches. </w:t>
      </w:r>
      <w:bookmarkStart w:id="12" w:name="OLE_LINK27"/>
      <w:r w:rsidRPr="00366308">
        <w:rPr>
          <w:sz w:val="24"/>
          <w:szCs w:val="24"/>
        </w:rPr>
        <w:fldChar w:fldCharType="begin"/>
      </w:r>
      <w:r w:rsidRPr="00366308">
        <w:rPr>
          <w:sz w:val="24"/>
          <w:szCs w:val="24"/>
        </w:rPr>
        <w:instrText xml:space="preserve"> HYPERLINK "http://www.aloki.hu/" </w:instrText>
      </w:r>
      <w:r w:rsidRPr="00366308">
        <w:rPr>
          <w:sz w:val="24"/>
          <w:szCs w:val="24"/>
        </w:rPr>
        <w:fldChar w:fldCharType="separate"/>
      </w:r>
      <w:r w:rsidRPr="00366308">
        <w:rPr>
          <w:b w:val="0"/>
          <w:sz w:val="24"/>
          <w:szCs w:val="24"/>
        </w:rPr>
        <w:t>Applied Ecology and Environmental Research</w:t>
      </w:r>
      <w:r w:rsidRPr="00366308">
        <w:rPr>
          <w:b w:val="0"/>
          <w:sz w:val="24"/>
          <w:szCs w:val="24"/>
        </w:rPr>
        <w:fldChar w:fldCharType="end"/>
      </w:r>
      <w:bookmarkEnd w:id="12"/>
      <w:r w:rsidRPr="00366308">
        <w:rPr>
          <w:b w:val="0"/>
          <w:color w:val="000000"/>
          <w:sz w:val="24"/>
          <w:szCs w:val="24"/>
          <w:shd w:val="clear" w:color="auto" w:fill="FFFFFF"/>
        </w:rPr>
        <w:t xml:space="preserve"> 16(2):1819-1833. (</w:t>
      </w:r>
      <w:r w:rsidRPr="00366308">
        <w:rPr>
          <w:sz w:val="24"/>
          <w:szCs w:val="24"/>
          <w:shd w:val="clear" w:color="auto" w:fill="FFFFFF"/>
        </w:rPr>
        <w:t xml:space="preserve">Impact factor </w:t>
      </w:r>
      <w:r w:rsidRPr="00366308">
        <w:rPr>
          <w:color w:val="000000"/>
          <w:sz w:val="24"/>
          <w:szCs w:val="24"/>
          <w:shd w:val="clear" w:color="auto" w:fill="FFFFFF"/>
        </w:rPr>
        <w:t>0.723</w:t>
      </w:r>
      <w:r w:rsidRPr="00366308">
        <w:rPr>
          <w:b w:val="0"/>
          <w:color w:val="000000"/>
          <w:sz w:val="24"/>
          <w:szCs w:val="24"/>
          <w:shd w:val="clear" w:color="auto" w:fill="FFFFFF"/>
        </w:rPr>
        <w:t>).</w:t>
      </w:r>
    </w:p>
    <w:p w:rsidR="00366308" w:rsidRPr="00366308" w:rsidRDefault="00366308" w:rsidP="00366308">
      <w:pPr>
        <w:pStyle w:val="Default"/>
        <w:numPr>
          <w:ilvl w:val="0"/>
          <w:numId w:val="4"/>
        </w:numPr>
        <w:spacing w:beforeLines="50" w:before="120" w:afterLines="150" w:after="360" w:line="276" w:lineRule="auto"/>
        <w:ind w:left="360"/>
        <w:jc w:val="both"/>
        <w:rPr>
          <w:shd w:val="clear" w:color="auto" w:fill="FFFFFF"/>
        </w:rPr>
      </w:pPr>
      <w:r w:rsidRPr="00366308">
        <w:rPr>
          <w:shd w:val="clear" w:color="auto" w:fill="FFFFFF"/>
        </w:rPr>
        <w:t xml:space="preserve">Arif M, Islam SU, Adnan M, Anwar M, </w:t>
      </w:r>
      <w:r w:rsidRPr="00366308">
        <w:rPr>
          <w:b/>
          <w:shd w:val="clear" w:color="auto" w:fill="FFFFFF"/>
        </w:rPr>
        <w:t>Ali Habib</w:t>
      </w:r>
      <w:r w:rsidRPr="00366308">
        <w:rPr>
          <w:shd w:val="clear" w:color="auto" w:fill="FFFFFF"/>
        </w:rPr>
        <w:t xml:space="preserve">, Wu Z. (2018). </w:t>
      </w:r>
      <w:bookmarkStart w:id="13" w:name="OLE_LINK11"/>
      <w:bookmarkStart w:id="14" w:name="OLE_LINK12"/>
      <w:r w:rsidRPr="00366308">
        <w:rPr>
          <w:shd w:val="clear" w:color="auto" w:fill="FFFFFF"/>
        </w:rPr>
        <w:t>Recent progress on gene silencing/suppression by virus-derived small interfering RNAs in rice viruses especially Rice grassy stunt virus</w:t>
      </w:r>
      <w:bookmarkEnd w:id="13"/>
      <w:bookmarkEnd w:id="14"/>
      <w:r w:rsidRPr="00366308">
        <w:rPr>
          <w:shd w:val="clear" w:color="auto" w:fill="FFFFFF"/>
        </w:rPr>
        <w:t>. Microbial pathogenesis. 125: 210-218.</w:t>
      </w:r>
      <w:r w:rsidRPr="00366308">
        <w:rPr>
          <w:b/>
          <w:shd w:val="clear" w:color="auto" w:fill="FFFFFF"/>
        </w:rPr>
        <w:t xml:space="preserve"> (Impact factor</w:t>
      </w:r>
      <w:r w:rsidRPr="00366308">
        <w:rPr>
          <w:shd w:val="clear" w:color="auto" w:fill="FFFFFF"/>
        </w:rPr>
        <w:t xml:space="preserve"> </w:t>
      </w:r>
      <w:r w:rsidRPr="00366308">
        <w:rPr>
          <w:b/>
          <w:shd w:val="clear" w:color="auto" w:fill="FFFFFF"/>
        </w:rPr>
        <w:t>2.581).</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rPr>
          <w:shd w:val="clear" w:color="auto" w:fill="FFFFFF"/>
        </w:rPr>
        <w:t xml:space="preserve">Islam, Waqar, Wenzhong Lin, Muhammad Qasim, Saif Ul Islam, </w:t>
      </w:r>
      <w:r w:rsidRPr="00366308">
        <w:rPr>
          <w:b/>
          <w:shd w:val="clear" w:color="auto" w:fill="FFFFFF"/>
        </w:rPr>
        <w:t>Ali Habib</w:t>
      </w:r>
      <w:r w:rsidRPr="00366308">
        <w:rPr>
          <w:shd w:val="clear" w:color="auto" w:fill="FFFFFF"/>
        </w:rPr>
        <w:t>, Muhammad Adnan, Muhammad Arif, Zhenguo, Fangfei Wang, and Liande Wang. "Temperature-dependent development of Asian citrus psyllid on various hosts, and mortality by two strains of Isaria." </w:t>
      </w:r>
      <w:r w:rsidRPr="00366308">
        <w:rPr>
          <w:iCs/>
          <w:shd w:val="clear" w:color="auto" w:fill="FFFFFF"/>
        </w:rPr>
        <w:t>Microbial Pathogenesis.</w:t>
      </w:r>
      <w:r w:rsidRPr="00366308">
        <w:rPr>
          <w:shd w:val="clear" w:color="auto" w:fill="FFFFFF"/>
        </w:rPr>
        <w:t xml:space="preserve"> (2018). 119: 109-118.</w:t>
      </w:r>
      <w:r w:rsidRPr="00366308">
        <w:rPr>
          <w:b/>
          <w:shd w:val="clear" w:color="auto" w:fill="FFFFFF"/>
        </w:rPr>
        <w:t xml:space="preserve"> (Impact factor</w:t>
      </w:r>
      <w:r w:rsidRPr="00366308">
        <w:rPr>
          <w:shd w:val="clear" w:color="auto" w:fill="FFFFFF"/>
        </w:rPr>
        <w:t xml:space="preserve"> </w:t>
      </w:r>
      <w:r w:rsidRPr="00366308">
        <w:rPr>
          <w:b/>
          <w:shd w:val="clear" w:color="auto" w:fill="FFFFFF"/>
        </w:rPr>
        <w:t>2.581)</w:t>
      </w:r>
      <w:r w:rsidRPr="00366308">
        <w:rPr>
          <w:i/>
          <w:shd w:val="clear" w:color="auto" w:fill="FFFFFF"/>
        </w:rPr>
        <w:t>.</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t xml:space="preserve">Muhammad Shakeel, Hussain Ali,  Sajjad Ahmad,  Fazal Said,  Khalid Ali Khan, Muhammad Amjad Bashir, Syed Ishtiaq Anjum, Waqar Islam, Mohammad Javed Ansari,  </w:t>
      </w:r>
      <w:r w:rsidRPr="00366308">
        <w:rPr>
          <w:b/>
        </w:rPr>
        <w:t>Ali Habib</w:t>
      </w:r>
      <w:r w:rsidRPr="00366308">
        <w:t xml:space="preserve">. </w:t>
      </w:r>
      <w:r w:rsidRPr="00366308">
        <w:lastRenderedPageBreak/>
        <w:t>Insect pollinator’s diversity and abundance in Eruca sativa Mill. (Arugula)</w:t>
      </w:r>
      <w:r w:rsidRPr="00366308">
        <w:rPr>
          <w:shd w:val="clear" w:color="auto" w:fill="FFFFFF"/>
        </w:rPr>
        <w:t xml:space="preserve"> </w:t>
      </w:r>
      <w:r w:rsidRPr="00366308">
        <w:t xml:space="preserve">and Brassica rapa L. (Field mustard) crops. Saudi Journal of Biological Science (2018) 27(7): 1704-1709. </w:t>
      </w:r>
      <w:r w:rsidRPr="00366308">
        <w:rPr>
          <w:b/>
        </w:rPr>
        <w:t>(</w:t>
      </w:r>
      <w:r w:rsidRPr="00366308">
        <w:rPr>
          <w:b/>
          <w:shd w:val="clear" w:color="auto" w:fill="FFFFFF"/>
        </w:rPr>
        <w:t>Impact factor</w:t>
      </w:r>
      <w:r w:rsidRPr="00366308">
        <w:rPr>
          <w:shd w:val="clear" w:color="auto" w:fill="FFFFFF"/>
        </w:rPr>
        <w:t xml:space="preserve"> </w:t>
      </w:r>
      <w:r w:rsidRPr="00366308">
        <w:rPr>
          <w:b/>
        </w:rPr>
        <w:t>2.825).</w:t>
      </w:r>
    </w:p>
    <w:p w:rsidR="00366308" w:rsidRPr="00366308" w:rsidRDefault="00366308" w:rsidP="00366308">
      <w:pPr>
        <w:pStyle w:val="Default"/>
        <w:numPr>
          <w:ilvl w:val="0"/>
          <w:numId w:val="4"/>
        </w:numPr>
        <w:spacing w:before="120" w:after="120" w:line="276" w:lineRule="auto"/>
        <w:ind w:left="360"/>
        <w:jc w:val="both"/>
        <w:rPr>
          <w:shd w:val="clear" w:color="auto" w:fill="FFFFFF"/>
        </w:rPr>
      </w:pPr>
      <w:r w:rsidRPr="00366308">
        <w:rPr>
          <w:shd w:val="clear" w:color="auto" w:fill="FFFFFF"/>
        </w:rPr>
        <w:t xml:space="preserve">Islam, Waqar, Wenzhong Lin, Muhammad Qasim, Saif Ul Islam, </w:t>
      </w:r>
      <w:r w:rsidRPr="00366308">
        <w:rPr>
          <w:b/>
          <w:shd w:val="clear" w:color="auto" w:fill="FFFFFF"/>
        </w:rPr>
        <w:t>Ali Habib</w:t>
      </w:r>
      <w:r w:rsidRPr="00366308">
        <w:rPr>
          <w:shd w:val="clear" w:color="auto" w:fill="FFFFFF"/>
        </w:rPr>
        <w:t>, Muhammad Adnan, Muhammad Arif, Zhenguo Du, and Zujian Wu. "A nation-wide genetic survey revealed a complex population structure of Bemisia tabaci in Pakistan. </w:t>
      </w:r>
      <w:r w:rsidRPr="00366308">
        <w:rPr>
          <w:iCs/>
          <w:shd w:val="clear" w:color="auto" w:fill="FFFFFF"/>
        </w:rPr>
        <w:t>Acta tropica</w:t>
      </w:r>
      <w:r w:rsidRPr="00366308">
        <w:rPr>
          <w:shd w:val="clear" w:color="auto" w:fill="FFFFFF"/>
        </w:rPr>
        <w:t> </w:t>
      </w:r>
      <w:r w:rsidRPr="00366308">
        <w:rPr>
          <w:b/>
          <w:shd w:val="clear" w:color="auto" w:fill="FFFFFF"/>
        </w:rPr>
        <w:t>(Impact factor</w:t>
      </w:r>
      <w:r w:rsidRPr="00366308">
        <w:rPr>
          <w:shd w:val="clear" w:color="auto" w:fill="FFFFFF"/>
        </w:rPr>
        <w:t xml:space="preserve"> </w:t>
      </w:r>
      <w:r w:rsidRPr="00366308">
        <w:rPr>
          <w:b/>
          <w:shd w:val="clear" w:color="auto" w:fill="FFFFFF"/>
        </w:rPr>
        <w:t>2.629)</w:t>
      </w:r>
      <w:r w:rsidRPr="00366308">
        <w:rPr>
          <w:i/>
          <w:shd w:val="clear" w:color="auto" w:fill="FFFFFF"/>
        </w:rPr>
        <w:t>.</w:t>
      </w:r>
      <w:r w:rsidRPr="00366308">
        <w:rPr>
          <w:shd w:val="clear" w:color="auto" w:fill="FFFFFF"/>
        </w:rPr>
        <w:t xml:space="preserve"> (2018). 183:119-125.</w:t>
      </w:r>
    </w:p>
    <w:p w:rsidR="00366308" w:rsidRPr="00366308" w:rsidRDefault="00366308" w:rsidP="00366308">
      <w:pPr>
        <w:pStyle w:val="Heading3"/>
        <w:keepNext/>
        <w:numPr>
          <w:ilvl w:val="0"/>
          <w:numId w:val="4"/>
        </w:numPr>
        <w:shd w:val="clear" w:color="auto" w:fill="FFFFFF"/>
        <w:spacing w:before="120" w:beforeAutospacing="0" w:after="120" w:afterAutospacing="0" w:line="276" w:lineRule="auto"/>
        <w:ind w:left="360"/>
        <w:jc w:val="both"/>
        <w:rPr>
          <w:bCs w:val="0"/>
          <w:color w:val="000000"/>
          <w:sz w:val="24"/>
          <w:szCs w:val="24"/>
          <w:shd w:val="clear" w:color="auto" w:fill="FFFFFF"/>
        </w:rPr>
      </w:pPr>
      <w:r w:rsidRPr="00366308">
        <w:rPr>
          <w:b w:val="0"/>
          <w:color w:val="000000"/>
          <w:sz w:val="24"/>
          <w:szCs w:val="24"/>
          <w:shd w:val="clear" w:color="auto" w:fill="FFFFFF"/>
        </w:rPr>
        <w:t xml:space="preserve">Islam, Saif Ul, Muhammad Qasim, Wenzhong Lin, Waqar Islam, Muhammad Arif, </w:t>
      </w:r>
      <w:r w:rsidRPr="00366308">
        <w:rPr>
          <w:color w:val="000000"/>
          <w:sz w:val="24"/>
          <w:szCs w:val="24"/>
          <w:shd w:val="clear" w:color="auto" w:fill="FFFFFF"/>
        </w:rPr>
        <w:t>Ali Habib</w:t>
      </w:r>
      <w:r w:rsidRPr="00366308">
        <w:rPr>
          <w:b w:val="0"/>
          <w:color w:val="000000"/>
          <w:sz w:val="24"/>
          <w:szCs w:val="24"/>
          <w:shd w:val="clear" w:color="auto" w:fill="FFFFFF"/>
        </w:rPr>
        <w:t>, and Zujian Wu. 2018. "Genetic interaction and diversity of the families Libellulidae and Gomphidae through COI gene from China and Pakistan." </w:t>
      </w:r>
      <w:r w:rsidRPr="00366308">
        <w:rPr>
          <w:b w:val="0"/>
          <w:iCs/>
          <w:color w:val="000000"/>
          <w:sz w:val="24"/>
          <w:szCs w:val="24"/>
          <w:shd w:val="clear" w:color="auto" w:fill="FFFFFF"/>
        </w:rPr>
        <w:t>Acta Tropica</w:t>
      </w:r>
      <w:r w:rsidRPr="00366308">
        <w:rPr>
          <w:b w:val="0"/>
          <w:color w:val="000000"/>
          <w:sz w:val="24"/>
          <w:szCs w:val="24"/>
          <w:shd w:val="clear" w:color="auto" w:fill="FFFFFF"/>
        </w:rPr>
        <w:t>. </w:t>
      </w:r>
      <w:r w:rsidRPr="00366308">
        <w:rPr>
          <w:b w:val="0"/>
          <w:sz w:val="24"/>
          <w:szCs w:val="24"/>
          <w:shd w:val="clear" w:color="auto" w:fill="FFFFFF"/>
        </w:rPr>
        <w:t>182</w:t>
      </w:r>
      <w:r w:rsidRPr="00366308">
        <w:rPr>
          <w:b w:val="0"/>
          <w:color w:val="000000"/>
          <w:sz w:val="24"/>
          <w:szCs w:val="24"/>
          <w:shd w:val="clear" w:color="auto" w:fill="FFFFFF"/>
        </w:rPr>
        <w:t>: 92-99</w:t>
      </w:r>
      <w:r w:rsidRPr="00366308">
        <w:rPr>
          <w:color w:val="000000"/>
          <w:sz w:val="24"/>
          <w:szCs w:val="24"/>
          <w:shd w:val="clear" w:color="auto" w:fill="FFFFFF"/>
        </w:rPr>
        <w:t xml:space="preserve">. </w:t>
      </w:r>
      <w:r w:rsidRPr="00366308">
        <w:rPr>
          <w:b w:val="0"/>
          <w:color w:val="000000"/>
          <w:sz w:val="24"/>
          <w:szCs w:val="24"/>
          <w:shd w:val="clear" w:color="auto" w:fill="FFFFFF"/>
        </w:rPr>
        <w:t>(</w:t>
      </w:r>
      <w:r w:rsidRPr="00366308">
        <w:rPr>
          <w:sz w:val="24"/>
          <w:szCs w:val="24"/>
          <w:shd w:val="clear" w:color="auto" w:fill="FFFFFF"/>
        </w:rPr>
        <w:t xml:space="preserve">Impact factor </w:t>
      </w:r>
      <w:r w:rsidRPr="00366308">
        <w:rPr>
          <w:color w:val="000000"/>
          <w:sz w:val="24"/>
          <w:szCs w:val="24"/>
          <w:shd w:val="clear" w:color="auto" w:fill="FFFFFF"/>
        </w:rPr>
        <w:t>2.629).</w:t>
      </w:r>
    </w:p>
    <w:p w:rsidR="00366308" w:rsidRPr="00366308" w:rsidRDefault="00366308" w:rsidP="00366308">
      <w:pPr>
        <w:pStyle w:val="Heading3"/>
        <w:keepNext/>
        <w:numPr>
          <w:ilvl w:val="0"/>
          <w:numId w:val="4"/>
        </w:numPr>
        <w:shd w:val="clear" w:color="auto" w:fill="FFFFFF"/>
        <w:spacing w:before="120" w:beforeAutospacing="0" w:after="120" w:afterAutospacing="0" w:line="276" w:lineRule="auto"/>
        <w:ind w:left="360"/>
        <w:jc w:val="both"/>
        <w:rPr>
          <w:b w:val="0"/>
          <w:bCs w:val="0"/>
          <w:color w:val="000000"/>
          <w:sz w:val="24"/>
          <w:szCs w:val="24"/>
          <w:shd w:val="clear" w:color="auto" w:fill="FFFFFF"/>
        </w:rPr>
      </w:pPr>
      <w:r w:rsidRPr="00366308">
        <w:rPr>
          <w:b w:val="0"/>
          <w:color w:val="000000"/>
          <w:sz w:val="24"/>
          <w:szCs w:val="24"/>
          <w:shd w:val="clear" w:color="auto" w:fill="FFFFFF"/>
        </w:rPr>
        <w:t>Qasim, Muhammad, Dilbar Husain, Saif Ul Islam</w:t>
      </w:r>
      <w:r w:rsidRPr="00366308">
        <w:rPr>
          <w:color w:val="000000"/>
          <w:sz w:val="24"/>
          <w:szCs w:val="24"/>
          <w:shd w:val="clear" w:color="auto" w:fill="FFFFFF"/>
        </w:rPr>
        <w:t xml:space="preserve">, Ali Habib, </w:t>
      </w:r>
      <w:r w:rsidRPr="00366308">
        <w:rPr>
          <w:b w:val="0"/>
          <w:color w:val="000000"/>
          <w:sz w:val="24"/>
          <w:szCs w:val="24"/>
          <w:shd w:val="clear" w:color="auto" w:fill="FFFFFF"/>
        </w:rPr>
        <w:t>Waqar Islam, Mubasher Hussain, Fangfei Wang, and Liande Wang. "Effectiveness of Trichogramma chilonis Ishii against spiny bollworm in Okra and susceptibility to insecticides." Journal of Entomology and Zoology Studies. 2018; 6(1): 1576-1581</w:t>
      </w:r>
      <w:r w:rsidRPr="00366308">
        <w:rPr>
          <w:color w:val="000000"/>
          <w:sz w:val="24"/>
          <w:szCs w:val="24"/>
          <w:shd w:val="clear" w:color="auto" w:fill="FFFFFF"/>
        </w:rPr>
        <w:t>.</w:t>
      </w:r>
    </w:p>
    <w:p w:rsidR="00366308" w:rsidRPr="00366308" w:rsidRDefault="00366308" w:rsidP="00366308">
      <w:pPr>
        <w:pStyle w:val="Heading3"/>
        <w:keepNext/>
        <w:shd w:val="clear" w:color="auto" w:fill="FFFFFF"/>
        <w:spacing w:before="120" w:beforeAutospacing="0" w:after="120" w:afterAutospacing="0" w:line="276" w:lineRule="auto"/>
        <w:ind w:left="360"/>
        <w:jc w:val="both"/>
        <w:rPr>
          <w:color w:val="000000"/>
          <w:sz w:val="24"/>
          <w:szCs w:val="24"/>
          <w:shd w:val="clear" w:color="auto" w:fill="FFFFFF"/>
        </w:rPr>
      </w:pPr>
      <w:r w:rsidRPr="00366308">
        <w:rPr>
          <w:color w:val="000000"/>
          <w:sz w:val="24"/>
          <w:szCs w:val="24"/>
          <w:shd w:val="clear" w:color="auto" w:fill="FFFFFF"/>
        </w:rPr>
        <w:t>2017</w:t>
      </w:r>
    </w:p>
    <w:p w:rsidR="00366308" w:rsidRPr="00366308" w:rsidRDefault="00366308" w:rsidP="00366308">
      <w:pPr>
        <w:numPr>
          <w:ilvl w:val="0"/>
          <w:numId w:val="4"/>
        </w:numPr>
        <w:shd w:val="clear" w:color="auto" w:fill="FFFFFF"/>
        <w:spacing w:before="120" w:after="120" w:line="276" w:lineRule="auto"/>
        <w:ind w:left="360"/>
        <w:jc w:val="both"/>
        <w:textAlignment w:val="center"/>
        <w:rPr>
          <w:rFonts w:ascii="Times New Roman" w:hAnsi="Times New Roman" w:cs="Times New Roman"/>
          <w:color w:val="000000"/>
          <w:sz w:val="24"/>
          <w:szCs w:val="24"/>
          <w:shd w:val="clear" w:color="auto" w:fill="FFFFFF"/>
        </w:rPr>
      </w:pPr>
      <w:hyperlink r:id="rId7" w:history="1">
        <w:r w:rsidRPr="00366308">
          <w:rPr>
            <w:rStyle w:val="Hyperlink"/>
            <w:rFonts w:ascii="Times New Roman" w:hAnsi="Times New Roman" w:cs="Times New Roman"/>
            <w:color w:val="000000"/>
            <w:sz w:val="24"/>
            <w:szCs w:val="24"/>
            <w:u w:val="none"/>
            <w:shd w:val="clear" w:color="auto" w:fill="FFFFFF"/>
          </w:rPr>
          <w:t>Muhammad Arif</w:t>
        </w:r>
      </w:hyperlink>
      <w:r w:rsidRPr="00366308">
        <w:rPr>
          <w:rFonts w:ascii="Times New Roman" w:hAnsi="Times New Roman" w:cs="Times New Roman"/>
          <w:color w:val="000000"/>
          <w:sz w:val="24"/>
          <w:szCs w:val="24"/>
          <w:shd w:val="clear" w:color="auto" w:fill="FFFFFF"/>
        </w:rPr>
        <w:t xml:space="preserve">, Muhammad Siddique Aasi, Muhammad Farooq, </w:t>
      </w:r>
      <w:r w:rsidRPr="00366308">
        <w:rPr>
          <w:rFonts w:ascii="Times New Roman" w:hAnsi="Times New Roman" w:cs="Times New Roman"/>
          <w:b/>
          <w:color w:val="000000"/>
          <w:sz w:val="24"/>
          <w:szCs w:val="24"/>
          <w:shd w:val="clear" w:color="auto" w:fill="FFFFFF"/>
        </w:rPr>
        <w:t>Ali Habib</w:t>
      </w:r>
      <w:r w:rsidRPr="00366308">
        <w:rPr>
          <w:rFonts w:ascii="Times New Roman" w:hAnsi="Times New Roman" w:cs="Times New Roman"/>
          <w:color w:val="000000"/>
          <w:sz w:val="24"/>
          <w:szCs w:val="24"/>
          <w:shd w:val="clear" w:color="auto" w:fill="FFFFFF"/>
        </w:rPr>
        <w:t>, Saif-ul Islam</w:t>
      </w:r>
      <w:r w:rsidRPr="00366308">
        <w:rPr>
          <w:rFonts w:ascii="Times New Roman" w:hAnsi="Times New Roman" w:cs="Times New Roman"/>
          <w:noProof/>
          <w:color w:val="000000"/>
          <w:sz w:val="24"/>
          <w:szCs w:val="24"/>
          <w:shd w:val="clear" w:color="auto" w:fill="FFFFFF"/>
        </w:rPr>
        <w:t>,Wu</w:t>
      </w:r>
      <w:r w:rsidRPr="00366308">
        <w:rPr>
          <w:rFonts w:ascii="Times New Roman" w:hAnsi="Times New Roman" w:cs="Times New Roman"/>
          <w:color w:val="000000"/>
          <w:sz w:val="24"/>
          <w:szCs w:val="24"/>
          <w:shd w:val="clear" w:color="auto" w:fill="FFFFFF"/>
        </w:rPr>
        <w:t xml:space="preserve"> Zujian, Muhammad Asad, Muammad Shakeel. (2017. Spatio-temporal distribution of the peach fruit fly, </w:t>
      </w:r>
      <w:r w:rsidRPr="00366308">
        <w:rPr>
          <w:rFonts w:ascii="Times New Roman" w:hAnsi="Times New Roman" w:cs="Times New Roman"/>
          <w:i/>
          <w:color w:val="000000"/>
          <w:sz w:val="24"/>
          <w:szCs w:val="24"/>
          <w:shd w:val="clear" w:color="auto" w:fill="FFFFFF"/>
        </w:rPr>
        <w:t>Bactrocera zonata</w:t>
      </w:r>
      <w:r w:rsidRPr="00366308">
        <w:rPr>
          <w:rFonts w:ascii="Times New Roman" w:hAnsi="Times New Roman" w:cs="Times New Roman"/>
          <w:color w:val="000000"/>
          <w:sz w:val="24"/>
          <w:szCs w:val="24"/>
          <w:shd w:val="clear" w:color="auto" w:fill="FFFFFF"/>
        </w:rPr>
        <w:t xml:space="preserve"> (Diptera: Tephritidae) infesting citrus orchards at Sargodha, Pakistan. Acta Entomologica Sinica 60 (12):1457-1466.</w:t>
      </w:r>
    </w:p>
    <w:p w:rsidR="00366308" w:rsidRPr="00366308" w:rsidRDefault="00366308" w:rsidP="00366308">
      <w:pPr>
        <w:widowControl w:val="0"/>
        <w:numPr>
          <w:ilvl w:val="0"/>
          <w:numId w:val="4"/>
        </w:numPr>
        <w:spacing w:before="120" w:after="120" w:line="276" w:lineRule="auto"/>
        <w:ind w:left="360"/>
        <w:jc w:val="both"/>
        <w:rPr>
          <w:rFonts w:ascii="Times New Roman" w:hAnsi="Times New Roman" w:cs="Times New Roman"/>
          <w:color w:val="000000"/>
          <w:sz w:val="24"/>
          <w:szCs w:val="24"/>
          <w:shd w:val="clear" w:color="auto" w:fill="FFFFFF"/>
        </w:rPr>
      </w:pPr>
      <w:r w:rsidRPr="00366308">
        <w:rPr>
          <w:rFonts w:ascii="Times New Roman" w:hAnsi="Times New Roman" w:cs="Times New Roman"/>
          <w:color w:val="000000"/>
          <w:sz w:val="24"/>
          <w:szCs w:val="24"/>
          <w:shd w:val="clear" w:color="auto" w:fill="FFFFFF"/>
        </w:rPr>
        <w:t xml:space="preserve">Manzoor, M., Ahmad, J. N., Sharif, M. Z., Majeed, D., Kiran, H., Jafir, M., &amp; </w:t>
      </w:r>
      <w:r w:rsidRPr="00366308">
        <w:rPr>
          <w:rFonts w:ascii="Times New Roman" w:hAnsi="Times New Roman" w:cs="Times New Roman"/>
          <w:b/>
          <w:color w:val="000000"/>
          <w:sz w:val="24"/>
          <w:szCs w:val="24"/>
          <w:shd w:val="clear" w:color="auto" w:fill="FFFFFF"/>
        </w:rPr>
        <w:t>Ali, Habib.</w:t>
      </w:r>
      <w:r w:rsidRPr="00366308">
        <w:rPr>
          <w:rFonts w:ascii="Times New Roman" w:hAnsi="Times New Roman" w:cs="Times New Roman"/>
          <w:color w:val="000000"/>
          <w:sz w:val="24"/>
          <w:szCs w:val="24"/>
          <w:shd w:val="clear" w:color="auto" w:fill="FFFFFF"/>
        </w:rPr>
        <w:t xml:space="preserve"> (2017). Comparative effectiveness of entomopathogenic nematodes against red palm weevil (Rhynchophorus ferrugineus) in Pakistan.</w:t>
      </w:r>
      <w:r w:rsidRPr="00366308">
        <w:rPr>
          <w:rFonts w:ascii="Times New Roman" w:hAnsi="Times New Roman" w:cs="Times New Roman"/>
          <w:bCs/>
          <w:color w:val="000000"/>
          <w:sz w:val="24"/>
          <w:szCs w:val="24"/>
          <w:shd w:val="clear" w:color="auto" w:fill="FFFFFF"/>
        </w:rPr>
        <w:t xml:space="preserve"> Journal of Entomology and Zoology Studies</w:t>
      </w:r>
      <w:r w:rsidRPr="00366308">
        <w:rPr>
          <w:rFonts w:ascii="Times New Roman" w:hAnsi="Times New Roman" w:cs="Times New Roman"/>
          <w:b/>
          <w:bCs/>
          <w:color w:val="000000"/>
          <w:sz w:val="24"/>
          <w:szCs w:val="24"/>
          <w:shd w:val="clear" w:color="auto" w:fill="FFFFFF"/>
        </w:rPr>
        <w:t>.</w:t>
      </w:r>
      <w:r w:rsidRPr="00366308">
        <w:rPr>
          <w:rFonts w:ascii="Times New Roman" w:hAnsi="Times New Roman" w:cs="Times New Roman"/>
          <w:color w:val="000000"/>
          <w:sz w:val="24"/>
          <w:szCs w:val="24"/>
        </w:rPr>
        <w:t xml:space="preserve"> 2017; 5(5): 756-760.</w:t>
      </w:r>
    </w:p>
    <w:p w:rsidR="00366308" w:rsidRPr="00366308" w:rsidRDefault="00366308" w:rsidP="00366308">
      <w:pPr>
        <w:shd w:val="clear" w:color="auto" w:fill="FFFFFF"/>
        <w:spacing w:before="120" w:after="120" w:line="276" w:lineRule="auto"/>
        <w:ind w:left="360"/>
        <w:jc w:val="both"/>
        <w:textAlignment w:val="center"/>
        <w:rPr>
          <w:rFonts w:ascii="Times New Roman" w:hAnsi="Times New Roman" w:cs="Times New Roman"/>
          <w:b/>
          <w:color w:val="000000"/>
          <w:sz w:val="24"/>
          <w:szCs w:val="24"/>
          <w:shd w:val="clear" w:color="auto" w:fill="FFFFFF"/>
        </w:rPr>
      </w:pPr>
      <w:r w:rsidRPr="00366308">
        <w:rPr>
          <w:rFonts w:ascii="Times New Roman" w:hAnsi="Times New Roman" w:cs="Times New Roman"/>
          <w:b/>
          <w:color w:val="000000"/>
          <w:sz w:val="24"/>
          <w:szCs w:val="24"/>
          <w:shd w:val="clear" w:color="auto" w:fill="FFFFFF"/>
        </w:rPr>
        <w:t>2016</w:t>
      </w:r>
    </w:p>
    <w:p w:rsidR="00366308" w:rsidRPr="00366308" w:rsidRDefault="00366308" w:rsidP="00366308">
      <w:pPr>
        <w:widowControl w:val="0"/>
        <w:numPr>
          <w:ilvl w:val="0"/>
          <w:numId w:val="4"/>
        </w:numPr>
        <w:spacing w:before="120" w:after="120" w:line="276" w:lineRule="auto"/>
        <w:ind w:left="360"/>
        <w:jc w:val="both"/>
        <w:rPr>
          <w:rFonts w:ascii="Times New Roman" w:hAnsi="Times New Roman" w:cs="Times New Roman"/>
          <w:bCs/>
          <w:color w:val="000000"/>
          <w:sz w:val="24"/>
          <w:szCs w:val="24"/>
          <w:shd w:val="clear" w:color="auto" w:fill="FFFFFF"/>
        </w:rPr>
      </w:pPr>
      <w:r w:rsidRPr="00366308">
        <w:rPr>
          <w:rFonts w:ascii="Times New Roman" w:hAnsi="Times New Roman" w:cs="Times New Roman"/>
          <w:b/>
          <w:color w:val="000000"/>
          <w:sz w:val="24"/>
          <w:szCs w:val="24"/>
          <w:shd w:val="clear" w:color="auto" w:fill="FFFFFF"/>
        </w:rPr>
        <w:t>Ali Habib</w:t>
      </w:r>
      <w:r w:rsidRPr="00366308">
        <w:rPr>
          <w:rFonts w:ascii="Times New Roman" w:hAnsi="Times New Roman" w:cs="Times New Roman"/>
          <w:color w:val="000000"/>
          <w:sz w:val="24"/>
          <w:szCs w:val="24"/>
          <w:shd w:val="clear" w:color="auto" w:fill="FFFFFF"/>
        </w:rPr>
        <w:t xml:space="preserve">, </w:t>
      </w:r>
      <w:r w:rsidRPr="00366308">
        <w:rPr>
          <w:rFonts w:ascii="Times New Roman" w:hAnsi="Times New Roman" w:cs="Times New Roman"/>
          <w:bCs/>
          <w:color w:val="000000"/>
          <w:sz w:val="24"/>
          <w:szCs w:val="24"/>
          <w:shd w:val="clear" w:color="auto" w:fill="FFFFFF"/>
        </w:rPr>
        <w:t xml:space="preserve">Youming Hou*,Baozhen Tang, Zhanghong Shi, Abrar Muhammad and Nafiu Bala Sanda (2016). A way of reproductive manipulation and biology </w:t>
      </w:r>
      <w:r w:rsidRPr="00366308">
        <w:rPr>
          <w:rFonts w:ascii="Times New Roman" w:hAnsi="Times New Roman" w:cs="Times New Roman"/>
          <w:bCs/>
          <w:i/>
          <w:color w:val="000000"/>
          <w:sz w:val="24"/>
          <w:szCs w:val="24"/>
          <w:shd w:val="clear" w:color="auto" w:fill="FFFFFF"/>
        </w:rPr>
        <w:t>of Wolbachia pipientis</w:t>
      </w:r>
      <w:r w:rsidRPr="00366308">
        <w:rPr>
          <w:rFonts w:ascii="Times New Roman" w:hAnsi="Times New Roman" w:cs="Times New Roman"/>
          <w:bCs/>
          <w:color w:val="000000"/>
          <w:sz w:val="24"/>
          <w:szCs w:val="24"/>
          <w:shd w:val="clear" w:color="auto" w:fill="FFFFFF"/>
        </w:rPr>
        <w:t>. Journal of Experimental Biology and Agricultural Sciences 2016; 4(2) 156-168.</w:t>
      </w:r>
    </w:p>
    <w:p w:rsidR="00366308" w:rsidRPr="00366308" w:rsidRDefault="00366308" w:rsidP="00366308">
      <w:pPr>
        <w:numPr>
          <w:ilvl w:val="0"/>
          <w:numId w:val="4"/>
        </w:numPr>
        <w:autoSpaceDE w:val="0"/>
        <w:autoSpaceDN w:val="0"/>
        <w:adjustRightInd w:val="0"/>
        <w:spacing w:before="120" w:after="120" w:line="276" w:lineRule="auto"/>
        <w:ind w:left="360"/>
        <w:jc w:val="both"/>
        <w:rPr>
          <w:rFonts w:ascii="Times New Roman" w:hAnsi="Times New Roman" w:cs="Times New Roman"/>
          <w:color w:val="000000"/>
          <w:sz w:val="24"/>
          <w:szCs w:val="24"/>
          <w:shd w:val="clear" w:color="auto" w:fill="FFFFFF"/>
        </w:rPr>
      </w:pPr>
      <w:r w:rsidRPr="00366308">
        <w:rPr>
          <w:rFonts w:ascii="Times New Roman" w:hAnsi="Times New Roman" w:cs="Times New Roman"/>
          <w:color w:val="000000"/>
          <w:sz w:val="24"/>
          <w:szCs w:val="24"/>
          <w:shd w:val="clear" w:color="auto" w:fill="FFFFFF"/>
        </w:rPr>
        <w:t xml:space="preserve">Malik, M.A., Manzoor, M., </w:t>
      </w:r>
      <w:r w:rsidRPr="00366308">
        <w:rPr>
          <w:rFonts w:ascii="Times New Roman" w:hAnsi="Times New Roman" w:cs="Times New Roman"/>
          <w:b/>
          <w:color w:val="000000"/>
          <w:sz w:val="24"/>
          <w:szCs w:val="24"/>
          <w:shd w:val="clear" w:color="auto" w:fill="FFFFFF"/>
        </w:rPr>
        <w:t>Ali, Habib</w:t>
      </w:r>
      <w:r w:rsidRPr="00366308">
        <w:rPr>
          <w:rFonts w:ascii="Times New Roman" w:hAnsi="Times New Roman" w:cs="Times New Roman"/>
          <w:color w:val="000000"/>
          <w:sz w:val="24"/>
          <w:szCs w:val="24"/>
          <w:shd w:val="clear" w:color="auto" w:fill="FFFFFF"/>
        </w:rPr>
        <w:t>, Muhammad, A., ul Islam, S., Qasim, M., Ahmad, N., Idrees, A., Muhammad, A. and Saqib, H.S.A., 2016. Evaluation of imidacloprid and entomopathogenic fungi, Beauveria bassiana against the red palm weevil Rhynchophorus ferrugineus (Coleoptera: Curculionidae). Journal of Entomology and Zoology Studies 2016; 4(1): 262-268.</w:t>
      </w:r>
    </w:p>
    <w:p w:rsidR="00366308" w:rsidRPr="00366308" w:rsidRDefault="00366308" w:rsidP="00366308">
      <w:pPr>
        <w:numPr>
          <w:ilvl w:val="0"/>
          <w:numId w:val="4"/>
        </w:numPr>
        <w:spacing w:before="120" w:after="120" w:line="276" w:lineRule="auto"/>
        <w:ind w:left="360"/>
        <w:jc w:val="both"/>
        <w:rPr>
          <w:rFonts w:ascii="Times New Roman" w:hAnsi="Times New Roman" w:cs="Times New Roman"/>
          <w:color w:val="000000"/>
          <w:sz w:val="24"/>
          <w:szCs w:val="24"/>
          <w:shd w:val="clear" w:color="auto" w:fill="FFFFFF"/>
        </w:rPr>
      </w:pPr>
      <w:r w:rsidRPr="00366308">
        <w:rPr>
          <w:rFonts w:ascii="Times New Roman" w:hAnsi="Times New Roman" w:cs="Times New Roman"/>
          <w:color w:val="000000"/>
          <w:sz w:val="24"/>
          <w:szCs w:val="24"/>
          <w:shd w:val="clear" w:color="auto" w:fill="FFFFFF"/>
        </w:rPr>
        <w:t xml:space="preserve">Atif I, M. Qasim, </w:t>
      </w:r>
      <w:r w:rsidRPr="00366308">
        <w:rPr>
          <w:rFonts w:ascii="Times New Roman" w:hAnsi="Times New Roman" w:cs="Times New Roman"/>
          <w:b/>
          <w:color w:val="000000"/>
          <w:sz w:val="24"/>
          <w:szCs w:val="24"/>
          <w:shd w:val="clear" w:color="auto" w:fill="FFFFFF"/>
        </w:rPr>
        <w:t>Ali Habib</w:t>
      </w:r>
      <w:r w:rsidRPr="00366308">
        <w:rPr>
          <w:rFonts w:ascii="Times New Roman" w:hAnsi="Times New Roman" w:cs="Times New Roman"/>
          <w:color w:val="000000"/>
          <w:sz w:val="24"/>
          <w:szCs w:val="24"/>
          <w:shd w:val="clear" w:color="auto" w:fill="FFFFFF"/>
        </w:rPr>
        <w:t xml:space="preserve">, Z .A.Qadir, A. Idrees, M. H. Bashir, J. Qing e (2016) Acaricidal potential of some botanicals against the stored grain mites, Rhizoglyphus tritici. </w:t>
      </w:r>
      <w:r w:rsidRPr="00366308">
        <w:rPr>
          <w:rFonts w:ascii="Times New Roman" w:hAnsi="Times New Roman" w:cs="Times New Roman"/>
          <w:color w:val="000000"/>
          <w:sz w:val="24"/>
          <w:szCs w:val="24"/>
        </w:rPr>
        <w:t>Journal of Entomology and Zoology Studies 2016; 4(1): 611-617.</w:t>
      </w:r>
    </w:p>
    <w:p w:rsidR="00366308" w:rsidRPr="00366308" w:rsidRDefault="00366308" w:rsidP="00366308">
      <w:pPr>
        <w:widowControl w:val="0"/>
        <w:spacing w:before="120" w:after="120" w:line="276" w:lineRule="auto"/>
        <w:ind w:left="360"/>
        <w:jc w:val="both"/>
        <w:rPr>
          <w:rFonts w:ascii="Times New Roman" w:hAnsi="Times New Roman" w:cs="Times New Roman"/>
          <w:b/>
          <w:bCs/>
          <w:color w:val="000000"/>
          <w:sz w:val="24"/>
          <w:szCs w:val="24"/>
          <w:shd w:val="clear" w:color="auto" w:fill="FFFFFF"/>
        </w:rPr>
      </w:pPr>
      <w:r w:rsidRPr="00366308">
        <w:rPr>
          <w:rFonts w:ascii="Times New Roman" w:hAnsi="Times New Roman" w:cs="Times New Roman"/>
          <w:b/>
          <w:color w:val="000000"/>
          <w:sz w:val="24"/>
          <w:szCs w:val="24"/>
          <w:shd w:val="clear" w:color="auto" w:fill="FFFFFF"/>
        </w:rPr>
        <w:lastRenderedPageBreak/>
        <w:t>2015</w:t>
      </w:r>
    </w:p>
    <w:p w:rsidR="00366308" w:rsidRPr="00366308" w:rsidRDefault="00366308" w:rsidP="00366308">
      <w:pPr>
        <w:pStyle w:val="Default"/>
        <w:numPr>
          <w:ilvl w:val="0"/>
          <w:numId w:val="4"/>
        </w:numPr>
        <w:spacing w:before="120" w:after="120" w:line="276" w:lineRule="auto"/>
        <w:ind w:left="360"/>
        <w:jc w:val="both"/>
        <w:rPr>
          <w:shd w:val="clear" w:color="auto" w:fill="FFFFFF"/>
          <w:lang w:val="en-GB" w:eastAsia="en-GB"/>
        </w:rPr>
      </w:pPr>
      <w:r w:rsidRPr="00366308">
        <w:rPr>
          <w:b/>
          <w:shd w:val="clear" w:color="auto" w:fill="FFFFFF"/>
        </w:rPr>
        <w:t>Ali, Habib</w:t>
      </w:r>
      <w:r w:rsidRPr="00366308">
        <w:rPr>
          <w:b/>
          <w:shd w:val="clear" w:color="auto" w:fill="FFFFFF"/>
          <w:lang w:val="en-GB" w:eastAsia="en-GB"/>
        </w:rPr>
        <w:t>*</w:t>
      </w:r>
      <w:r w:rsidRPr="00366308">
        <w:rPr>
          <w:shd w:val="clear" w:color="auto" w:fill="FFFFFF"/>
        </w:rPr>
        <w:t xml:space="preserve">, Qasim, M., Saqib, H.S.A., Arif, M. and Islam, S.U., 2015. Synergetic effects of various plant </w:t>
      </w:r>
      <w:r w:rsidRPr="00366308">
        <w:rPr>
          <w:noProof/>
          <w:shd w:val="clear" w:color="auto" w:fill="FFFFFF"/>
        </w:rPr>
        <w:t>extracts</w:t>
      </w:r>
      <w:r w:rsidRPr="00366308">
        <w:rPr>
          <w:shd w:val="clear" w:color="auto" w:fill="FFFFFF"/>
        </w:rPr>
        <w:t xml:space="preserve"> as bio-pesticide against Wheat Aphid (Diurophous noxia L.)(Hemiptera: Aphididae).</w:t>
      </w:r>
      <w:r w:rsidRPr="00366308">
        <w:rPr>
          <w:rStyle w:val="apple-converted-space"/>
          <w:shd w:val="clear" w:color="auto" w:fill="FFFFFF"/>
        </w:rPr>
        <w:t> </w:t>
      </w:r>
      <w:r w:rsidRPr="00366308">
        <w:rPr>
          <w:iCs/>
          <w:shd w:val="clear" w:color="auto" w:fill="FFFFFF"/>
        </w:rPr>
        <w:t>African Journal of Agricultural Science and Technology</w:t>
      </w:r>
      <w:r w:rsidRPr="00366308">
        <w:rPr>
          <w:i/>
          <w:iCs/>
          <w:shd w:val="clear" w:color="auto" w:fill="FFFFFF"/>
        </w:rPr>
        <w:t xml:space="preserve"> (AJAST)</w:t>
      </w:r>
      <w:r w:rsidRPr="00366308">
        <w:rPr>
          <w:shd w:val="clear" w:color="auto" w:fill="FFFFFF"/>
        </w:rPr>
        <w:t>,</w:t>
      </w:r>
      <w:r w:rsidRPr="00366308">
        <w:rPr>
          <w:rStyle w:val="apple-converted-space"/>
          <w:shd w:val="clear" w:color="auto" w:fill="FFFFFF"/>
        </w:rPr>
        <w:t> </w:t>
      </w:r>
      <w:r w:rsidRPr="00366308">
        <w:rPr>
          <w:i/>
          <w:iCs/>
          <w:shd w:val="clear" w:color="auto" w:fill="FFFFFF"/>
        </w:rPr>
        <w:t>3</w:t>
      </w:r>
      <w:r w:rsidRPr="00366308">
        <w:rPr>
          <w:shd w:val="clear" w:color="auto" w:fill="FFFFFF"/>
        </w:rPr>
        <w:t>(7), pp.310-315.</w:t>
      </w:r>
    </w:p>
    <w:p w:rsidR="00366308" w:rsidRPr="00366308" w:rsidRDefault="00366308" w:rsidP="00366308">
      <w:pPr>
        <w:numPr>
          <w:ilvl w:val="0"/>
          <w:numId w:val="4"/>
        </w:numPr>
        <w:spacing w:before="120" w:after="120" w:line="276" w:lineRule="auto"/>
        <w:ind w:left="360"/>
        <w:jc w:val="both"/>
        <w:rPr>
          <w:rFonts w:ascii="Times New Roman" w:hAnsi="Times New Roman" w:cs="Times New Roman"/>
          <w:color w:val="000000"/>
          <w:sz w:val="24"/>
          <w:szCs w:val="24"/>
          <w:shd w:val="clear" w:color="auto" w:fill="FFFFFF"/>
        </w:rPr>
      </w:pPr>
      <w:r w:rsidRPr="00366308">
        <w:rPr>
          <w:rFonts w:ascii="Times New Roman" w:hAnsi="Times New Roman" w:cs="Times New Roman"/>
          <w:color w:val="000000"/>
          <w:sz w:val="24"/>
          <w:szCs w:val="24"/>
          <w:shd w:val="clear" w:color="auto" w:fill="FFFFFF"/>
        </w:rPr>
        <w:t xml:space="preserve">Manzoor M, </w:t>
      </w:r>
      <w:r w:rsidRPr="00366308">
        <w:rPr>
          <w:rFonts w:ascii="Times New Roman" w:hAnsi="Times New Roman" w:cs="Times New Roman"/>
          <w:b/>
          <w:color w:val="000000"/>
          <w:sz w:val="24"/>
          <w:szCs w:val="24"/>
          <w:shd w:val="clear" w:color="auto" w:fill="FFFFFF"/>
        </w:rPr>
        <w:t>Ali Habib</w:t>
      </w:r>
      <w:r w:rsidRPr="00366308">
        <w:rPr>
          <w:rFonts w:ascii="Times New Roman" w:hAnsi="Times New Roman" w:cs="Times New Roman"/>
          <w:color w:val="000000"/>
          <w:sz w:val="24"/>
          <w:szCs w:val="24"/>
          <w:shd w:val="clear" w:color="auto" w:fill="FFFFFF"/>
        </w:rPr>
        <w:t xml:space="preserve">, S hahzada Hasnain Khalid, Atif Idrees, Muhammad Arif. 2015. Potential of Moringa (Moringa oleifera: Moringaceae) as </w:t>
      </w:r>
      <w:r w:rsidRPr="00366308">
        <w:rPr>
          <w:rFonts w:ascii="Times New Roman" w:hAnsi="Times New Roman" w:cs="Times New Roman"/>
          <w:noProof/>
          <w:color w:val="000000"/>
          <w:sz w:val="24"/>
          <w:szCs w:val="24"/>
          <w:shd w:val="clear" w:color="auto" w:fill="FFFFFF"/>
        </w:rPr>
        <w:t>plant</w:t>
      </w:r>
      <w:r w:rsidRPr="00366308">
        <w:rPr>
          <w:rFonts w:ascii="Times New Roman" w:hAnsi="Times New Roman" w:cs="Times New Roman"/>
          <w:color w:val="000000"/>
          <w:sz w:val="24"/>
          <w:szCs w:val="24"/>
          <w:shd w:val="clear" w:color="auto" w:fill="FFFFFF"/>
        </w:rPr>
        <w:t xml:space="preserve"> growth regulator and bio-Pesticide against wheat aphids on wheat crop (Triticum aestivum; Poaceae). Journal of Biopesticides 8(2):120-127.</w:t>
      </w:r>
    </w:p>
    <w:p w:rsidR="004B5B02" w:rsidRPr="00366308" w:rsidRDefault="004B5B02" w:rsidP="004B5B02">
      <w:pPr>
        <w:spacing w:before="120" w:after="120" w:line="276" w:lineRule="auto"/>
        <w:ind w:left="90" w:hanging="90"/>
        <w:jc w:val="both"/>
        <w:rPr>
          <w:rFonts w:ascii="Times New Roman" w:hAnsi="Times New Roman" w:cs="Times New Roman"/>
          <w:b/>
          <w:color w:val="000000"/>
          <w:sz w:val="24"/>
          <w:szCs w:val="24"/>
          <w:u w:val="single"/>
          <w:shd w:val="clear" w:color="auto" w:fill="FFFFFF"/>
        </w:rPr>
      </w:pPr>
      <w:r w:rsidRPr="00366308">
        <w:rPr>
          <w:rFonts w:ascii="Times New Roman" w:hAnsi="Times New Roman" w:cs="Times New Roman"/>
          <w:b/>
          <w:color w:val="000000"/>
          <w:sz w:val="24"/>
          <w:szCs w:val="24"/>
          <w:u w:val="single"/>
          <w:shd w:val="clear" w:color="auto" w:fill="FFFFFF"/>
        </w:rPr>
        <w:t xml:space="preserve">Submitted/Under-review paper: </w:t>
      </w:r>
    </w:p>
    <w:p w:rsidR="004B5B02" w:rsidRPr="00366308" w:rsidRDefault="004B5B02" w:rsidP="004B5B02">
      <w:pPr>
        <w:numPr>
          <w:ilvl w:val="0"/>
          <w:numId w:val="1"/>
        </w:numPr>
        <w:spacing w:before="120" w:after="120" w:line="276" w:lineRule="auto"/>
        <w:ind w:left="446"/>
        <w:jc w:val="both"/>
        <w:rPr>
          <w:rFonts w:ascii="Times New Roman" w:hAnsi="Times New Roman" w:cs="Times New Roman"/>
          <w:color w:val="000000"/>
          <w:sz w:val="24"/>
          <w:szCs w:val="24"/>
          <w:shd w:val="clear" w:color="auto" w:fill="FFFFFF"/>
        </w:rPr>
      </w:pPr>
      <w:r w:rsidRPr="00366308">
        <w:rPr>
          <w:rFonts w:ascii="Times New Roman" w:hAnsi="Times New Roman" w:cs="Times New Roman"/>
          <w:color w:val="000000"/>
          <w:sz w:val="24"/>
          <w:szCs w:val="24"/>
          <w:shd w:val="clear" w:color="auto" w:fill="FFFFFF"/>
        </w:rPr>
        <w:t xml:space="preserve"> </w:t>
      </w:r>
      <w:r w:rsidRPr="00366308">
        <w:rPr>
          <w:rFonts w:ascii="Times New Roman" w:hAnsi="Times New Roman" w:cs="Times New Roman"/>
          <w:b/>
          <w:color w:val="000000"/>
          <w:sz w:val="24"/>
          <w:szCs w:val="24"/>
          <w:shd w:val="clear" w:color="auto" w:fill="FFFFFF"/>
        </w:rPr>
        <w:t>Habib Ali</w:t>
      </w:r>
      <w:r w:rsidRPr="00366308">
        <w:rPr>
          <w:rFonts w:ascii="Times New Roman" w:hAnsi="Times New Roman" w:cs="Times New Roman"/>
          <w:color w:val="000000"/>
          <w:sz w:val="24"/>
          <w:szCs w:val="24"/>
          <w:shd w:val="clear" w:color="auto" w:fill="FFFFFF"/>
        </w:rPr>
        <w:t xml:space="preserve">,*,†, Muhammad Qasim,*,†, Muhammad Arif , , Khalid Ali Khan, Muhammad AsImpact Factor Plant-mediated extracts effect on population dynamics of cotton aphid Aphis gossypii Glover (Hemiptera; Aphididae) and its natural enemies, Asia pacific entomology journal, </w:t>
      </w:r>
      <w:r w:rsidRPr="00366308">
        <w:rPr>
          <w:rFonts w:ascii="Times New Roman" w:hAnsi="Times New Roman" w:cs="Times New Roman"/>
          <w:b/>
          <w:color w:val="000000"/>
          <w:sz w:val="24"/>
          <w:szCs w:val="24"/>
          <w:shd w:val="clear" w:color="auto" w:fill="FFFFFF"/>
        </w:rPr>
        <w:t>(</w:t>
      </w:r>
      <w:r w:rsidRPr="00366308">
        <w:rPr>
          <w:rFonts w:ascii="Times New Roman" w:hAnsi="Times New Roman" w:cs="Times New Roman"/>
          <w:b/>
          <w:sz w:val="24"/>
          <w:szCs w:val="24"/>
          <w:shd w:val="clear" w:color="auto" w:fill="FFFFFF"/>
        </w:rPr>
        <w:t>Impact factor</w:t>
      </w:r>
      <w:r w:rsidRPr="00366308">
        <w:rPr>
          <w:rFonts w:ascii="Times New Roman" w:hAnsi="Times New Roman" w:cs="Times New Roman"/>
          <w:sz w:val="24"/>
          <w:szCs w:val="24"/>
          <w:shd w:val="clear" w:color="auto" w:fill="FFFFFF"/>
        </w:rPr>
        <w:t xml:space="preserve"> </w:t>
      </w:r>
      <w:r w:rsidRPr="00366308">
        <w:rPr>
          <w:rFonts w:ascii="Times New Roman" w:hAnsi="Times New Roman" w:cs="Times New Roman"/>
          <w:b/>
          <w:color w:val="000000"/>
          <w:sz w:val="24"/>
          <w:szCs w:val="24"/>
          <w:shd w:val="clear" w:color="auto" w:fill="FFFFFF"/>
        </w:rPr>
        <w:t>0.897)</w:t>
      </w:r>
      <w:r w:rsidRPr="00366308">
        <w:rPr>
          <w:rFonts w:ascii="Times New Roman" w:hAnsi="Times New Roman" w:cs="Times New Roman"/>
          <w:color w:val="000000"/>
          <w:sz w:val="24"/>
          <w:szCs w:val="24"/>
          <w:shd w:val="clear" w:color="auto" w:fill="FFFFFF"/>
        </w:rPr>
        <w:t>,</w:t>
      </w:r>
      <w:r w:rsidRPr="00366308">
        <w:rPr>
          <w:rFonts w:ascii="Times New Roman" w:hAnsi="Times New Roman" w:cs="Times New Roman"/>
          <w:sz w:val="24"/>
          <w:szCs w:val="24"/>
        </w:rPr>
        <w:t xml:space="preserve"> XXXX</w:t>
      </w:r>
    </w:p>
    <w:p w:rsidR="004B5B02" w:rsidRPr="00366308" w:rsidRDefault="004B5B02" w:rsidP="004B5B02">
      <w:pPr>
        <w:numPr>
          <w:ilvl w:val="0"/>
          <w:numId w:val="1"/>
        </w:numPr>
        <w:spacing w:before="120" w:after="120" w:line="276" w:lineRule="auto"/>
        <w:ind w:left="446"/>
        <w:jc w:val="both"/>
        <w:rPr>
          <w:rFonts w:ascii="Times New Roman" w:hAnsi="Times New Roman" w:cs="Times New Roman"/>
          <w:color w:val="000000"/>
          <w:sz w:val="24"/>
          <w:szCs w:val="24"/>
          <w:shd w:val="clear" w:color="auto" w:fill="FFFFFF"/>
        </w:rPr>
      </w:pPr>
      <w:r w:rsidRPr="00366308">
        <w:rPr>
          <w:rFonts w:ascii="Times New Roman" w:hAnsi="Times New Roman" w:cs="Times New Roman"/>
          <w:bCs/>
          <w:sz w:val="24"/>
          <w:szCs w:val="24"/>
        </w:rPr>
        <w:t>Qasim, M</w:t>
      </w:r>
      <w:r w:rsidRPr="00366308">
        <w:rPr>
          <w:rFonts w:ascii="Times New Roman" w:hAnsi="Times New Roman" w:cs="Times New Roman"/>
          <w:sz w:val="24"/>
          <w:szCs w:val="24"/>
        </w:rPr>
        <w:t xml:space="preserve">, </w:t>
      </w:r>
      <w:r w:rsidRPr="00366308">
        <w:rPr>
          <w:rFonts w:ascii="Times New Roman" w:hAnsi="Times New Roman" w:cs="Times New Roman"/>
          <w:b/>
          <w:sz w:val="24"/>
          <w:szCs w:val="24"/>
        </w:rPr>
        <w:t>Habib Ali</w:t>
      </w:r>
      <w:r w:rsidRPr="00366308">
        <w:rPr>
          <w:rFonts w:ascii="Times New Roman" w:hAnsi="Times New Roman" w:cs="Times New Roman"/>
          <w:sz w:val="24"/>
          <w:szCs w:val="24"/>
        </w:rPr>
        <w:t xml:space="preserve">.,Y. Lin, M. Zaynab, C.K. Dash &amp; L. Wang, 2018. Entomopathogenic Fungi; An efficient tool to manage psyllid pests. Journal of Insect Science, </w:t>
      </w:r>
      <w:r w:rsidRPr="00366308">
        <w:rPr>
          <w:rFonts w:ascii="Times New Roman" w:hAnsi="Times New Roman" w:cs="Times New Roman"/>
          <w:b/>
          <w:color w:val="000000"/>
          <w:sz w:val="24"/>
          <w:szCs w:val="24"/>
          <w:shd w:val="clear" w:color="auto" w:fill="FFFFFF"/>
        </w:rPr>
        <w:t>(</w:t>
      </w:r>
      <w:r w:rsidRPr="00366308">
        <w:rPr>
          <w:rFonts w:ascii="Times New Roman" w:hAnsi="Times New Roman" w:cs="Times New Roman"/>
          <w:b/>
          <w:sz w:val="24"/>
          <w:szCs w:val="24"/>
          <w:shd w:val="clear" w:color="auto" w:fill="FFFFFF"/>
        </w:rPr>
        <w:t>Impact factor</w:t>
      </w:r>
      <w:r w:rsidRPr="00366308">
        <w:rPr>
          <w:rFonts w:ascii="Times New Roman" w:hAnsi="Times New Roman" w:cs="Times New Roman"/>
          <w:b/>
          <w:color w:val="000000"/>
          <w:sz w:val="24"/>
          <w:szCs w:val="24"/>
          <w:shd w:val="clear" w:color="auto" w:fill="FFFFFF"/>
        </w:rPr>
        <w:t xml:space="preserve"> 2.321)</w:t>
      </w:r>
      <w:r w:rsidRPr="00366308">
        <w:rPr>
          <w:rFonts w:ascii="Times New Roman" w:hAnsi="Times New Roman" w:cs="Times New Roman"/>
          <w:color w:val="000000"/>
          <w:sz w:val="24"/>
          <w:szCs w:val="24"/>
          <w:shd w:val="clear" w:color="auto" w:fill="FFFFFF"/>
        </w:rPr>
        <w:t>,</w:t>
      </w:r>
      <w:r w:rsidRPr="00366308">
        <w:rPr>
          <w:rFonts w:ascii="Times New Roman" w:hAnsi="Times New Roman" w:cs="Times New Roman"/>
          <w:sz w:val="24"/>
          <w:szCs w:val="24"/>
        </w:rPr>
        <w:t xml:space="preserve"> 17:XXX</w:t>
      </w:r>
    </w:p>
    <w:p w:rsidR="004B5B02" w:rsidRPr="00366308" w:rsidRDefault="004B5B02" w:rsidP="004B5B02">
      <w:pPr>
        <w:numPr>
          <w:ilvl w:val="0"/>
          <w:numId w:val="1"/>
        </w:numPr>
        <w:spacing w:before="120" w:after="120" w:line="276" w:lineRule="auto"/>
        <w:ind w:left="446"/>
        <w:jc w:val="both"/>
        <w:rPr>
          <w:rFonts w:ascii="Times New Roman" w:hAnsi="Times New Roman" w:cs="Times New Roman"/>
          <w:color w:val="000000"/>
          <w:sz w:val="24"/>
          <w:szCs w:val="24"/>
          <w:shd w:val="clear" w:color="auto" w:fill="FFFFFF"/>
        </w:rPr>
      </w:pPr>
      <w:r w:rsidRPr="00366308">
        <w:rPr>
          <w:rFonts w:ascii="Times New Roman" w:hAnsi="Times New Roman" w:cs="Times New Roman"/>
          <w:sz w:val="24"/>
          <w:szCs w:val="24"/>
        </w:rPr>
        <w:t xml:space="preserve">Goraya .M.U., C.K. Dash, </w:t>
      </w:r>
      <w:r w:rsidRPr="00366308">
        <w:rPr>
          <w:rFonts w:ascii="Times New Roman" w:hAnsi="Times New Roman" w:cs="Times New Roman"/>
          <w:b/>
          <w:sz w:val="24"/>
          <w:szCs w:val="24"/>
        </w:rPr>
        <w:t>Habib Ali</w:t>
      </w:r>
      <w:r w:rsidRPr="00366308">
        <w:rPr>
          <w:rFonts w:ascii="Times New Roman" w:hAnsi="Times New Roman" w:cs="Times New Roman"/>
          <w:sz w:val="24"/>
          <w:szCs w:val="24"/>
        </w:rPr>
        <w:t xml:space="preserve">, </w:t>
      </w:r>
      <w:r w:rsidRPr="00366308">
        <w:rPr>
          <w:rFonts w:ascii="Times New Roman" w:hAnsi="Times New Roman" w:cs="Times New Roman"/>
          <w:bCs/>
          <w:sz w:val="24"/>
          <w:szCs w:val="24"/>
        </w:rPr>
        <w:t>Qasim, M</w:t>
      </w:r>
      <w:r w:rsidRPr="00366308">
        <w:rPr>
          <w:rFonts w:ascii="Times New Roman" w:hAnsi="Times New Roman" w:cs="Times New Roman"/>
          <w:sz w:val="24"/>
          <w:szCs w:val="24"/>
        </w:rPr>
        <w:t xml:space="preserve"> &amp; L. Wang, 2018. Fungal Approaches for Management of Mosquitoes. Acta Parasitologica, </w:t>
      </w:r>
      <w:r w:rsidRPr="00366308">
        <w:rPr>
          <w:rFonts w:ascii="Times New Roman" w:hAnsi="Times New Roman" w:cs="Times New Roman"/>
          <w:b/>
          <w:color w:val="000000"/>
          <w:sz w:val="24"/>
          <w:szCs w:val="24"/>
          <w:shd w:val="clear" w:color="auto" w:fill="FFFFFF"/>
        </w:rPr>
        <w:t>(</w:t>
      </w:r>
      <w:r w:rsidRPr="00366308">
        <w:rPr>
          <w:rFonts w:ascii="Times New Roman" w:hAnsi="Times New Roman" w:cs="Times New Roman"/>
          <w:b/>
          <w:sz w:val="24"/>
          <w:szCs w:val="24"/>
          <w:shd w:val="clear" w:color="auto" w:fill="FFFFFF"/>
        </w:rPr>
        <w:t>Impact factor</w:t>
      </w:r>
      <w:r w:rsidRPr="00366308">
        <w:rPr>
          <w:rFonts w:ascii="Times New Roman" w:hAnsi="Times New Roman" w:cs="Times New Roman"/>
          <w:sz w:val="24"/>
          <w:szCs w:val="24"/>
          <w:shd w:val="clear" w:color="auto" w:fill="FFFFFF"/>
        </w:rPr>
        <w:t xml:space="preserve"> </w:t>
      </w:r>
      <w:r w:rsidRPr="00366308">
        <w:rPr>
          <w:rFonts w:ascii="Times New Roman" w:hAnsi="Times New Roman" w:cs="Times New Roman"/>
          <w:b/>
          <w:color w:val="000000"/>
          <w:sz w:val="24"/>
          <w:szCs w:val="24"/>
          <w:shd w:val="clear" w:color="auto" w:fill="FFFFFF"/>
        </w:rPr>
        <w:t>1.923)</w:t>
      </w:r>
      <w:r w:rsidRPr="00366308">
        <w:rPr>
          <w:rFonts w:ascii="Times New Roman" w:hAnsi="Times New Roman" w:cs="Times New Roman"/>
          <w:color w:val="000000"/>
          <w:sz w:val="24"/>
          <w:szCs w:val="24"/>
          <w:shd w:val="clear" w:color="auto" w:fill="FFFFFF"/>
        </w:rPr>
        <w:t>,</w:t>
      </w:r>
      <w:r w:rsidRPr="00366308">
        <w:rPr>
          <w:rFonts w:ascii="Times New Roman" w:hAnsi="Times New Roman" w:cs="Times New Roman"/>
          <w:sz w:val="24"/>
          <w:szCs w:val="24"/>
        </w:rPr>
        <w:t xml:space="preserve">  XXXX</w:t>
      </w:r>
    </w:p>
    <w:p w:rsidR="004B5B02" w:rsidRPr="00366308" w:rsidRDefault="004B5B02" w:rsidP="004B5B02">
      <w:pPr>
        <w:numPr>
          <w:ilvl w:val="0"/>
          <w:numId w:val="1"/>
        </w:numPr>
        <w:spacing w:before="120" w:after="120" w:line="276" w:lineRule="auto"/>
        <w:ind w:left="446"/>
        <w:jc w:val="both"/>
        <w:rPr>
          <w:rFonts w:ascii="Times New Roman" w:hAnsi="Times New Roman" w:cs="Times New Roman"/>
          <w:color w:val="000000"/>
          <w:sz w:val="24"/>
          <w:szCs w:val="24"/>
          <w:shd w:val="clear" w:color="auto" w:fill="FFFFFF"/>
        </w:rPr>
      </w:pPr>
      <w:r w:rsidRPr="00366308">
        <w:rPr>
          <w:rFonts w:ascii="Times New Roman" w:eastAsia="MS UI Gothic" w:hAnsi="Times New Roman" w:cs="Times New Roman"/>
          <w:sz w:val="24"/>
          <w:szCs w:val="24"/>
        </w:rPr>
        <w:t>Ahmad Nawaz*, Muhammad Sufyan,</w:t>
      </w:r>
      <w:r w:rsidRPr="00366308">
        <w:rPr>
          <w:rFonts w:ascii="Times New Roman" w:eastAsia="MS UI Gothic" w:hAnsi="Times New Roman" w:cs="Times New Roman"/>
          <w:b/>
          <w:sz w:val="24"/>
          <w:szCs w:val="24"/>
        </w:rPr>
        <w:t xml:space="preserve"> Habib Ali</w:t>
      </w:r>
      <w:r w:rsidRPr="00366308">
        <w:rPr>
          <w:rFonts w:ascii="Times New Roman" w:eastAsia="MS UI Gothic" w:hAnsi="Times New Roman" w:cs="Times New Roman"/>
          <w:sz w:val="24"/>
          <w:szCs w:val="24"/>
        </w:rPr>
        <w:t>*, Muhammad Dildar Gogi, Muhammad Jalal Arif, Muhammad Atiq, Muhammad Arfan, Muhammad Waseem</w:t>
      </w:r>
      <w:r w:rsidRPr="00366308">
        <w:rPr>
          <w:rFonts w:ascii="Times New Roman" w:eastAsia="MS UI Gothic" w:hAnsi="Times New Roman" w:cs="Times New Roman"/>
          <w:sz w:val="24"/>
          <w:szCs w:val="24"/>
          <w:vertAlign w:val="superscript"/>
        </w:rPr>
        <w:t xml:space="preserve">. </w:t>
      </w:r>
      <w:bookmarkStart w:id="15" w:name="OLE_LINK5"/>
      <w:r w:rsidRPr="00366308">
        <w:rPr>
          <w:rFonts w:ascii="Times New Roman" w:hAnsi="Times New Roman" w:cs="Times New Roman"/>
          <w:sz w:val="24"/>
          <w:szCs w:val="24"/>
        </w:rPr>
        <w:t xml:space="preserve">Biochemical markers as a source of resistance in Okra, </w:t>
      </w:r>
      <w:r w:rsidRPr="00366308">
        <w:rPr>
          <w:rFonts w:ascii="Times New Roman" w:hAnsi="Times New Roman" w:cs="Times New Roman"/>
          <w:i/>
          <w:sz w:val="24"/>
          <w:szCs w:val="24"/>
        </w:rPr>
        <w:t>Abelmoschus esculentus</w:t>
      </w:r>
      <w:r w:rsidRPr="00366308">
        <w:rPr>
          <w:rFonts w:ascii="Times New Roman" w:hAnsi="Times New Roman" w:cs="Times New Roman"/>
          <w:sz w:val="24"/>
          <w:szCs w:val="24"/>
        </w:rPr>
        <w:t xml:space="preserve"> against whitefly, </w:t>
      </w:r>
      <w:r w:rsidRPr="00366308">
        <w:rPr>
          <w:rFonts w:ascii="Times New Roman" w:hAnsi="Times New Roman" w:cs="Times New Roman"/>
          <w:i/>
          <w:sz w:val="24"/>
          <w:szCs w:val="24"/>
        </w:rPr>
        <w:t>Bemisia tabaci</w:t>
      </w:r>
      <w:r w:rsidRPr="00366308">
        <w:rPr>
          <w:rFonts w:ascii="Times New Roman" w:hAnsi="Times New Roman" w:cs="Times New Roman"/>
          <w:sz w:val="24"/>
          <w:szCs w:val="24"/>
        </w:rPr>
        <w:t xml:space="preserve"> and its co-relation with environmental factors. </w:t>
      </w:r>
      <w:r w:rsidRPr="00366308">
        <w:rPr>
          <w:rFonts w:ascii="Times New Roman" w:hAnsi="Times New Roman" w:cs="Times New Roman"/>
          <w:bCs/>
          <w:color w:val="222222"/>
          <w:sz w:val="24"/>
          <w:szCs w:val="24"/>
        </w:rPr>
        <w:t>Journal of Integrative Agriculture.</w:t>
      </w:r>
      <w:r w:rsidRPr="00366308">
        <w:rPr>
          <w:rFonts w:ascii="Times New Roman" w:hAnsi="Times New Roman" w:cs="Times New Roman"/>
          <w:b/>
          <w:color w:val="000000"/>
          <w:sz w:val="24"/>
          <w:szCs w:val="24"/>
          <w:shd w:val="clear" w:color="auto" w:fill="FFFFFF"/>
        </w:rPr>
        <w:t xml:space="preserve"> (</w:t>
      </w:r>
      <w:r w:rsidRPr="00366308">
        <w:rPr>
          <w:rFonts w:ascii="Times New Roman" w:hAnsi="Times New Roman" w:cs="Times New Roman"/>
          <w:b/>
          <w:sz w:val="24"/>
          <w:szCs w:val="24"/>
          <w:shd w:val="clear" w:color="auto" w:fill="FFFFFF"/>
        </w:rPr>
        <w:t>Impact factor</w:t>
      </w:r>
      <w:r w:rsidRPr="00366308">
        <w:rPr>
          <w:rFonts w:ascii="Times New Roman" w:hAnsi="Times New Roman" w:cs="Times New Roman"/>
          <w:b/>
          <w:color w:val="000000"/>
          <w:sz w:val="24"/>
          <w:szCs w:val="24"/>
          <w:shd w:val="clear" w:color="auto" w:fill="FFFFFF"/>
        </w:rPr>
        <w:t xml:space="preserve"> 1.043)</w:t>
      </w:r>
      <w:r w:rsidRPr="00366308">
        <w:rPr>
          <w:rFonts w:ascii="Times New Roman" w:hAnsi="Times New Roman" w:cs="Times New Roman"/>
          <w:color w:val="000000"/>
          <w:sz w:val="24"/>
          <w:szCs w:val="24"/>
          <w:shd w:val="clear" w:color="auto" w:fill="FFFFFF"/>
        </w:rPr>
        <w:t>,</w:t>
      </w:r>
      <w:r w:rsidRPr="00366308">
        <w:rPr>
          <w:rFonts w:ascii="Times New Roman" w:hAnsi="Times New Roman" w:cs="Times New Roman"/>
          <w:sz w:val="24"/>
          <w:szCs w:val="24"/>
        </w:rPr>
        <w:t xml:space="preserve">  XXXX</w:t>
      </w:r>
      <w:bookmarkEnd w:id="15"/>
    </w:p>
    <w:p w:rsidR="004B5B02" w:rsidRPr="00366308" w:rsidRDefault="004B5B02" w:rsidP="004B5B02">
      <w:pPr>
        <w:spacing w:before="120" w:after="120" w:line="276" w:lineRule="auto"/>
        <w:ind w:left="-90" w:firstLine="90"/>
        <w:jc w:val="both"/>
        <w:rPr>
          <w:rFonts w:ascii="Times New Roman" w:eastAsia="MS UI Gothic" w:hAnsi="Times New Roman" w:cs="Times New Roman"/>
          <w:b/>
          <w:sz w:val="24"/>
          <w:szCs w:val="24"/>
          <w:u w:val="single"/>
        </w:rPr>
      </w:pPr>
      <w:r w:rsidRPr="00366308">
        <w:rPr>
          <w:rFonts w:ascii="Times New Roman" w:eastAsia="MS UI Gothic" w:hAnsi="Times New Roman" w:cs="Times New Roman"/>
          <w:b/>
          <w:sz w:val="24"/>
          <w:szCs w:val="24"/>
          <w:u w:val="single"/>
        </w:rPr>
        <w:t>Research Project completed/Ongoing</w:t>
      </w:r>
    </w:p>
    <w:p w:rsidR="004B5B02" w:rsidRPr="00366308" w:rsidRDefault="004B5B02" w:rsidP="004B5B02">
      <w:pPr>
        <w:numPr>
          <w:ilvl w:val="0"/>
          <w:numId w:val="2"/>
        </w:numPr>
        <w:spacing w:after="120" w:line="276" w:lineRule="auto"/>
        <w:jc w:val="both"/>
        <w:rPr>
          <w:rFonts w:ascii="Times New Roman" w:eastAsia="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 xml:space="preserve">Completed a Project as </w:t>
      </w:r>
      <w:r w:rsidRPr="00366308">
        <w:rPr>
          <w:rFonts w:ascii="Times New Roman" w:hAnsi="Times New Roman" w:cs="Times New Roman"/>
          <w:b/>
          <w:color w:val="141823"/>
          <w:sz w:val="24"/>
          <w:szCs w:val="24"/>
          <w:shd w:val="clear" w:color="auto" w:fill="FFFFFF"/>
        </w:rPr>
        <w:t>Research Associate</w:t>
      </w:r>
      <w:r w:rsidRPr="00366308">
        <w:rPr>
          <w:rFonts w:ascii="Times New Roman" w:hAnsi="Times New Roman" w:cs="Times New Roman"/>
          <w:color w:val="141823"/>
          <w:sz w:val="24"/>
          <w:szCs w:val="24"/>
          <w:shd w:val="clear" w:color="auto" w:fill="FFFFFF"/>
        </w:rPr>
        <w:t xml:space="preserve"> entitled </w:t>
      </w:r>
      <w:r w:rsidRPr="00366308">
        <w:rPr>
          <w:rFonts w:ascii="Times New Roman" w:hAnsi="Times New Roman" w:cs="Times New Roman"/>
          <w:b/>
          <w:color w:val="141823"/>
          <w:sz w:val="24"/>
          <w:szCs w:val="24"/>
          <w:shd w:val="clear" w:color="auto" w:fill="FFFFFF"/>
        </w:rPr>
        <w:t>Wolbachia mediated species and insect pest of palm trees</w:t>
      </w:r>
      <w:r w:rsidRPr="00366308">
        <w:rPr>
          <w:rFonts w:ascii="Times New Roman" w:hAnsi="Times New Roman" w:cs="Times New Roman"/>
          <w:color w:val="141823"/>
          <w:sz w:val="24"/>
          <w:szCs w:val="24"/>
          <w:shd w:val="clear" w:color="auto" w:fill="FFFFFF"/>
        </w:rPr>
        <w:t xml:space="preserve"> funded by National Key Research &amp; Development Program of China (2017YFC1200605) and Fujian Science and Technology Special Project (2017NZ0003-1-6) at Plant Protection College, Fujian Agriculture and Forestry University, China</w:t>
      </w:r>
    </w:p>
    <w:p w:rsidR="004B5B02" w:rsidRPr="00366308" w:rsidRDefault="004B5B02" w:rsidP="004B5B02">
      <w:pPr>
        <w:numPr>
          <w:ilvl w:val="0"/>
          <w:numId w:val="2"/>
        </w:numPr>
        <w:spacing w:after="120" w:line="276" w:lineRule="auto"/>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Completed</w:t>
      </w:r>
      <w:r w:rsidRPr="00366308">
        <w:rPr>
          <w:rFonts w:ascii="Times New Roman" w:hAnsi="Times New Roman" w:cs="Times New Roman"/>
          <w:b/>
          <w:color w:val="141823"/>
          <w:sz w:val="24"/>
          <w:szCs w:val="24"/>
          <w:shd w:val="clear" w:color="auto" w:fill="FFFFFF"/>
        </w:rPr>
        <w:t xml:space="preserve"> 3-Months and two weeks</w:t>
      </w:r>
      <w:r w:rsidRPr="00366308">
        <w:rPr>
          <w:rFonts w:ascii="Times New Roman" w:hAnsi="Times New Roman" w:cs="Times New Roman"/>
          <w:color w:val="141823"/>
          <w:sz w:val="24"/>
          <w:szCs w:val="24"/>
          <w:shd w:val="clear" w:color="auto" w:fill="FFFFFF"/>
        </w:rPr>
        <w:t xml:space="preserve"> Internship research at Entomological Research Institute, Nuclear Institute for Agriculture &amp; Biology (NIAB) Faisalabad. Pakistan</w:t>
      </w:r>
    </w:p>
    <w:p w:rsidR="004B5B02" w:rsidRPr="00366308" w:rsidRDefault="004B5B02" w:rsidP="004B5B02">
      <w:pPr>
        <w:widowControl w:val="0"/>
        <w:spacing w:after="120" w:line="276" w:lineRule="auto"/>
        <w:jc w:val="both"/>
        <w:rPr>
          <w:rFonts w:ascii="Times New Roman" w:hAnsi="Times New Roman" w:cs="Times New Roman"/>
          <w:b/>
          <w:bCs/>
          <w:color w:val="800000"/>
          <w:sz w:val="24"/>
          <w:szCs w:val="24"/>
          <w:u w:val="single"/>
          <w:lang w:val="de-DE" w:eastAsia="de-DE"/>
        </w:rPr>
      </w:pPr>
      <w:r w:rsidRPr="00366308">
        <w:rPr>
          <w:rFonts w:ascii="Times New Roman" w:hAnsi="Times New Roman" w:cs="Times New Roman"/>
          <w:b/>
          <w:bCs/>
          <w:color w:val="800000"/>
          <w:sz w:val="24"/>
          <w:szCs w:val="24"/>
          <w:u w:val="single"/>
          <w:lang w:val="de-DE" w:eastAsia="de-DE"/>
        </w:rPr>
        <w:t>Conferences, Trainings and workshops:</w:t>
      </w:r>
    </w:p>
    <w:p w:rsidR="004B5B02" w:rsidRPr="00366308" w:rsidRDefault="004B5B02" w:rsidP="004B5B02">
      <w:pPr>
        <w:numPr>
          <w:ilvl w:val="0"/>
          <w:numId w:val="2"/>
        </w:numPr>
        <w:spacing w:after="120" w:line="276" w:lineRule="auto"/>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 xml:space="preserve">Actively participated in the </w:t>
      </w:r>
      <w:r w:rsidRPr="00366308">
        <w:rPr>
          <w:rFonts w:ascii="Times New Roman" w:hAnsi="Times New Roman" w:cs="Times New Roman"/>
          <w:b/>
          <w:color w:val="141823"/>
          <w:sz w:val="24"/>
          <w:szCs w:val="24"/>
          <w:shd w:val="clear" w:color="auto" w:fill="FFFFFF"/>
        </w:rPr>
        <w:t>Farmers Meeting Cumworksop on ‘Pultry farm litter and dead birds compost</w:t>
      </w:r>
      <w:r w:rsidRPr="00366308">
        <w:rPr>
          <w:rFonts w:ascii="Times New Roman" w:hAnsi="Times New Roman" w:cs="Times New Roman"/>
          <w:color w:val="141823"/>
          <w:sz w:val="24"/>
          <w:szCs w:val="24"/>
          <w:shd w:val="clear" w:color="auto" w:fill="FFFFFF"/>
        </w:rPr>
        <w:t>’ at 24 September 2019 Orgnized by Punjab Agricultural Research Board &amp; Depalpur sub campus, University of Agriculture Faisalabad, Pakistan.</w:t>
      </w:r>
    </w:p>
    <w:p w:rsidR="004B5B02" w:rsidRPr="00366308" w:rsidRDefault="004B5B02" w:rsidP="004B5B02">
      <w:pPr>
        <w:numPr>
          <w:ilvl w:val="0"/>
          <w:numId w:val="2"/>
        </w:numPr>
        <w:spacing w:after="120" w:line="276" w:lineRule="auto"/>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lastRenderedPageBreak/>
        <w:t>Actively participated in the ‘</w:t>
      </w:r>
      <w:r w:rsidRPr="00366308">
        <w:rPr>
          <w:rFonts w:ascii="Times New Roman" w:hAnsi="Times New Roman" w:cs="Times New Roman"/>
          <w:b/>
          <w:color w:val="141823"/>
          <w:sz w:val="24"/>
          <w:szCs w:val="24"/>
          <w:shd w:val="clear" w:color="auto" w:fill="FFFFFF"/>
        </w:rPr>
        <w:t>National forum for international doctoral candidates studying in China</w:t>
      </w:r>
      <w:r w:rsidRPr="00366308">
        <w:rPr>
          <w:rFonts w:ascii="Times New Roman" w:hAnsi="Times New Roman" w:cs="Times New Roman"/>
          <w:color w:val="141823"/>
          <w:sz w:val="24"/>
          <w:szCs w:val="24"/>
          <w:shd w:val="clear" w:color="auto" w:fill="FFFFFF"/>
        </w:rPr>
        <w:t xml:space="preserve">’ organized by Higher Education Expo China (HEEC) held at 18-20 October 2018, Chengdu, China.  </w:t>
      </w:r>
    </w:p>
    <w:p w:rsidR="004B5B02" w:rsidRPr="00366308" w:rsidRDefault="004B5B02" w:rsidP="004B5B02">
      <w:pPr>
        <w:pStyle w:val="Default"/>
        <w:numPr>
          <w:ilvl w:val="0"/>
          <w:numId w:val="2"/>
        </w:numPr>
        <w:spacing w:after="120" w:line="276" w:lineRule="auto"/>
        <w:jc w:val="both"/>
        <w:rPr>
          <w:color w:val="141823"/>
          <w:shd w:val="clear" w:color="auto" w:fill="FFFFFF"/>
          <w:lang w:val="en-GB" w:eastAsia="en-GB"/>
        </w:rPr>
      </w:pPr>
      <w:r w:rsidRPr="00366308">
        <w:rPr>
          <w:color w:val="141823"/>
          <w:shd w:val="clear" w:color="auto" w:fill="FFFFFF"/>
          <w:lang w:val="en-GB" w:eastAsia="en-GB"/>
        </w:rPr>
        <w:t>Completed the training of ‘</w:t>
      </w:r>
      <w:r w:rsidRPr="00366308">
        <w:rPr>
          <w:b/>
          <w:color w:val="1D2129"/>
          <w:shd w:val="clear" w:color="auto" w:fill="FFFFFF"/>
        </w:rPr>
        <w:t>Asia-Pacific Forest Invasive Species Network (APFISN) Symposium and Workshop on Forest Invasive Species</w:t>
      </w:r>
      <w:r w:rsidRPr="00366308">
        <w:rPr>
          <w:color w:val="1D2129"/>
          <w:shd w:val="clear" w:color="auto" w:fill="FFFFFF"/>
        </w:rPr>
        <w:t>, held at 18-22 October 2016, Haikou, Hainan, China.</w:t>
      </w:r>
    </w:p>
    <w:p w:rsidR="004B5B02" w:rsidRPr="00366308" w:rsidRDefault="004B5B02" w:rsidP="004B5B02">
      <w:pPr>
        <w:pStyle w:val="Default"/>
        <w:numPr>
          <w:ilvl w:val="0"/>
          <w:numId w:val="2"/>
        </w:numPr>
        <w:spacing w:after="120" w:line="276" w:lineRule="auto"/>
        <w:jc w:val="both"/>
        <w:rPr>
          <w:color w:val="141823"/>
          <w:shd w:val="clear" w:color="auto" w:fill="FFFFFF"/>
          <w:lang w:val="en-GB" w:eastAsia="en-GB"/>
        </w:rPr>
      </w:pPr>
      <w:r w:rsidRPr="00366308">
        <w:rPr>
          <w:color w:val="141823"/>
          <w:shd w:val="clear" w:color="auto" w:fill="FFFFFF"/>
          <w:lang w:val="en-GB" w:eastAsia="en-GB"/>
        </w:rPr>
        <w:t>Actively participated,</w:t>
      </w:r>
      <w:r w:rsidRPr="00366308">
        <w:rPr>
          <w:lang w:val="en-GB"/>
        </w:rPr>
        <w:t xml:space="preserve"> </w:t>
      </w:r>
      <w:r w:rsidRPr="00366308">
        <w:rPr>
          <w:b/>
          <w:bCs/>
        </w:rPr>
        <w:t xml:space="preserve">The International Conference on Biological Sciences and Technology </w:t>
      </w:r>
      <w:r w:rsidRPr="00366308">
        <w:t>(</w:t>
      </w:r>
      <w:r w:rsidRPr="00366308">
        <w:rPr>
          <w:b/>
          <w:bCs/>
        </w:rPr>
        <w:t xml:space="preserve">BST2016) </w:t>
      </w:r>
      <w:r w:rsidRPr="00366308">
        <w:rPr>
          <w:iCs/>
        </w:rPr>
        <w:t>January 8th - 10th, 2016, Guangzhou, China</w:t>
      </w:r>
      <w:r w:rsidRPr="00366308">
        <w:rPr>
          <w:color w:val="141823"/>
          <w:shd w:val="clear" w:color="auto" w:fill="FFFFFF"/>
          <w:lang w:val="en-GB" w:eastAsia="en-GB"/>
        </w:rPr>
        <w:t>.</w:t>
      </w:r>
    </w:p>
    <w:p w:rsidR="004B5B02" w:rsidRPr="00366308" w:rsidRDefault="004B5B02" w:rsidP="004B5B02">
      <w:pPr>
        <w:pStyle w:val="Default"/>
        <w:numPr>
          <w:ilvl w:val="0"/>
          <w:numId w:val="2"/>
        </w:numPr>
        <w:spacing w:after="120" w:line="276" w:lineRule="auto"/>
        <w:jc w:val="both"/>
        <w:rPr>
          <w:color w:val="141823"/>
          <w:shd w:val="clear" w:color="auto" w:fill="FFFFFF"/>
          <w:lang w:val="en-GB" w:eastAsia="en-GB"/>
        </w:rPr>
      </w:pPr>
      <w:r w:rsidRPr="00366308">
        <w:rPr>
          <w:color w:val="141823"/>
          <w:shd w:val="clear" w:color="auto" w:fill="FFFFFF"/>
          <w:lang w:val="en-GB" w:eastAsia="en-GB"/>
        </w:rPr>
        <w:t xml:space="preserve">Actively participated, </w:t>
      </w:r>
      <w:r w:rsidRPr="00366308">
        <w:rPr>
          <w:b/>
          <w:color w:val="141823"/>
          <w:shd w:val="clear" w:color="auto" w:fill="FFFFFF"/>
          <w:lang w:val="en-GB" w:eastAsia="en-GB"/>
        </w:rPr>
        <w:t>The 5</w:t>
      </w:r>
      <w:r w:rsidRPr="00366308">
        <w:rPr>
          <w:b/>
          <w:color w:val="141823"/>
          <w:shd w:val="clear" w:color="auto" w:fill="FFFFFF"/>
          <w:vertAlign w:val="superscript"/>
          <w:lang w:val="en-GB" w:eastAsia="en-GB"/>
        </w:rPr>
        <w:t>th</w:t>
      </w:r>
      <w:r w:rsidRPr="00366308">
        <w:rPr>
          <w:b/>
          <w:color w:val="141823"/>
          <w:shd w:val="clear" w:color="auto" w:fill="FFFFFF"/>
          <w:lang w:val="en-GB" w:eastAsia="en-GB"/>
        </w:rPr>
        <w:t xml:space="preserve"> international Symposium on insect Physiology, Biochemistry and Molecular Biology</w:t>
      </w:r>
      <w:r w:rsidRPr="00366308">
        <w:rPr>
          <w:color w:val="141823"/>
          <w:shd w:val="clear" w:color="auto" w:fill="FFFFFF"/>
          <w:lang w:val="en-GB" w:eastAsia="en-GB"/>
        </w:rPr>
        <w:t>, held at Guangzhou, China, June 15-18, 2015.</w:t>
      </w:r>
    </w:p>
    <w:p w:rsidR="004B5B02" w:rsidRPr="00366308" w:rsidRDefault="004B5B02" w:rsidP="004B5B02">
      <w:pPr>
        <w:pStyle w:val="Default"/>
        <w:numPr>
          <w:ilvl w:val="0"/>
          <w:numId w:val="2"/>
        </w:numPr>
        <w:spacing w:after="120" w:line="276" w:lineRule="auto"/>
        <w:jc w:val="both"/>
        <w:rPr>
          <w:color w:val="141823"/>
          <w:shd w:val="clear" w:color="auto" w:fill="FFFFFF"/>
          <w:lang w:val="en-GB" w:eastAsia="en-GB"/>
        </w:rPr>
      </w:pPr>
      <w:r w:rsidRPr="00366308">
        <w:rPr>
          <w:color w:val="141823"/>
          <w:shd w:val="clear" w:color="auto" w:fill="FFFFFF"/>
          <w:lang w:val="en-GB" w:eastAsia="en-GB"/>
        </w:rPr>
        <w:t>To attend the ‘</w:t>
      </w:r>
      <w:r w:rsidRPr="00366308">
        <w:rPr>
          <w:b/>
          <w:color w:val="141823"/>
          <w:shd w:val="clear" w:color="auto" w:fill="FFFFFF"/>
          <w:lang w:val="en-GB" w:eastAsia="en-GB"/>
        </w:rPr>
        <w:t>International Conference on Insect Molecular Ecology and Pest Management’</w:t>
      </w:r>
      <w:r w:rsidRPr="00366308">
        <w:rPr>
          <w:color w:val="141823"/>
          <w:shd w:val="clear" w:color="auto" w:fill="FFFFFF"/>
          <w:lang w:val="en-GB" w:eastAsia="en-GB"/>
        </w:rPr>
        <w:t xml:space="preserve"> held at Fujian, China, 28-31 October, 2014.</w:t>
      </w:r>
    </w:p>
    <w:p w:rsidR="004B5B02" w:rsidRPr="00366308" w:rsidRDefault="004B5B02" w:rsidP="004B5B02">
      <w:pPr>
        <w:pStyle w:val="Default"/>
        <w:numPr>
          <w:ilvl w:val="0"/>
          <w:numId w:val="2"/>
        </w:numPr>
        <w:spacing w:after="120" w:line="276" w:lineRule="auto"/>
        <w:jc w:val="both"/>
        <w:rPr>
          <w:color w:val="141823"/>
          <w:shd w:val="clear" w:color="auto" w:fill="FFFFFF"/>
          <w:lang w:val="en-GB" w:eastAsia="en-GB"/>
        </w:rPr>
      </w:pPr>
      <w:r w:rsidRPr="00366308">
        <w:rPr>
          <w:color w:val="141823"/>
          <w:shd w:val="clear" w:color="auto" w:fill="FFFFFF"/>
        </w:rPr>
        <w:t>One day training ‘</w:t>
      </w:r>
      <w:r w:rsidRPr="00366308">
        <w:rPr>
          <w:b/>
          <w:color w:val="141823"/>
          <w:shd w:val="clear" w:color="auto" w:fill="FFFFFF"/>
        </w:rPr>
        <w:t>The Journey to Excellence</w:t>
      </w:r>
      <w:r w:rsidRPr="00366308">
        <w:rPr>
          <w:color w:val="141823"/>
          <w:shd w:val="clear" w:color="auto" w:fill="FFFFFF"/>
        </w:rPr>
        <w:t>’ organized by Four Brothers Group of Pakistan.</w:t>
      </w:r>
    </w:p>
    <w:p w:rsidR="004B5B02" w:rsidRPr="00366308" w:rsidRDefault="004B5B02" w:rsidP="004B5B02">
      <w:pPr>
        <w:pStyle w:val="Default"/>
        <w:numPr>
          <w:ilvl w:val="0"/>
          <w:numId w:val="2"/>
        </w:numPr>
        <w:spacing w:after="120" w:line="276" w:lineRule="auto"/>
        <w:ind w:left="792"/>
        <w:jc w:val="both"/>
        <w:rPr>
          <w:color w:val="141823"/>
          <w:shd w:val="clear" w:color="auto" w:fill="FFFFFF"/>
          <w:lang w:val="en-GB" w:eastAsia="en-GB"/>
        </w:rPr>
      </w:pPr>
      <w:r w:rsidRPr="00366308">
        <w:rPr>
          <w:color w:val="141823"/>
          <w:shd w:val="clear" w:color="auto" w:fill="FFFFFF"/>
        </w:rPr>
        <w:t xml:space="preserve">Succefully completed course of </w:t>
      </w:r>
      <w:r w:rsidRPr="00366308">
        <w:rPr>
          <w:b/>
          <w:color w:val="141823"/>
          <w:shd w:val="clear" w:color="auto" w:fill="FFFFFF"/>
        </w:rPr>
        <w:t>Apiculture</w:t>
      </w:r>
      <w:r w:rsidRPr="00366308">
        <w:rPr>
          <w:color w:val="141823"/>
          <w:shd w:val="clear" w:color="auto" w:fill="FFFFFF"/>
        </w:rPr>
        <w:t xml:space="preserve"> from Division of Education &amp; Extension, University of Agriculture Faisalabad, Pakistan.  </w:t>
      </w:r>
    </w:p>
    <w:p w:rsidR="004B5B02" w:rsidRPr="00366308"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Certificate of participation in “</w:t>
      </w:r>
      <w:r w:rsidRPr="00366308">
        <w:rPr>
          <w:rFonts w:ascii="Times New Roman" w:hAnsi="Times New Roman" w:cs="Times New Roman"/>
          <w:b/>
          <w:color w:val="141823"/>
          <w:sz w:val="24"/>
          <w:szCs w:val="24"/>
          <w:shd w:val="clear" w:color="auto" w:fill="FFFFFF"/>
        </w:rPr>
        <w:t>Basic Unit Leader Course</w:t>
      </w:r>
      <w:r w:rsidRPr="00366308">
        <w:rPr>
          <w:rFonts w:ascii="Times New Roman" w:hAnsi="Times New Roman" w:cs="Times New Roman"/>
          <w:color w:val="141823"/>
          <w:sz w:val="24"/>
          <w:szCs w:val="24"/>
          <w:shd w:val="clear" w:color="auto" w:fill="FFFFFF"/>
        </w:rPr>
        <w:t xml:space="preserve"> at Ghora Galli Murree” By Agriversity Scout Group, University of Agriculture Faisalabad, Pakistan.</w:t>
      </w:r>
    </w:p>
    <w:p w:rsidR="004B5B02" w:rsidRPr="00366308" w:rsidRDefault="004B5B02" w:rsidP="004B5B02">
      <w:pPr>
        <w:spacing w:after="120" w:line="276" w:lineRule="auto"/>
        <w:ind w:left="90" w:hanging="205"/>
        <w:jc w:val="both"/>
        <w:rPr>
          <w:rFonts w:ascii="Times New Roman" w:hAnsi="Times New Roman" w:cs="Times New Roman"/>
          <w:b/>
          <w:color w:val="141823"/>
          <w:sz w:val="24"/>
          <w:szCs w:val="24"/>
          <w:u w:val="single"/>
          <w:shd w:val="clear" w:color="auto" w:fill="FFFFFF"/>
        </w:rPr>
      </w:pPr>
      <w:r w:rsidRPr="00366308">
        <w:rPr>
          <w:rFonts w:ascii="Times New Roman" w:hAnsi="Times New Roman" w:cs="Times New Roman"/>
          <w:b/>
          <w:color w:val="141823"/>
          <w:sz w:val="24"/>
          <w:szCs w:val="24"/>
          <w:u w:val="single"/>
          <w:shd w:val="clear" w:color="auto" w:fill="FFFFFF"/>
        </w:rPr>
        <w:t>Journal Editorial board member</w:t>
      </w:r>
    </w:p>
    <w:p w:rsidR="004B5B02" w:rsidRPr="00366308" w:rsidRDefault="004B5B02" w:rsidP="004B5B02">
      <w:pPr>
        <w:spacing w:after="120" w:line="276" w:lineRule="auto"/>
        <w:ind w:left="792"/>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Affiliated with various international journal as ‘</w:t>
      </w:r>
      <w:r w:rsidRPr="00366308">
        <w:rPr>
          <w:rFonts w:ascii="Times New Roman" w:hAnsi="Times New Roman" w:cs="Times New Roman"/>
          <w:b/>
          <w:color w:val="141823"/>
          <w:sz w:val="24"/>
          <w:szCs w:val="24"/>
          <w:shd w:val="clear" w:color="auto" w:fill="FFFFFF"/>
        </w:rPr>
        <w:t>Editor</w:t>
      </w:r>
      <w:r w:rsidRPr="00366308">
        <w:rPr>
          <w:rFonts w:ascii="Times New Roman" w:hAnsi="Times New Roman" w:cs="Times New Roman"/>
          <w:color w:val="141823"/>
          <w:sz w:val="24"/>
          <w:szCs w:val="24"/>
          <w:shd w:val="clear" w:color="auto" w:fill="FFFFFF"/>
        </w:rPr>
        <w:t>’</w:t>
      </w:r>
    </w:p>
    <w:p w:rsidR="004B5B02" w:rsidRPr="00366308"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Affiliated as Associate Editorial Board member of ‘</w:t>
      </w:r>
      <w:r w:rsidRPr="00366308">
        <w:rPr>
          <w:rFonts w:ascii="Times New Roman" w:hAnsi="Times New Roman" w:cs="Times New Roman"/>
          <w:b/>
          <w:color w:val="141823"/>
          <w:sz w:val="24"/>
          <w:szCs w:val="24"/>
          <w:shd w:val="clear" w:color="auto" w:fill="FFFFFF"/>
        </w:rPr>
        <w:t>Current Investigations in Agriculture and Current Research</w:t>
      </w:r>
      <w:r w:rsidRPr="00366308">
        <w:rPr>
          <w:rFonts w:ascii="Times New Roman" w:hAnsi="Times New Roman" w:cs="Times New Roman"/>
          <w:color w:val="141823"/>
          <w:sz w:val="24"/>
          <w:szCs w:val="24"/>
          <w:shd w:val="clear" w:color="auto" w:fill="FFFFFF"/>
        </w:rPr>
        <w:t xml:space="preserve">’ </w:t>
      </w:r>
      <w:r w:rsidRPr="00366308">
        <w:rPr>
          <w:rFonts w:ascii="Times New Roman" w:hAnsi="Times New Roman" w:cs="Times New Roman"/>
          <w:sz w:val="24"/>
          <w:szCs w:val="24"/>
        </w:rPr>
        <w:t>https://lupinepublishers.com/agriculture-journal/editorial-committee.php</w:t>
      </w:r>
    </w:p>
    <w:p w:rsidR="004B5B02" w:rsidRPr="00366308"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bookmarkStart w:id="16" w:name="OLE_LINK4"/>
      <w:bookmarkStart w:id="17" w:name="OLE_LINK3"/>
      <w:r w:rsidRPr="00366308">
        <w:rPr>
          <w:rFonts w:ascii="Times New Roman" w:hAnsi="Times New Roman" w:cs="Times New Roman"/>
          <w:color w:val="141823"/>
          <w:sz w:val="24"/>
          <w:szCs w:val="24"/>
          <w:shd w:val="clear" w:color="auto" w:fill="FFFFFF"/>
        </w:rPr>
        <w:t xml:space="preserve">Affiliated as a </w:t>
      </w:r>
      <w:bookmarkEnd w:id="16"/>
      <w:bookmarkEnd w:id="17"/>
      <w:r w:rsidRPr="00366308">
        <w:rPr>
          <w:rFonts w:ascii="Times New Roman" w:hAnsi="Times New Roman" w:cs="Times New Roman"/>
          <w:b/>
          <w:color w:val="141823"/>
          <w:sz w:val="24"/>
          <w:szCs w:val="24"/>
          <w:shd w:val="clear" w:color="auto" w:fill="FFFFFF"/>
        </w:rPr>
        <w:t xml:space="preserve">Leading Guest Editor </w:t>
      </w:r>
      <w:r w:rsidRPr="00366308">
        <w:rPr>
          <w:rFonts w:ascii="Times New Roman" w:hAnsi="Times New Roman" w:cs="Times New Roman"/>
          <w:color w:val="141823"/>
          <w:sz w:val="24"/>
          <w:szCs w:val="24"/>
          <w:shd w:val="clear" w:color="auto" w:fill="FFFFFF"/>
        </w:rPr>
        <w:t>of American Journal of Entomology</w:t>
      </w:r>
    </w:p>
    <w:p w:rsidR="004B5B02" w:rsidRPr="00366308" w:rsidRDefault="004B5B02" w:rsidP="004B5B02">
      <w:pPr>
        <w:spacing w:after="120" w:line="276" w:lineRule="auto"/>
        <w:ind w:left="792"/>
        <w:jc w:val="both"/>
        <w:rPr>
          <w:rFonts w:ascii="Times New Roman" w:hAnsi="Times New Roman" w:cs="Times New Roman"/>
          <w:color w:val="141823"/>
          <w:sz w:val="24"/>
          <w:szCs w:val="24"/>
          <w:shd w:val="clear" w:color="auto" w:fill="FFFFFF"/>
        </w:rPr>
      </w:pPr>
      <w:r w:rsidRPr="00366308">
        <w:rPr>
          <w:rFonts w:ascii="Times New Roman" w:hAnsi="Times New Roman" w:cs="Times New Roman"/>
          <w:sz w:val="24"/>
          <w:szCs w:val="24"/>
        </w:rPr>
        <w:t>http://www.sciencepublishinggroup.com/specialissue/specialissueinfo?journalid=547&amp;specialissueid=547002</w:t>
      </w:r>
    </w:p>
    <w:p w:rsidR="004B5B02" w:rsidRPr="00366308"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 xml:space="preserve">Affiliated as a Editorial board member of </w:t>
      </w:r>
      <w:r w:rsidRPr="00366308">
        <w:rPr>
          <w:rFonts w:ascii="Times New Roman" w:hAnsi="Times New Roman" w:cs="Times New Roman"/>
          <w:b/>
          <w:color w:val="141823"/>
          <w:sz w:val="24"/>
          <w:szCs w:val="24"/>
          <w:shd w:val="clear" w:color="auto" w:fill="FFFFFF"/>
        </w:rPr>
        <w:t>Journal of Agriculture And Research</w:t>
      </w:r>
      <w:r w:rsidRPr="00366308">
        <w:rPr>
          <w:rFonts w:ascii="Times New Roman" w:hAnsi="Times New Roman" w:cs="Times New Roman"/>
          <w:color w:val="141823"/>
          <w:sz w:val="24"/>
          <w:szCs w:val="24"/>
          <w:shd w:val="clear" w:color="auto" w:fill="FFFFFF"/>
        </w:rPr>
        <w:t xml:space="preserve"> (http://www.ijrdo.org/index.php/ar/about/editorialTeam)</w:t>
      </w:r>
    </w:p>
    <w:p w:rsidR="004B5B02" w:rsidRPr="00366308"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 xml:space="preserve">Editorial board member of </w:t>
      </w:r>
      <w:r w:rsidRPr="00366308">
        <w:rPr>
          <w:rFonts w:ascii="Times New Roman" w:hAnsi="Times New Roman" w:cs="Times New Roman"/>
          <w:b/>
          <w:color w:val="141823"/>
          <w:sz w:val="24"/>
          <w:szCs w:val="24"/>
          <w:shd w:val="clear" w:color="auto" w:fill="FFFFFF"/>
        </w:rPr>
        <w:t>Journal of plant biology and crop research</w:t>
      </w:r>
      <w:r w:rsidRPr="00366308">
        <w:rPr>
          <w:rFonts w:ascii="Times New Roman" w:hAnsi="Times New Roman" w:cs="Times New Roman"/>
          <w:color w:val="141823"/>
          <w:sz w:val="24"/>
          <w:szCs w:val="24"/>
          <w:shd w:val="clear" w:color="auto" w:fill="FFFFFF"/>
        </w:rPr>
        <w:t xml:space="preserve"> (http://www.meddocsonline.org/journal-of-plant-biology-and-crop-research-editorial-board.html#X).</w:t>
      </w:r>
    </w:p>
    <w:p w:rsidR="004B5B02" w:rsidRPr="00366308" w:rsidRDefault="004B5B02" w:rsidP="004B5B02">
      <w:pPr>
        <w:numPr>
          <w:ilvl w:val="0"/>
          <w:numId w:val="2"/>
        </w:numPr>
        <w:spacing w:after="120" w:line="276" w:lineRule="auto"/>
        <w:ind w:left="792"/>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 xml:space="preserve">Editorial board member of </w:t>
      </w:r>
      <w:r w:rsidRPr="00366308">
        <w:rPr>
          <w:rFonts w:ascii="Times New Roman" w:hAnsi="Times New Roman" w:cs="Times New Roman"/>
          <w:b/>
          <w:color w:val="141823"/>
          <w:sz w:val="24"/>
          <w:szCs w:val="24"/>
          <w:shd w:val="clear" w:color="auto" w:fill="FFFFFF"/>
        </w:rPr>
        <w:t>American journal of Entomology</w:t>
      </w:r>
      <w:r w:rsidRPr="00366308">
        <w:rPr>
          <w:rFonts w:ascii="Times New Roman" w:hAnsi="Times New Roman" w:cs="Times New Roman"/>
          <w:color w:val="141823"/>
          <w:sz w:val="24"/>
          <w:szCs w:val="24"/>
          <w:shd w:val="clear" w:color="auto" w:fill="FFFFFF"/>
        </w:rPr>
        <w:t xml:space="preserve"> (http://www.sciencepublishinggroup.com/journal/editorialboard?journalid=547)</w:t>
      </w:r>
    </w:p>
    <w:p w:rsidR="004B5B02" w:rsidRPr="00366308" w:rsidRDefault="004B5B02" w:rsidP="004B5B02">
      <w:pPr>
        <w:numPr>
          <w:ilvl w:val="0"/>
          <w:numId w:val="2"/>
        </w:numPr>
        <w:spacing w:after="120" w:line="276" w:lineRule="auto"/>
        <w:ind w:left="792"/>
        <w:jc w:val="both"/>
        <w:rPr>
          <w:rFonts w:ascii="Times New Roman" w:hAnsi="Times New Roman" w:cs="Times New Roman"/>
          <w:b/>
          <w:color w:val="141823"/>
          <w:sz w:val="24"/>
          <w:szCs w:val="24"/>
          <w:shd w:val="clear" w:color="auto" w:fill="FFFFFF"/>
        </w:rPr>
      </w:pPr>
      <w:r w:rsidRPr="00366308">
        <w:rPr>
          <w:rFonts w:ascii="Times New Roman" w:hAnsi="Times New Roman" w:cs="Times New Roman"/>
          <w:color w:val="141823"/>
          <w:sz w:val="24"/>
          <w:szCs w:val="24"/>
          <w:shd w:val="clear" w:color="auto" w:fill="FFFFFF"/>
        </w:rPr>
        <w:lastRenderedPageBreak/>
        <w:t xml:space="preserve">Editorial board member of </w:t>
      </w:r>
      <w:r w:rsidRPr="00366308">
        <w:rPr>
          <w:rFonts w:ascii="Times New Roman" w:hAnsi="Times New Roman" w:cs="Times New Roman"/>
          <w:b/>
          <w:sz w:val="24"/>
          <w:szCs w:val="24"/>
          <w:shd w:val="clear" w:color="auto" w:fill="FFFFFF"/>
        </w:rPr>
        <w:t xml:space="preserve">International Journal of Agriculture Innovations and Research TM    </w:t>
      </w:r>
      <w:r w:rsidRPr="00366308">
        <w:rPr>
          <w:rFonts w:ascii="Times New Roman" w:hAnsi="Times New Roman" w:cs="Times New Roman"/>
          <w:sz w:val="24"/>
          <w:szCs w:val="24"/>
        </w:rPr>
        <w:t>(https://www.ijair.org/index.php/editors/editorial-board)</w:t>
      </w:r>
      <w:r w:rsidRPr="00366308">
        <w:rPr>
          <w:rFonts w:ascii="Times New Roman" w:hAnsi="Times New Roman" w:cs="Times New Roman"/>
          <w:b/>
          <w:color w:val="141823"/>
          <w:sz w:val="24"/>
          <w:szCs w:val="24"/>
          <w:shd w:val="clear" w:color="auto" w:fill="FFFFFF"/>
        </w:rPr>
        <w:t>.</w:t>
      </w:r>
    </w:p>
    <w:p w:rsidR="004B5B02" w:rsidRPr="00366308" w:rsidRDefault="004B5B02" w:rsidP="004B5B02">
      <w:pPr>
        <w:tabs>
          <w:tab w:val="left" w:pos="8370"/>
        </w:tabs>
        <w:spacing w:after="120" w:line="276" w:lineRule="auto"/>
        <w:jc w:val="both"/>
        <w:rPr>
          <w:rFonts w:ascii="Times New Roman" w:hAnsi="Times New Roman" w:cs="Times New Roman"/>
          <w:b/>
          <w:color w:val="141823"/>
          <w:sz w:val="24"/>
          <w:szCs w:val="24"/>
          <w:u w:val="single"/>
          <w:shd w:val="clear" w:color="auto" w:fill="FFFFFF"/>
        </w:rPr>
      </w:pPr>
      <w:r w:rsidRPr="00366308">
        <w:rPr>
          <w:rFonts w:ascii="Times New Roman" w:hAnsi="Times New Roman" w:cs="Times New Roman"/>
          <w:b/>
          <w:color w:val="141823"/>
          <w:sz w:val="24"/>
          <w:szCs w:val="24"/>
          <w:u w:val="single"/>
          <w:shd w:val="clear" w:color="auto" w:fill="FFFFFF"/>
        </w:rPr>
        <w:t>Paper Reviewing for International/ National Journals</w:t>
      </w:r>
    </w:p>
    <w:p w:rsidR="004B5B02" w:rsidRPr="00366308" w:rsidRDefault="004B5B02" w:rsidP="004B5B02">
      <w:pPr>
        <w:spacing w:after="120" w:line="276" w:lineRule="auto"/>
        <w:ind w:left="792"/>
        <w:jc w:val="both"/>
        <w:rPr>
          <w:rFonts w:ascii="Times New Roman" w:hAnsi="Times New Roman" w:cs="Times New Roman"/>
          <w:color w:val="141823"/>
          <w:sz w:val="24"/>
          <w:szCs w:val="24"/>
          <w:shd w:val="clear" w:color="auto" w:fill="FFFFFF"/>
        </w:rPr>
      </w:pPr>
      <w:r w:rsidRPr="00366308">
        <w:rPr>
          <w:rFonts w:ascii="Times New Roman" w:hAnsi="Times New Roman" w:cs="Times New Roman"/>
          <w:color w:val="141823"/>
          <w:sz w:val="24"/>
          <w:szCs w:val="24"/>
          <w:shd w:val="clear" w:color="auto" w:fill="FFFFFF"/>
        </w:rPr>
        <w:t>Affiliated with various National/International journal as ‘</w:t>
      </w:r>
      <w:r w:rsidRPr="00366308">
        <w:rPr>
          <w:rFonts w:ascii="Times New Roman" w:hAnsi="Times New Roman" w:cs="Times New Roman"/>
          <w:b/>
          <w:color w:val="141823"/>
          <w:sz w:val="24"/>
          <w:szCs w:val="24"/>
          <w:shd w:val="clear" w:color="auto" w:fill="FFFFFF"/>
        </w:rPr>
        <w:t>Reviewer</w:t>
      </w:r>
      <w:r w:rsidRPr="00366308">
        <w:rPr>
          <w:rFonts w:ascii="Times New Roman" w:hAnsi="Times New Roman" w:cs="Times New Roman"/>
          <w:color w:val="141823"/>
          <w:sz w:val="24"/>
          <w:szCs w:val="24"/>
          <w:shd w:val="clear" w:color="auto" w:fill="FFFFFF"/>
        </w:rPr>
        <w:t>’</w:t>
      </w:r>
    </w:p>
    <w:p w:rsidR="004B5B02" w:rsidRPr="00366308" w:rsidRDefault="004B5B02" w:rsidP="004B5B02">
      <w:pPr>
        <w:pStyle w:val="ListParagraph"/>
        <w:numPr>
          <w:ilvl w:val="0"/>
          <w:numId w:val="3"/>
        </w:numPr>
        <w:spacing w:after="120" w:line="360" w:lineRule="auto"/>
        <w:ind w:left="810"/>
        <w:jc w:val="both"/>
        <w:rPr>
          <w:color w:val="141823"/>
          <w:u w:val="single"/>
          <w:shd w:val="clear" w:color="auto" w:fill="FFFFFF"/>
        </w:rPr>
      </w:pPr>
      <w:r w:rsidRPr="00366308">
        <w:rPr>
          <w:color w:val="141823"/>
          <w:shd w:val="clear" w:color="auto" w:fill="FFFFFF"/>
        </w:rPr>
        <w:t>Environmental Pollution</w:t>
      </w:r>
    </w:p>
    <w:p w:rsidR="004B5B02" w:rsidRPr="00366308" w:rsidRDefault="004B5B02" w:rsidP="004B5B02">
      <w:pPr>
        <w:pStyle w:val="ListParagraph"/>
        <w:numPr>
          <w:ilvl w:val="0"/>
          <w:numId w:val="3"/>
        </w:numPr>
        <w:spacing w:after="120" w:line="360" w:lineRule="auto"/>
        <w:ind w:left="810"/>
        <w:jc w:val="both"/>
        <w:rPr>
          <w:color w:val="141823"/>
          <w:u w:val="single"/>
          <w:shd w:val="clear" w:color="auto" w:fill="FFFFFF"/>
        </w:rPr>
      </w:pPr>
      <w:r w:rsidRPr="00366308">
        <w:rPr>
          <w:color w:val="141823"/>
          <w:shd w:val="clear" w:color="auto" w:fill="FFFFFF"/>
        </w:rPr>
        <w:t>Journal of Oil Palm Research</w:t>
      </w:r>
    </w:p>
    <w:p w:rsidR="004B5B02" w:rsidRPr="00366308" w:rsidRDefault="004B5B02" w:rsidP="004B5B02">
      <w:pPr>
        <w:pStyle w:val="ListParagraph"/>
        <w:numPr>
          <w:ilvl w:val="0"/>
          <w:numId w:val="3"/>
        </w:numPr>
        <w:spacing w:after="120" w:line="360" w:lineRule="auto"/>
        <w:ind w:left="810"/>
        <w:jc w:val="both"/>
        <w:rPr>
          <w:color w:val="141823"/>
          <w:u w:val="single"/>
          <w:shd w:val="clear" w:color="auto" w:fill="FFFFFF"/>
        </w:rPr>
      </w:pPr>
      <w:r w:rsidRPr="00366308">
        <w:rPr>
          <w:color w:val="141823"/>
          <w:shd w:val="clear" w:color="auto" w:fill="FFFFFF"/>
        </w:rPr>
        <w:t xml:space="preserve">International journal of tropical insect science </w:t>
      </w:r>
    </w:p>
    <w:p w:rsidR="004B5B02" w:rsidRPr="00366308" w:rsidRDefault="004B5B02" w:rsidP="004B5B02">
      <w:pPr>
        <w:pStyle w:val="ListParagraph"/>
        <w:numPr>
          <w:ilvl w:val="0"/>
          <w:numId w:val="3"/>
        </w:numPr>
        <w:spacing w:line="360" w:lineRule="auto"/>
        <w:ind w:left="810"/>
        <w:rPr>
          <w:color w:val="660099"/>
          <w:shd w:val="clear" w:color="auto" w:fill="FFFFFF"/>
        </w:rPr>
      </w:pPr>
      <w:r w:rsidRPr="00366308">
        <w:rPr>
          <w:color w:val="141823"/>
          <w:shd w:val="clear" w:color="auto" w:fill="FFFFFF"/>
        </w:rPr>
        <w:t>Pakistan Journal of Agricultural Sciences, Faisalabad, Pakistan</w:t>
      </w:r>
    </w:p>
    <w:p w:rsidR="004B5B02" w:rsidRPr="00366308" w:rsidRDefault="004B5B02" w:rsidP="004B5B02">
      <w:pPr>
        <w:pStyle w:val="ListParagraph"/>
        <w:numPr>
          <w:ilvl w:val="0"/>
          <w:numId w:val="3"/>
        </w:numPr>
        <w:spacing w:line="360" w:lineRule="auto"/>
        <w:ind w:left="810"/>
        <w:rPr>
          <w:bCs/>
          <w:color w:val="1D2228"/>
        </w:rPr>
      </w:pPr>
      <w:r w:rsidRPr="00366308">
        <w:rPr>
          <w:bCs/>
          <w:color w:val="1D2228"/>
        </w:rPr>
        <w:t>Journal of Entomology and Nematology</w:t>
      </w:r>
    </w:p>
    <w:p w:rsidR="004B5B02" w:rsidRPr="00366308" w:rsidRDefault="004B5B02" w:rsidP="004B5B02">
      <w:pPr>
        <w:pStyle w:val="ListParagraph"/>
        <w:numPr>
          <w:ilvl w:val="0"/>
          <w:numId w:val="3"/>
        </w:numPr>
        <w:spacing w:line="360" w:lineRule="auto"/>
        <w:ind w:left="810"/>
      </w:pPr>
      <w:r w:rsidRPr="00366308">
        <w:t>Journal of Ecology and the Natural Environment</w:t>
      </w:r>
    </w:p>
    <w:p w:rsidR="004B5B02" w:rsidRPr="00366308" w:rsidRDefault="004B5B02" w:rsidP="004B5B02">
      <w:pPr>
        <w:pStyle w:val="ListParagraph"/>
        <w:numPr>
          <w:ilvl w:val="0"/>
          <w:numId w:val="3"/>
        </w:numPr>
        <w:spacing w:line="360" w:lineRule="auto"/>
        <w:ind w:left="810"/>
      </w:pPr>
      <w:r w:rsidRPr="00366308">
        <w:t>Journal of Ecology and the Natural Environment</w:t>
      </w:r>
    </w:p>
    <w:p w:rsidR="004B5B02" w:rsidRPr="00366308" w:rsidRDefault="004B5B02" w:rsidP="004B5B02">
      <w:pPr>
        <w:pStyle w:val="ListParagraph"/>
        <w:numPr>
          <w:ilvl w:val="0"/>
          <w:numId w:val="3"/>
        </w:numPr>
        <w:spacing w:line="360" w:lineRule="auto"/>
        <w:ind w:left="810"/>
        <w:rPr>
          <w:color w:val="1D2228"/>
        </w:rPr>
      </w:pPr>
      <w:r w:rsidRPr="00366308">
        <w:rPr>
          <w:color w:val="1D2228"/>
        </w:rPr>
        <w:t>Excellent Word Journal of Agricultural Science</w:t>
      </w:r>
    </w:p>
    <w:p w:rsidR="004B5B02" w:rsidRPr="00366308" w:rsidRDefault="004B5B02" w:rsidP="004B5B02">
      <w:pPr>
        <w:pStyle w:val="ListParagraph"/>
        <w:numPr>
          <w:ilvl w:val="0"/>
          <w:numId w:val="3"/>
        </w:numPr>
        <w:spacing w:line="360" w:lineRule="auto"/>
        <w:ind w:left="810"/>
        <w:rPr>
          <w:color w:val="333333"/>
        </w:rPr>
      </w:pPr>
      <w:r w:rsidRPr="00366308">
        <w:rPr>
          <w:color w:val="333333"/>
        </w:rPr>
        <w:t>International journal of advanced and innovative research</w:t>
      </w:r>
    </w:p>
    <w:p w:rsidR="004B5B02" w:rsidRPr="00366308" w:rsidRDefault="004B5B02" w:rsidP="004B5B02">
      <w:pPr>
        <w:pStyle w:val="ListParagraph"/>
        <w:numPr>
          <w:ilvl w:val="0"/>
          <w:numId w:val="3"/>
        </w:numPr>
        <w:spacing w:line="360" w:lineRule="auto"/>
        <w:ind w:left="810"/>
      </w:pPr>
      <w:r w:rsidRPr="00366308">
        <w:t>African Journal of Agricultural Research</w:t>
      </w:r>
    </w:p>
    <w:p w:rsidR="004B5B02" w:rsidRPr="00366308" w:rsidRDefault="004B5B02" w:rsidP="004B5B02">
      <w:pPr>
        <w:pStyle w:val="ListParagraph"/>
        <w:numPr>
          <w:ilvl w:val="0"/>
          <w:numId w:val="3"/>
        </w:numPr>
        <w:spacing w:line="360" w:lineRule="auto"/>
        <w:ind w:left="810"/>
        <w:rPr>
          <w:color w:val="1D2228"/>
        </w:rPr>
      </w:pPr>
      <w:r w:rsidRPr="00366308">
        <w:rPr>
          <w:color w:val="1D2228"/>
        </w:rPr>
        <w:t>Journal of Agricultural Science and Food Technology</w:t>
      </w:r>
    </w:p>
    <w:p w:rsidR="004B5B02" w:rsidRPr="00366308" w:rsidRDefault="004B5B02" w:rsidP="004B5B02">
      <w:pPr>
        <w:pStyle w:val="ListParagraph"/>
        <w:numPr>
          <w:ilvl w:val="0"/>
          <w:numId w:val="3"/>
        </w:numPr>
        <w:spacing w:line="360" w:lineRule="auto"/>
        <w:ind w:left="810"/>
      </w:pPr>
      <w:r w:rsidRPr="00366308">
        <w:t>International Research Journal of Agricultural and Food Sciences</w:t>
      </w:r>
    </w:p>
    <w:p w:rsidR="004B5B02" w:rsidRPr="00366308" w:rsidRDefault="004B5B02" w:rsidP="004B5B02">
      <w:pPr>
        <w:pStyle w:val="ListParagraph"/>
        <w:numPr>
          <w:ilvl w:val="0"/>
          <w:numId w:val="3"/>
        </w:numPr>
        <w:spacing w:line="360" w:lineRule="auto"/>
        <w:ind w:left="810"/>
        <w:rPr>
          <w:color w:val="1D2228"/>
        </w:rPr>
      </w:pPr>
      <w:r w:rsidRPr="00366308">
        <w:rPr>
          <w:color w:val="1D2228"/>
        </w:rPr>
        <w:t>African Journal of Microbiology Research</w:t>
      </w:r>
    </w:p>
    <w:p w:rsidR="004B5B02" w:rsidRPr="00366308" w:rsidRDefault="004B5B02" w:rsidP="004B5B02">
      <w:pPr>
        <w:pStyle w:val="ListParagraph"/>
        <w:numPr>
          <w:ilvl w:val="0"/>
          <w:numId w:val="3"/>
        </w:numPr>
        <w:spacing w:line="360" w:lineRule="auto"/>
        <w:ind w:left="810"/>
        <w:rPr>
          <w:color w:val="1D2228"/>
        </w:rPr>
      </w:pPr>
      <w:r w:rsidRPr="00366308">
        <w:rPr>
          <w:color w:val="1D2228"/>
        </w:rPr>
        <w:t>International Journal of Agricultural Policy and Research</w:t>
      </w:r>
    </w:p>
    <w:p w:rsidR="004B5B02" w:rsidRPr="00366308" w:rsidRDefault="004B5B02" w:rsidP="004B5B02">
      <w:pPr>
        <w:pStyle w:val="ListParagraph"/>
        <w:numPr>
          <w:ilvl w:val="0"/>
          <w:numId w:val="3"/>
        </w:numPr>
        <w:spacing w:line="360" w:lineRule="auto"/>
        <w:ind w:left="810"/>
      </w:pPr>
      <w:r w:rsidRPr="00366308">
        <w:t>Streem Journal of Agricultural Policy and Research</w:t>
      </w:r>
    </w:p>
    <w:p w:rsidR="004B5B02" w:rsidRPr="00366308" w:rsidRDefault="004B5B02" w:rsidP="003952F5">
      <w:pPr>
        <w:spacing w:line="360" w:lineRule="auto"/>
        <w:jc w:val="both"/>
        <w:rPr>
          <w:rFonts w:ascii="Times New Roman" w:hAnsi="Times New Roman" w:cs="Times New Roman"/>
          <w:sz w:val="24"/>
          <w:szCs w:val="24"/>
        </w:rPr>
      </w:pPr>
    </w:p>
    <w:sectPr w:rsidR="004B5B02" w:rsidRPr="003663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08"/>
    <w:multiLevelType w:val="hybridMultilevel"/>
    <w:tmpl w:val="841001FE"/>
    <w:lvl w:ilvl="0" w:tplc="BC709C84">
      <w:start w:val="1"/>
      <w:numFmt w:val="decimal"/>
      <w:lvlText w:val="%1."/>
      <w:lvlJc w:val="left"/>
      <w:pPr>
        <w:ind w:left="66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0275A4"/>
    <w:multiLevelType w:val="hybridMultilevel"/>
    <w:tmpl w:val="9D30BABC"/>
    <w:lvl w:ilvl="0" w:tplc="0409000B">
      <w:start w:val="1"/>
      <w:numFmt w:val="bullet"/>
      <w:lvlText w:val=""/>
      <w:lvlJc w:val="left"/>
      <w:pPr>
        <w:ind w:left="785" w:hanging="360"/>
      </w:pPr>
      <w:rPr>
        <w:rFonts w:ascii="Wingdings" w:hAnsi="Wingdings"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2" w15:restartNumberingAfterBreak="0">
    <w:nsid w:val="6B60231E"/>
    <w:multiLevelType w:val="hybridMultilevel"/>
    <w:tmpl w:val="D27C8712"/>
    <w:lvl w:ilvl="0" w:tplc="04090005">
      <w:start w:val="1"/>
      <w:numFmt w:val="bullet"/>
      <w:lvlText w:val=""/>
      <w:lvlJc w:val="left"/>
      <w:pPr>
        <w:ind w:left="1575" w:hanging="360"/>
      </w:pPr>
      <w:rPr>
        <w:rFonts w:ascii="Wingdings" w:hAnsi="Wingdings" w:hint="default"/>
      </w:rPr>
    </w:lvl>
    <w:lvl w:ilvl="1" w:tplc="04090003">
      <w:start w:val="1"/>
      <w:numFmt w:val="bullet"/>
      <w:lvlText w:val="o"/>
      <w:lvlJc w:val="left"/>
      <w:pPr>
        <w:ind w:left="2295" w:hanging="360"/>
      </w:pPr>
      <w:rPr>
        <w:rFonts w:ascii="Courier New" w:hAnsi="Courier New" w:cs="Courier New" w:hint="default"/>
      </w:rPr>
    </w:lvl>
    <w:lvl w:ilvl="2" w:tplc="04090005">
      <w:start w:val="1"/>
      <w:numFmt w:val="bullet"/>
      <w:lvlText w:val=""/>
      <w:lvlJc w:val="left"/>
      <w:pPr>
        <w:ind w:left="3015" w:hanging="360"/>
      </w:pPr>
      <w:rPr>
        <w:rFonts w:ascii="Wingdings" w:hAnsi="Wingdings" w:hint="default"/>
      </w:rPr>
    </w:lvl>
    <w:lvl w:ilvl="3" w:tplc="04090001">
      <w:start w:val="1"/>
      <w:numFmt w:val="bullet"/>
      <w:lvlText w:val=""/>
      <w:lvlJc w:val="left"/>
      <w:pPr>
        <w:ind w:left="3735" w:hanging="360"/>
      </w:pPr>
      <w:rPr>
        <w:rFonts w:ascii="Symbol" w:hAnsi="Symbol" w:hint="default"/>
      </w:rPr>
    </w:lvl>
    <w:lvl w:ilvl="4" w:tplc="04090003">
      <w:start w:val="1"/>
      <w:numFmt w:val="bullet"/>
      <w:lvlText w:val="o"/>
      <w:lvlJc w:val="left"/>
      <w:pPr>
        <w:ind w:left="4455" w:hanging="360"/>
      </w:pPr>
      <w:rPr>
        <w:rFonts w:ascii="Courier New" w:hAnsi="Courier New" w:cs="Courier New" w:hint="default"/>
      </w:rPr>
    </w:lvl>
    <w:lvl w:ilvl="5" w:tplc="04090005">
      <w:start w:val="1"/>
      <w:numFmt w:val="bullet"/>
      <w:lvlText w:val=""/>
      <w:lvlJc w:val="left"/>
      <w:pPr>
        <w:ind w:left="5175" w:hanging="360"/>
      </w:pPr>
      <w:rPr>
        <w:rFonts w:ascii="Wingdings" w:hAnsi="Wingdings" w:hint="default"/>
      </w:rPr>
    </w:lvl>
    <w:lvl w:ilvl="6" w:tplc="04090001">
      <w:start w:val="1"/>
      <w:numFmt w:val="bullet"/>
      <w:lvlText w:val=""/>
      <w:lvlJc w:val="left"/>
      <w:pPr>
        <w:ind w:left="5895" w:hanging="360"/>
      </w:pPr>
      <w:rPr>
        <w:rFonts w:ascii="Symbol" w:hAnsi="Symbol" w:hint="default"/>
      </w:rPr>
    </w:lvl>
    <w:lvl w:ilvl="7" w:tplc="04090003">
      <w:start w:val="1"/>
      <w:numFmt w:val="bullet"/>
      <w:lvlText w:val="o"/>
      <w:lvlJc w:val="left"/>
      <w:pPr>
        <w:ind w:left="6615" w:hanging="360"/>
      </w:pPr>
      <w:rPr>
        <w:rFonts w:ascii="Courier New" w:hAnsi="Courier New" w:cs="Courier New" w:hint="default"/>
      </w:rPr>
    </w:lvl>
    <w:lvl w:ilvl="8" w:tplc="04090005">
      <w:start w:val="1"/>
      <w:numFmt w:val="bullet"/>
      <w:lvlText w:val=""/>
      <w:lvlJc w:val="left"/>
      <w:pPr>
        <w:ind w:left="733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Y0MTU3MzY1Mje3MDdU0lEKTi0uzszPAykwrgUAxc4BziwAAAA="/>
  </w:docVars>
  <w:rsids>
    <w:rsidRoot w:val="00447B6F"/>
    <w:rsid w:val="00366308"/>
    <w:rsid w:val="003952F5"/>
    <w:rsid w:val="00447B6F"/>
    <w:rsid w:val="004B5B02"/>
    <w:rsid w:val="008270E2"/>
    <w:rsid w:val="009F4BA9"/>
    <w:rsid w:val="00AE725B"/>
    <w:rsid w:val="00C4711A"/>
    <w:rsid w:val="00DB4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C3A99-1DC7-4FF5-ABF2-EBC02254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semiHidden/>
    <w:unhideWhenUsed/>
    <w:qFormat/>
    <w:rsid w:val="004B5B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B5B02"/>
    <w:rPr>
      <w:rFonts w:ascii="Times New Roman" w:eastAsia="Times New Roman" w:hAnsi="Times New Roman" w:cs="Times New Roman"/>
      <w:b/>
      <w:bCs/>
      <w:sz w:val="27"/>
      <w:szCs w:val="27"/>
    </w:rPr>
  </w:style>
  <w:style w:type="character" w:styleId="Hyperlink">
    <w:name w:val="Hyperlink"/>
    <w:uiPriority w:val="99"/>
    <w:unhideWhenUsed/>
    <w:rsid w:val="004B5B02"/>
    <w:rPr>
      <w:color w:val="0000FF"/>
      <w:u w:val="single"/>
    </w:rPr>
  </w:style>
  <w:style w:type="paragraph" w:styleId="ListParagraph">
    <w:name w:val="List Paragraph"/>
    <w:basedOn w:val="Normal"/>
    <w:uiPriority w:val="34"/>
    <w:qFormat/>
    <w:rsid w:val="004B5B02"/>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4B5B02"/>
    <w:pPr>
      <w:autoSpaceDE w:val="0"/>
      <w:autoSpaceDN w:val="0"/>
      <w:adjustRightInd w:val="0"/>
      <w:spacing w:after="0" w:line="240" w:lineRule="auto"/>
    </w:pPr>
    <w:rPr>
      <w:rFonts w:ascii="Times New Roman" w:eastAsia="SimSun" w:hAnsi="Times New Roman" w:cs="Times New Roman"/>
      <w:color w:val="000000"/>
      <w:sz w:val="24"/>
      <w:szCs w:val="24"/>
      <w:lang w:val="de-DE" w:eastAsia="de-DE"/>
    </w:rPr>
  </w:style>
  <w:style w:type="character" w:customStyle="1" w:styleId="apple-converted-space">
    <w:name w:val="apple-converted-space"/>
    <w:basedOn w:val="DefaultParagraphFont"/>
    <w:rsid w:val="004B5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4482">
      <w:bodyDiv w:val="1"/>
      <w:marLeft w:val="0"/>
      <w:marRight w:val="0"/>
      <w:marTop w:val="0"/>
      <w:marBottom w:val="0"/>
      <w:divBdr>
        <w:top w:val="none" w:sz="0" w:space="0" w:color="auto"/>
        <w:left w:val="none" w:sz="0" w:space="0" w:color="auto"/>
        <w:bottom w:val="none" w:sz="0" w:space="0" w:color="auto"/>
        <w:right w:val="none" w:sz="0" w:space="0" w:color="auto"/>
      </w:divBdr>
    </w:div>
    <w:div w:id="134979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profile/Muhammad_Arif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ublication/326734498_The_endosymbiotic_Wolbachia_and_host_COI_gene_enables_to_distinguish_between_two_invasive_palm_pests_coconut_leaf_beetle_Brontispa_longissima_and_hispid_leaf_beetle_Octodonta_nipae" TargetMode="External"/><Relationship Id="rId5" Type="http://schemas.openxmlformats.org/officeDocument/2006/relationships/hyperlink" Target="https://www.sciencedirect.com/science/journal/08824010/138/supp/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2082</Words>
  <Characters>11869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2019-10-04T04:59:00Z</dcterms:created>
  <dcterms:modified xsi:type="dcterms:W3CDTF">2020-02-12T08:34:00Z</dcterms:modified>
</cp:coreProperties>
</file>