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94" w:rsidRDefault="00834D94" w:rsidP="00834D94">
      <w:pPr>
        <w:ind w:left="-360"/>
        <w:jc w:val="both"/>
        <w:rPr>
          <w:rFonts w:ascii="Verdana" w:hAnsi="Verdana" w:cs="Verdana"/>
          <w:b/>
          <w:bCs/>
          <w:iCs/>
          <w:color w:val="008080"/>
        </w:rPr>
      </w:pPr>
      <w:r w:rsidRPr="00AE6603">
        <w:rPr>
          <w:rFonts w:ascii="Verdana" w:hAnsi="Verdana" w:cs="Verdana"/>
          <w:b/>
          <w:bCs/>
          <w:iCs/>
          <w:color w:val="008080"/>
        </w:rPr>
        <w:t>Publication</w:t>
      </w:r>
      <w:r>
        <w:rPr>
          <w:rFonts w:ascii="Verdana" w:hAnsi="Verdana" w:cs="Verdana"/>
          <w:b/>
          <w:bCs/>
          <w:iCs/>
          <w:color w:val="008080"/>
        </w:rPr>
        <w:t>:</w:t>
      </w:r>
    </w:p>
    <w:p w:rsidR="00834D94" w:rsidRDefault="00834D94" w:rsidP="00834D94">
      <w:pPr>
        <w:ind w:left="-360"/>
        <w:jc w:val="both"/>
        <w:rPr>
          <w:rFonts w:ascii="Verdana" w:hAnsi="Verdana" w:cs="Verdana"/>
          <w:b/>
          <w:bCs/>
          <w:iCs/>
          <w:color w:val="008080"/>
        </w:rPr>
      </w:pPr>
    </w:p>
    <w:p w:rsidR="00834D94" w:rsidRDefault="00834D94" w:rsidP="00834D9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bCs/>
          <w:iCs/>
        </w:rPr>
      </w:pPr>
      <w:proofErr w:type="spellStart"/>
      <w:r>
        <w:rPr>
          <w:bCs/>
          <w:iCs/>
        </w:rPr>
        <w:t>Imran</w:t>
      </w:r>
      <w:proofErr w:type="spellEnd"/>
      <w:r>
        <w:rPr>
          <w:bCs/>
          <w:iCs/>
        </w:rPr>
        <w:t xml:space="preserve">, </w:t>
      </w:r>
      <w:proofErr w:type="spellStart"/>
      <w:r>
        <w:rPr>
          <w:bCs/>
          <w:iCs/>
        </w:rPr>
        <w:t>Zada</w:t>
      </w:r>
      <w:proofErr w:type="spellEnd"/>
      <w:r>
        <w:rPr>
          <w:bCs/>
          <w:iCs/>
        </w:rPr>
        <w:t xml:space="preserve"> H, </w:t>
      </w:r>
      <w:proofErr w:type="spellStart"/>
      <w:r>
        <w:rPr>
          <w:bCs/>
          <w:iCs/>
        </w:rPr>
        <w:t>Naveed</w:t>
      </w:r>
      <w:proofErr w:type="spellEnd"/>
      <w:r>
        <w:rPr>
          <w:bCs/>
          <w:iCs/>
        </w:rPr>
        <w:t xml:space="preserve"> S, </w:t>
      </w:r>
      <w:proofErr w:type="spellStart"/>
      <w:r>
        <w:rPr>
          <w:bCs/>
          <w:iCs/>
        </w:rPr>
        <w:t>Khattak</w:t>
      </w:r>
      <w:proofErr w:type="spellEnd"/>
      <w:r>
        <w:rPr>
          <w:bCs/>
          <w:iCs/>
        </w:rPr>
        <w:t xml:space="preserve"> I</w:t>
      </w:r>
      <w:r w:rsidRPr="00416F1D">
        <w:rPr>
          <w:bCs/>
          <w:iCs/>
        </w:rPr>
        <w:t xml:space="preserve"> and </w:t>
      </w:r>
      <w:r w:rsidRPr="00321CC2">
        <w:rPr>
          <w:b/>
          <w:bCs/>
          <w:iCs/>
        </w:rPr>
        <w:t>Ahmad S</w:t>
      </w:r>
      <w:r>
        <w:rPr>
          <w:bCs/>
          <w:iCs/>
        </w:rPr>
        <w:t>. 2016. “</w:t>
      </w:r>
      <w:r w:rsidRPr="00AE6603">
        <w:rPr>
          <w:bCs/>
          <w:iCs/>
        </w:rPr>
        <w:t xml:space="preserve">Variable Rates of Phosphorous Application Influenced </w:t>
      </w:r>
      <w:proofErr w:type="spellStart"/>
      <w:r w:rsidRPr="00AE6603">
        <w:rPr>
          <w:bCs/>
          <w:iCs/>
        </w:rPr>
        <w:t>Phenological</w:t>
      </w:r>
      <w:proofErr w:type="spellEnd"/>
      <w:r w:rsidRPr="00AE6603">
        <w:rPr>
          <w:bCs/>
          <w:iCs/>
        </w:rPr>
        <w:t xml:space="preserve"> Traits of Green Gram (</w:t>
      </w:r>
      <w:proofErr w:type="spellStart"/>
      <w:r w:rsidRPr="00AE6603">
        <w:rPr>
          <w:bCs/>
          <w:i/>
          <w:iCs/>
        </w:rPr>
        <w:t>Vigna</w:t>
      </w:r>
      <w:proofErr w:type="spellEnd"/>
      <w:r>
        <w:rPr>
          <w:bCs/>
          <w:i/>
          <w:iCs/>
        </w:rPr>
        <w:t xml:space="preserve"> </w:t>
      </w:r>
      <w:proofErr w:type="spellStart"/>
      <w:r w:rsidRPr="00AE6603">
        <w:rPr>
          <w:bCs/>
          <w:i/>
          <w:iCs/>
        </w:rPr>
        <w:t>radiata</w:t>
      </w:r>
      <w:proofErr w:type="spellEnd"/>
      <w:r w:rsidRPr="00AE6603">
        <w:rPr>
          <w:bCs/>
          <w:i/>
          <w:iCs/>
        </w:rPr>
        <w:t xml:space="preserve"> </w:t>
      </w:r>
      <w:r w:rsidRPr="00AE6603">
        <w:rPr>
          <w:bCs/>
          <w:iCs/>
        </w:rPr>
        <w:t>L.)</w:t>
      </w:r>
      <w:r>
        <w:rPr>
          <w:bCs/>
          <w:iCs/>
        </w:rPr>
        <w:t xml:space="preserve">” J. of </w:t>
      </w:r>
      <w:proofErr w:type="spellStart"/>
      <w:r>
        <w:rPr>
          <w:bCs/>
          <w:iCs/>
        </w:rPr>
        <w:t>Agri</w:t>
      </w:r>
      <w:proofErr w:type="spellEnd"/>
      <w:r>
        <w:rPr>
          <w:bCs/>
          <w:iCs/>
        </w:rPr>
        <w:t xml:space="preserve"> Res. 1(3).</w:t>
      </w:r>
    </w:p>
    <w:p w:rsidR="00834D94" w:rsidRDefault="00834D94" w:rsidP="00834D94">
      <w:pPr>
        <w:ind w:left="720"/>
        <w:jc w:val="both"/>
        <w:rPr>
          <w:bCs/>
          <w:iCs/>
        </w:rPr>
      </w:pPr>
    </w:p>
    <w:p w:rsidR="00834D94" w:rsidRPr="00C77BDB" w:rsidRDefault="00834D94" w:rsidP="00834D9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bCs/>
          <w:iCs/>
        </w:rPr>
      </w:pPr>
      <w:proofErr w:type="spellStart"/>
      <w:r w:rsidRPr="00C77BDB">
        <w:t>Hayat</w:t>
      </w:r>
      <w:proofErr w:type="spellEnd"/>
      <w:r w:rsidRPr="00C77BDB">
        <w:t xml:space="preserve"> </w:t>
      </w:r>
      <w:proofErr w:type="spellStart"/>
      <w:r w:rsidRPr="00C77BDB">
        <w:t>Zada</w:t>
      </w:r>
      <w:proofErr w:type="spellEnd"/>
      <w:r>
        <w:t xml:space="preserve">, A. U. R. </w:t>
      </w:r>
      <w:proofErr w:type="spellStart"/>
      <w:r>
        <w:t>Saljoqi</w:t>
      </w:r>
      <w:proofErr w:type="spellEnd"/>
      <w:r>
        <w:t xml:space="preserve">, </w:t>
      </w:r>
      <w:proofErr w:type="spellStart"/>
      <w:r>
        <w:t>Bashir</w:t>
      </w:r>
      <w:proofErr w:type="spellEnd"/>
      <w:r>
        <w:t xml:space="preserve"> Ahmad and </w:t>
      </w:r>
      <w:proofErr w:type="spellStart"/>
      <w:r w:rsidRPr="00C77BDB">
        <w:rPr>
          <w:b/>
        </w:rPr>
        <w:t>Shahzad</w:t>
      </w:r>
      <w:proofErr w:type="spellEnd"/>
      <w:r w:rsidRPr="00C77BDB">
        <w:rPr>
          <w:b/>
        </w:rPr>
        <w:t xml:space="preserve"> Ahmad</w:t>
      </w:r>
      <w:r>
        <w:t>. 2017</w:t>
      </w:r>
      <w:r w:rsidRPr="00395677">
        <w:t xml:space="preserve">. </w:t>
      </w:r>
      <w:r>
        <w:t xml:space="preserve">Field efficacy </w:t>
      </w:r>
      <w:r w:rsidRPr="00395677">
        <w:t xml:space="preserve">of novel insecticides </w:t>
      </w:r>
      <w:r>
        <w:t>against a</w:t>
      </w:r>
      <w:r w:rsidRPr="00395677">
        <w:t xml:space="preserve">pple codling </w:t>
      </w:r>
      <w:proofErr w:type="spellStart"/>
      <w:r w:rsidRPr="00C77BDB">
        <w:rPr>
          <w:i/>
        </w:rPr>
        <w:t>Cydia</w:t>
      </w:r>
      <w:proofErr w:type="spellEnd"/>
      <w:r w:rsidRPr="00C77BDB">
        <w:rPr>
          <w:i/>
        </w:rPr>
        <w:t xml:space="preserve"> </w:t>
      </w:r>
      <w:proofErr w:type="spellStart"/>
      <w:r w:rsidRPr="00C77BDB">
        <w:rPr>
          <w:i/>
        </w:rPr>
        <w:t>pomonella</w:t>
      </w:r>
      <w:proofErr w:type="spellEnd"/>
      <w:r w:rsidRPr="00395677">
        <w:t xml:space="preserve"> (L) (Lepidoptera: </w:t>
      </w:r>
      <w:proofErr w:type="spellStart"/>
      <w:r w:rsidRPr="00395677">
        <w:t>Tortricidae</w:t>
      </w:r>
      <w:proofErr w:type="spellEnd"/>
      <w:r w:rsidRPr="00395677">
        <w:t>) in Swat Pakistan. (Submitted</w:t>
      </w:r>
      <w:r>
        <w:t xml:space="preserve"> to TJAF for publication)</w:t>
      </w:r>
      <w:r w:rsidRPr="00395677">
        <w:t>.</w:t>
      </w:r>
    </w:p>
    <w:p w:rsidR="00834D94" w:rsidRDefault="00834D94" w:rsidP="00834D94">
      <w:pPr>
        <w:pStyle w:val="ListParagraph"/>
        <w:rPr>
          <w:b/>
        </w:rPr>
      </w:pPr>
    </w:p>
    <w:p w:rsidR="00834D94" w:rsidRPr="00C77BDB" w:rsidRDefault="00834D94" w:rsidP="00834D9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bCs/>
          <w:iCs/>
        </w:rPr>
      </w:pPr>
      <w:proofErr w:type="spellStart"/>
      <w:r w:rsidRPr="00C77BDB">
        <w:t>Hayat</w:t>
      </w:r>
      <w:proofErr w:type="spellEnd"/>
      <w:r w:rsidRPr="00C77BDB">
        <w:t xml:space="preserve"> </w:t>
      </w:r>
      <w:proofErr w:type="spellStart"/>
      <w:r w:rsidRPr="00C77BDB">
        <w:t>Zada</w:t>
      </w:r>
      <w:proofErr w:type="spellEnd"/>
      <w:r>
        <w:t>,</w:t>
      </w:r>
      <w:r w:rsidRPr="00DA6E15">
        <w:t xml:space="preserve"> </w:t>
      </w:r>
      <w:r>
        <w:t>A. U. R.</w:t>
      </w:r>
      <w:r w:rsidRPr="00DA6E15">
        <w:t xml:space="preserve"> </w:t>
      </w:r>
      <w:proofErr w:type="spellStart"/>
      <w:r w:rsidRPr="00DA6E15">
        <w:t>Saljoqi</w:t>
      </w:r>
      <w:proofErr w:type="spellEnd"/>
      <w:r>
        <w:t xml:space="preserve"> and </w:t>
      </w:r>
      <w:proofErr w:type="spellStart"/>
      <w:r w:rsidRPr="00C77BDB">
        <w:rPr>
          <w:b/>
        </w:rPr>
        <w:t>Shahzad</w:t>
      </w:r>
      <w:proofErr w:type="spellEnd"/>
      <w:r w:rsidRPr="00C77BDB">
        <w:rPr>
          <w:b/>
        </w:rPr>
        <w:t xml:space="preserve"> Ahmad</w:t>
      </w:r>
      <w:r>
        <w:t>. 2016</w:t>
      </w:r>
      <w:r w:rsidRPr="00DA6E15">
        <w:t xml:space="preserve">. Habitat manipulation </w:t>
      </w:r>
      <w:r>
        <w:t xml:space="preserve">through intercropping </w:t>
      </w:r>
      <w:r w:rsidRPr="00DA6E15">
        <w:t xml:space="preserve">for the management of codling moth </w:t>
      </w:r>
      <w:proofErr w:type="spellStart"/>
      <w:r w:rsidRPr="00C77BDB">
        <w:rPr>
          <w:i/>
        </w:rPr>
        <w:t>Cydia</w:t>
      </w:r>
      <w:proofErr w:type="spellEnd"/>
      <w:r w:rsidRPr="00C77BDB">
        <w:rPr>
          <w:i/>
        </w:rPr>
        <w:t xml:space="preserve"> </w:t>
      </w:r>
      <w:proofErr w:type="spellStart"/>
      <w:r w:rsidRPr="00C77BDB">
        <w:rPr>
          <w:i/>
        </w:rPr>
        <w:t>pomonella</w:t>
      </w:r>
      <w:proofErr w:type="spellEnd"/>
      <w:r w:rsidRPr="00DA6E15">
        <w:t xml:space="preserve"> (l) (Lepidoptera: </w:t>
      </w:r>
      <w:proofErr w:type="spellStart"/>
      <w:r w:rsidRPr="00DA6E15">
        <w:t>Tortricidae</w:t>
      </w:r>
      <w:proofErr w:type="spellEnd"/>
      <w:proofErr w:type="gramStart"/>
      <w:r w:rsidRPr="00DA6E15">
        <w:t>)  in</w:t>
      </w:r>
      <w:proofErr w:type="gramEnd"/>
      <w:r w:rsidRPr="00DA6E15">
        <w:t xml:space="preserve"> Swat Pakistan. (Submitted</w:t>
      </w:r>
      <w:r>
        <w:t xml:space="preserve"> to PJZ for publication, April, 2016</w:t>
      </w:r>
      <w:r w:rsidRPr="00DA6E15">
        <w:t>).</w:t>
      </w:r>
    </w:p>
    <w:p w:rsidR="00834D94" w:rsidRDefault="00834D94" w:rsidP="00834D94">
      <w:pPr>
        <w:pStyle w:val="ListParagraph"/>
        <w:rPr>
          <w:b/>
        </w:rPr>
      </w:pPr>
    </w:p>
    <w:p w:rsidR="00834D94" w:rsidRPr="00C77BDB" w:rsidRDefault="00834D94" w:rsidP="00834D9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bCs/>
          <w:iCs/>
        </w:rPr>
      </w:pPr>
      <w:proofErr w:type="spellStart"/>
      <w:r w:rsidRPr="00C77BDB">
        <w:t>Hayat</w:t>
      </w:r>
      <w:proofErr w:type="spellEnd"/>
      <w:r w:rsidRPr="00C77BDB">
        <w:t xml:space="preserve"> </w:t>
      </w:r>
      <w:proofErr w:type="spellStart"/>
      <w:r w:rsidRPr="00C77BDB">
        <w:t>Zada</w:t>
      </w:r>
      <w:proofErr w:type="spellEnd"/>
      <w:r>
        <w:t>,</w:t>
      </w:r>
      <w:r w:rsidRPr="00DA6E15">
        <w:t xml:space="preserve"> </w:t>
      </w:r>
      <w:r>
        <w:t>A. U. R.</w:t>
      </w:r>
      <w:r w:rsidRPr="00DA6E15">
        <w:t xml:space="preserve"> </w:t>
      </w:r>
      <w:proofErr w:type="spellStart"/>
      <w:r w:rsidRPr="00DA6E15">
        <w:t>Saljoqi</w:t>
      </w:r>
      <w:proofErr w:type="spellEnd"/>
      <w:r>
        <w:t xml:space="preserve"> and </w:t>
      </w:r>
      <w:proofErr w:type="spellStart"/>
      <w:r w:rsidRPr="00C77BDB">
        <w:rPr>
          <w:b/>
        </w:rPr>
        <w:t>Shahzad</w:t>
      </w:r>
      <w:proofErr w:type="spellEnd"/>
      <w:r w:rsidRPr="00C77BDB">
        <w:rPr>
          <w:b/>
        </w:rPr>
        <w:t xml:space="preserve"> Ahmad</w:t>
      </w:r>
      <w:r>
        <w:t>. 2017</w:t>
      </w:r>
      <w:r w:rsidRPr="00DA6E15">
        <w:t xml:space="preserve">. Integrated management of codling moth </w:t>
      </w:r>
      <w:proofErr w:type="spellStart"/>
      <w:r w:rsidRPr="00C77BDB">
        <w:rPr>
          <w:i/>
        </w:rPr>
        <w:t>Cydia</w:t>
      </w:r>
      <w:proofErr w:type="spellEnd"/>
      <w:r w:rsidRPr="00C77BDB">
        <w:rPr>
          <w:i/>
        </w:rPr>
        <w:t xml:space="preserve"> </w:t>
      </w:r>
      <w:proofErr w:type="spellStart"/>
      <w:r w:rsidRPr="00C77BDB">
        <w:rPr>
          <w:i/>
        </w:rPr>
        <w:t>pomonella</w:t>
      </w:r>
      <w:proofErr w:type="spellEnd"/>
      <w:r w:rsidRPr="00DA6E15">
        <w:t xml:space="preserve"> (l) (Lepidoptera: </w:t>
      </w:r>
      <w:proofErr w:type="spellStart"/>
      <w:r w:rsidRPr="00DA6E15">
        <w:t>Tortricidae</w:t>
      </w:r>
      <w:proofErr w:type="spellEnd"/>
      <w:r w:rsidRPr="00DA6E15">
        <w:t>) through intercroppi</w:t>
      </w:r>
      <w:r>
        <w:t>ng, insect growth regulator (IGR</w:t>
      </w:r>
      <w:r w:rsidRPr="00DA6E15">
        <w:t>) and their interaction. (Submitted</w:t>
      </w:r>
      <w:r>
        <w:t xml:space="preserve"> to PJAS for publication</w:t>
      </w:r>
      <w:proofErr w:type="gramStart"/>
      <w:r>
        <w:t>,13.11.17</w:t>
      </w:r>
      <w:proofErr w:type="gramEnd"/>
      <w:r w:rsidRPr="00DA6E15">
        <w:t>)</w:t>
      </w:r>
      <w:r>
        <w:t>.</w:t>
      </w:r>
    </w:p>
    <w:p w:rsidR="00834D94" w:rsidRPr="006227B6" w:rsidRDefault="00834D94" w:rsidP="00834D94">
      <w:pPr>
        <w:pStyle w:val="ListParagraph"/>
        <w:ind w:left="630"/>
        <w:rPr>
          <w:b/>
        </w:rPr>
      </w:pPr>
    </w:p>
    <w:p w:rsidR="00834D94" w:rsidRPr="00460E1E" w:rsidRDefault="00834D94" w:rsidP="00834D9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bCs/>
          <w:iCs/>
        </w:rPr>
      </w:pPr>
      <w:proofErr w:type="spellStart"/>
      <w:r w:rsidRPr="00C77BDB">
        <w:rPr>
          <w:rFonts w:eastAsia="Calibri"/>
        </w:rPr>
        <w:t>Hayat</w:t>
      </w:r>
      <w:proofErr w:type="spellEnd"/>
      <w:r w:rsidRPr="00C77BDB">
        <w:rPr>
          <w:rFonts w:eastAsia="Calibri"/>
        </w:rPr>
        <w:t xml:space="preserve"> </w:t>
      </w:r>
      <w:proofErr w:type="spellStart"/>
      <w:r w:rsidRPr="00C77BDB">
        <w:rPr>
          <w:rFonts w:eastAsia="Calibri"/>
        </w:rPr>
        <w:t>Zada</w:t>
      </w:r>
      <w:proofErr w:type="spellEnd"/>
      <w:r w:rsidRPr="006204DB">
        <w:rPr>
          <w:rFonts w:eastAsia="Calibri"/>
        </w:rPr>
        <w:t>, A.</w:t>
      </w:r>
      <w:r>
        <w:rPr>
          <w:rFonts w:eastAsia="Calibri"/>
        </w:rPr>
        <w:t xml:space="preserve"> </w:t>
      </w:r>
      <w:r w:rsidRPr="006204DB">
        <w:rPr>
          <w:rFonts w:eastAsia="Calibri"/>
        </w:rPr>
        <w:t>U.</w:t>
      </w:r>
      <w:r>
        <w:rPr>
          <w:rFonts w:eastAsia="Calibri"/>
        </w:rPr>
        <w:t xml:space="preserve"> </w:t>
      </w:r>
      <w:r w:rsidRPr="006204DB">
        <w:rPr>
          <w:rFonts w:eastAsia="Calibri"/>
        </w:rPr>
        <w:t>R</w:t>
      </w:r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Saljoqi</w:t>
      </w:r>
      <w:proofErr w:type="spellEnd"/>
      <w:r>
        <w:rPr>
          <w:rFonts w:eastAsia="Calibri"/>
        </w:rPr>
        <w:t xml:space="preserve"> and</w:t>
      </w:r>
      <w:r w:rsidRPr="006204DB">
        <w:rPr>
          <w:rFonts w:eastAsia="Calibri"/>
        </w:rPr>
        <w:t xml:space="preserve"> </w:t>
      </w:r>
      <w:proofErr w:type="spellStart"/>
      <w:r w:rsidRPr="00C77BDB">
        <w:rPr>
          <w:rFonts w:eastAsia="Calibri"/>
          <w:b/>
        </w:rPr>
        <w:t>Shahzad</w:t>
      </w:r>
      <w:proofErr w:type="spellEnd"/>
      <w:r w:rsidRPr="00C77BDB">
        <w:rPr>
          <w:rFonts w:eastAsia="Calibri"/>
          <w:b/>
        </w:rPr>
        <w:t xml:space="preserve"> Ahmad</w:t>
      </w:r>
      <w:r>
        <w:rPr>
          <w:rFonts w:eastAsia="Calibri"/>
        </w:rPr>
        <w:t>. 2017</w:t>
      </w:r>
      <w:r w:rsidRPr="006204DB">
        <w:rPr>
          <w:rFonts w:eastAsia="Calibri"/>
        </w:rPr>
        <w:t xml:space="preserve">. </w:t>
      </w:r>
      <w:r>
        <w:rPr>
          <w:rFonts w:eastAsia="Calibri"/>
        </w:rPr>
        <w:t xml:space="preserve">Effect of </w:t>
      </w:r>
      <w:proofErr w:type="spellStart"/>
      <w:r>
        <w:rPr>
          <w:rFonts w:eastAsia="Calibri"/>
        </w:rPr>
        <w:t>abiotic</w:t>
      </w:r>
      <w:proofErr w:type="spellEnd"/>
      <w:r>
        <w:rPr>
          <w:rFonts w:eastAsia="Calibri"/>
        </w:rPr>
        <w:t xml:space="preserve"> factors on population dynamics of apple coding </w:t>
      </w:r>
      <w:proofErr w:type="spellStart"/>
      <w:r w:rsidRPr="00C77BDB">
        <w:rPr>
          <w:i/>
        </w:rPr>
        <w:t>Cydia</w:t>
      </w:r>
      <w:proofErr w:type="spellEnd"/>
      <w:r w:rsidRPr="00C77BDB">
        <w:rPr>
          <w:i/>
        </w:rPr>
        <w:t xml:space="preserve"> </w:t>
      </w:r>
      <w:proofErr w:type="spellStart"/>
      <w:r w:rsidRPr="00C77BDB">
        <w:rPr>
          <w:i/>
        </w:rPr>
        <w:t>pomonella</w:t>
      </w:r>
      <w:proofErr w:type="spellEnd"/>
      <w:r w:rsidRPr="00DA6E15">
        <w:t xml:space="preserve"> (l) (Lepidoptera: </w:t>
      </w:r>
      <w:proofErr w:type="spellStart"/>
      <w:r w:rsidRPr="00DA6E15">
        <w:t>Tortricidae</w:t>
      </w:r>
      <w:proofErr w:type="spellEnd"/>
      <w:r w:rsidRPr="00DA6E15">
        <w:t xml:space="preserve">) </w:t>
      </w:r>
      <w:r>
        <w:t xml:space="preserve">at </w:t>
      </w:r>
      <w:proofErr w:type="spellStart"/>
      <w:r>
        <w:t>kalam</w:t>
      </w:r>
      <w:proofErr w:type="spellEnd"/>
      <w:r w:rsidRPr="00DA6E15">
        <w:t xml:space="preserve"> Swat Pakistan</w:t>
      </w:r>
      <w:r>
        <w:rPr>
          <w:rFonts w:eastAsia="Calibri"/>
        </w:rPr>
        <w:t>.</w:t>
      </w:r>
      <w:r w:rsidRPr="006204DB">
        <w:rPr>
          <w:rFonts w:eastAsia="Calibri"/>
        </w:rPr>
        <w:t xml:space="preserve"> (Submitted </w:t>
      </w:r>
      <w:r>
        <w:rPr>
          <w:rFonts w:eastAsia="Calibri"/>
        </w:rPr>
        <w:t xml:space="preserve">to </w:t>
      </w:r>
      <w:proofErr w:type="spellStart"/>
      <w:r>
        <w:rPr>
          <w:rFonts w:eastAsia="Calibri"/>
        </w:rPr>
        <w:t>Gesunde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pflanzen</w:t>
      </w:r>
      <w:proofErr w:type="spellEnd"/>
      <w:r>
        <w:rPr>
          <w:rFonts w:eastAsia="Calibri"/>
        </w:rPr>
        <w:t xml:space="preserve"> journal for publication, 2017</w:t>
      </w:r>
      <w:r w:rsidRPr="006204DB">
        <w:rPr>
          <w:rFonts w:eastAsia="Calibri"/>
        </w:rPr>
        <w:t>).</w:t>
      </w:r>
    </w:p>
    <w:p w:rsidR="000C51FC" w:rsidRDefault="000C51FC"/>
    <w:sectPr w:rsidR="000C5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7909"/>
    <w:multiLevelType w:val="hybridMultilevel"/>
    <w:tmpl w:val="661CB936"/>
    <w:lvl w:ilvl="0" w:tplc="E1C4BD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34D94"/>
    <w:rsid w:val="000C51FC"/>
    <w:rsid w:val="00834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D94"/>
    <w:pPr>
      <w:widowControl w:val="0"/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Shahzad</cp:lastModifiedBy>
  <cp:revision>2</cp:revision>
  <dcterms:created xsi:type="dcterms:W3CDTF">2017-11-26T15:30:00Z</dcterms:created>
  <dcterms:modified xsi:type="dcterms:W3CDTF">2017-11-26T15:30:00Z</dcterms:modified>
</cp:coreProperties>
</file>