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7F" w:rsidRPr="00BD7EB8" w:rsidRDefault="005E547F" w:rsidP="005E547F">
      <w:pPr>
        <w:pStyle w:val="BodyText2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D7EB8">
        <w:rPr>
          <w:b/>
          <w:bCs/>
          <w:sz w:val="22"/>
          <w:szCs w:val="22"/>
          <w:u w:val="single"/>
        </w:rPr>
        <w:t>PUBLICATIONS:</w:t>
      </w:r>
    </w:p>
    <w:p w:rsidR="005E547F" w:rsidRDefault="005E547F" w:rsidP="005E547F">
      <w:pPr>
        <w:pStyle w:val="BodyText2"/>
        <w:numPr>
          <w:ilvl w:val="0"/>
          <w:numId w:val="1"/>
        </w:numPr>
        <w:spacing w:after="240" w:line="276" w:lineRule="auto"/>
        <w:jc w:val="both"/>
        <w:rPr>
          <w:b/>
          <w:sz w:val="22"/>
          <w:szCs w:val="22"/>
        </w:rPr>
      </w:pPr>
      <w:r w:rsidRPr="00BD7EB8">
        <w:rPr>
          <w:b/>
          <w:sz w:val="22"/>
          <w:szCs w:val="22"/>
          <w:u w:val="single"/>
          <w:shd w:val="clear" w:color="auto" w:fill="FFFFFF"/>
        </w:rPr>
        <w:t>Aayesha Riaz</w:t>
      </w:r>
      <w:r w:rsidRPr="00BD7EB8">
        <w:rPr>
          <w:sz w:val="22"/>
          <w:szCs w:val="22"/>
          <w:u w:val="single"/>
          <w:shd w:val="clear" w:color="auto" w:fill="FFFFFF"/>
        </w:rPr>
        <w:t>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Inga Dry, Claire Levy,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John Hopkins,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Finn Grey,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Darren Shaw,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bCs/>
          <w:sz w:val="22"/>
          <w:szCs w:val="22"/>
          <w:shd w:val="clear" w:color="auto" w:fill="FFFFFF"/>
        </w:rPr>
        <w:t>Robert Dalziel</w:t>
      </w:r>
      <w:r w:rsidRPr="00BD7EB8">
        <w:rPr>
          <w:i/>
          <w:caps/>
          <w:sz w:val="22"/>
          <w:szCs w:val="22"/>
          <w:shd w:val="clear" w:color="auto" w:fill="FFFFFF"/>
        </w:rPr>
        <w:t>.</w:t>
      </w:r>
      <w:r w:rsidRPr="00BD7EB8">
        <w:rPr>
          <w:b/>
          <w:sz w:val="22"/>
          <w:szCs w:val="22"/>
          <w:shd w:val="clear" w:color="auto" w:fill="FFFFFF"/>
        </w:rPr>
        <w:t xml:space="preserve"> 2014.</w:t>
      </w:r>
      <w:r w:rsidRPr="00BD7EB8">
        <w:rPr>
          <w:i/>
          <w:caps/>
          <w:sz w:val="22"/>
          <w:szCs w:val="22"/>
          <w:shd w:val="clear" w:color="auto" w:fill="FFFFFF"/>
        </w:rPr>
        <w:t xml:space="preserve"> Ovine herpesvirus-2 encoded microRNAs target virus genes involved in virus latency.</w:t>
      </w:r>
      <w:r w:rsidRPr="00BD7EB8">
        <w:rPr>
          <w:bCs/>
          <w:sz w:val="22"/>
          <w:szCs w:val="22"/>
          <w:shd w:val="clear" w:color="auto" w:fill="FFFFFF"/>
        </w:rPr>
        <w:t xml:space="preserve"> </w:t>
      </w:r>
      <w:r w:rsidRPr="00BD7EB8">
        <w:rPr>
          <w:sz w:val="22"/>
          <w:szCs w:val="22"/>
          <w:shd w:val="clear" w:color="auto" w:fill="FFFFFF"/>
        </w:rPr>
        <w:t>Journal of General Virology</w:t>
      </w:r>
      <w:r w:rsidRPr="00BD7EB8">
        <w:rPr>
          <w:rStyle w:val="apple-converted-space"/>
          <w:sz w:val="22"/>
          <w:szCs w:val="22"/>
          <w:shd w:val="clear" w:color="auto" w:fill="FFFFFF"/>
        </w:rPr>
        <w:t> (</w:t>
      </w:r>
      <w:r w:rsidRPr="00BD7EB8">
        <w:rPr>
          <w:rStyle w:val="Emphasis"/>
          <w:sz w:val="22"/>
          <w:szCs w:val="22"/>
          <w:shd w:val="clear" w:color="auto" w:fill="FFFFFF"/>
        </w:rPr>
        <w:t>Vol: 95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rStyle w:val="Emphasis"/>
          <w:sz w:val="22"/>
          <w:szCs w:val="22"/>
          <w:shd w:val="clear" w:color="auto" w:fill="FFFFFF"/>
        </w:rPr>
        <w:t xml:space="preserve">Pages: 472-480,). </w:t>
      </w:r>
      <w:r w:rsidRPr="00BD7EB8">
        <w:rPr>
          <w:rStyle w:val="Emphasis"/>
          <w:b/>
          <w:sz w:val="22"/>
          <w:szCs w:val="22"/>
          <w:shd w:val="clear" w:color="auto" w:fill="FFFFFF"/>
        </w:rPr>
        <w:t xml:space="preserve">Impact Factor: </w:t>
      </w:r>
      <w:r w:rsidRPr="00BD7EB8">
        <w:rPr>
          <w:b/>
          <w:sz w:val="22"/>
          <w:szCs w:val="22"/>
        </w:rPr>
        <w:t>3.529.</w:t>
      </w:r>
    </w:p>
    <w:p w:rsidR="005E547F" w:rsidRPr="00BD7EB8" w:rsidRDefault="005E547F" w:rsidP="005E547F">
      <w:pPr>
        <w:pStyle w:val="BodyText2"/>
        <w:numPr>
          <w:ilvl w:val="0"/>
          <w:numId w:val="1"/>
        </w:numPr>
        <w:spacing w:before="240" w:after="240" w:line="276" w:lineRule="auto"/>
        <w:jc w:val="both"/>
        <w:rPr>
          <w:b/>
          <w:sz w:val="22"/>
          <w:szCs w:val="22"/>
        </w:rPr>
      </w:pPr>
      <w:r w:rsidRPr="00BD7EB8">
        <w:rPr>
          <w:b/>
          <w:color w:val="000000" w:themeColor="text1"/>
          <w:sz w:val="22"/>
          <w:szCs w:val="22"/>
        </w:rPr>
        <w:t>A. Riaz</w:t>
      </w:r>
      <w:r w:rsidRPr="00BD7EB8">
        <w:rPr>
          <w:color w:val="000000" w:themeColor="text1"/>
          <w:sz w:val="22"/>
          <w:szCs w:val="22"/>
        </w:rPr>
        <w:t xml:space="preserve">, MA Shah, MU Hasan, M Yameen, M Chaudhry, A Malik, MA Zafar </w:t>
      </w:r>
      <w:r w:rsidRPr="00BD7EB8">
        <w:rPr>
          <w:b/>
          <w:color w:val="000000" w:themeColor="text1"/>
          <w:sz w:val="22"/>
          <w:szCs w:val="22"/>
        </w:rPr>
        <w:t>2017</w:t>
      </w:r>
      <w:r w:rsidRPr="00BD7EB8">
        <w:rPr>
          <w:color w:val="000000" w:themeColor="text1"/>
          <w:sz w:val="22"/>
          <w:szCs w:val="22"/>
        </w:rPr>
        <w:t xml:space="preserve"> </w:t>
      </w:r>
      <w:r w:rsidRPr="00BD7EB8">
        <w:rPr>
          <w:i/>
          <w:caps/>
          <w:color w:val="000000" w:themeColor="text1"/>
          <w:sz w:val="22"/>
          <w:szCs w:val="22"/>
        </w:rPr>
        <w:t>Comparative efficacy of different adjuvant containing inactivated vaccines against low-pathogenicity Avian Influenza H9N2 virus</w:t>
      </w:r>
      <w:r w:rsidRPr="00BD7EB8">
        <w:rPr>
          <w:color w:val="000000" w:themeColor="text1"/>
          <w:sz w:val="22"/>
          <w:szCs w:val="22"/>
        </w:rPr>
        <w:t xml:space="preserve"> Advancements in life sciences 4 (2), 66-71. </w:t>
      </w:r>
      <w:r w:rsidRPr="00BD7EB8">
        <w:rPr>
          <w:b/>
          <w:color w:val="000000" w:themeColor="text1"/>
          <w:sz w:val="22"/>
          <w:szCs w:val="22"/>
        </w:rPr>
        <w:t xml:space="preserve">Thomson Reuters Indexed: </w:t>
      </w:r>
      <w:r w:rsidRPr="00BD7EB8">
        <w:rPr>
          <w:b/>
        </w:rPr>
        <w:t>2310-5380</w:t>
      </w:r>
      <w:r w:rsidRPr="00BD7EB8">
        <w:rPr>
          <w:b/>
          <w:color w:val="000000" w:themeColor="text1"/>
          <w:sz w:val="22"/>
          <w:szCs w:val="22"/>
        </w:rPr>
        <w:t>)</w:t>
      </w:r>
    </w:p>
    <w:p w:rsidR="005E547F" w:rsidRPr="004525E1" w:rsidRDefault="005E547F" w:rsidP="005E547F">
      <w:pPr>
        <w:pStyle w:val="BodyText2"/>
        <w:numPr>
          <w:ilvl w:val="0"/>
          <w:numId w:val="1"/>
        </w:numPr>
        <w:spacing w:before="240" w:after="240" w:line="276" w:lineRule="auto"/>
        <w:jc w:val="both"/>
        <w:rPr>
          <w:rStyle w:val="Strong"/>
          <w:bCs w:val="0"/>
          <w:color w:val="000000" w:themeColor="text1"/>
          <w:sz w:val="22"/>
          <w:szCs w:val="22"/>
        </w:rPr>
      </w:pPr>
      <w:r w:rsidRPr="004525E1">
        <w:rPr>
          <w:rStyle w:val="fontstyle01"/>
          <w:sz w:val="22"/>
          <w:szCs w:val="22"/>
        </w:rPr>
        <w:t>M. SHOAIB, S. XIAOKAI, M. UL-HASSAN, A. ZAFAR, A. RIAZ, S. UMAR,</w:t>
      </w:r>
      <w:r>
        <w:rPr>
          <w:rStyle w:val="fontstyle01"/>
          <w:sz w:val="22"/>
          <w:szCs w:val="22"/>
        </w:rPr>
        <w:t xml:space="preserve"> </w:t>
      </w:r>
      <w:r w:rsidRPr="004525E1">
        <w:rPr>
          <w:rStyle w:val="fontstyle01"/>
          <w:sz w:val="22"/>
          <w:szCs w:val="22"/>
        </w:rPr>
        <w:t>M. ALI SHAH and L. XIANGRUI</w:t>
      </w:r>
      <w:r w:rsidRPr="004525E1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</w:rPr>
        <w:t xml:space="preserve">. </w:t>
      </w:r>
      <w:r w:rsidRPr="004525E1">
        <w:rPr>
          <w:rStyle w:val="Emphasis"/>
          <w:rFonts w:eastAsia="TimesNewRoman"/>
          <w:b/>
          <w:bCs/>
          <w:noProof/>
          <w:color w:val="000000"/>
          <w:spacing w:val="-3"/>
          <w:kern w:val="2"/>
          <w:sz w:val="22"/>
          <w:szCs w:val="22"/>
        </w:rPr>
        <w:t xml:space="preserve">2017. </w:t>
      </w:r>
      <w:r w:rsidRPr="004525E1">
        <w:rPr>
          <w:i/>
          <w:caps/>
          <w:color w:val="000000" w:themeColor="text1"/>
          <w:sz w:val="22"/>
          <w:szCs w:val="22"/>
        </w:rPr>
        <w:t>Role of Dendritic cells in Immunity against Avian Coccidiosis</w:t>
      </w:r>
      <w:r w:rsidRPr="004525E1">
        <w:rPr>
          <w:color w:val="000000" w:themeColor="text1"/>
          <w:sz w:val="22"/>
          <w:szCs w:val="22"/>
        </w:rPr>
        <w:t xml:space="preserve">. Accepted Article for </w:t>
      </w:r>
      <w:r>
        <w:rPr>
          <w:rStyle w:val="pagecontents1"/>
          <w:color w:val="000000" w:themeColor="text1"/>
          <w:sz w:val="22"/>
          <w:szCs w:val="22"/>
        </w:rPr>
        <w:t>vol:73 (</w:t>
      </w:r>
      <w:r w:rsidRPr="004525E1">
        <w:rPr>
          <w:rStyle w:val="pagecontents1"/>
          <w:color w:val="000000" w:themeColor="text1"/>
          <w:sz w:val="22"/>
          <w:szCs w:val="22"/>
        </w:rPr>
        <w:t>4</w:t>
      </w:r>
      <w:r>
        <w:rPr>
          <w:rStyle w:val="pagecontents1"/>
          <w:color w:val="000000" w:themeColor="text1"/>
          <w:sz w:val="22"/>
          <w:szCs w:val="22"/>
        </w:rPr>
        <w:t>) 737-746 (Impact factor: 1.439)</w:t>
      </w:r>
      <w:r w:rsidRPr="004525E1">
        <w:rPr>
          <w:rStyle w:val="pagecontents1"/>
          <w:color w:val="000000" w:themeColor="text1"/>
          <w:sz w:val="22"/>
          <w:szCs w:val="22"/>
        </w:rPr>
        <w:t>.</w:t>
      </w:r>
    </w:p>
    <w:p w:rsidR="005E547F" w:rsidRPr="00C052E0" w:rsidRDefault="005E547F" w:rsidP="005E547F">
      <w:pPr>
        <w:pStyle w:val="BodyText2"/>
        <w:numPr>
          <w:ilvl w:val="0"/>
          <w:numId w:val="1"/>
        </w:numPr>
        <w:spacing w:before="240" w:after="240" w:line="276" w:lineRule="auto"/>
        <w:jc w:val="both"/>
        <w:rPr>
          <w:b/>
          <w:sz w:val="22"/>
          <w:szCs w:val="22"/>
        </w:rPr>
      </w:pPr>
      <w:r w:rsidRPr="00655434">
        <w:rPr>
          <w:sz w:val="22"/>
          <w:szCs w:val="22"/>
        </w:rPr>
        <w:t xml:space="preserve">Chaudhry M, Ahmad M, Rashid HB, Sultan B, Chaudhry HR, </w:t>
      </w:r>
      <w:r w:rsidRPr="00655434">
        <w:rPr>
          <w:b/>
          <w:sz w:val="22"/>
          <w:szCs w:val="22"/>
          <w:u w:val="single"/>
        </w:rPr>
        <w:t>Riaz A</w:t>
      </w:r>
      <w:r w:rsidRPr="00655434">
        <w:rPr>
          <w:sz w:val="22"/>
          <w:szCs w:val="22"/>
        </w:rPr>
        <w:t>, Shaheen MS. (</w:t>
      </w:r>
      <w:r w:rsidRPr="00655434">
        <w:rPr>
          <w:b/>
          <w:sz w:val="22"/>
          <w:szCs w:val="22"/>
        </w:rPr>
        <w:t>2017</w:t>
      </w:r>
      <w:r w:rsidRPr="00655434">
        <w:rPr>
          <w:sz w:val="22"/>
          <w:szCs w:val="22"/>
        </w:rPr>
        <w:t xml:space="preserve">).  </w:t>
      </w:r>
      <w:r w:rsidRPr="00655434">
        <w:rPr>
          <w:i/>
          <w:caps/>
          <w:sz w:val="22"/>
          <w:szCs w:val="22"/>
        </w:rPr>
        <w:t>rospective study of avian influenza H9 infection in commercial poultry farms of Punjab Province and Islamabad Capital Territory, Pakistan.</w:t>
      </w:r>
      <w:r w:rsidRPr="00655434">
        <w:rPr>
          <w:caps/>
          <w:sz w:val="22"/>
          <w:szCs w:val="22"/>
        </w:rPr>
        <w:t xml:space="preserve"> </w:t>
      </w:r>
      <w:r w:rsidRPr="00655434">
        <w:rPr>
          <w:sz w:val="22"/>
          <w:szCs w:val="22"/>
        </w:rPr>
        <w:t>Trop Anim Health Prod. 49:213–220. DOI 10.1007/s11250-016-1159-6. (</w:t>
      </w:r>
      <w:r w:rsidRPr="00655434">
        <w:rPr>
          <w:rStyle w:val="Emphasis"/>
          <w:b/>
          <w:sz w:val="22"/>
          <w:szCs w:val="22"/>
          <w:shd w:val="clear" w:color="auto" w:fill="FFFFFF"/>
        </w:rPr>
        <w:t xml:space="preserve">Impact Factor: </w:t>
      </w:r>
      <w:r w:rsidRPr="00655434">
        <w:rPr>
          <w:b/>
          <w:sz w:val="22"/>
          <w:szCs w:val="22"/>
        </w:rPr>
        <w:t>0.870)</w:t>
      </w:r>
    </w:p>
    <w:p w:rsidR="005E547F" w:rsidRPr="00AB4792" w:rsidRDefault="005E547F" w:rsidP="005E547F">
      <w:pPr>
        <w:pStyle w:val="BodyText2"/>
        <w:numPr>
          <w:ilvl w:val="0"/>
          <w:numId w:val="1"/>
        </w:numPr>
        <w:spacing w:before="240" w:after="240" w:line="276" w:lineRule="auto"/>
        <w:jc w:val="both"/>
        <w:rPr>
          <w:color w:val="000000" w:themeColor="text1"/>
          <w:sz w:val="22"/>
          <w:szCs w:val="22"/>
        </w:rPr>
      </w:pPr>
      <w:r w:rsidRPr="00BD7EB8">
        <w:rPr>
          <w:b/>
          <w:color w:val="000000" w:themeColor="text1"/>
          <w:sz w:val="22"/>
          <w:szCs w:val="22"/>
        </w:rPr>
        <w:t>Aayesha Riaz</w:t>
      </w:r>
      <w:r w:rsidRPr="00BD7EB8">
        <w:rPr>
          <w:color w:val="000000" w:themeColor="text1"/>
          <w:sz w:val="22"/>
          <w:szCs w:val="22"/>
        </w:rPr>
        <w:t xml:space="preserve"> ,Sajid Umar, Muhammad Tanveer Munir, Muzammil Tariq</w:t>
      </w:r>
      <w:r>
        <w:rPr>
          <w:color w:val="000000" w:themeColor="text1"/>
          <w:sz w:val="22"/>
          <w:szCs w:val="22"/>
        </w:rPr>
        <w:t>,</w:t>
      </w:r>
      <w:r w:rsidRPr="00BD7EB8">
        <w:rPr>
          <w:color w:val="000000" w:themeColor="text1"/>
          <w:sz w:val="22"/>
          <w:szCs w:val="22"/>
        </w:rPr>
        <w:t xml:space="preserve"> </w:t>
      </w:r>
      <w:r w:rsidRPr="00BD7EB8">
        <w:rPr>
          <w:b/>
          <w:color w:val="000000" w:themeColor="text1"/>
          <w:sz w:val="22"/>
          <w:szCs w:val="22"/>
        </w:rPr>
        <w:t>2017</w:t>
      </w:r>
      <w:r w:rsidRPr="00BD7EB8">
        <w:rPr>
          <w:color w:val="000000" w:themeColor="text1"/>
          <w:sz w:val="22"/>
          <w:szCs w:val="22"/>
        </w:rPr>
        <w:t xml:space="preserve">. </w:t>
      </w:r>
      <w:r w:rsidRPr="00BD7EB8">
        <w:rPr>
          <w:i/>
          <w:caps/>
          <w:color w:val="000000" w:themeColor="text1"/>
          <w:sz w:val="22"/>
          <w:szCs w:val="22"/>
        </w:rPr>
        <w:t>Replacements of Antibiotics in the Control of Necrotic Enteritis</w:t>
      </w:r>
      <w:r w:rsidRPr="00BD7EB8"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t xml:space="preserve">A Review, </w:t>
      </w:r>
      <w:r w:rsidRPr="00BD7EB8">
        <w:rPr>
          <w:color w:val="000000" w:themeColor="text1"/>
          <w:sz w:val="22"/>
          <w:szCs w:val="22"/>
        </w:rPr>
        <w:t xml:space="preserve">Science Letters 5 (2), 208-216 </w:t>
      </w:r>
      <w:r w:rsidRPr="00BD7EB8">
        <w:rPr>
          <w:b/>
          <w:color w:val="000000" w:themeColor="text1"/>
          <w:sz w:val="22"/>
          <w:szCs w:val="22"/>
        </w:rPr>
        <w:t xml:space="preserve">(ISI indexed; </w:t>
      </w:r>
      <w:r w:rsidRPr="00BD7EB8">
        <w:rPr>
          <w:b/>
          <w:color w:val="313131"/>
        </w:rPr>
        <w:t>2311-3219</w:t>
      </w:r>
      <w:r w:rsidRPr="00BD7EB8">
        <w:rPr>
          <w:b/>
          <w:color w:val="000000" w:themeColor="text1"/>
          <w:sz w:val="22"/>
          <w:szCs w:val="22"/>
        </w:rPr>
        <w:t>).</w:t>
      </w:r>
    </w:p>
    <w:p w:rsidR="005E547F" w:rsidRPr="00655434" w:rsidRDefault="005E547F" w:rsidP="005E547F">
      <w:pPr>
        <w:pStyle w:val="BodyText2"/>
        <w:numPr>
          <w:ilvl w:val="0"/>
          <w:numId w:val="1"/>
        </w:numPr>
        <w:spacing w:before="240" w:after="240" w:line="276" w:lineRule="auto"/>
        <w:jc w:val="both"/>
        <w:rPr>
          <w:rStyle w:val="Strong"/>
          <w:bCs w:val="0"/>
          <w:sz w:val="22"/>
          <w:szCs w:val="22"/>
        </w:rPr>
      </w:pPr>
      <w:r w:rsidRPr="00655434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</w:rPr>
        <w:t xml:space="preserve">Sajid Umar, Sajjad Asif, </w:t>
      </w:r>
      <w:r w:rsidRPr="00655434">
        <w:rPr>
          <w:rStyle w:val="Emphasis"/>
          <w:rFonts w:eastAsia="TimesNewRoman"/>
          <w:b/>
          <w:bCs/>
          <w:noProof/>
          <w:color w:val="000000"/>
          <w:spacing w:val="-3"/>
          <w:kern w:val="2"/>
          <w:sz w:val="22"/>
          <w:szCs w:val="22"/>
          <w:u w:val="single"/>
        </w:rPr>
        <w:t>Aayesha Riaz</w:t>
      </w:r>
      <w:r w:rsidRPr="00655434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</w:rPr>
        <w:t>,</w:t>
      </w:r>
      <w:r w:rsidRPr="00655434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  <w:vertAlign w:val="superscript"/>
        </w:rPr>
        <w:t xml:space="preserve"> </w:t>
      </w:r>
      <w:r w:rsidRPr="00655434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</w:rPr>
        <w:t xml:space="preserve">Abdul Ghafar, Muhammad Ali Abdullah Shah and Muhammad Luqman Sohail </w:t>
      </w:r>
      <w:r w:rsidRPr="00655434">
        <w:rPr>
          <w:rStyle w:val="Emphasis"/>
          <w:rFonts w:eastAsia="TimesNewRoman"/>
          <w:b/>
          <w:bCs/>
          <w:noProof/>
          <w:color w:val="000000"/>
          <w:spacing w:val="-3"/>
          <w:kern w:val="2"/>
          <w:sz w:val="22"/>
          <w:szCs w:val="22"/>
        </w:rPr>
        <w:t>201</w:t>
      </w:r>
      <w:r>
        <w:rPr>
          <w:rStyle w:val="Emphasis"/>
          <w:rFonts w:eastAsia="TimesNewRoman"/>
          <w:b/>
          <w:bCs/>
          <w:noProof/>
          <w:color w:val="000000"/>
          <w:spacing w:val="-3"/>
          <w:kern w:val="2"/>
          <w:sz w:val="22"/>
          <w:szCs w:val="22"/>
        </w:rPr>
        <w:t>8</w:t>
      </w:r>
      <w:r w:rsidRPr="00655434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</w:rPr>
        <w:t xml:space="preserve"> </w:t>
      </w:r>
      <w:r w:rsidRPr="00655434">
        <w:rPr>
          <w:bCs/>
          <w:i/>
          <w:caps/>
          <w:sz w:val="22"/>
          <w:szCs w:val="22"/>
        </w:rPr>
        <w:t xml:space="preserve">Isolation of </w:t>
      </w:r>
      <w:r w:rsidRPr="00655434">
        <w:rPr>
          <w:bCs/>
          <w:i/>
          <w:iCs/>
          <w:caps/>
          <w:sz w:val="22"/>
          <w:szCs w:val="22"/>
        </w:rPr>
        <w:t xml:space="preserve">Mannheimia haemolytica </w:t>
      </w:r>
      <w:r w:rsidRPr="00655434">
        <w:rPr>
          <w:bCs/>
          <w:i/>
          <w:caps/>
          <w:sz w:val="22"/>
          <w:szCs w:val="22"/>
        </w:rPr>
        <w:t>from Layer Hens Showing Respiratory Clinical Signs</w:t>
      </w:r>
      <w:r w:rsidRPr="00655434">
        <w:rPr>
          <w:sz w:val="22"/>
          <w:szCs w:val="22"/>
          <w:lang w:bidi="ar-IQ"/>
        </w:rPr>
        <w:t xml:space="preserve">. </w:t>
      </w:r>
      <w:r w:rsidRPr="00655434">
        <w:rPr>
          <w:rStyle w:val="Strong"/>
          <w:rFonts w:eastAsia="Gulim"/>
          <w:sz w:val="22"/>
          <w:szCs w:val="22"/>
        </w:rPr>
        <w:t>Pakistan Veterinary Journal</w:t>
      </w:r>
      <w:r>
        <w:rPr>
          <w:rStyle w:val="Strong"/>
          <w:rFonts w:eastAsia="Gulim"/>
          <w:sz w:val="22"/>
          <w:szCs w:val="22"/>
        </w:rPr>
        <w:t>, 38(1) 66-7. Impact factor; 1.27</w:t>
      </w:r>
      <w:r w:rsidRPr="00655434">
        <w:rPr>
          <w:rStyle w:val="Strong"/>
          <w:rFonts w:eastAsia="Gulim"/>
          <w:sz w:val="22"/>
          <w:szCs w:val="22"/>
        </w:rPr>
        <w:t xml:space="preserve">). </w:t>
      </w:r>
    </w:p>
    <w:p w:rsidR="005E547F" w:rsidRPr="00BD7EB8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BD7EB8">
        <w:rPr>
          <w:rFonts w:ascii="Times New Roman" w:hAnsi="Times New Roman" w:cs="Times New Roman"/>
          <w:i/>
          <w:caps/>
          <w:sz w:val="22"/>
          <w:szCs w:val="22"/>
        </w:rPr>
        <w:t xml:space="preserve">soft tick (Argas persicus) Infestation at government layer farms of Pothwar region of Punjab, Pakistan. </w:t>
      </w:r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2016</w:t>
      </w:r>
      <w:r w:rsidRPr="00BD7EB8">
        <w:rPr>
          <w:rFonts w:ascii="Times New Roman" w:hAnsi="Times New Roman" w:cs="Times New Roman"/>
          <w:i/>
          <w:caps/>
          <w:sz w:val="22"/>
          <w:szCs w:val="22"/>
        </w:rPr>
        <w:t>.</w:t>
      </w:r>
      <w:r w:rsidRPr="00BD7EB8">
        <w:rPr>
          <w:rFonts w:ascii="Times New Roman" w:hAnsi="Times New Roman" w:cs="Times New Roman"/>
          <w:i/>
          <w:caps/>
          <w:sz w:val="22"/>
          <w:szCs w:val="22"/>
          <w:shd w:val="clear" w:color="auto" w:fill="FFFFFF"/>
        </w:rPr>
        <w:t xml:space="preserve"> </w:t>
      </w:r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Zeba Shahnaz, Farhana Riaz Chaudry, Asim Shamim, Muhammad Arif Zafar, Murtaz ul Hasan, Muhammad Farooq Iqbal an</w:t>
      </w:r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d Aayesha Riaz</w:t>
      </w:r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 Journal of Entomology and Zoology Studies; 4(4): 664-667 </w:t>
      </w:r>
      <w:r w:rsidRPr="00BD7E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(Impact factor: 0.37, ISI indexed; </w:t>
      </w:r>
      <w:r w:rsidRPr="00BD7EB8">
        <w:rPr>
          <w:rFonts w:ascii="Times New Roman" w:hAnsi="Times New Roman" w:cs="Times New Roman"/>
          <w:b/>
          <w:sz w:val="22"/>
          <w:szCs w:val="22"/>
        </w:rPr>
        <w:t>2349-6800</w:t>
      </w:r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).</w:t>
      </w:r>
    </w:p>
    <w:p w:rsidR="005E547F" w:rsidRPr="00575021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</w:pPr>
      <w:r w:rsidRPr="00575021">
        <w:rPr>
          <w:rFonts w:ascii="Times New Roman" w:hAnsi="Times New Roman" w:cs="Times New Roman"/>
          <w:i/>
          <w:caps/>
          <w:color w:val="000000" w:themeColor="text1"/>
          <w:sz w:val="22"/>
          <w:szCs w:val="22"/>
        </w:rPr>
        <w:t xml:space="preserve"> 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u w:val="single"/>
          <w:shd w:val="clear" w:color="auto" w:fill="FFFFFF"/>
        </w:rPr>
        <w:t>Riaz A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, </w:t>
      </w:r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Dalziel RG, Venturina VM, Shah MA 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2015. </w:t>
      </w:r>
      <w:r w:rsidRPr="00575021">
        <w:rPr>
          <w:rFonts w:ascii="Times New Roman" w:hAnsi="Times New Roman" w:cs="Times New Roman"/>
          <w:i/>
          <w:iCs/>
          <w:caps/>
          <w:color w:val="000000"/>
          <w:sz w:val="22"/>
          <w:szCs w:val="22"/>
          <w:shd w:val="clear" w:color="auto" w:fill="FFFFFF"/>
        </w:rPr>
        <w:t>MicroRNAs: History, biogenesis and modes of action to regulates gene expression</w:t>
      </w:r>
      <w:r w:rsidRPr="00575021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. </w:t>
      </w:r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>Veterinaria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; </w:t>
      </w:r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2: 14-20 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(ISI Indexed: </w:t>
      </w:r>
      <w:r w:rsidRPr="00575021">
        <w:rPr>
          <w:rFonts w:ascii="Times New Roman" w:hAnsi="Times New Roman" w:cs="Times New Roman"/>
          <w:b/>
          <w:color w:val="313131"/>
          <w:sz w:val="22"/>
          <w:szCs w:val="22"/>
        </w:rPr>
        <w:t>2409-4676)</w:t>
      </w:r>
    </w:p>
    <w:p w:rsidR="005E547F" w:rsidRPr="00BD7EB8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Riaz Aayesha 2014. </w:t>
      </w:r>
      <w:r w:rsidRPr="00BD7EB8">
        <w:rPr>
          <w:rFonts w:ascii="Times New Roman" w:hAnsi="Times New Roman" w:cs="Times New Roman"/>
          <w:i/>
          <w:caps/>
          <w:color w:val="000000"/>
          <w:sz w:val="22"/>
          <w:szCs w:val="22"/>
        </w:rPr>
        <w:t>Functional analysis of ovine herpesvirus 2 encoded microRNAs</w:t>
      </w:r>
      <w:r w:rsidRPr="00BD7EB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. 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>The University of Edinburgh 28-11-2014.</w:t>
      </w:r>
      <w:r w:rsidRPr="00BD7EB8">
        <w:rPr>
          <w:rFonts w:ascii="Times New Roman" w:hAnsi="Times New Roman" w:cs="Times New Roman"/>
          <w:sz w:val="22"/>
          <w:szCs w:val="22"/>
        </w:rPr>
        <w:t>. https://www.era.lib.ed.ac.uk/handle/1842/10061.</w:t>
      </w:r>
    </w:p>
    <w:p w:rsidR="005E547F" w:rsidRPr="00BD7EB8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</w:pPr>
      <w:r w:rsidRPr="00BD7EB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Aayesha Riaz,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 xml:space="preserve"> Hopkins, John; Russell, George C; Grey, Finn; Dalziel, Robert / </w:t>
      </w:r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>2012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BD7EB8">
        <w:rPr>
          <w:rStyle w:val="Strong"/>
          <w:rFonts w:ascii="Times New Roman" w:hAnsi="Times New Roman" w:cs="Times New Roman"/>
          <w:i/>
          <w:caps/>
          <w:color w:val="000000"/>
          <w:sz w:val="22"/>
          <w:szCs w:val="22"/>
        </w:rPr>
        <w:t xml:space="preserve">Micro RNAs of ovine herpesvirus 2. 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>46 Abstract from Society for General Microbiology, Spring</w:t>
      </w:r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2012 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>Conference, Dublin, Ireland.</w:t>
      </w:r>
    </w:p>
    <w:p w:rsidR="005E547F" w:rsidRPr="00BD7EB8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7EB8">
        <w:rPr>
          <w:rFonts w:ascii="Times New Roman" w:hAnsi="Times New Roman" w:cs="Times New Roman"/>
          <w:sz w:val="22"/>
          <w:szCs w:val="22"/>
        </w:rPr>
        <w:lastRenderedPageBreak/>
        <w:t xml:space="preserve">B. Zamir, K.  Muhammad, M. Rabbani and </w:t>
      </w:r>
      <w:r w:rsidRPr="00BD7EB8">
        <w:rPr>
          <w:rFonts w:ascii="Times New Roman" w:hAnsi="Times New Roman" w:cs="Times New Roman"/>
          <w:b/>
          <w:sz w:val="22"/>
          <w:szCs w:val="22"/>
        </w:rPr>
        <w:t>A. Riaz</w:t>
      </w:r>
      <w:r w:rsidRPr="00BD7EB8">
        <w:rPr>
          <w:rFonts w:ascii="Times New Roman" w:hAnsi="Times New Roman" w:cs="Times New Roman"/>
          <w:sz w:val="22"/>
          <w:szCs w:val="22"/>
        </w:rPr>
        <w:t xml:space="preserve">. 2006. </w:t>
      </w:r>
      <w:r w:rsidRPr="00BD7EB8">
        <w:rPr>
          <w:rFonts w:ascii="Times New Roman" w:hAnsi="Times New Roman" w:cs="Times New Roman"/>
          <w:i/>
          <w:caps/>
          <w:sz w:val="22"/>
          <w:szCs w:val="22"/>
        </w:rPr>
        <w:t>Studies on the cross reactivity of vaccinal strains of infectious bronchitis virus.</w:t>
      </w:r>
      <w:r w:rsidRPr="00BD7EB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BD7EB8">
        <w:rPr>
          <w:rFonts w:ascii="Times New Roman" w:hAnsi="Times New Roman" w:cs="Times New Roman"/>
          <w:sz w:val="22"/>
          <w:szCs w:val="22"/>
        </w:rPr>
        <w:t xml:space="preserve"> </w:t>
      </w:r>
      <w:r w:rsidRPr="00BD7EB8">
        <w:rPr>
          <w:rFonts w:ascii="Times New Roman" w:hAnsi="Times New Roman" w:cs="Times New Roman"/>
          <w:bCs/>
          <w:sz w:val="22"/>
          <w:szCs w:val="22"/>
        </w:rPr>
        <w:t xml:space="preserve">Pakistan Journal of Science (vol. 58 No. 3-4, </w:t>
      </w:r>
      <w:r w:rsidRPr="00BD7EB8">
        <w:rPr>
          <w:rFonts w:ascii="Times New Roman" w:hAnsi="Times New Roman" w:cs="Times New Roman"/>
          <w:b/>
          <w:bCs/>
          <w:sz w:val="22"/>
          <w:szCs w:val="22"/>
        </w:rPr>
        <w:t>2006</w:t>
      </w:r>
      <w:r w:rsidRPr="00BD7EB8">
        <w:rPr>
          <w:rFonts w:ascii="Times New Roman" w:hAnsi="Times New Roman" w:cs="Times New Roman"/>
          <w:bCs/>
          <w:sz w:val="22"/>
          <w:szCs w:val="22"/>
        </w:rPr>
        <w:t xml:space="preserve">. P: 60-65) </w:t>
      </w:r>
    </w:p>
    <w:p w:rsidR="005E547F" w:rsidRPr="00575021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5021">
        <w:rPr>
          <w:rFonts w:ascii="Times New Roman" w:hAnsi="Times New Roman" w:cs="Times New Roman"/>
          <w:b/>
          <w:bCs/>
          <w:sz w:val="22"/>
          <w:szCs w:val="22"/>
          <w:u w:val="single"/>
        </w:rPr>
        <w:t>A. Riaz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bCs/>
          <w:sz w:val="22"/>
          <w:szCs w:val="22"/>
        </w:rPr>
        <w:t>K. Muhammad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M.A. Munir, K. Saeed, B. Zamir 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>2005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Pr="00575021">
        <w:rPr>
          <w:rFonts w:ascii="Times New Roman" w:hAnsi="Times New Roman" w:cs="Times New Roman"/>
          <w:bCs/>
          <w:i/>
          <w:caps/>
          <w:sz w:val="22"/>
          <w:szCs w:val="22"/>
        </w:rPr>
        <w:t>Serological Response of Broilers to Adjuvant Containing Avian Influenza Virus (H9 type) Vaccines.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 Pakistan Journal of Science (vol. 57 No. 3-4, December, 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>2005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. P: 77-80) </w:t>
      </w:r>
    </w:p>
    <w:p w:rsidR="005E547F" w:rsidRPr="00575021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5021">
        <w:rPr>
          <w:rFonts w:ascii="Times New Roman" w:hAnsi="Times New Roman" w:cs="Times New Roman"/>
          <w:iCs/>
          <w:sz w:val="22"/>
          <w:szCs w:val="22"/>
        </w:rPr>
        <w:t xml:space="preserve">Muhammad, I. Hussain, </w:t>
      </w:r>
      <w:r w:rsidRPr="00575021">
        <w:rPr>
          <w:rFonts w:ascii="Times New Roman" w:hAnsi="Times New Roman" w:cs="Times New Roman"/>
          <w:b/>
          <w:iCs/>
          <w:sz w:val="22"/>
          <w:szCs w:val="22"/>
          <w:u w:val="single"/>
        </w:rPr>
        <w:t>A. Riaz</w:t>
      </w:r>
      <w:r w:rsidRPr="00575021">
        <w:rPr>
          <w:rFonts w:ascii="Times New Roman" w:hAnsi="Times New Roman" w:cs="Times New Roman"/>
          <w:b/>
          <w:i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iCs/>
          <w:sz w:val="22"/>
          <w:szCs w:val="22"/>
        </w:rPr>
        <w:t xml:space="preserve">R. Manzoor, and M.A. Sajid. </w:t>
      </w:r>
      <w:r w:rsidRPr="00575021">
        <w:rPr>
          <w:rFonts w:ascii="Times New Roman" w:hAnsi="Times New Roman" w:cs="Times New Roman"/>
          <w:b/>
          <w:sz w:val="22"/>
          <w:szCs w:val="22"/>
        </w:rPr>
        <w:t>2001.</w:t>
      </w:r>
      <w:r w:rsidRPr="00575021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Isolation and characterization of Avian Influenza Virus (H</w:t>
      </w:r>
      <w:r w:rsidRPr="00575021">
        <w:rPr>
          <w:rFonts w:ascii="Times New Roman" w:hAnsi="Times New Roman" w:cs="Times New Roman"/>
          <w:bCs/>
          <w:i/>
          <w:iCs/>
          <w:caps/>
          <w:sz w:val="22"/>
          <w:szCs w:val="22"/>
          <w:vertAlign w:val="subscript"/>
        </w:rPr>
        <w:t>9</w:t>
      </w:r>
      <w:r w:rsidRPr="00575021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type) from out-break of respiratory syndrome in commercial poultry.  </w:t>
      </w:r>
      <w:r w:rsidRPr="00575021">
        <w:rPr>
          <w:rFonts w:ascii="Times New Roman" w:hAnsi="Times New Roman" w:cs="Times New Roman"/>
          <w:iCs/>
          <w:sz w:val="22"/>
          <w:szCs w:val="22"/>
        </w:rPr>
        <w:t xml:space="preserve">K.. </w:t>
      </w:r>
      <w:r w:rsidRPr="00575021">
        <w:rPr>
          <w:rFonts w:ascii="Times New Roman" w:hAnsi="Times New Roman" w:cs="Times New Roman"/>
          <w:sz w:val="22"/>
          <w:szCs w:val="22"/>
        </w:rPr>
        <w:t xml:space="preserve">Pakistan Journal of Scientific Research (Vol.53. No.3-4 , P: 59-62). </w:t>
      </w:r>
    </w:p>
    <w:p w:rsidR="005E547F" w:rsidRPr="00BD7EB8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7EB8">
        <w:rPr>
          <w:rFonts w:ascii="Times New Roman" w:hAnsi="Times New Roman" w:cs="Times New Roman"/>
          <w:iCs/>
          <w:sz w:val="22"/>
          <w:szCs w:val="22"/>
        </w:rPr>
        <w:t xml:space="preserve">Muhammad, K. P.Das, T. Yaqoob, </w:t>
      </w:r>
      <w:r w:rsidRPr="00BD7EB8">
        <w:rPr>
          <w:rFonts w:ascii="Times New Roman" w:hAnsi="Times New Roman" w:cs="Times New Roman"/>
          <w:b/>
          <w:iCs/>
          <w:sz w:val="22"/>
          <w:szCs w:val="22"/>
          <w:u w:val="single"/>
        </w:rPr>
        <w:t>A. Riaz</w:t>
      </w:r>
      <w:r w:rsidRPr="00BD7EB8">
        <w:rPr>
          <w:rFonts w:ascii="Times New Roman" w:hAnsi="Times New Roman" w:cs="Times New Roman"/>
          <w:iCs/>
          <w:sz w:val="22"/>
          <w:szCs w:val="22"/>
        </w:rPr>
        <w:t xml:space="preserve"> and R. Manzoor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. </w:t>
      </w:r>
      <w:r w:rsidRPr="00BD7EB8">
        <w:rPr>
          <w:rFonts w:ascii="Times New Roman" w:hAnsi="Times New Roman" w:cs="Times New Roman"/>
          <w:b/>
          <w:sz w:val="22"/>
          <w:szCs w:val="22"/>
        </w:rPr>
        <w:t xml:space="preserve">2001. 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>Effect of Physio-chemical factors on survival of Avian Influenza Virus (H</w:t>
      </w:r>
      <w:r w:rsidRPr="00BD7EB8">
        <w:rPr>
          <w:rFonts w:ascii="Times New Roman" w:hAnsi="Times New Roman" w:cs="Times New Roman"/>
          <w:bCs/>
          <w:i/>
          <w:iCs/>
          <w:caps/>
          <w:sz w:val="22"/>
          <w:szCs w:val="22"/>
          <w:vertAlign w:val="subscript"/>
        </w:rPr>
        <w:t>7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N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  <w:vertAlign w:val="subscript"/>
        </w:rPr>
        <w:t>2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>type)”</w:t>
      </w:r>
      <w:r w:rsidRPr="00BD7EB8">
        <w:rPr>
          <w:rFonts w:ascii="Times New Roman" w:hAnsi="Times New Roman" w:cs="Times New Roman"/>
          <w:iCs/>
          <w:sz w:val="22"/>
          <w:szCs w:val="22"/>
        </w:rPr>
        <w:t xml:space="preserve">. </w:t>
      </w:r>
      <w:r w:rsidRPr="00BD7EB8">
        <w:rPr>
          <w:rFonts w:ascii="Times New Roman" w:hAnsi="Times New Roman" w:cs="Times New Roman"/>
          <w:sz w:val="22"/>
          <w:szCs w:val="22"/>
        </w:rPr>
        <w:t xml:space="preserve">International Journal of Agriculture and Biology, (Vol. 3 No. 4, , P: 416-418). </w:t>
      </w:r>
    </w:p>
    <w:p w:rsidR="005E547F" w:rsidRPr="00E4115F" w:rsidRDefault="005E547F" w:rsidP="005E547F">
      <w:pPr>
        <w:pStyle w:val="BodyText"/>
        <w:numPr>
          <w:ilvl w:val="0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BD7EB8">
        <w:rPr>
          <w:rFonts w:ascii="Times New Roman" w:hAnsi="Times New Roman" w:cs="Times New Roman"/>
          <w:sz w:val="22"/>
          <w:szCs w:val="22"/>
        </w:rPr>
        <w:t xml:space="preserve">Muhammad,K. F. Rabbi, I Hussain, </w:t>
      </w:r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A. Riaz</w:t>
      </w:r>
      <w:r w:rsidRPr="00BD7EB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BD7EB8">
        <w:rPr>
          <w:rFonts w:ascii="Times New Roman" w:hAnsi="Times New Roman" w:cs="Times New Roman"/>
          <w:sz w:val="22"/>
          <w:szCs w:val="22"/>
        </w:rPr>
        <w:t xml:space="preserve">K. Saeed and T. Hussain </w:t>
      </w:r>
      <w:r w:rsidRPr="00BD7EB8">
        <w:rPr>
          <w:rFonts w:ascii="Times New Roman" w:hAnsi="Times New Roman" w:cs="Times New Roman"/>
          <w:b/>
          <w:sz w:val="22"/>
          <w:szCs w:val="22"/>
        </w:rPr>
        <w:t>2001.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Passive Immunization against Infectious Bursal Disease in Chicks.</w:t>
      </w:r>
      <w:r w:rsidRPr="00BD7EB8">
        <w:rPr>
          <w:rFonts w:ascii="Times New Roman" w:hAnsi="Times New Roman" w:cs="Times New Roman"/>
          <w:sz w:val="22"/>
          <w:szCs w:val="22"/>
        </w:rPr>
        <w:t xml:space="preserve">. International Journal of Agriculture and Biology Vol.3-No. 4, P: 413-415. </w:t>
      </w:r>
    </w:p>
    <w:p w:rsidR="005E547F" w:rsidRDefault="005E547F" w:rsidP="005E547F">
      <w:pPr>
        <w:pStyle w:val="BodyText"/>
        <w:shd w:val="clear" w:color="auto" w:fill="FFFFFF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B59F3">
        <w:rPr>
          <w:rFonts w:ascii="Times New Roman" w:hAnsi="Times New Roman" w:cs="Times New Roman"/>
          <w:b/>
          <w:bCs/>
          <w:sz w:val="22"/>
          <w:szCs w:val="22"/>
          <w:u w:val="single"/>
        </w:rPr>
        <w:t>Sequences Submitted to NCBI:</w:t>
      </w:r>
    </w:p>
    <w:p w:rsidR="005E547F" w:rsidRPr="006143F9" w:rsidRDefault="005E547F" w:rsidP="005E547F">
      <w:pPr>
        <w:pStyle w:val="BodyText"/>
        <w:numPr>
          <w:ilvl w:val="1"/>
          <w:numId w:val="1"/>
        </w:numPr>
        <w:shd w:val="clear" w:color="auto" w:fill="FFFFFF"/>
        <w:spacing w:before="43" w:after="43" w:line="398" w:lineRule="atLeast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Ghazanfar,S., Riaz,A. and Khan,S.I.(01-12-2018), Weissella confusa strain NMCC-M8 16S ribosomal RNA gene, partial sequence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6143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GenBank: MK212944.1</w:t>
      </w:r>
    </w:p>
    <w:p w:rsidR="005E547F" w:rsidRPr="00575021" w:rsidRDefault="005E547F" w:rsidP="005E547F">
      <w:pPr>
        <w:pStyle w:val="BodyText"/>
        <w:numPr>
          <w:ilvl w:val="1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A. Riaz and A. Yousaf  (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18-03-2018) Aves polyomavirus 1 isolate Pak1 major capsid protein VP1 gene, partial cds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GenBank: </w:t>
      </w:r>
      <w:r w:rsidRPr="00575021">
        <w:rPr>
          <w:rStyle w:val="highlight"/>
          <w:rFonts w:ascii="Times New Roman" w:hAnsi="Times New Roman" w:cs="Times New Roman"/>
          <w:b/>
          <w:color w:val="000000" w:themeColor="text1"/>
          <w:sz w:val="22"/>
          <w:szCs w:val="22"/>
        </w:rPr>
        <w:t>MG946129.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 to  </w:t>
      </w:r>
      <w:r w:rsidRPr="00575021">
        <w:rPr>
          <w:rStyle w:val="highlight"/>
          <w:rFonts w:ascii="Times New Roman" w:hAnsi="Times New Roman" w:cs="Times New Roman"/>
          <w:b/>
          <w:color w:val="000000" w:themeColor="text1"/>
          <w:sz w:val="22"/>
          <w:szCs w:val="22"/>
        </w:rPr>
        <w:t>MG946131.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 </w:t>
      </w:r>
      <w:r w:rsidRPr="00575021">
        <w:rPr>
          <w:rFonts w:ascii="Times New Roman" w:hAnsi="Times New Roman" w:cs="Times New Roman"/>
          <w:color w:val="000000"/>
          <w:sz w:val="22"/>
          <w:szCs w:val="22"/>
        </w:rPr>
        <w:t>Avian Polyomavirus Recovered from Parrots in Pakistan.</w:t>
      </w:r>
    </w:p>
    <w:p w:rsidR="005E547F" w:rsidRPr="00575021" w:rsidRDefault="005E547F" w:rsidP="005E547F">
      <w:pPr>
        <w:pStyle w:val="Heading1"/>
        <w:numPr>
          <w:ilvl w:val="1"/>
          <w:numId w:val="1"/>
        </w:numPr>
        <w:spacing w:before="150" w:after="6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A. Riaz and A. Yousaf  (18-03-2018) </w:t>
      </w:r>
      <w:r w:rsidRPr="005750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major capsid protein VP1, partial [Aves polyomavirus 1].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GenBank: 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AVM41561.1 - AVM41563.1Avian Polyomavirus Recovered from Parrots in Pakistan.</w:t>
      </w:r>
    </w:p>
    <w:p w:rsidR="005E547F" w:rsidRPr="00575021" w:rsidRDefault="005E547F" w:rsidP="005E547F">
      <w:pPr>
        <w:pStyle w:val="BodyText"/>
        <w:numPr>
          <w:ilvl w:val="1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Shah,M.A.A.,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Riaz,A.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Tariq,M. (01-SEP-2017). Avian avulavirus 1 isolate </w:t>
      </w:r>
      <w:r w:rsidRPr="00575021">
        <w:rPr>
          <w:rStyle w:val="highlight"/>
          <w:rFonts w:ascii="Times New Roman" w:hAnsi="Times New Roman" w:cs="Times New Roman"/>
          <w:color w:val="000000" w:themeColor="text1"/>
          <w:sz w:val="22"/>
          <w:szCs w:val="22"/>
        </w:rPr>
        <w:t>PAK-1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fusion protein gene, partial cds.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GenBank: MF795325.1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. Multi epitope DNA vaccine against Newcastle Disease Virus</w:t>
      </w:r>
    </w:p>
    <w:p w:rsidR="005E547F" w:rsidRPr="00575021" w:rsidRDefault="005E547F" w:rsidP="005E547F">
      <w:pPr>
        <w:pStyle w:val="BodyText"/>
        <w:numPr>
          <w:ilvl w:val="1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Shah,M.A.A.,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and Tariq,M. (01-SEP-2017).  Fusion protein, partial [Avian avulavirus 1].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GenBank: ATG84405.1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 Multi epitope DNA vaccine against Newcastle Disease Virus. </w:t>
      </w:r>
    </w:p>
    <w:p w:rsidR="005E547F" w:rsidRPr="00575021" w:rsidRDefault="005E547F" w:rsidP="005E547F">
      <w:pPr>
        <w:pStyle w:val="BodyText"/>
        <w:numPr>
          <w:ilvl w:val="1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Shah,M.A.A.,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Riaz,A.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Tariq,M. (06-SEP-2017). Avian avulavirus 1 isolate </w:t>
      </w:r>
      <w:r w:rsidRPr="00575021">
        <w:rPr>
          <w:rStyle w:val="highlight"/>
          <w:rFonts w:ascii="Times New Roman" w:hAnsi="Times New Roman" w:cs="Times New Roman"/>
          <w:color w:val="000000" w:themeColor="text1"/>
          <w:sz w:val="22"/>
          <w:szCs w:val="22"/>
        </w:rPr>
        <w:t>PAK-2, PAK-3, PAK-4 and PAK-5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fusion protein gene, partial cds.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GenBank: MF920396.1, MF920397.1, MF920398.1 and MF920399.1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respectively. Multi epitope DNA vaccine against Newcastle Disease Virus</w:t>
      </w:r>
    </w:p>
    <w:p w:rsidR="005E547F" w:rsidRPr="00575021" w:rsidRDefault="005E547F" w:rsidP="005E547F">
      <w:pPr>
        <w:pStyle w:val="BodyText"/>
        <w:numPr>
          <w:ilvl w:val="1"/>
          <w:numId w:val="1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Shah,M.A.A.,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and Tariq,M. (01-SEP-2017).  Fusion protein, partial [Avian avulavirus 1]. 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GenBank: ATL76084.1, </w:t>
      </w:r>
      <w:r w:rsidRPr="00575021">
        <w:rPr>
          <w:rStyle w:val="feature"/>
          <w:rFonts w:ascii="Times New Roman" w:hAnsi="Times New Roman" w:cs="Times New Roman"/>
          <w:b/>
          <w:color w:val="000000" w:themeColor="text1"/>
          <w:sz w:val="22"/>
          <w:szCs w:val="22"/>
        </w:rPr>
        <w:t>ATL76085.1, ATL76086.1 and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575021">
        <w:rPr>
          <w:rStyle w:val="feature"/>
          <w:rFonts w:ascii="Times New Roman" w:hAnsi="Times New Roman" w:cs="Times New Roman"/>
          <w:b/>
          <w:color w:val="000000" w:themeColor="text1"/>
          <w:sz w:val="22"/>
          <w:szCs w:val="22"/>
        </w:rPr>
        <w:t>ATL76087.1</w:t>
      </w:r>
      <w:r w:rsidRPr="00575021">
        <w:rPr>
          <w:rStyle w:val="feature"/>
          <w:rFonts w:ascii="Times New Roman" w:hAnsi="Times New Roman" w:cs="Times New Roman"/>
          <w:color w:val="000000" w:themeColor="text1"/>
          <w:sz w:val="22"/>
          <w:szCs w:val="22"/>
        </w:rPr>
        <w:t>"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 Multi epitope DNA vaccine against Newcastle Disease Virus. </w:t>
      </w:r>
    </w:p>
    <w:p w:rsidR="005A6039" w:rsidRDefault="005E547F"/>
    <w:sectPr w:rsidR="005A6039" w:rsidSect="003B4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_NR-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16517"/>
    <w:multiLevelType w:val="hybridMultilevel"/>
    <w:tmpl w:val="FCF6F0DA"/>
    <w:lvl w:ilvl="0" w:tplc="338A9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81DC75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5E547F"/>
    <w:rsid w:val="000354A0"/>
    <w:rsid w:val="00062E0B"/>
    <w:rsid w:val="00067A5E"/>
    <w:rsid w:val="001B0A61"/>
    <w:rsid w:val="001F7ECE"/>
    <w:rsid w:val="00307633"/>
    <w:rsid w:val="0033247D"/>
    <w:rsid w:val="003A786F"/>
    <w:rsid w:val="003B4641"/>
    <w:rsid w:val="00426FCC"/>
    <w:rsid w:val="004B6F2C"/>
    <w:rsid w:val="0055422A"/>
    <w:rsid w:val="005E547F"/>
    <w:rsid w:val="00663BF5"/>
    <w:rsid w:val="006F408A"/>
    <w:rsid w:val="00767F37"/>
    <w:rsid w:val="00791C98"/>
    <w:rsid w:val="00970304"/>
    <w:rsid w:val="009754C2"/>
    <w:rsid w:val="009B4361"/>
    <w:rsid w:val="009E2B84"/>
    <w:rsid w:val="009E4357"/>
    <w:rsid w:val="00A83ED7"/>
    <w:rsid w:val="00AC28F3"/>
    <w:rsid w:val="00AC37A3"/>
    <w:rsid w:val="00B441DF"/>
    <w:rsid w:val="00BB438F"/>
    <w:rsid w:val="00C12F08"/>
    <w:rsid w:val="00C952CB"/>
    <w:rsid w:val="00D15197"/>
    <w:rsid w:val="00D80B13"/>
    <w:rsid w:val="00ED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41"/>
  </w:style>
  <w:style w:type="paragraph" w:styleId="Heading1">
    <w:name w:val="heading 1"/>
    <w:basedOn w:val="Normal"/>
    <w:next w:val="Normal"/>
    <w:link w:val="Heading1Char"/>
    <w:qFormat/>
    <w:rsid w:val="005E547F"/>
    <w:pPr>
      <w:keepNext/>
      <w:jc w:val="left"/>
      <w:outlineLvl w:val="0"/>
    </w:pPr>
    <w:rPr>
      <w:rFonts w:ascii="Arial" w:eastAsia="Times New Roman" w:hAnsi="Arial" w:cs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547F"/>
    <w:rPr>
      <w:rFonts w:ascii="Arial" w:eastAsia="Times New Roman" w:hAnsi="Arial" w:cs="Arial"/>
      <w:sz w:val="28"/>
      <w:szCs w:val="20"/>
    </w:rPr>
  </w:style>
  <w:style w:type="paragraph" w:styleId="BodyText">
    <w:name w:val="Body Text"/>
    <w:basedOn w:val="Normal"/>
    <w:link w:val="BodyTextChar"/>
    <w:rsid w:val="005E547F"/>
    <w:pPr>
      <w:jc w:val="left"/>
    </w:pPr>
    <w:rPr>
      <w:rFonts w:ascii="Arial" w:eastAsia="Times New Roman" w:hAnsi="Arial" w:cs="Arial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E547F"/>
    <w:rPr>
      <w:rFonts w:ascii="Arial" w:eastAsia="Times New Roman" w:hAnsi="Arial" w:cs="Arial"/>
      <w:sz w:val="24"/>
      <w:szCs w:val="20"/>
    </w:rPr>
  </w:style>
  <w:style w:type="character" w:customStyle="1" w:styleId="apple-converted-space">
    <w:name w:val="apple-converted-space"/>
    <w:rsid w:val="005E547F"/>
  </w:style>
  <w:style w:type="character" w:styleId="Emphasis">
    <w:name w:val="Emphasis"/>
    <w:uiPriority w:val="20"/>
    <w:qFormat/>
    <w:rsid w:val="005E547F"/>
    <w:rPr>
      <w:i/>
      <w:iCs/>
    </w:rPr>
  </w:style>
  <w:style w:type="character" w:customStyle="1" w:styleId="highlight">
    <w:name w:val="highlight"/>
    <w:basedOn w:val="DefaultParagraphFont"/>
    <w:rsid w:val="005E547F"/>
  </w:style>
  <w:style w:type="character" w:styleId="Strong">
    <w:name w:val="Strong"/>
    <w:basedOn w:val="DefaultParagraphFont"/>
    <w:uiPriority w:val="22"/>
    <w:qFormat/>
    <w:rsid w:val="005E547F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5E547F"/>
    <w:pPr>
      <w:spacing w:after="120" w:line="48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5E547F"/>
    <w:rPr>
      <w:rFonts w:ascii="Times New Roman" w:eastAsia="Times New Roman" w:hAnsi="Times New Roman" w:cs="Times New Roman"/>
      <w:sz w:val="20"/>
      <w:szCs w:val="20"/>
    </w:rPr>
  </w:style>
  <w:style w:type="character" w:customStyle="1" w:styleId="pagecontents1">
    <w:name w:val="pagecontents1"/>
    <w:basedOn w:val="DefaultParagraphFont"/>
    <w:rsid w:val="005E547F"/>
    <w:rPr>
      <w:rFonts w:ascii="Arial" w:hAnsi="Arial" w:cs="Arial" w:hint="default"/>
      <w:color w:val="606060"/>
      <w:sz w:val="18"/>
      <w:szCs w:val="18"/>
    </w:rPr>
  </w:style>
  <w:style w:type="character" w:customStyle="1" w:styleId="feature">
    <w:name w:val="feature"/>
    <w:basedOn w:val="DefaultParagraphFont"/>
    <w:rsid w:val="005E547F"/>
  </w:style>
  <w:style w:type="character" w:customStyle="1" w:styleId="fontstyle01">
    <w:name w:val="fontstyle01"/>
    <w:basedOn w:val="DefaultParagraphFont"/>
    <w:rsid w:val="005E547F"/>
    <w:rPr>
      <w:rFonts w:ascii="AdvTimes_NR-B" w:hAnsi="AdvTimes_NR-B" w:hint="default"/>
      <w:b w:val="0"/>
      <w:bCs w:val="0"/>
      <w:i w:val="0"/>
      <w:iCs w:val="0"/>
      <w:color w:val="231F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Aayesha</dc:creator>
  <cp:lastModifiedBy>Aayesha</cp:lastModifiedBy>
  <cp:revision>1</cp:revision>
  <dcterms:created xsi:type="dcterms:W3CDTF">2018-12-05T08:20:00Z</dcterms:created>
  <dcterms:modified xsi:type="dcterms:W3CDTF">2018-12-05T08:20:00Z</dcterms:modified>
</cp:coreProperties>
</file>