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9ABD2D" w14:textId="77777777" w:rsidR="003D36C4" w:rsidRDefault="003D36C4" w:rsidP="003D36C4">
      <w:pPr>
        <w:jc w:val="both"/>
      </w:pPr>
      <w:r>
        <w:t>1.</w:t>
      </w:r>
      <w:r>
        <w:tab/>
        <w:t xml:space="preserve">Ali A, Raza A, Afnan M, </w:t>
      </w:r>
      <w:r w:rsidRPr="003D36C4">
        <w:rPr>
          <w:b/>
        </w:rPr>
        <w:t>Naqvi SAH</w:t>
      </w:r>
      <w:r>
        <w:t>, Hasnain A, Sherwani HUK. 2018. A case study of occurrence and intensity of stripe rust due to planting dates in Layyah district. Plant Protection, 02: 69-75.</w:t>
      </w:r>
    </w:p>
    <w:p w14:paraId="3B5826D0" w14:textId="77777777" w:rsidR="003D36C4" w:rsidRDefault="003D36C4" w:rsidP="003D36C4">
      <w:pPr>
        <w:jc w:val="both"/>
      </w:pPr>
      <w:r>
        <w:t>2.</w:t>
      </w:r>
      <w:r>
        <w:tab/>
      </w:r>
      <w:r w:rsidRPr="003D36C4">
        <w:rPr>
          <w:b/>
        </w:rPr>
        <w:t>Naqvi SAH</w:t>
      </w:r>
      <w:r>
        <w:t>, Umar UD, Atta S, Liu H, Rehman AU, Khan AA. 2017. Serological and molecular based detection of graft-transmissible pathogens associated with citrus from non-core areas of Pakistan. Pakistan Journal of Agricultural Science, 54: 793-799.</w:t>
      </w:r>
    </w:p>
    <w:p w14:paraId="3FD5CDA2" w14:textId="77777777" w:rsidR="003D36C4" w:rsidRDefault="003D36C4" w:rsidP="003D36C4">
      <w:pPr>
        <w:jc w:val="both"/>
      </w:pPr>
      <w:r>
        <w:t>3.</w:t>
      </w:r>
      <w:r>
        <w:tab/>
        <w:t xml:space="preserve">Rehman AU, </w:t>
      </w:r>
      <w:r w:rsidRPr="003D36C4">
        <w:rPr>
          <w:b/>
        </w:rPr>
        <w:t>Naqvi SAH</w:t>
      </w:r>
      <w:r>
        <w:t>, Umar UD, Ahmed R. 2017. Evaluation of various wheat lines against loose smut (</w:t>
      </w:r>
      <w:proofErr w:type="spellStart"/>
      <w:r>
        <w:t>Ustilago</w:t>
      </w:r>
      <w:proofErr w:type="spellEnd"/>
      <w:r>
        <w:t xml:space="preserve"> </w:t>
      </w:r>
      <w:proofErr w:type="spellStart"/>
      <w:r>
        <w:t>tritici</w:t>
      </w:r>
      <w:proofErr w:type="spellEnd"/>
      <w:r>
        <w:t xml:space="preserve">) and its epidemiological studies. Pakistan Journal of Phytopathology, 29: 219-225. </w:t>
      </w:r>
    </w:p>
    <w:p w14:paraId="083E920D" w14:textId="77777777" w:rsidR="003D36C4" w:rsidRDefault="003D36C4" w:rsidP="003D36C4">
      <w:pPr>
        <w:jc w:val="both"/>
      </w:pPr>
      <w:r>
        <w:t>4.</w:t>
      </w:r>
      <w:r>
        <w:tab/>
        <w:t xml:space="preserve">Irfan M, </w:t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Naz</w:t>
      </w:r>
      <w:proofErr w:type="spellEnd"/>
      <w:r>
        <w:t xml:space="preserve"> F, Hasnain A, </w:t>
      </w:r>
      <w:proofErr w:type="spellStart"/>
      <w:r>
        <w:t>Chohan</w:t>
      </w:r>
      <w:proofErr w:type="spellEnd"/>
      <w:r>
        <w:t xml:space="preserve"> S. 2017. A case study for the occurrence of bacterial leaf spot of mango in Punjab (Pakistan). Pakistan Journal of Phytopathology, 29: 247-256.</w:t>
      </w:r>
    </w:p>
    <w:p w14:paraId="6375BA29" w14:textId="77777777" w:rsidR="003D36C4" w:rsidRDefault="003D36C4" w:rsidP="003D36C4">
      <w:pPr>
        <w:jc w:val="both"/>
      </w:pPr>
      <w:r>
        <w:t>5.</w:t>
      </w:r>
      <w:r>
        <w:tab/>
      </w:r>
      <w:proofErr w:type="spellStart"/>
      <w:r>
        <w:t>Abid</w:t>
      </w:r>
      <w:proofErr w:type="spellEnd"/>
      <w:r>
        <w:t xml:space="preserve"> M, </w:t>
      </w:r>
      <w:proofErr w:type="spellStart"/>
      <w:r>
        <w:t>Chohan</w:t>
      </w:r>
      <w:proofErr w:type="spellEnd"/>
      <w:r>
        <w:t xml:space="preserve"> S, Mehmood MA, </w:t>
      </w:r>
      <w:proofErr w:type="spellStart"/>
      <w:r>
        <w:t>Naz</w:t>
      </w:r>
      <w:proofErr w:type="spellEnd"/>
      <w:r>
        <w:t xml:space="preserve"> S, </w:t>
      </w:r>
      <w:r w:rsidRPr="003D36C4">
        <w:rPr>
          <w:b/>
        </w:rPr>
        <w:t>Naqvi SAH</w:t>
      </w:r>
      <w:r>
        <w:t>. 2017. Antifungal potential of indigenous medicinal plants against Myrothecium leaf spot of bitter gourd (</w:t>
      </w:r>
      <w:proofErr w:type="spellStart"/>
      <w:r>
        <w:t>Momordica</w:t>
      </w:r>
      <w:proofErr w:type="spellEnd"/>
      <w:r>
        <w:t xml:space="preserve"> </w:t>
      </w:r>
      <w:proofErr w:type="spellStart"/>
      <w:r>
        <w:t>charantia</w:t>
      </w:r>
      <w:proofErr w:type="spellEnd"/>
      <w:r>
        <w:t xml:space="preserve"> L.), Brazilian Archives of Science &amp; Technology. 60: 1-10.</w:t>
      </w:r>
    </w:p>
    <w:p w14:paraId="3673B500" w14:textId="77777777" w:rsidR="003D36C4" w:rsidRDefault="003D36C4" w:rsidP="003D36C4">
      <w:pPr>
        <w:jc w:val="both"/>
      </w:pPr>
      <w:r>
        <w:t>6.</w:t>
      </w:r>
      <w:r>
        <w:tab/>
      </w:r>
      <w:proofErr w:type="spellStart"/>
      <w:r>
        <w:t>Chohan</w:t>
      </w:r>
      <w:proofErr w:type="spellEnd"/>
      <w:r>
        <w:t xml:space="preserve"> S,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Abid</w:t>
      </w:r>
      <w:proofErr w:type="spellEnd"/>
      <w:r>
        <w:t xml:space="preserve"> M, </w:t>
      </w:r>
      <w:r w:rsidRPr="003D36C4">
        <w:rPr>
          <w:b/>
        </w:rPr>
        <w:t>Naqvi SAH</w:t>
      </w:r>
      <w:r>
        <w:t xml:space="preserve">, </w:t>
      </w:r>
      <w:proofErr w:type="spellStart"/>
      <w:r>
        <w:t>Naz</w:t>
      </w:r>
      <w:proofErr w:type="spellEnd"/>
      <w:r>
        <w:t xml:space="preserve"> S. 2017. Management of seed borne fungal diseases of tomato: A Review. Pakistan Journal of Phytopathology. 29: 193-200.</w:t>
      </w:r>
    </w:p>
    <w:p w14:paraId="0FF38F61" w14:textId="77777777" w:rsidR="003D36C4" w:rsidRDefault="003D36C4" w:rsidP="003D36C4">
      <w:pPr>
        <w:jc w:val="both"/>
      </w:pPr>
      <w:r>
        <w:t>7.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Umar UD, </w:t>
      </w:r>
      <w:proofErr w:type="spellStart"/>
      <w:r>
        <w:t>Abid</w:t>
      </w:r>
      <w:proofErr w:type="spellEnd"/>
      <w:r>
        <w:t xml:space="preserve"> M, </w:t>
      </w:r>
      <w:proofErr w:type="spellStart"/>
      <w:r>
        <w:t>Chohan</w:t>
      </w:r>
      <w:proofErr w:type="spellEnd"/>
      <w:r>
        <w:t xml:space="preserve"> S, Hasnain A. 2016. Effectiveness of YSCNA modified culture medium for luxurious growth of </w:t>
      </w:r>
      <w:proofErr w:type="spellStart"/>
      <w:r>
        <w:t>Xanthomonas</w:t>
      </w:r>
      <w:proofErr w:type="spellEnd"/>
      <w:r>
        <w:t xml:space="preserve"> </w:t>
      </w:r>
      <w:proofErr w:type="spellStart"/>
      <w:r>
        <w:t>oryzae</w:t>
      </w:r>
      <w:proofErr w:type="spellEnd"/>
      <w:r>
        <w:t xml:space="preserve"> </w:t>
      </w:r>
      <w:proofErr w:type="spellStart"/>
      <w:r>
        <w:t>pv</w:t>
      </w:r>
      <w:proofErr w:type="spellEnd"/>
      <w:r>
        <w:t xml:space="preserve">. </w:t>
      </w:r>
      <w:proofErr w:type="spellStart"/>
      <w:r>
        <w:t>oryzae</w:t>
      </w:r>
      <w:proofErr w:type="spellEnd"/>
      <w:r>
        <w:t xml:space="preserve"> associated with rice plants. Pakistan Journal of Phytopathology. 28: 263-268.</w:t>
      </w:r>
    </w:p>
    <w:p w14:paraId="0DD02F91" w14:textId="77777777" w:rsidR="003D36C4" w:rsidRDefault="003D36C4" w:rsidP="003D36C4">
      <w:pPr>
        <w:jc w:val="both"/>
      </w:pPr>
      <w:r>
        <w:t>8.</w:t>
      </w:r>
      <w:r>
        <w:tab/>
        <w:t xml:space="preserve">Umar UD, Khan MA, Rehman AU, Hannan A, </w:t>
      </w:r>
      <w:r w:rsidRPr="003D36C4">
        <w:rPr>
          <w:b/>
        </w:rPr>
        <w:t>Naqvi SAH</w:t>
      </w:r>
      <w:r>
        <w:t>, Khan AA, Zulfiqar MA. 2016. Development and validation of Potato leaf roll virus disease prediction model based on environmental factors for Faisalabad, Pakistan. Pakistan Journal of Agricultural Research. 29: 111-116.</w:t>
      </w:r>
    </w:p>
    <w:p w14:paraId="06BD916A" w14:textId="77777777" w:rsidR="003D36C4" w:rsidRDefault="003D36C4" w:rsidP="003D36C4">
      <w:pPr>
        <w:jc w:val="both"/>
      </w:pPr>
      <w:r>
        <w:t>9.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Umar UD, Rehman AU, </w:t>
      </w:r>
      <w:proofErr w:type="spellStart"/>
      <w:r>
        <w:t>Chohan</w:t>
      </w:r>
      <w:proofErr w:type="spellEnd"/>
      <w:r>
        <w:t xml:space="preserve"> S, Abbas SH. 2016. Bacterial leaf blight of rice: A disease forecasting model based on meteorological factors in Multan. Journal of Agricultural Research. 54: 707-718.</w:t>
      </w:r>
    </w:p>
    <w:p w14:paraId="31804AC7" w14:textId="77777777" w:rsidR="003D36C4" w:rsidRDefault="003D36C4" w:rsidP="003D36C4">
      <w:pPr>
        <w:jc w:val="both"/>
      </w:pPr>
      <w:r>
        <w:t>10.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Rehman AU, Khan T, Malik MT, </w:t>
      </w:r>
      <w:proofErr w:type="spellStart"/>
      <w:r>
        <w:t>Chohan</w:t>
      </w:r>
      <w:proofErr w:type="spellEnd"/>
      <w:r>
        <w:t xml:space="preserve"> S, Tariq A, </w:t>
      </w:r>
      <w:proofErr w:type="spellStart"/>
      <w:r>
        <w:t>Akram</w:t>
      </w:r>
      <w:proofErr w:type="spellEnd"/>
      <w:r>
        <w:t xml:space="preserve"> S, Abbas SH. 2016. Outbreak of bacterial apical necrosis of Mango in Multan, Punjab, Pakistan. Pakistan Journal of Phytopathology. 28: 107-113.</w:t>
      </w:r>
    </w:p>
    <w:p w14:paraId="21C181C5" w14:textId="77777777" w:rsidR="003D36C4" w:rsidRDefault="003D36C4" w:rsidP="003D36C4">
      <w:pPr>
        <w:jc w:val="both"/>
      </w:pPr>
      <w:r>
        <w:t>11.</w:t>
      </w:r>
      <w:r>
        <w:tab/>
        <w:t xml:space="preserve">Umar UD, </w:t>
      </w:r>
      <w:r w:rsidRPr="003D36C4">
        <w:rPr>
          <w:b/>
        </w:rPr>
        <w:t>Naqvi SAH</w:t>
      </w:r>
      <w:r>
        <w:t xml:space="preserve">, Khan AA, Khan, SM, Rehman AU,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Haq</w:t>
      </w:r>
      <w:proofErr w:type="spellEnd"/>
      <w:r>
        <w:t xml:space="preserve"> MEU. 2016. Management of Zucchini yellow mosaic virus in cucumber through genetic and salicylic acid induced resistance. Pakistan Journal of Agricultural Science. 53: 187-194.</w:t>
      </w:r>
    </w:p>
    <w:p w14:paraId="179C355D" w14:textId="77777777" w:rsidR="003D36C4" w:rsidRDefault="003D36C4" w:rsidP="003D36C4">
      <w:pPr>
        <w:jc w:val="both"/>
      </w:pPr>
      <w:r>
        <w:t>12.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R. 2015. Mango quick decline manifestation on various cultivars at plants of </w:t>
      </w:r>
      <w:proofErr w:type="gramStart"/>
      <w:r>
        <w:t>particular age</w:t>
      </w:r>
      <w:proofErr w:type="gramEnd"/>
      <w:r>
        <w:t xml:space="preserve"> in the vicinity of District, Multan. Pakistan Journal of Phytopathology. 27: 31-39.</w:t>
      </w:r>
    </w:p>
    <w:p w14:paraId="5EB7FF9C" w14:textId="77777777" w:rsidR="003D36C4" w:rsidRDefault="003D36C4" w:rsidP="003D36C4">
      <w:pPr>
        <w:jc w:val="both"/>
      </w:pPr>
      <w:r>
        <w:lastRenderedPageBreak/>
        <w:t>13.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Chohan</w:t>
      </w:r>
      <w:proofErr w:type="spellEnd"/>
      <w:r>
        <w:t xml:space="preserve"> S. 2015. Evaluation of virulence of </w:t>
      </w:r>
      <w:proofErr w:type="spellStart"/>
      <w:r>
        <w:t>Xanthomonas</w:t>
      </w:r>
      <w:proofErr w:type="spellEnd"/>
      <w:r>
        <w:t xml:space="preserve"> </w:t>
      </w:r>
      <w:proofErr w:type="spellStart"/>
      <w:r>
        <w:t>oryzae</w:t>
      </w:r>
      <w:proofErr w:type="spellEnd"/>
      <w:r>
        <w:t xml:space="preserve"> </w:t>
      </w:r>
      <w:proofErr w:type="spellStart"/>
      <w:r>
        <w:t>pv</w:t>
      </w:r>
      <w:proofErr w:type="spellEnd"/>
      <w:r>
        <w:t xml:space="preserve">. </w:t>
      </w:r>
      <w:proofErr w:type="spellStart"/>
      <w:r>
        <w:t>oryzae</w:t>
      </w:r>
      <w:proofErr w:type="spellEnd"/>
      <w:r>
        <w:t xml:space="preserve"> against rice genotypes. International Journal of Agriculture and Biology. 17: 1186-1192.</w:t>
      </w:r>
    </w:p>
    <w:p w14:paraId="53D5E0CF" w14:textId="77777777" w:rsidR="003D36C4" w:rsidRDefault="003D36C4" w:rsidP="003D36C4">
      <w:pPr>
        <w:jc w:val="both"/>
      </w:pPr>
      <w:r>
        <w:t>14.</w:t>
      </w:r>
      <w:r>
        <w:tab/>
        <w:t xml:space="preserve">Rehman AU, Umar UD, </w:t>
      </w:r>
      <w:r w:rsidRPr="003D36C4">
        <w:rPr>
          <w:b/>
        </w:rPr>
        <w:t>Naqvi SAH</w:t>
      </w:r>
      <w:r>
        <w:t xml:space="preserve">, Latif MR, Khan SA, Malik MT, Fareed S. 2015. Emerging resistance against different fungicides in </w:t>
      </w:r>
      <w:proofErr w:type="spellStart"/>
      <w:r>
        <w:t>Lasiodiplodia</w:t>
      </w:r>
      <w:proofErr w:type="spellEnd"/>
      <w:r>
        <w:t xml:space="preserve"> </w:t>
      </w:r>
      <w:proofErr w:type="spellStart"/>
      <w:r>
        <w:t>theobromae</w:t>
      </w:r>
      <w:proofErr w:type="spellEnd"/>
      <w:r>
        <w:t>, cause of mango die-back in Pakistan. Archives of Biological Sciences. 67: 241-249.</w:t>
      </w:r>
    </w:p>
    <w:p w14:paraId="4F1E3692" w14:textId="77777777" w:rsidR="003D36C4" w:rsidRDefault="003D36C4" w:rsidP="003D36C4">
      <w:pPr>
        <w:jc w:val="both"/>
      </w:pPr>
      <w:r>
        <w:t>15.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R. 2015. Assessment of environmental variables conducive for epidemiology of rice-blast </w:t>
      </w:r>
      <w:proofErr w:type="spellStart"/>
      <w:r>
        <w:t>pathosystem</w:t>
      </w:r>
      <w:proofErr w:type="spellEnd"/>
      <w:r>
        <w:t>. Int. J Bio Sci. 7: 199-206.</w:t>
      </w:r>
    </w:p>
    <w:p w14:paraId="552062EB" w14:textId="77777777" w:rsidR="003D36C4" w:rsidRDefault="003D36C4" w:rsidP="003D36C4">
      <w:pPr>
        <w:jc w:val="both"/>
      </w:pPr>
      <w:r>
        <w:t>16.</w:t>
      </w:r>
      <w:r>
        <w:tab/>
        <w:t xml:space="preserve">Atif U, </w:t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R. 2015. Mango inflorescence midge (</w:t>
      </w:r>
      <w:proofErr w:type="spellStart"/>
      <w:r>
        <w:t>Erosomyia</w:t>
      </w:r>
      <w:proofErr w:type="spellEnd"/>
      <w:r>
        <w:t xml:space="preserve"> </w:t>
      </w:r>
      <w:proofErr w:type="spellStart"/>
      <w:r>
        <w:t>indica</w:t>
      </w:r>
      <w:proofErr w:type="spellEnd"/>
      <w:r>
        <w:t xml:space="preserve">) as possible vector of Fusarium </w:t>
      </w:r>
      <w:proofErr w:type="spellStart"/>
      <w:r>
        <w:t>mangiferae</w:t>
      </w:r>
      <w:proofErr w:type="spellEnd"/>
      <w:r>
        <w:t xml:space="preserve"> </w:t>
      </w:r>
      <w:proofErr w:type="spellStart"/>
      <w:r>
        <w:t>Britz</w:t>
      </w:r>
      <w:proofErr w:type="spellEnd"/>
      <w:r>
        <w:t>, the causal agent of mango malformation disease. Int. J Bio Sci. 7: 192-198.</w:t>
      </w:r>
    </w:p>
    <w:p w14:paraId="5DFBE73F" w14:textId="4CA3BB2A" w:rsidR="00793406" w:rsidRDefault="003D36C4" w:rsidP="003D36C4">
      <w:pPr>
        <w:jc w:val="both"/>
      </w:pPr>
      <w:r>
        <w:t>17.</w:t>
      </w:r>
      <w:r>
        <w:tab/>
      </w:r>
      <w:proofErr w:type="spellStart"/>
      <w:r>
        <w:t>Drishak</w:t>
      </w:r>
      <w:proofErr w:type="spellEnd"/>
      <w:r>
        <w:t xml:space="preserve"> KU, </w:t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Atif U. 2014. Studies on isolation, identification and assessment of bacterial blight of cotton through some dispersal mechanism of </w:t>
      </w:r>
      <w:proofErr w:type="spellStart"/>
      <w:r>
        <w:t>Xanthomonas</w:t>
      </w:r>
      <w:proofErr w:type="spellEnd"/>
      <w:r>
        <w:t xml:space="preserve"> </w:t>
      </w:r>
      <w:proofErr w:type="spellStart"/>
      <w:r>
        <w:t>compestris</w:t>
      </w:r>
      <w:proofErr w:type="spellEnd"/>
      <w:r>
        <w:t xml:space="preserve"> </w:t>
      </w:r>
      <w:proofErr w:type="spellStart"/>
      <w:r>
        <w:t>pv</w:t>
      </w:r>
      <w:proofErr w:type="spellEnd"/>
      <w:r>
        <w:t xml:space="preserve">. </w:t>
      </w:r>
      <w:proofErr w:type="spellStart"/>
      <w:r>
        <w:t>malvacearum</w:t>
      </w:r>
      <w:proofErr w:type="spellEnd"/>
      <w:r>
        <w:t>. Int. J Biol. Sci. 6: 36-45.</w:t>
      </w:r>
    </w:p>
    <w:p w14:paraId="51666396" w14:textId="77777777" w:rsidR="003D36C4" w:rsidRDefault="003D36C4" w:rsidP="003D36C4">
      <w:pPr>
        <w:jc w:val="both"/>
      </w:pPr>
      <w:r>
        <w:t>18.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Drishak</w:t>
      </w:r>
      <w:proofErr w:type="spellEnd"/>
      <w:r>
        <w:t xml:space="preserve"> KU, Atif U, Shabbir SG. 2014. In-vitro evaluation of various medicinal plant extracts against </w:t>
      </w:r>
      <w:proofErr w:type="spellStart"/>
      <w:r>
        <w:t>Xanthomonas</w:t>
      </w:r>
      <w:proofErr w:type="spellEnd"/>
      <w:r>
        <w:t xml:space="preserve"> </w:t>
      </w:r>
      <w:proofErr w:type="spellStart"/>
      <w:r>
        <w:t>compestris</w:t>
      </w:r>
      <w:proofErr w:type="spellEnd"/>
      <w:r>
        <w:t xml:space="preserve"> </w:t>
      </w:r>
      <w:proofErr w:type="spellStart"/>
      <w:r>
        <w:t>pv</w:t>
      </w:r>
      <w:proofErr w:type="spellEnd"/>
      <w:r>
        <w:t xml:space="preserve">. </w:t>
      </w:r>
      <w:proofErr w:type="spellStart"/>
      <w:r>
        <w:t>malvacearum</w:t>
      </w:r>
      <w:proofErr w:type="spellEnd"/>
      <w:r>
        <w:t>, a cause of bacterial blight of cotton. Int. J Biol. Sci. 6: 46-55.</w:t>
      </w:r>
    </w:p>
    <w:p w14:paraId="60075033" w14:textId="77777777" w:rsidR="003D36C4" w:rsidRDefault="003D36C4" w:rsidP="003D36C4">
      <w:pPr>
        <w:jc w:val="both"/>
      </w:pPr>
      <w:r>
        <w:t>19.</w:t>
      </w:r>
      <w:r>
        <w:tab/>
        <w:t xml:space="preserve">Riaz M, </w:t>
      </w:r>
      <w:r w:rsidRPr="003D36C4">
        <w:rPr>
          <w:b/>
        </w:rPr>
        <w:t>Naqvi SAH</w:t>
      </w:r>
      <w:r>
        <w:t xml:space="preserve">. 2014. Predation potential of foliage spiders and estimates of utilization curve, niche breadth and overlap in cotton filed from Punjab, Pakistan. J. Bio. &amp; </w:t>
      </w:r>
      <w:proofErr w:type="spellStart"/>
      <w:r>
        <w:t>Env</w:t>
      </w:r>
      <w:proofErr w:type="spellEnd"/>
      <w:r>
        <w:t>. Sci. 5: 364-375.</w:t>
      </w:r>
    </w:p>
    <w:p w14:paraId="139CA526" w14:textId="77777777" w:rsidR="003D36C4" w:rsidRDefault="003D36C4" w:rsidP="003D36C4">
      <w:pPr>
        <w:jc w:val="both"/>
      </w:pPr>
      <w:r>
        <w:t>20.</w:t>
      </w:r>
      <w:r>
        <w:tab/>
        <w:t xml:space="preserve">Umar HMI, Rehman SU, Bilal M, </w:t>
      </w:r>
      <w:r w:rsidRPr="003D36C4">
        <w:rPr>
          <w:b/>
        </w:rPr>
        <w:t>Naqvi SAH</w:t>
      </w:r>
      <w:r>
        <w:t>, Manzoor SA, Ghafoor A, Khalid M, Iqbal MT, Qayyum A, Ahmed F, Irshad MA. 2014. Evaluation of genetic diversity in pea (</w:t>
      </w:r>
      <w:proofErr w:type="spellStart"/>
      <w:r>
        <w:t>Pisum</w:t>
      </w:r>
      <w:proofErr w:type="spellEnd"/>
      <w:r>
        <w:t xml:space="preserve"> sativum) based on morpho-agronomic characteristics for yield and yield associated traits. J. Bio. &amp; </w:t>
      </w:r>
      <w:proofErr w:type="spellStart"/>
      <w:r>
        <w:t>Env</w:t>
      </w:r>
      <w:proofErr w:type="spellEnd"/>
      <w:r>
        <w:t>. Sci. 5: 321-328.</w:t>
      </w:r>
    </w:p>
    <w:p w14:paraId="7B785680" w14:textId="77777777" w:rsidR="003D36C4" w:rsidRDefault="003D36C4" w:rsidP="003D36C4">
      <w:pPr>
        <w:jc w:val="both"/>
      </w:pPr>
      <w:r>
        <w:t>21.</w:t>
      </w:r>
      <w:r>
        <w:tab/>
        <w:t xml:space="preserve">Malik O, </w:t>
      </w:r>
      <w:proofErr w:type="spellStart"/>
      <w:r>
        <w:t>Chohan</w:t>
      </w:r>
      <w:proofErr w:type="spellEnd"/>
      <w:r>
        <w:t xml:space="preserve"> S, </w:t>
      </w:r>
      <w:r w:rsidRPr="003D36C4">
        <w:rPr>
          <w:b/>
        </w:rPr>
        <w:t>Naqvi SAH</w:t>
      </w:r>
      <w:r>
        <w:t>. 2014. Occurrence of black scurf disease of potato in Multan (Punjab) along with its in vitro chemical and biotic elicitor mediated management. J. Agric. Sci. 6: 134-143.</w:t>
      </w:r>
    </w:p>
    <w:p w14:paraId="529B7970" w14:textId="77777777" w:rsidR="003D36C4" w:rsidRDefault="003D36C4" w:rsidP="003D36C4">
      <w:pPr>
        <w:jc w:val="both"/>
      </w:pPr>
      <w:r>
        <w:t>22.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</w:t>
      </w:r>
      <w:proofErr w:type="spellStart"/>
      <w:r>
        <w:t>Umer</w:t>
      </w:r>
      <w:proofErr w:type="spellEnd"/>
      <w:r>
        <w:t xml:space="preserve"> UD, Malik O, Rehman AU, </w:t>
      </w:r>
      <w:proofErr w:type="spellStart"/>
      <w:r>
        <w:t>Wazeer</w:t>
      </w:r>
      <w:proofErr w:type="spellEnd"/>
      <w:r>
        <w:t xml:space="preserve"> MS, Majid T. 2014. Determination of antibacterial activity of various broad-spectrum antibiotics against </w:t>
      </w:r>
      <w:proofErr w:type="spellStart"/>
      <w:r>
        <w:t>Xanthomonas</w:t>
      </w:r>
      <w:proofErr w:type="spellEnd"/>
      <w:r>
        <w:t xml:space="preserve"> </w:t>
      </w:r>
      <w:proofErr w:type="spellStart"/>
      <w:r>
        <w:t>oryzae</w:t>
      </w:r>
      <w:proofErr w:type="spellEnd"/>
      <w:r>
        <w:t xml:space="preserve"> </w:t>
      </w:r>
      <w:proofErr w:type="spellStart"/>
      <w:r>
        <w:t>pv</w:t>
      </w:r>
      <w:proofErr w:type="spellEnd"/>
      <w:r>
        <w:t xml:space="preserve">. </w:t>
      </w:r>
      <w:proofErr w:type="spellStart"/>
      <w:r>
        <w:t>oryzae</w:t>
      </w:r>
      <w:proofErr w:type="spellEnd"/>
      <w:r>
        <w:t xml:space="preserve">, a cause of bacterial leaf blight of rice. Int. J. </w:t>
      </w:r>
      <w:proofErr w:type="spellStart"/>
      <w:r>
        <w:t>Microbiol</w:t>
      </w:r>
      <w:proofErr w:type="spellEnd"/>
      <w:r>
        <w:t>. &amp; Mycol. 2: 12-19.</w:t>
      </w:r>
    </w:p>
    <w:p w14:paraId="318EB127" w14:textId="77777777" w:rsidR="003D36C4" w:rsidRDefault="003D36C4" w:rsidP="003D36C4">
      <w:pPr>
        <w:jc w:val="both"/>
      </w:pPr>
      <w:r>
        <w:t>23.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Manzoor SA, Umar HMI, Iqbal MT, Liaquat F, Majid T, Irshad A. 2014. Evaluation of various mango varieties against the infection dynamics of powdery mildew (</w:t>
      </w:r>
      <w:proofErr w:type="spellStart"/>
      <w:r>
        <w:t>Oidium</w:t>
      </w:r>
      <w:proofErr w:type="spellEnd"/>
      <w:r>
        <w:t xml:space="preserve"> </w:t>
      </w:r>
      <w:proofErr w:type="spellStart"/>
      <w:r>
        <w:t>mangiferae</w:t>
      </w:r>
      <w:proofErr w:type="spellEnd"/>
      <w:r>
        <w:t xml:space="preserve"> Bert.). American J. Plant Sci. 5, 2372-2378.</w:t>
      </w:r>
    </w:p>
    <w:p w14:paraId="4A2EFB7C" w14:textId="77777777" w:rsidR="003D36C4" w:rsidRDefault="003D36C4" w:rsidP="003D36C4">
      <w:pPr>
        <w:jc w:val="both"/>
      </w:pPr>
      <w:r>
        <w:t>24.</w:t>
      </w:r>
      <w:r>
        <w:tab/>
      </w:r>
      <w:r w:rsidRPr="003D36C4">
        <w:rPr>
          <w:b/>
        </w:rPr>
        <w:t>Naqvi SAH</w:t>
      </w:r>
      <w:r>
        <w:t xml:space="preserve">, </w:t>
      </w:r>
      <w:proofErr w:type="spellStart"/>
      <w:r>
        <w:t>Perveen</w:t>
      </w:r>
      <w:proofErr w:type="spellEnd"/>
      <w:r>
        <w:t xml:space="preserve"> R, Malik MT, Malik O, </w:t>
      </w:r>
      <w:proofErr w:type="spellStart"/>
      <w:r>
        <w:t>Umer</w:t>
      </w:r>
      <w:proofErr w:type="spellEnd"/>
      <w:r>
        <w:t xml:space="preserve"> UD, </w:t>
      </w:r>
      <w:proofErr w:type="spellStart"/>
      <w:r>
        <w:t>Wazeer</w:t>
      </w:r>
      <w:proofErr w:type="spellEnd"/>
      <w:r>
        <w:t xml:space="preserve"> MS, Rehman AU, Abbas Z. 2014. Characterization of symptoms severity on various mango cultivars to quick decline of mango in district Multan. Int. J. Bio. Sci. 11: 157- 163.</w:t>
      </w:r>
    </w:p>
    <w:p w14:paraId="405020FC" w14:textId="0772A77B" w:rsidR="003D36C4" w:rsidRDefault="003D36C4" w:rsidP="003D36C4">
      <w:pPr>
        <w:jc w:val="both"/>
      </w:pPr>
      <w:r>
        <w:lastRenderedPageBreak/>
        <w:t>25.</w:t>
      </w:r>
      <w:r>
        <w:tab/>
      </w:r>
      <w:bookmarkStart w:id="0" w:name="_GoBack"/>
      <w:r w:rsidRPr="003D36C4">
        <w:rPr>
          <w:b/>
        </w:rPr>
        <w:t>Naqvi SAH</w:t>
      </w:r>
      <w:bookmarkEnd w:id="0"/>
      <w:r>
        <w:t xml:space="preserve">, </w:t>
      </w:r>
      <w:proofErr w:type="spellStart"/>
      <w:r>
        <w:t>Perveen</w:t>
      </w:r>
      <w:proofErr w:type="spellEnd"/>
      <w:r>
        <w:t xml:space="preserve"> R, Manzoor SA, Abbas Z. 2014. Occurrence of mango anthracnose on inflorescence in Multan (Punjab) and it’s in vitro control through various fungicides. Int. J. Bio. Sci. 7: 184- 191.</w:t>
      </w:r>
    </w:p>
    <w:sectPr w:rsidR="003D36C4" w:rsidSect="007934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E25EB5"/>
    <w:rsid w:val="003D36C4"/>
    <w:rsid w:val="00793406"/>
    <w:rsid w:val="008C3CE4"/>
    <w:rsid w:val="00E25EB5"/>
    <w:rsid w:val="00FB4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2DFE1"/>
  <w15:chartTrackingRefBased/>
  <w15:docId w15:val="{27C9E464-5593-4708-BD8F-78CCC4491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4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833</Words>
  <Characters>4754</Characters>
  <Application>Microsoft Office Word</Application>
  <DocSecurity>0</DocSecurity>
  <Lines>39</Lines>
  <Paragraphs>11</Paragraphs>
  <ScaleCrop>false</ScaleCrop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Syed Atif Hasan Naqvi</dc:creator>
  <cp:keywords/>
  <dc:description/>
  <cp:lastModifiedBy>Syed Atif Hasan Naqvi</cp:lastModifiedBy>
  <cp:revision>2</cp:revision>
  <dcterms:created xsi:type="dcterms:W3CDTF">2018-10-01T04:53:00Z</dcterms:created>
  <dcterms:modified xsi:type="dcterms:W3CDTF">2018-10-01T04:56:00Z</dcterms:modified>
</cp:coreProperties>
</file>