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"/>
        <w:gridCol w:w="2629"/>
        <w:gridCol w:w="1984"/>
        <w:gridCol w:w="906"/>
        <w:gridCol w:w="936"/>
        <w:gridCol w:w="795"/>
        <w:gridCol w:w="1016"/>
        <w:gridCol w:w="821"/>
      </w:tblGrid>
      <w:tr w:rsidR="00DF20BA" w:rsidTr="00E842AA">
        <w:tc>
          <w:tcPr>
            <w:tcW w:w="521" w:type="dxa"/>
          </w:tcPr>
          <w:p w:rsidR="00945F1B" w:rsidRPr="00945F1B" w:rsidRDefault="00945F1B">
            <w:pPr>
              <w:rPr>
                <w:sz w:val="20"/>
                <w:szCs w:val="20"/>
              </w:rPr>
            </w:pPr>
            <w:r w:rsidRPr="00945F1B">
              <w:rPr>
                <w:sz w:val="20"/>
                <w:szCs w:val="20"/>
              </w:rPr>
              <w:t>Sr.</w:t>
            </w:r>
          </w:p>
          <w:p w:rsidR="00945F1B" w:rsidRPr="00945F1B" w:rsidRDefault="00945F1B">
            <w:pPr>
              <w:rPr>
                <w:sz w:val="20"/>
                <w:szCs w:val="20"/>
              </w:rPr>
            </w:pPr>
            <w:r w:rsidRPr="00945F1B">
              <w:rPr>
                <w:sz w:val="20"/>
                <w:szCs w:val="20"/>
              </w:rPr>
              <w:t>#</w:t>
            </w:r>
          </w:p>
        </w:tc>
        <w:tc>
          <w:tcPr>
            <w:tcW w:w="2372" w:type="dxa"/>
          </w:tcPr>
          <w:p w:rsidR="00945F1B" w:rsidRPr="00945F1B" w:rsidRDefault="00945F1B">
            <w:pPr>
              <w:rPr>
                <w:sz w:val="20"/>
                <w:szCs w:val="20"/>
              </w:rPr>
            </w:pPr>
            <w:r w:rsidRPr="00945F1B">
              <w:rPr>
                <w:sz w:val="20"/>
                <w:szCs w:val="20"/>
              </w:rPr>
              <w:t xml:space="preserve">Title of Publication </w:t>
            </w:r>
          </w:p>
        </w:tc>
        <w:tc>
          <w:tcPr>
            <w:tcW w:w="2303" w:type="dxa"/>
          </w:tcPr>
          <w:p w:rsidR="00945F1B" w:rsidRPr="00945F1B" w:rsidRDefault="00945F1B">
            <w:pPr>
              <w:rPr>
                <w:sz w:val="20"/>
                <w:szCs w:val="20"/>
              </w:rPr>
            </w:pPr>
            <w:r w:rsidRPr="00945F1B">
              <w:rPr>
                <w:sz w:val="20"/>
                <w:szCs w:val="20"/>
              </w:rPr>
              <w:t>Complete Name of Journal and Address</w:t>
            </w:r>
          </w:p>
        </w:tc>
        <w:tc>
          <w:tcPr>
            <w:tcW w:w="906" w:type="dxa"/>
          </w:tcPr>
          <w:p w:rsidR="00945F1B" w:rsidRPr="00945F1B" w:rsidRDefault="00945F1B">
            <w:pPr>
              <w:rPr>
                <w:sz w:val="20"/>
                <w:szCs w:val="20"/>
              </w:rPr>
            </w:pPr>
            <w:r w:rsidRPr="00945F1B">
              <w:rPr>
                <w:sz w:val="20"/>
                <w:szCs w:val="20"/>
              </w:rPr>
              <w:t>Vol.</w:t>
            </w:r>
          </w:p>
          <w:p w:rsidR="00945F1B" w:rsidRPr="00945F1B" w:rsidRDefault="00945F1B">
            <w:pPr>
              <w:rPr>
                <w:sz w:val="20"/>
                <w:szCs w:val="20"/>
              </w:rPr>
            </w:pPr>
            <w:r w:rsidRPr="00945F1B">
              <w:rPr>
                <w:sz w:val="20"/>
                <w:szCs w:val="20"/>
              </w:rPr>
              <w:t>No.</w:t>
            </w:r>
          </w:p>
        </w:tc>
        <w:tc>
          <w:tcPr>
            <w:tcW w:w="896" w:type="dxa"/>
          </w:tcPr>
          <w:p w:rsidR="00945F1B" w:rsidRPr="00945F1B" w:rsidRDefault="00945F1B">
            <w:pPr>
              <w:rPr>
                <w:sz w:val="20"/>
                <w:szCs w:val="20"/>
              </w:rPr>
            </w:pPr>
            <w:r w:rsidRPr="00945F1B">
              <w:rPr>
                <w:sz w:val="20"/>
                <w:szCs w:val="20"/>
              </w:rPr>
              <w:t>Page</w:t>
            </w:r>
          </w:p>
          <w:p w:rsidR="00945F1B" w:rsidRPr="00945F1B" w:rsidRDefault="00945F1B">
            <w:pPr>
              <w:rPr>
                <w:sz w:val="20"/>
                <w:szCs w:val="20"/>
              </w:rPr>
            </w:pPr>
            <w:r w:rsidRPr="00945F1B">
              <w:rPr>
                <w:sz w:val="20"/>
                <w:szCs w:val="20"/>
              </w:rPr>
              <w:t>No.</w:t>
            </w:r>
          </w:p>
        </w:tc>
        <w:tc>
          <w:tcPr>
            <w:tcW w:w="696" w:type="dxa"/>
          </w:tcPr>
          <w:p w:rsidR="00945F1B" w:rsidRPr="00945F1B" w:rsidRDefault="00945F1B">
            <w:pPr>
              <w:rPr>
                <w:sz w:val="20"/>
                <w:szCs w:val="20"/>
              </w:rPr>
            </w:pPr>
            <w:r w:rsidRPr="00945F1B">
              <w:rPr>
                <w:sz w:val="20"/>
                <w:szCs w:val="20"/>
              </w:rPr>
              <w:t>Year</w:t>
            </w:r>
          </w:p>
        </w:tc>
        <w:tc>
          <w:tcPr>
            <w:tcW w:w="1016" w:type="dxa"/>
          </w:tcPr>
          <w:p w:rsidR="00945F1B" w:rsidRPr="00945F1B" w:rsidRDefault="00945F1B">
            <w:pPr>
              <w:rPr>
                <w:sz w:val="20"/>
                <w:szCs w:val="20"/>
              </w:rPr>
            </w:pPr>
            <w:r w:rsidRPr="00945F1B">
              <w:rPr>
                <w:sz w:val="20"/>
                <w:szCs w:val="20"/>
              </w:rPr>
              <w:t>HEC</w:t>
            </w:r>
          </w:p>
          <w:p w:rsidR="00945F1B" w:rsidRPr="00945F1B" w:rsidRDefault="00945F1B">
            <w:pPr>
              <w:rPr>
                <w:sz w:val="20"/>
                <w:szCs w:val="20"/>
              </w:rPr>
            </w:pPr>
            <w:r w:rsidRPr="00945F1B">
              <w:rPr>
                <w:sz w:val="20"/>
                <w:szCs w:val="20"/>
              </w:rPr>
              <w:t>Approved</w:t>
            </w:r>
          </w:p>
          <w:p w:rsidR="00945F1B" w:rsidRPr="00945F1B" w:rsidRDefault="00945F1B">
            <w:pPr>
              <w:rPr>
                <w:sz w:val="20"/>
                <w:szCs w:val="20"/>
              </w:rPr>
            </w:pPr>
            <w:r w:rsidRPr="00945F1B">
              <w:rPr>
                <w:sz w:val="20"/>
                <w:szCs w:val="20"/>
              </w:rPr>
              <w:t>(Yes/No)</w:t>
            </w:r>
          </w:p>
        </w:tc>
        <w:tc>
          <w:tcPr>
            <w:tcW w:w="866" w:type="dxa"/>
          </w:tcPr>
          <w:p w:rsidR="00945F1B" w:rsidRPr="00945F1B" w:rsidRDefault="00945F1B">
            <w:pPr>
              <w:rPr>
                <w:sz w:val="20"/>
                <w:szCs w:val="20"/>
              </w:rPr>
            </w:pPr>
            <w:r w:rsidRPr="00945F1B">
              <w:rPr>
                <w:sz w:val="20"/>
                <w:szCs w:val="20"/>
              </w:rPr>
              <w:t>Impact Factor</w:t>
            </w:r>
          </w:p>
        </w:tc>
      </w:tr>
      <w:tr w:rsidR="00DF20BA" w:rsidTr="00E842AA">
        <w:trPr>
          <w:trHeight w:val="575"/>
        </w:trPr>
        <w:tc>
          <w:tcPr>
            <w:tcW w:w="521" w:type="dxa"/>
          </w:tcPr>
          <w:p w:rsidR="00945F1B" w:rsidRDefault="00DF20BA">
            <w:r>
              <w:t>01</w:t>
            </w:r>
          </w:p>
        </w:tc>
        <w:tc>
          <w:tcPr>
            <w:tcW w:w="2372" w:type="dxa"/>
          </w:tcPr>
          <w:p w:rsidR="00945F1B" w:rsidRDefault="005823B9">
            <w:r w:rsidRPr="005823B9">
              <w:t xml:space="preserve">Isolation and functional identification of three cuticle protein genes during metamorphosis of the beet armyworm, </w:t>
            </w:r>
            <w:proofErr w:type="spellStart"/>
            <w:r w:rsidRPr="005823B9">
              <w:t>Spodoptera</w:t>
            </w:r>
            <w:proofErr w:type="spellEnd"/>
            <w:r w:rsidRPr="005823B9">
              <w:t xml:space="preserve"> </w:t>
            </w:r>
            <w:proofErr w:type="spellStart"/>
            <w:r w:rsidRPr="005823B9">
              <w:t>exigua</w:t>
            </w:r>
            <w:proofErr w:type="spellEnd"/>
          </w:p>
        </w:tc>
        <w:tc>
          <w:tcPr>
            <w:tcW w:w="2303" w:type="dxa"/>
          </w:tcPr>
          <w:p w:rsidR="00945F1B" w:rsidRDefault="005823B9">
            <w:r w:rsidRPr="005823B9">
              <w:t>Scientific Reports</w:t>
            </w:r>
          </w:p>
        </w:tc>
        <w:tc>
          <w:tcPr>
            <w:tcW w:w="906" w:type="dxa"/>
          </w:tcPr>
          <w:p w:rsidR="00945F1B" w:rsidRDefault="00EE4BB0">
            <w:r w:rsidRPr="00EE4BB0">
              <w:t>7</w:t>
            </w:r>
          </w:p>
        </w:tc>
        <w:tc>
          <w:tcPr>
            <w:tcW w:w="896" w:type="dxa"/>
          </w:tcPr>
          <w:p w:rsidR="00945F1B" w:rsidRDefault="00EE4BB0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1-8</w:t>
            </w:r>
          </w:p>
        </w:tc>
        <w:tc>
          <w:tcPr>
            <w:tcW w:w="696" w:type="dxa"/>
          </w:tcPr>
          <w:p w:rsidR="00945F1B" w:rsidRDefault="00EE4BB0">
            <w:r>
              <w:t>2017</w:t>
            </w:r>
          </w:p>
        </w:tc>
        <w:tc>
          <w:tcPr>
            <w:tcW w:w="1016" w:type="dxa"/>
          </w:tcPr>
          <w:p w:rsidR="00945F1B" w:rsidRDefault="00EE4BB0">
            <w:r>
              <w:t>Yes</w:t>
            </w:r>
            <w:r w:rsidR="00DF20BA">
              <w:t xml:space="preserve"> (W)</w:t>
            </w:r>
          </w:p>
        </w:tc>
        <w:tc>
          <w:tcPr>
            <w:tcW w:w="866" w:type="dxa"/>
          </w:tcPr>
          <w:p w:rsidR="00945F1B" w:rsidRDefault="00DF20BA">
            <w:r w:rsidRPr="00DF20BA">
              <w:t>4.996</w:t>
            </w:r>
          </w:p>
        </w:tc>
      </w:tr>
      <w:tr w:rsidR="00DF20BA" w:rsidTr="00E842AA">
        <w:trPr>
          <w:trHeight w:val="440"/>
        </w:trPr>
        <w:tc>
          <w:tcPr>
            <w:tcW w:w="521" w:type="dxa"/>
          </w:tcPr>
          <w:p w:rsidR="00945F1B" w:rsidRDefault="00DF20BA">
            <w:r>
              <w:t>02</w:t>
            </w:r>
          </w:p>
        </w:tc>
        <w:tc>
          <w:tcPr>
            <w:tcW w:w="2372" w:type="dxa"/>
          </w:tcPr>
          <w:p w:rsidR="00945F1B" w:rsidRDefault="00DF20BA">
            <w:r w:rsidRPr="00281F62">
              <w:t xml:space="preserve">Microscopic cuticle structure comparison of </w:t>
            </w:r>
            <w:proofErr w:type="spellStart"/>
            <w:r w:rsidRPr="00281F62">
              <w:t>pupal</w:t>
            </w:r>
            <w:proofErr w:type="spellEnd"/>
            <w:r w:rsidRPr="00281F62">
              <w:t xml:space="preserve"> </w:t>
            </w:r>
            <w:proofErr w:type="spellStart"/>
            <w:r w:rsidRPr="00281F62">
              <w:t>melanic</w:t>
            </w:r>
            <w:proofErr w:type="spellEnd"/>
            <w:r w:rsidRPr="00281F62">
              <w:t xml:space="preserve"> and wild strain of </w:t>
            </w:r>
            <w:proofErr w:type="spellStart"/>
            <w:r w:rsidRPr="00281F62">
              <w:t>Spodoptera</w:t>
            </w:r>
            <w:proofErr w:type="spellEnd"/>
            <w:r w:rsidRPr="00281F62">
              <w:t xml:space="preserve"> </w:t>
            </w:r>
            <w:proofErr w:type="spellStart"/>
            <w:r w:rsidRPr="00281F62">
              <w:t>exigua</w:t>
            </w:r>
            <w:proofErr w:type="spellEnd"/>
            <w:r w:rsidRPr="00281F62">
              <w:t xml:space="preserve"> and their gene expression profiles in three time points</w:t>
            </w:r>
          </w:p>
        </w:tc>
        <w:tc>
          <w:tcPr>
            <w:tcW w:w="2303" w:type="dxa"/>
          </w:tcPr>
          <w:p w:rsidR="00945F1B" w:rsidRDefault="00DF20BA">
            <w:r w:rsidRPr="00DF20BA">
              <w:t>Microbial Pathogenesis</w:t>
            </w:r>
          </w:p>
        </w:tc>
        <w:tc>
          <w:tcPr>
            <w:tcW w:w="906" w:type="dxa"/>
          </w:tcPr>
          <w:p w:rsidR="00945F1B" w:rsidRDefault="00945F1B"/>
        </w:tc>
        <w:tc>
          <w:tcPr>
            <w:tcW w:w="896" w:type="dxa"/>
          </w:tcPr>
          <w:p w:rsidR="00945F1B" w:rsidRDefault="00DF20BA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483-493</w:t>
            </w:r>
          </w:p>
        </w:tc>
        <w:tc>
          <w:tcPr>
            <w:tcW w:w="696" w:type="dxa"/>
          </w:tcPr>
          <w:p w:rsidR="00945F1B" w:rsidRDefault="00DF20BA">
            <w:r w:rsidRPr="00281F62">
              <w:t>201</w:t>
            </w:r>
            <w:r>
              <w:t>8</w:t>
            </w:r>
          </w:p>
        </w:tc>
        <w:tc>
          <w:tcPr>
            <w:tcW w:w="1016" w:type="dxa"/>
          </w:tcPr>
          <w:p w:rsidR="00945F1B" w:rsidRDefault="00DF20BA">
            <w:r>
              <w:t>Yes</w:t>
            </w:r>
          </w:p>
          <w:p w:rsidR="00DF20BA" w:rsidRDefault="00DF20BA">
            <w:r>
              <w:t>(W)</w:t>
            </w:r>
          </w:p>
        </w:tc>
        <w:tc>
          <w:tcPr>
            <w:tcW w:w="866" w:type="dxa"/>
          </w:tcPr>
          <w:p w:rsidR="00945F1B" w:rsidRDefault="00DF20BA">
            <w:r w:rsidRPr="00DF20BA">
              <w:t>3.848</w:t>
            </w:r>
          </w:p>
        </w:tc>
      </w:tr>
      <w:tr w:rsidR="00DF20BA" w:rsidTr="00E842AA">
        <w:trPr>
          <w:trHeight w:val="440"/>
        </w:trPr>
        <w:tc>
          <w:tcPr>
            <w:tcW w:w="521" w:type="dxa"/>
          </w:tcPr>
          <w:p w:rsidR="00945F1B" w:rsidRDefault="00DF20BA">
            <w:r>
              <w:t>03</w:t>
            </w:r>
          </w:p>
        </w:tc>
        <w:tc>
          <w:tcPr>
            <w:tcW w:w="2372" w:type="dxa"/>
          </w:tcPr>
          <w:p w:rsidR="00945F1B" w:rsidRDefault="00DF20BA">
            <w:r w:rsidRPr="00281F62">
              <w:t xml:space="preserve">Sub-lethal effects of </w:t>
            </w:r>
            <w:proofErr w:type="spellStart"/>
            <w:r w:rsidRPr="00281F62">
              <w:t>lufenuron</w:t>
            </w:r>
            <w:proofErr w:type="spellEnd"/>
            <w:r w:rsidRPr="00281F62">
              <w:t xml:space="preserve"> exposure on spotted bollworm </w:t>
            </w:r>
            <w:proofErr w:type="spellStart"/>
            <w:r w:rsidRPr="00281F62">
              <w:t>Earias</w:t>
            </w:r>
            <w:proofErr w:type="spellEnd"/>
            <w:r w:rsidRPr="00281F62">
              <w:t xml:space="preserve"> </w:t>
            </w:r>
            <w:proofErr w:type="spellStart"/>
            <w:r w:rsidRPr="00281F62">
              <w:t>vittella</w:t>
            </w:r>
            <w:proofErr w:type="spellEnd"/>
            <w:r w:rsidRPr="00281F62">
              <w:t xml:space="preserve"> (Fab): key biological traits and detoxification enzymes activity</w:t>
            </w:r>
          </w:p>
        </w:tc>
        <w:tc>
          <w:tcPr>
            <w:tcW w:w="2303" w:type="dxa"/>
          </w:tcPr>
          <w:p w:rsidR="00945F1B" w:rsidRDefault="00DF20BA">
            <w:r w:rsidRPr="00DF20BA">
              <w:t>Environmental Science and Pollution Research</w:t>
            </w:r>
          </w:p>
        </w:tc>
        <w:tc>
          <w:tcPr>
            <w:tcW w:w="906" w:type="dxa"/>
          </w:tcPr>
          <w:p w:rsidR="00945F1B" w:rsidRDefault="00DF20BA">
            <w:r>
              <w:t>26</w:t>
            </w:r>
          </w:p>
        </w:tc>
        <w:tc>
          <w:tcPr>
            <w:tcW w:w="896" w:type="dxa"/>
          </w:tcPr>
          <w:p w:rsidR="00945F1B" w:rsidRDefault="00DF20BA">
            <w:r w:rsidRPr="00281F62">
              <w:t>14300-14312</w:t>
            </w:r>
          </w:p>
        </w:tc>
        <w:tc>
          <w:tcPr>
            <w:tcW w:w="696" w:type="dxa"/>
          </w:tcPr>
          <w:p w:rsidR="00945F1B" w:rsidRDefault="001B5964">
            <w:r>
              <w:t>2019</w:t>
            </w:r>
          </w:p>
        </w:tc>
        <w:tc>
          <w:tcPr>
            <w:tcW w:w="1016" w:type="dxa"/>
          </w:tcPr>
          <w:p w:rsidR="00DF20BA" w:rsidRDefault="00DF20BA" w:rsidP="00DF20BA">
            <w:r>
              <w:t>Yes</w:t>
            </w:r>
          </w:p>
          <w:p w:rsidR="00945F1B" w:rsidRDefault="00DF20BA" w:rsidP="00DF20BA">
            <w:r>
              <w:t>(W)</w:t>
            </w:r>
          </w:p>
        </w:tc>
        <w:tc>
          <w:tcPr>
            <w:tcW w:w="866" w:type="dxa"/>
          </w:tcPr>
          <w:p w:rsidR="00DF20BA" w:rsidRDefault="00DF20BA" w:rsidP="00DF20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5.194</w:t>
            </w:r>
          </w:p>
          <w:p w:rsidR="00945F1B" w:rsidRDefault="00945F1B"/>
        </w:tc>
      </w:tr>
      <w:tr w:rsidR="00DF20BA" w:rsidTr="00E842AA">
        <w:trPr>
          <w:trHeight w:val="440"/>
        </w:trPr>
        <w:tc>
          <w:tcPr>
            <w:tcW w:w="521" w:type="dxa"/>
          </w:tcPr>
          <w:p w:rsidR="00945F1B" w:rsidRDefault="00DF20BA">
            <w:r>
              <w:t>04</w:t>
            </w:r>
          </w:p>
        </w:tc>
        <w:tc>
          <w:tcPr>
            <w:tcW w:w="2372" w:type="dxa"/>
          </w:tcPr>
          <w:p w:rsidR="00945F1B" w:rsidRDefault="00DF20BA">
            <w:r w:rsidRPr="00281F62">
              <w:t>RNA interference-mediated knockdown of a cytochrome P450 gene enhanced the toxicity of α-</w:t>
            </w:r>
            <w:proofErr w:type="spellStart"/>
            <w:r w:rsidRPr="00281F62">
              <w:t>cypermethrin</w:t>
            </w:r>
            <w:proofErr w:type="spellEnd"/>
            <w:r w:rsidRPr="00281F62">
              <w:t xml:space="preserve"> in </w:t>
            </w:r>
            <w:proofErr w:type="spellStart"/>
            <w:r w:rsidRPr="00281F62">
              <w:t>xanthotoxin</w:t>
            </w:r>
            <w:proofErr w:type="spellEnd"/>
            <w:r w:rsidRPr="00281F62">
              <w:t xml:space="preserve">-fed larvae of </w:t>
            </w:r>
            <w:proofErr w:type="spellStart"/>
            <w:r w:rsidRPr="00281F62">
              <w:t>Spodoptera</w:t>
            </w:r>
            <w:proofErr w:type="spellEnd"/>
            <w:r w:rsidRPr="00281F62">
              <w:t xml:space="preserve"> </w:t>
            </w:r>
            <w:proofErr w:type="spellStart"/>
            <w:r w:rsidRPr="00281F62">
              <w:t>exigua</w:t>
            </w:r>
            <w:proofErr w:type="spellEnd"/>
            <w:r w:rsidRPr="00281F62">
              <w:t xml:space="preserve"> (</w:t>
            </w:r>
            <w:proofErr w:type="spellStart"/>
            <w:r w:rsidRPr="00281F62">
              <w:t>Hübner</w:t>
            </w:r>
            <w:proofErr w:type="spellEnd"/>
            <w:r w:rsidRPr="00281F62">
              <w:t>)</w:t>
            </w:r>
          </w:p>
        </w:tc>
        <w:tc>
          <w:tcPr>
            <w:tcW w:w="2303" w:type="dxa"/>
          </w:tcPr>
          <w:p w:rsidR="00945F1B" w:rsidRDefault="001B5964">
            <w:r w:rsidRPr="00281F62">
              <w:t>Pesticide Biochemistry and Physiology</w:t>
            </w:r>
          </w:p>
        </w:tc>
        <w:tc>
          <w:tcPr>
            <w:tcW w:w="906" w:type="dxa"/>
          </w:tcPr>
          <w:p w:rsidR="00945F1B" w:rsidRDefault="00945F1B"/>
        </w:tc>
        <w:tc>
          <w:tcPr>
            <w:tcW w:w="896" w:type="dxa"/>
          </w:tcPr>
          <w:p w:rsidR="00945F1B" w:rsidRDefault="001B5964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6-14</w:t>
            </w:r>
          </w:p>
        </w:tc>
        <w:tc>
          <w:tcPr>
            <w:tcW w:w="696" w:type="dxa"/>
          </w:tcPr>
          <w:p w:rsidR="00945F1B" w:rsidRDefault="001B5964">
            <w:r>
              <w:t>2019</w:t>
            </w:r>
          </w:p>
        </w:tc>
        <w:tc>
          <w:tcPr>
            <w:tcW w:w="1016" w:type="dxa"/>
          </w:tcPr>
          <w:p w:rsidR="001B5964" w:rsidRDefault="001B5964" w:rsidP="001B5964">
            <w:r>
              <w:t>Yes</w:t>
            </w:r>
          </w:p>
          <w:p w:rsidR="00945F1B" w:rsidRDefault="001B5964" w:rsidP="001B5964">
            <w:r>
              <w:t>(W)</w:t>
            </w:r>
          </w:p>
        </w:tc>
        <w:tc>
          <w:tcPr>
            <w:tcW w:w="866" w:type="dxa"/>
          </w:tcPr>
          <w:p w:rsidR="001B5964" w:rsidRDefault="001B5964" w:rsidP="001B59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4.966</w:t>
            </w:r>
          </w:p>
          <w:p w:rsidR="00945F1B" w:rsidRDefault="00945F1B"/>
        </w:tc>
      </w:tr>
      <w:tr w:rsidR="00DF20BA" w:rsidTr="00E842AA">
        <w:trPr>
          <w:trHeight w:val="530"/>
        </w:trPr>
        <w:tc>
          <w:tcPr>
            <w:tcW w:w="521" w:type="dxa"/>
          </w:tcPr>
          <w:p w:rsidR="00945F1B" w:rsidRDefault="001B5964">
            <w:r>
              <w:t>05</w:t>
            </w:r>
          </w:p>
        </w:tc>
        <w:tc>
          <w:tcPr>
            <w:tcW w:w="2372" w:type="dxa"/>
          </w:tcPr>
          <w:p w:rsidR="00945F1B" w:rsidRDefault="001B5964">
            <w:r w:rsidRPr="00281F62">
              <w:t>Expression and functional analysis of P450 gene induced tolerance/resistance to lambda-</w:t>
            </w:r>
            <w:proofErr w:type="spellStart"/>
            <w:r w:rsidRPr="00281F62">
              <w:t>cyhalothrin</w:t>
            </w:r>
            <w:proofErr w:type="spellEnd"/>
            <w:r w:rsidRPr="00281F62">
              <w:t xml:space="preserve"> in </w:t>
            </w:r>
            <w:proofErr w:type="spellStart"/>
            <w:r w:rsidRPr="00281F62">
              <w:t>quercetin</w:t>
            </w:r>
            <w:proofErr w:type="spellEnd"/>
            <w:r w:rsidRPr="00281F62">
              <w:t xml:space="preserve"> fed larvae of beet armyworm </w:t>
            </w:r>
            <w:proofErr w:type="spellStart"/>
            <w:r w:rsidRPr="00281F62">
              <w:t>Spodoptera</w:t>
            </w:r>
            <w:proofErr w:type="spellEnd"/>
            <w:r w:rsidRPr="00281F62">
              <w:t xml:space="preserve"> </w:t>
            </w:r>
            <w:proofErr w:type="spellStart"/>
            <w:r w:rsidRPr="00281F62">
              <w:t>exigua</w:t>
            </w:r>
            <w:proofErr w:type="spellEnd"/>
            <w:r w:rsidRPr="00281F62">
              <w:t xml:space="preserve"> (</w:t>
            </w:r>
            <w:proofErr w:type="spellStart"/>
            <w:r w:rsidRPr="00281F62">
              <w:t>Hübner</w:t>
            </w:r>
            <w:proofErr w:type="spellEnd"/>
            <w:r w:rsidRPr="00281F62">
              <w:t>).</w:t>
            </w:r>
          </w:p>
        </w:tc>
        <w:tc>
          <w:tcPr>
            <w:tcW w:w="2303" w:type="dxa"/>
          </w:tcPr>
          <w:p w:rsidR="00945F1B" w:rsidRDefault="001B5964">
            <w:r w:rsidRPr="001B5964">
              <w:t>Saudi Journal of Biological Sciences</w:t>
            </w:r>
          </w:p>
        </w:tc>
        <w:tc>
          <w:tcPr>
            <w:tcW w:w="906" w:type="dxa"/>
          </w:tcPr>
          <w:p w:rsidR="00945F1B" w:rsidRDefault="00945F1B"/>
        </w:tc>
        <w:tc>
          <w:tcPr>
            <w:tcW w:w="896" w:type="dxa"/>
          </w:tcPr>
          <w:p w:rsidR="00945F1B" w:rsidRDefault="001B5964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77-87</w:t>
            </w:r>
          </w:p>
        </w:tc>
        <w:tc>
          <w:tcPr>
            <w:tcW w:w="696" w:type="dxa"/>
          </w:tcPr>
          <w:p w:rsidR="00945F1B" w:rsidRDefault="001B5964">
            <w:r>
              <w:t>2020</w:t>
            </w:r>
          </w:p>
        </w:tc>
        <w:tc>
          <w:tcPr>
            <w:tcW w:w="1016" w:type="dxa"/>
          </w:tcPr>
          <w:p w:rsidR="001B5964" w:rsidRDefault="001B5964" w:rsidP="001B5964">
            <w:r>
              <w:t>Yes</w:t>
            </w:r>
          </w:p>
          <w:p w:rsidR="00945F1B" w:rsidRDefault="001B5964" w:rsidP="001B5964">
            <w:r>
              <w:t>(W)</w:t>
            </w:r>
          </w:p>
        </w:tc>
        <w:tc>
          <w:tcPr>
            <w:tcW w:w="866" w:type="dxa"/>
          </w:tcPr>
          <w:p w:rsidR="001B5964" w:rsidRDefault="001B5964" w:rsidP="001B59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4.052</w:t>
            </w:r>
          </w:p>
          <w:p w:rsidR="00945F1B" w:rsidRDefault="00945F1B"/>
        </w:tc>
      </w:tr>
      <w:tr w:rsidR="00DF20BA" w:rsidTr="00E842AA">
        <w:trPr>
          <w:trHeight w:val="530"/>
        </w:trPr>
        <w:tc>
          <w:tcPr>
            <w:tcW w:w="521" w:type="dxa"/>
          </w:tcPr>
          <w:p w:rsidR="00945F1B" w:rsidRDefault="001B5964">
            <w:r>
              <w:t>06</w:t>
            </w:r>
          </w:p>
        </w:tc>
        <w:tc>
          <w:tcPr>
            <w:tcW w:w="2372" w:type="dxa"/>
          </w:tcPr>
          <w:p w:rsidR="00945F1B" w:rsidRDefault="001B5964">
            <w:r w:rsidRPr="00281F62">
              <w:t xml:space="preserve">Knock-Down of Gossypol-Inducing Cytochrome P450 Genes Reduced </w:t>
            </w:r>
            <w:proofErr w:type="spellStart"/>
            <w:r w:rsidRPr="00281F62">
              <w:t>Deltamethrin</w:t>
            </w:r>
            <w:proofErr w:type="spellEnd"/>
            <w:r w:rsidRPr="00281F62">
              <w:t xml:space="preserve"> Sensitivity in </w:t>
            </w:r>
            <w:proofErr w:type="spellStart"/>
            <w:r w:rsidRPr="00281F62">
              <w:t>Spodoptera</w:t>
            </w:r>
            <w:proofErr w:type="spellEnd"/>
            <w:r w:rsidRPr="00281F62">
              <w:t xml:space="preserve"> </w:t>
            </w:r>
            <w:proofErr w:type="spellStart"/>
            <w:r w:rsidRPr="00281F62">
              <w:t>exigua</w:t>
            </w:r>
            <w:proofErr w:type="spellEnd"/>
            <w:r w:rsidRPr="00281F62">
              <w:t xml:space="preserve"> (</w:t>
            </w:r>
            <w:proofErr w:type="spellStart"/>
            <w:r w:rsidRPr="00281F62">
              <w:t>Hübner</w:t>
            </w:r>
            <w:proofErr w:type="spellEnd"/>
            <w:r w:rsidRPr="00281F62">
              <w:t>).</w:t>
            </w:r>
          </w:p>
        </w:tc>
        <w:tc>
          <w:tcPr>
            <w:tcW w:w="2303" w:type="dxa"/>
          </w:tcPr>
          <w:p w:rsidR="00945F1B" w:rsidRDefault="001B5964">
            <w:r w:rsidRPr="00281F62">
              <w:t>International Journal of Molecular Sciences</w:t>
            </w:r>
          </w:p>
        </w:tc>
        <w:tc>
          <w:tcPr>
            <w:tcW w:w="906" w:type="dxa"/>
          </w:tcPr>
          <w:p w:rsidR="00945F1B" w:rsidRDefault="00945F1B"/>
        </w:tc>
        <w:tc>
          <w:tcPr>
            <w:tcW w:w="896" w:type="dxa"/>
          </w:tcPr>
          <w:p w:rsidR="00945F1B" w:rsidRDefault="003955F6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2248</w:t>
            </w:r>
          </w:p>
        </w:tc>
        <w:tc>
          <w:tcPr>
            <w:tcW w:w="696" w:type="dxa"/>
          </w:tcPr>
          <w:p w:rsidR="00945F1B" w:rsidRDefault="003955F6">
            <w:r>
              <w:t>2019</w:t>
            </w:r>
          </w:p>
        </w:tc>
        <w:tc>
          <w:tcPr>
            <w:tcW w:w="1016" w:type="dxa"/>
          </w:tcPr>
          <w:p w:rsidR="001B5964" w:rsidRDefault="001B5964" w:rsidP="001B5964">
            <w:r>
              <w:t>Yes</w:t>
            </w:r>
          </w:p>
          <w:p w:rsidR="00945F1B" w:rsidRDefault="001B5964" w:rsidP="001B5964">
            <w:r>
              <w:t>(W)</w:t>
            </w:r>
          </w:p>
        </w:tc>
        <w:tc>
          <w:tcPr>
            <w:tcW w:w="866" w:type="dxa"/>
          </w:tcPr>
          <w:p w:rsidR="001B5964" w:rsidRDefault="001B5964" w:rsidP="001B59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6.208</w:t>
            </w:r>
          </w:p>
          <w:p w:rsidR="00945F1B" w:rsidRDefault="00945F1B"/>
        </w:tc>
      </w:tr>
      <w:tr w:rsidR="00DF20BA" w:rsidTr="00E842AA">
        <w:trPr>
          <w:trHeight w:val="530"/>
        </w:trPr>
        <w:tc>
          <w:tcPr>
            <w:tcW w:w="521" w:type="dxa"/>
          </w:tcPr>
          <w:p w:rsidR="00945F1B" w:rsidRDefault="003955F6">
            <w:r>
              <w:lastRenderedPageBreak/>
              <w:t>07</w:t>
            </w:r>
          </w:p>
        </w:tc>
        <w:tc>
          <w:tcPr>
            <w:tcW w:w="2372" w:type="dxa"/>
          </w:tcPr>
          <w:p w:rsidR="00945F1B" w:rsidRDefault="003955F6">
            <w:r w:rsidRPr="00281F62">
              <w:t xml:space="preserve">Enhanced effects of dietary tannic acid with </w:t>
            </w:r>
            <w:proofErr w:type="spellStart"/>
            <w:r w:rsidRPr="00281F62">
              <w:t>chlorantraniliprole</w:t>
            </w:r>
            <w:proofErr w:type="spellEnd"/>
            <w:r w:rsidRPr="00281F62">
              <w:t xml:space="preserve"> on life table parameters and nutritional physiology of </w:t>
            </w:r>
            <w:proofErr w:type="spellStart"/>
            <w:r w:rsidRPr="00281F62">
              <w:t>Spodoptera</w:t>
            </w:r>
            <w:proofErr w:type="spellEnd"/>
            <w:r w:rsidRPr="00281F62">
              <w:t xml:space="preserve"> </w:t>
            </w:r>
            <w:proofErr w:type="spellStart"/>
            <w:r w:rsidRPr="00281F62">
              <w:t>exigua</w:t>
            </w:r>
            <w:proofErr w:type="spellEnd"/>
            <w:r w:rsidRPr="00281F62">
              <w:t xml:space="preserve"> (</w:t>
            </w:r>
            <w:proofErr w:type="spellStart"/>
            <w:r w:rsidRPr="00281F62">
              <w:t>Hübner</w:t>
            </w:r>
            <w:proofErr w:type="spellEnd"/>
            <w:r w:rsidRPr="00281F62">
              <w:t>)</w:t>
            </w:r>
          </w:p>
        </w:tc>
        <w:tc>
          <w:tcPr>
            <w:tcW w:w="2303" w:type="dxa"/>
          </w:tcPr>
          <w:p w:rsidR="00945F1B" w:rsidRPr="003955F6" w:rsidRDefault="003955F6">
            <w:r w:rsidRPr="003955F6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>Pesticide biochemistry and physiology</w:t>
            </w:r>
          </w:p>
        </w:tc>
        <w:tc>
          <w:tcPr>
            <w:tcW w:w="906" w:type="dxa"/>
          </w:tcPr>
          <w:p w:rsidR="00945F1B" w:rsidRDefault="003955F6">
            <w:r w:rsidRPr="003955F6">
              <w:t>(2019)</w:t>
            </w:r>
          </w:p>
        </w:tc>
        <w:tc>
          <w:tcPr>
            <w:tcW w:w="896" w:type="dxa"/>
          </w:tcPr>
          <w:p w:rsidR="00945F1B" w:rsidRDefault="003955F6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108-118</w:t>
            </w:r>
          </w:p>
        </w:tc>
        <w:tc>
          <w:tcPr>
            <w:tcW w:w="696" w:type="dxa"/>
          </w:tcPr>
          <w:p w:rsidR="00945F1B" w:rsidRDefault="003955F6">
            <w:r>
              <w:t>2019</w:t>
            </w:r>
          </w:p>
        </w:tc>
        <w:tc>
          <w:tcPr>
            <w:tcW w:w="1016" w:type="dxa"/>
          </w:tcPr>
          <w:p w:rsidR="003955F6" w:rsidRDefault="003955F6" w:rsidP="003955F6">
            <w:r>
              <w:t>Yes</w:t>
            </w:r>
          </w:p>
          <w:p w:rsidR="00945F1B" w:rsidRDefault="003955F6" w:rsidP="003955F6">
            <w:r>
              <w:t>(W)</w:t>
            </w:r>
          </w:p>
        </w:tc>
        <w:tc>
          <w:tcPr>
            <w:tcW w:w="866" w:type="dxa"/>
          </w:tcPr>
          <w:p w:rsidR="003955F6" w:rsidRDefault="003955F6" w:rsidP="003955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4.966</w:t>
            </w:r>
          </w:p>
          <w:p w:rsidR="00945F1B" w:rsidRDefault="00945F1B"/>
        </w:tc>
      </w:tr>
      <w:tr w:rsidR="003955F6" w:rsidTr="00E842AA">
        <w:trPr>
          <w:trHeight w:val="530"/>
        </w:trPr>
        <w:tc>
          <w:tcPr>
            <w:tcW w:w="521" w:type="dxa"/>
          </w:tcPr>
          <w:p w:rsidR="00945F1B" w:rsidRDefault="003955F6">
            <w:r>
              <w:t>08</w:t>
            </w:r>
          </w:p>
        </w:tc>
        <w:tc>
          <w:tcPr>
            <w:tcW w:w="2372" w:type="dxa"/>
          </w:tcPr>
          <w:p w:rsidR="00945F1B" w:rsidRDefault="003955F6">
            <w:r w:rsidRPr="00281F62">
              <w:t xml:space="preserve">Gossypol-induced fitness gain and increased resistance to </w:t>
            </w:r>
            <w:proofErr w:type="spellStart"/>
            <w:r w:rsidRPr="00281F62">
              <w:t>deltamethrin</w:t>
            </w:r>
            <w:proofErr w:type="spellEnd"/>
            <w:r w:rsidRPr="00281F62">
              <w:t xml:space="preserve"> in beet armyworm, </w:t>
            </w:r>
            <w:proofErr w:type="spellStart"/>
            <w:r w:rsidRPr="00281F62">
              <w:t>Spodoptera</w:t>
            </w:r>
            <w:proofErr w:type="spellEnd"/>
            <w:r w:rsidRPr="00281F62">
              <w:t xml:space="preserve"> </w:t>
            </w:r>
            <w:proofErr w:type="spellStart"/>
            <w:r w:rsidRPr="00281F62">
              <w:t>exigua</w:t>
            </w:r>
            <w:proofErr w:type="spellEnd"/>
            <w:r w:rsidRPr="00281F62">
              <w:t xml:space="preserve"> (</w:t>
            </w:r>
            <w:proofErr w:type="spellStart"/>
            <w:r w:rsidRPr="00281F62">
              <w:t>Hübner</w:t>
            </w:r>
            <w:proofErr w:type="spellEnd"/>
            <w:r w:rsidRPr="00281F62">
              <w:t>)</w:t>
            </w:r>
          </w:p>
        </w:tc>
        <w:tc>
          <w:tcPr>
            <w:tcW w:w="2303" w:type="dxa"/>
          </w:tcPr>
          <w:p w:rsidR="00945F1B" w:rsidRDefault="003955F6">
            <w:r w:rsidRPr="00281F62">
              <w:t>Pest Management Science</w:t>
            </w:r>
          </w:p>
        </w:tc>
        <w:tc>
          <w:tcPr>
            <w:tcW w:w="906" w:type="dxa"/>
          </w:tcPr>
          <w:p w:rsidR="00945F1B" w:rsidRDefault="003955F6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(2019)</w:t>
            </w:r>
          </w:p>
        </w:tc>
        <w:tc>
          <w:tcPr>
            <w:tcW w:w="896" w:type="dxa"/>
          </w:tcPr>
          <w:p w:rsidR="00945F1B" w:rsidRDefault="003955F6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683-693</w:t>
            </w:r>
          </w:p>
        </w:tc>
        <w:tc>
          <w:tcPr>
            <w:tcW w:w="696" w:type="dxa"/>
          </w:tcPr>
          <w:p w:rsidR="00945F1B" w:rsidRDefault="003955F6">
            <w:r w:rsidRPr="00281F62">
              <w:t>2018</w:t>
            </w:r>
          </w:p>
        </w:tc>
        <w:tc>
          <w:tcPr>
            <w:tcW w:w="1016" w:type="dxa"/>
          </w:tcPr>
          <w:p w:rsidR="003955F6" w:rsidRDefault="003955F6" w:rsidP="003955F6">
            <w:r>
              <w:t>Yes</w:t>
            </w:r>
          </w:p>
          <w:p w:rsidR="00945F1B" w:rsidRDefault="003955F6" w:rsidP="003955F6">
            <w:r>
              <w:t>(W)</w:t>
            </w:r>
          </w:p>
        </w:tc>
        <w:tc>
          <w:tcPr>
            <w:tcW w:w="866" w:type="dxa"/>
          </w:tcPr>
          <w:p w:rsidR="003955F6" w:rsidRDefault="003955F6" w:rsidP="003955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4.462</w:t>
            </w:r>
          </w:p>
          <w:p w:rsidR="00945F1B" w:rsidRDefault="00945F1B"/>
        </w:tc>
      </w:tr>
      <w:tr w:rsidR="003955F6" w:rsidTr="00E842AA">
        <w:trPr>
          <w:trHeight w:val="440"/>
        </w:trPr>
        <w:tc>
          <w:tcPr>
            <w:tcW w:w="521" w:type="dxa"/>
          </w:tcPr>
          <w:p w:rsidR="003955F6" w:rsidRDefault="003955F6">
            <w:r>
              <w:t>09</w:t>
            </w:r>
          </w:p>
        </w:tc>
        <w:tc>
          <w:tcPr>
            <w:tcW w:w="2372" w:type="dxa"/>
          </w:tcPr>
          <w:p w:rsidR="003955F6" w:rsidRDefault="003955F6">
            <w:r w:rsidRPr="00281F62">
              <w:t xml:space="preserve">Expression and functional analysis of the lysine decarboxylase and copper amine oxidase genes from the </w:t>
            </w:r>
            <w:proofErr w:type="spellStart"/>
            <w:r w:rsidRPr="00281F62">
              <w:t>endophytic</w:t>
            </w:r>
            <w:proofErr w:type="spellEnd"/>
            <w:r w:rsidRPr="00281F62">
              <w:t xml:space="preserve"> fungus </w:t>
            </w:r>
            <w:proofErr w:type="spellStart"/>
            <w:r w:rsidRPr="00281F62">
              <w:t>Colletotrichum</w:t>
            </w:r>
            <w:proofErr w:type="spellEnd"/>
            <w:r w:rsidRPr="00281F62">
              <w:t xml:space="preserve"> </w:t>
            </w:r>
            <w:proofErr w:type="spellStart"/>
            <w:r w:rsidRPr="00281F62">
              <w:t>gloeosporioides</w:t>
            </w:r>
            <w:proofErr w:type="spellEnd"/>
            <w:r w:rsidRPr="00281F62">
              <w:t xml:space="preserve"> ES026</w:t>
            </w:r>
          </w:p>
        </w:tc>
        <w:tc>
          <w:tcPr>
            <w:tcW w:w="2303" w:type="dxa"/>
          </w:tcPr>
          <w:p w:rsidR="003955F6" w:rsidRDefault="003955F6">
            <w:r w:rsidRPr="005823B9">
              <w:t>Scientific Reports</w:t>
            </w:r>
          </w:p>
        </w:tc>
        <w:tc>
          <w:tcPr>
            <w:tcW w:w="906" w:type="dxa"/>
          </w:tcPr>
          <w:p w:rsidR="003955F6" w:rsidRDefault="003955F6" w:rsidP="003955F6">
            <w:r>
              <w:t>(2017)</w:t>
            </w:r>
          </w:p>
        </w:tc>
        <w:tc>
          <w:tcPr>
            <w:tcW w:w="896" w:type="dxa"/>
          </w:tcPr>
          <w:p w:rsidR="003955F6" w:rsidRDefault="003955F6">
            <w:r>
              <w:t xml:space="preserve"> 1-10</w:t>
            </w:r>
          </w:p>
        </w:tc>
        <w:tc>
          <w:tcPr>
            <w:tcW w:w="696" w:type="dxa"/>
          </w:tcPr>
          <w:p w:rsidR="003955F6" w:rsidRDefault="003955F6">
            <w:r>
              <w:t>2017</w:t>
            </w:r>
          </w:p>
        </w:tc>
        <w:tc>
          <w:tcPr>
            <w:tcW w:w="1016" w:type="dxa"/>
          </w:tcPr>
          <w:p w:rsidR="003955F6" w:rsidRDefault="003955F6" w:rsidP="00FB5593">
            <w:r>
              <w:t>Yes (W)</w:t>
            </w:r>
          </w:p>
        </w:tc>
        <w:tc>
          <w:tcPr>
            <w:tcW w:w="866" w:type="dxa"/>
          </w:tcPr>
          <w:p w:rsidR="003955F6" w:rsidRDefault="003955F6" w:rsidP="00FB5593">
            <w:r w:rsidRPr="00DF20BA">
              <w:t>4.996</w:t>
            </w:r>
          </w:p>
        </w:tc>
      </w:tr>
      <w:tr w:rsidR="003955F6" w:rsidTr="00E842AA">
        <w:trPr>
          <w:trHeight w:val="440"/>
        </w:trPr>
        <w:tc>
          <w:tcPr>
            <w:tcW w:w="521" w:type="dxa"/>
          </w:tcPr>
          <w:p w:rsidR="003955F6" w:rsidRDefault="003955F6">
            <w:r>
              <w:t>10</w:t>
            </w:r>
          </w:p>
        </w:tc>
        <w:tc>
          <w:tcPr>
            <w:tcW w:w="2372" w:type="dxa"/>
          </w:tcPr>
          <w:p w:rsidR="003955F6" w:rsidRDefault="00EC063A">
            <w:r w:rsidRPr="00281F62">
              <w:t>Osmoregulation and antioxidant production in maize under combined cadmium and arsenic stress.</w:t>
            </w:r>
          </w:p>
        </w:tc>
        <w:tc>
          <w:tcPr>
            <w:tcW w:w="2303" w:type="dxa"/>
          </w:tcPr>
          <w:p w:rsidR="003955F6" w:rsidRDefault="00EC063A">
            <w:r w:rsidRPr="00EC063A">
              <w:t>Environmental Science and Pollution Research</w:t>
            </w:r>
          </w:p>
        </w:tc>
        <w:tc>
          <w:tcPr>
            <w:tcW w:w="906" w:type="dxa"/>
          </w:tcPr>
          <w:p w:rsidR="003955F6" w:rsidRDefault="00EC063A" w:rsidP="00EC063A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(2016)</w:t>
            </w:r>
            <w:proofErr w:type="gram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:.</w:t>
            </w:r>
            <w:proofErr w:type="gramEnd"/>
          </w:p>
        </w:tc>
        <w:tc>
          <w:tcPr>
            <w:tcW w:w="896" w:type="dxa"/>
          </w:tcPr>
          <w:p w:rsidR="003955F6" w:rsidRDefault="00EC063A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11864-11875</w:t>
            </w:r>
          </w:p>
        </w:tc>
        <w:tc>
          <w:tcPr>
            <w:tcW w:w="696" w:type="dxa"/>
          </w:tcPr>
          <w:p w:rsidR="003955F6" w:rsidRDefault="00EC063A">
            <w:r>
              <w:t>2016</w:t>
            </w:r>
          </w:p>
        </w:tc>
        <w:tc>
          <w:tcPr>
            <w:tcW w:w="1016" w:type="dxa"/>
          </w:tcPr>
          <w:p w:rsidR="003955F6" w:rsidRDefault="00EC063A">
            <w:r>
              <w:t>Yes (W)</w:t>
            </w:r>
          </w:p>
        </w:tc>
        <w:tc>
          <w:tcPr>
            <w:tcW w:w="866" w:type="dxa"/>
          </w:tcPr>
          <w:p w:rsidR="00EC063A" w:rsidRDefault="00EC063A" w:rsidP="00EC06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5.190</w:t>
            </w:r>
          </w:p>
          <w:p w:rsidR="003955F6" w:rsidRDefault="003955F6"/>
        </w:tc>
      </w:tr>
      <w:tr w:rsidR="003955F6" w:rsidTr="00E842AA">
        <w:trPr>
          <w:trHeight w:val="620"/>
        </w:trPr>
        <w:tc>
          <w:tcPr>
            <w:tcW w:w="521" w:type="dxa"/>
          </w:tcPr>
          <w:p w:rsidR="003955F6" w:rsidRDefault="00EC063A">
            <w:r>
              <w:t>11</w:t>
            </w:r>
          </w:p>
        </w:tc>
        <w:tc>
          <w:tcPr>
            <w:tcW w:w="2372" w:type="dxa"/>
          </w:tcPr>
          <w:p w:rsidR="003955F6" w:rsidRDefault="00EC063A">
            <w:r w:rsidRPr="00281F62">
              <w:t xml:space="preserve">Characterization of </w:t>
            </w:r>
            <w:proofErr w:type="spellStart"/>
            <w:r w:rsidRPr="00281F62">
              <w:t>mycotoxins</w:t>
            </w:r>
            <w:proofErr w:type="spellEnd"/>
            <w:r w:rsidRPr="00281F62">
              <w:t xml:space="preserve"> from </w:t>
            </w:r>
            <w:proofErr w:type="spellStart"/>
            <w:r w:rsidRPr="00281F62">
              <w:t>entomopathogenic</w:t>
            </w:r>
            <w:proofErr w:type="spellEnd"/>
            <w:r w:rsidRPr="00281F62">
              <w:t xml:space="preserve"> fungi (</w:t>
            </w:r>
            <w:proofErr w:type="spellStart"/>
            <w:r w:rsidRPr="00281F62">
              <w:t>Cordyceps</w:t>
            </w:r>
            <w:proofErr w:type="spellEnd"/>
            <w:r w:rsidRPr="00281F62">
              <w:t xml:space="preserve"> </w:t>
            </w:r>
            <w:proofErr w:type="spellStart"/>
            <w:r w:rsidRPr="00281F62">
              <w:t>fumosorosea</w:t>
            </w:r>
            <w:proofErr w:type="spellEnd"/>
            <w:r w:rsidRPr="00281F62">
              <w:t xml:space="preserve">) and their toxic effects to the development of </w:t>
            </w:r>
            <w:proofErr w:type="spellStart"/>
            <w:r w:rsidRPr="00281F62">
              <w:t>asian</w:t>
            </w:r>
            <w:proofErr w:type="spellEnd"/>
            <w:r w:rsidRPr="00281F62">
              <w:t xml:space="preserve"> citrus </w:t>
            </w:r>
            <w:proofErr w:type="spellStart"/>
            <w:r w:rsidRPr="00281F62">
              <w:t>psyllid</w:t>
            </w:r>
            <w:proofErr w:type="spellEnd"/>
            <w:r w:rsidRPr="00281F62">
              <w:t xml:space="preserve"> reared on healthy and diseased citrus plants</w:t>
            </w:r>
          </w:p>
        </w:tc>
        <w:tc>
          <w:tcPr>
            <w:tcW w:w="2303" w:type="dxa"/>
          </w:tcPr>
          <w:p w:rsidR="003955F6" w:rsidRDefault="00EC063A">
            <w:proofErr w:type="spellStart"/>
            <w:r w:rsidRPr="00EC063A">
              <w:t>Toxicon</w:t>
            </w:r>
            <w:proofErr w:type="spellEnd"/>
          </w:p>
        </w:tc>
        <w:tc>
          <w:tcPr>
            <w:tcW w:w="906" w:type="dxa"/>
          </w:tcPr>
          <w:p w:rsidR="003955F6" w:rsidRDefault="00EC063A" w:rsidP="00EC063A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(2020)</w:t>
            </w:r>
          </w:p>
        </w:tc>
        <w:tc>
          <w:tcPr>
            <w:tcW w:w="896" w:type="dxa"/>
          </w:tcPr>
          <w:p w:rsidR="003955F6" w:rsidRDefault="00EC063A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39-47</w:t>
            </w:r>
          </w:p>
        </w:tc>
        <w:tc>
          <w:tcPr>
            <w:tcW w:w="696" w:type="dxa"/>
          </w:tcPr>
          <w:p w:rsidR="003955F6" w:rsidRDefault="00EC063A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2020</w:t>
            </w:r>
          </w:p>
        </w:tc>
        <w:tc>
          <w:tcPr>
            <w:tcW w:w="1016" w:type="dxa"/>
          </w:tcPr>
          <w:p w:rsidR="003955F6" w:rsidRDefault="00EC063A">
            <w:r>
              <w:t>Yes (X)</w:t>
            </w:r>
          </w:p>
        </w:tc>
        <w:tc>
          <w:tcPr>
            <w:tcW w:w="866" w:type="dxa"/>
          </w:tcPr>
          <w:p w:rsidR="00EC063A" w:rsidRDefault="00EC063A" w:rsidP="00EC06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3.035</w:t>
            </w:r>
          </w:p>
          <w:p w:rsidR="003955F6" w:rsidRDefault="003955F6"/>
        </w:tc>
      </w:tr>
      <w:tr w:rsidR="003955F6" w:rsidTr="00E842AA">
        <w:trPr>
          <w:trHeight w:val="530"/>
        </w:trPr>
        <w:tc>
          <w:tcPr>
            <w:tcW w:w="521" w:type="dxa"/>
          </w:tcPr>
          <w:p w:rsidR="003955F6" w:rsidRDefault="00EC063A">
            <w:r>
              <w:t>12</w:t>
            </w:r>
          </w:p>
        </w:tc>
        <w:tc>
          <w:tcPr>
            <w:tcW w:w="2372" w:type="dxa"/>
          </w:tcPr>
          <w:p w:rsidR="003955F6" w:rsidRDefault="00EC063A">
            <w:proofErr w:type="gram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role</w:t>
            </w:r>
            <w:proofErr w:type="gram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strigolactone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in plants."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Biomolecules</w:t>
            </w:r>
          </w:p>
        </w:tc>
        <w:tc>
          <w:tcPr>
            <w:tcW w:w="2303" w:type="dxa"/>
          </w:tcPr>
          <w:p w:rsidR="003955F6" w:rsidRDefault="00EC063A" w:rsidP="00EC063A">
            <w:r w:rsidRPr="00EC063A">
              <w:t>Biomolecules</w:t>
            </w:r>
          </w:p>
        </w:tc>
        <w:tc>
          <w:tcPr>
            <w:tcW w:w="906" w:type="dxa"/>
          </w:tcPr>
          <w:p w:rsidR="003955F6" w:rsidRDefault="00EC063A" w:rsidP="00EC063A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(2021) </w:t>
            </w:r>
          </w:p>
        </w:tc>
        <w:tc>
          <w:tcPr>
            <w:tcW w:w="896" w:type="dxa"/>
          </w:tcPr>
          <w:p w:rsidR="003955F6" w:rsidRDefault="00EC063A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1616</w:t>
            </w:r>
          </w:p>
        </w:tc>
        <w:tc>
          <w:tcPr>
            <w:tcW w:w="696" w:type="dxa"/>
          </w:tcPr>
          <w:p w:rsidR="003955F6" w:rsidRDefault="00EC063A">
            <w:r>
              <w:t>2021</w:t>
            </w:r>
          </w:p>
        </w:tc>
        <w:tc>
          <w:tcPr>
            <w:tcW w:w="1016" w:type="dxa"/>
          </w:tcPr>
          <w:p w:rsidR="003955F6" w:rsidRDefault="00EC063A">
            <w:r>
              <w:t>Yes (W)</w:t>
            </w:r>
          </w:p>
        </w:tc>
        <w:tc>
          <w:tcPr>
            <w:tcW w:w="866" w:type="dxa"/>
          </w:tcPr>
          <w:p w:rsidR="00EC063A" w:rsidRDefault="00EC063A" w:rsidP="00EC06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6.064</w:t>
            </w:r>
          </w:p>
          <w:p w:rsidR="003955F6" w:rsidRDefault="003955F6"/>
        </w:tc>
      </w:tr>
      <w:tr w:rsidR="003955F6" w:rsidTr="00E842AA">
        <w:trPr>
          <w:trHeight w:val="620"/>
        </w:trPr>
        <w:tc>
          <w:tcPr>
            <w:tcW w:w="521" w:type="dxa"/>
          </w:tcPr>
          <w:p w:rsidR="003955F6" w:rsidRDefault="003955F6"/>
        </w:tc>
        <w:tc>
          <w:tcPr>
            <w:tcW w:w="2372" w:type="dxa"/>
          </w:tcPr>
          <w:p w:rsidR="003955F6" w:rsidRDefault="00EC063A">
            <w:bookmarkStart w:id="0" w:name="_GoBack"/>
            <w:r w:rsidRPr="00B07ADB">
              <w:t xml:space="preserve">Enhancing the Activity of </w:t>
            </w:r>
            <w:proofErr w:type="spellStart"/>
            <w:r w:rsidRPr="00B07ADB">
              <w:t>Carboxymethyl</w:t>
            </w:r>
            <w:proofErr w:type="spellEnd"/>
            <w:r w:rsidRPr="00B07ADB">
              <w:t xml:space="preserve"> </w:t>
            </w:r>
            <w:proofErr w:type="spellStart"/>
            <w:r w:rsidRPr="00B07ADB">
              <w:t>Cellulase</w:t>
            </w:r>
            <w:proofErr w:type="spellEnd"/>
            <w:r w:rsidRPr="00B07ADB">
              <w:t xml:space="preserve"> Enzyme Using Highly Stable Selenium Nanoparticles Biosynthesized by Bacillus </w:t>
            </w:r>
            <w:proofErr w:type="spellStart"/>
            <w:r w:rsidRPr="00B07ADB">
              <w:t>paralicheniformis</w:t>
            </w:r>
            <w:proofErr w:type="spellEnd"/>
            <w:r w:rsidRPr="00B07ADB">
              <w:t xml:space="preserve"> Y4</w:t>
            </w:r>
            <w:bookmarkEnd w:id="0"/>
          </w:p>
        </w:tc>
        <w:tc>
          <w:tcPr>
            <w:tcW w:w="2303" w:type="dxa"/>
          </w:tcPr>
          <w:p w:rsidR="003955F6" w:rsidRPr="00E842AA" w:rsidRDefault="00EC063A" w:rsidP="00EC063A">
            <w:r w:rsidRPr="00E842AA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>Molecules</w:t>
            </w:r>
            <w:r w:rsidRPr="00E842A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906" w:type="dxa"/>
          </w:tcPr>
          <w:p w:rsidR="003955F6" w:rsidRDefault="00EC063A" w:rsidP="00EC063A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(2022)</w:t>
            </w:r>
          </w:p>
        </w:tc>
        <w:tc>
          <w:tcPr>
            <w:tcW w:w="896" w:type="dxa"/>
          </w:tcPr>
          <w:p w:rsidR="003955F6" w:rsidRDefault="00EC063A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4585</w:t>
            </w:r>
          </w:p>
        </w:tc>
        <w:tc>
          <w:tcPr>
            <w:tcW w:w="696" w:type="dxa"/>
          </w:tcPr>
          <w:p w:rsidR="003955F6" w:rsidRDefault="00931E8B">
            <w:r>
              <w:t>2022</w:t>
            </w:r>
          </w:p>
        </w:tc>
        <w:tc>
          <w:tcPr>
            <w:tcW w:w="1016" w:type="dxa"/>
          </w:tcPr>
          <w:p w:rsidR="003955F6" w:rsidRDefault="00E842AA">
            <w:r>
              <w:t>Yes (W)</w:t>
            </w:r>
          </w:p>
        </w:tc>
        <w:tc>
          <w:tcPr>
            <w:tcW w:w="866" w:type="dxa"/>
          </w:tcPr>
          <w:p w:rsidR="00E842AA" w:rsidRDefault="00E842AA" w:rsidP="00E842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4.927</w:t>
            </w:r>
          </w:p>
          <w:p w:rsidR="003955F6" w:rsidRDefault="003955F6"/>
        </w:tc>
      </w:tr>
      <w:tr w:rsidR="00E842AA" w:rsidTr="00E842AA">
        <w:trPr>
          <w:trHeight w:val="620"/>
        </w:trPr>
        <w:tc>
          <w:tcPr>
            <w:tcW w:w="521" w:type="dxa"/>
          </w:tcPr>
          <w:p w:rsidR="00E842AA" w:rsidRDefault="00E842AA">
            <w:r>
              <w:lastRenderedPageBreak/>
              <w:t>13</w:t>
            </w:r>
          </w:p>
        </w:tc>
        <w:tc>
          <w:tcPr>
            <w:tcW w:w="2372" w:type="dxa"/>
          </w:tcPr>
          <w:p w:rsidR="00E842AA" w:rsidRDefault="00E842AA">
            <w:r w:rsidRPr="000F7CF4">
              <w:t xml:space="preserve">Development of CRISPR-Cas9 genome editing system in </w:t>
            </w:r>
            <w:proofErr w:type="spellStart"/>
            <w:r w:rsidRPr="000F7CF4">
              <w:t>Talaromyces</w:t>
            </w:r>
            <w:proofErr w:type="spellEnd"/>
            <w:r w:rsidRPr="000F7CF4">
              <w:t xml:space="preserve"> </w:t>
            </w:r>
            <w:proofErr w:type="spellStart"/>
            <w:r w:rsidRPr="000F7CF4">
              <w:t>marneffei</w:t>
            </w:r>
            <w:proofErr w:type="spellEnd"/>
          </w:p>
        </w:tc>
        <w:tc>
          <w:tcPr>
            <w:tcW w:w="2303" w:type="dxa"/>
          </w:tcPr>
          <w:p w:rsidR="00E842AA" w:rsidRDefault="00E842AA" w:rsidP="00FB5593">
            <w:r w:rsidRPr="00DF20BA">
              <w:t>Microbial Pathogenesis</w:t>
            </w:r>
          </w:p>
        </w:tc>
        <w:tc>
          <w:tcPr>
            <w:tcW w:w="906" w:type="dxa"/>
          </w:tcPr>
          <w:p w:rsidR="00E842AA" w:rsidRDefault="00E842AA" w:rsidP="00FB5593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(2021)</w:t>
            </w:r>
          </w:p>
        </w:tc>
        <w:tc>
          <w:tcPr>
            <w:tcW w:w="896" w:type="dxa"/>
          </w:tcPr>
          <w:p w:rsidR="00E842AA" w:rsidRDefault="00E842AA" w:rsidP="00FB5593">
            <w:r w:rsidRPr="000F7CF4">
              <w:t>104822</w:t>
            </w:r>
          </w:p>
        </w:tc>
        <w:tc>
          <w:tcPr>
            <w:tcW w:w="696" w:type="dxa"/>
          </w:tcPr>
          <w:p w:rsidR="00E842AA" w:rsidRDefault="00E842AA" w:rsidP="00FB5593">
            <w:r>
              <w:t>2021</w:t>
            </w:r>
          </w:p>
        </w:tc>
        <w:tc>
          <w:tcPr>
            <w:tcW w:w="1016" w:type="dxa"/>
          </w:tcPr>
          <w:p w:rsidR="00E842AA" w:rsidRDefault="00E842AA" w:rsidP="00FB5593">
            <w:r>
              <w:t>Yes</w:t>
            </w:r>
          </w:p>
          <w:p w:rsidR="00E842AA" w:rsidRDefault="00E842AA" w:rsidP="00FB5593">
            <w:r>
              <w:t>(W)</w:t>
            </w:r>
          </w:p>
        </w:tc>
        <w:tc>
          <w:tcPr>
            <w:tcW w:w="866" w:type="dxa"/>
          </w:tcPr>
          <w:p w:rsidR="00E842AA" w:rsidRDefault="00E842AA" w:rsidP="00FB5593">
            <w:r w:rsidRPr="00DF20BA">
              <w:t>3.848</w:t>
            </w:r>
          </w:p>
        </w:tc>
      </w:tr>
      <w:tr w:rsidR="00E842AA" w:rsidTr="00E842AA">
        <w:trPr>
          <w:trHeight w:val="710"/>
        </w:trPr>
        <w:tc>
          <w:tcPr>
            <w:tcW w:w="521" w:type="dxa"/>
          </w:tcPr>
          <w:p w:rsidR="00E842AA" w:rsidRDefault="00E842AA">
            <w:r>
              <w:t>14</w:t>
            </w:r>
          </w:p>
        </w:tc>
        <w:tc>
          <w:tcPr>
            <w:tcW w:w="2372" w:type="dxa"/>
          </w:tcPr>
          <w:p w:rsidR="00E842AA" w:rsidRDefault="00E842AA">
            <w:r w:rsidRPr="009264B0">
              <w:t>Effect of different chemical pesticides on mustard aphid (</w:t>
            </w:r>
            <w:proofErr w:type="spellStart"/>
            <w:r w:rsidRPr="009264B0">
              <w:t>Lipaphis</w:t>
            </w:r>
            <w:proofErr w:type="spellEnd"/>
            <w:r w:rsidRPr="009264B0">
              <w:t xml:space="preserve"> </w:t>
            </w:r>
            <w:proofErr w:type="spellStart"/>
            <w:r w:rsidRPr="009264B0">
              <w:t>erysimi</w:t>
            </w:r>
            <w:proofErr w:type="spellEnd"/>
            <w:r w:rsidRPr="009264B0">
              <w:t>) and their adverse effects on ladybird beetle</w:t>
            </w:r>
          </w:p>
        </w:tc>
        <w:tc>
          <w:tcPr>
            <w:tcW w:w="2303" w:type="dxa"/>
          </w:tcPr>
          <w:p w:rsidR="00E842AA" w:rsidRDefault="00E842AA" w:rsidP="00E842AA"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Sarhad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J. 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Agric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906" w:type="dxa"/>
          </w:tcPr>
          <w:p w:rsidR="00E842AA" w:rsidRDefault="00E842AA" w:rsidP="00E842AA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(2011) </w:t>
            </w:r>
          </w:p>
        </w:tc>
        <w:tc>
          <w:tcPr>
            <w:tcW w:w="896" w:type="dxa"/>
          </w:tcPr>
          <w:p w:rsidR="00E842AA" w:rsidRDefault="00E842AA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611-615</w:t>
            </w:r>
          </w:p>
        </w:tc>
        <w:tc>
          <w:tcPr>
            <w:tcW w:w="696" w:type="dxa"/>
          </w:tcPr>
          <w:p w:rsidR="00E842AA" w:rsidRDefault="00E842AA"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(2011)</w:t>
            </w:r>
          </w:p>
        </w:tc>
        <w:tc>
          <w:tcPr>
            <w:tcW w:w="1016" w:type="dxa"/>
          </w:tcPr>
          <w:p w:rsidR="00E842AA" w:rsidRDefault="00E842AA" w:rsidP="00E842AA">
            <w:r>
              <w:t>Yes</w:t>
            </w:r>
          </w:p>
          <w:p w:rsidR="00E842AA" w:rsidRDefault="00E842AA" w:rsidP="00E842AA">
            <w:r>
              <w:t>(Y)</w:t>
            </w:r>
          </w:p>
        </w:tc>
        <w:tc>
          <w:tcPr>
            <w:tcW w:w="866" w:type="dxa"/>
          </w:tcPr>
          <w:p w:rsidR="00E842AA" w:rsidRDefault="00E842AA">
            <w:proofErr w:type="spellStart"/>
            <w:r>
              <w:t>Nill</w:t>
            </w:r>
            <w:proofErr w:type="spellEnd"/>
          </w:p>
        </w:tc>
      </w:tr>
      <w:tr w:rsidR="00E842AA" w:rsidTr="00E842AA">
        <w:trPr>
          <w:trHeight w:val="620"/>
        </w:trPr>
        <w:tc>
          <w:tcPr>
            <w:tcW w:w="521" w:type="dxa"/>
          </w:tcPr>
          <w:p w:rsidR="00E842AA" w:rsidRDefault="00E842AA">
            <w:r>
              <w:t>15</w:t>
            </w:r>
          </w:p>
        </w:tc>
        <w:tc>
          <w:tcPr>
            <w:tcW w:w="2372" w:type="dxa"/>
          </w:tcPr>
          <w:p w:rsidR="00E842AA" w:rsidRDefault="00E842AA">
            <w:r w:rsidRPr="009264B0">
              <w:t xml:space="preserve">Efficacy of a parasitoid and synthetic insecticide against Woolly apple aphid, </w:t>
            </w:r>
            <w:proofErr w:type="spellStart"/>
            <w:r w:rsidRPr="009264B0">
              <w:t>Eriosoma</w:t>
            </w:r>
            <w:proofErr w:type="spellEnd"/>
            <w:r w:rsidRPr="009264B0">
              <w:t xml:space="preserve"> </w:t>
            </w:r>
            <w:proofErr w:type="spellStart"/>
            <w:r w:rsidRPr="009264B0">
              <w:t>lanigerum</w:t>
            </w:r>
            <w:proofErr w:type="spellEnd"/>
            <w:r w:rsidRPr="009264B0">
              <w:t xml:space="preserve"> (</w:t>
            </w:r>
            <w:proofErr w:type="spellStart"/>
            <w:r w:rsidRPr="009264B0">
              <w:t>Hausmann</w:t>
            </w:r>
            <w:proofErr w:type="spellEnd"/>
            <w:r w:rsidRPr="009264B0">
              <w:t>)(</w:t>
            </w:r>
            <w:proofErr w:type="spellStart"/>
            <w:r w:rsidRPr="009264B0">
              <w:t>Homoptera</w:t>
            </w:r>
            <w:proofErr w:type="spellEnd"/>
            <w:r w:rsidRPr="009264B0">
              <w:t xml:space="preserve">: </w:t>
            </w:r>
            <w:proofErr w:type="spellStart"/>
            <w:r w:rsidRPr="009264B0">
              <w:t>Pemphigidae</w:t>
            </w:r>
            <w:proofErr w:type="spellEnd"/>
            <w:r w:rsidRPr="009264B0">
              <w:t xml:space="preserve">) on apple at </w:t>
            </w:r>
            <w:proofErr w:type="spellStart"/>
            <w:r w:rsidRPr="009264B0">
              <w:t>Skardu-Baltistan</w:t>
            </w:r>
            <w:proofErr w:type="spellEnd"/>
          </w:p>
        </w:tc>
        <w:tc>
          <w:tcPr>
            <w:tcW w:w="2303" w:type="dxa"/>
          </w:tcPr>
          <w:p w:rsidR="00950ED3" w:rsidRPr="00950ED3" w:rsidRDefault="00950ED3" w:rsidP="00950ED3">
            <w:pPr>
              <w:rPr>
                <w:rFonts w:ascii="Arial" w:eastAsia="Times New Roman" w:hAnsi="Arial" w:cs="Arial"/>
                <w:color w:val="1A0DAB"/>
                <w:shd w:val="clear" w:color="auto" w:fill="FFFFFF"/>
              </w:rPr>
            </w:pPr>
            <w:r w:rsidRPr="00950ED3">
              <w:rPr>
                <w:rFonts w:eastAsia="Times New Roman"/>
              </w:rPr>
              <w:fldChar w:fldCharType="begin"/>
            </w:r>
            <w:r w:rsidRPr="00950ED3">
              <w:rPr>
                <w:rFonts w:eastAsia="Times New Roman"/>
              </w:rPr>
              <w:instrText xml:space="preserve"> HYPERLINK "https://www.entomoljournal.com/" </w:instrText>
            </w:r>
            <w:r w:rsidRPr="00950ED3">
              <w:rPr>
                <w:rFonts w:eastAsia="Times New Roman"/>
              </w:rPr>
              <w:fldChar w:fldCharType="separate"/>
            </w:r>
          </w:p>
          <w:p w:rsidR="00950ED3" w:rsidRPr="00950ED3" w:rsidRDefault="00950ED3" w:rsidP="00950ED3">
            <w:pPr>
              <w:spacing w:after="45"/>
              <w:outlineLvl w:val="2"/>
              <w:rPr>
                <w:rFonts w:eastAsia="Times New Roman"/>
                <w:sz w:val="22"/>
                <w:szCs w:val="22"/>
              </w:rPr>
            </w:pPr>
            <w:r w:rsidRPr="00950ED3">
              <w:rPr>
                <w:rFonts w:eastAsia="Times New Roman"/>
                <w:sz w:val="22"/>
                <w:szCs w:val="22"/>
                <w:shd w:val="clear" w:color="auto" w:fill="FFFFFF"/>
              </w:rPr>
              <w:t>Journal of Entomology and Zoology Studies</w:t>
            </w:r>
          </w:p>
          <w:p w:rsidR="00E842AA" w:rsidRDefault="00950ED3" w:rsidP="00950ED3">
            <w:r w:rsidRPr="00950ED3">
              <w:rPr>
                <w:rFonts w:eastAsia="Times New Roman"/>
              </w:rPr>
              <w:fldChar w:fldCharType="end"/>
            </w:r>
          </w:p>
        </w:tc>
        <w:tc>
          <w:tcPr>
            <w:tcW w:w="906" w:type="dxa"/>
          </w:tcPr>
          <w:p w:rsidR="00E842AA" w:rsidRDefault="00950ED3">
            <w:r w:rsidRPr="009264B0">
              <w:t>(2015)</w:t>
            </w:r>
          </w:p>
        </w:tc>
        <w:tc>
          <w:tcPr>
            <w:tcW w:w="896" w:type="dxa"/>
          </w:tcPr>
          <w:p w:rsidR="00E842AA" w:rsidRDefault="00950ED3">
            <w:r w:rsidRPr="009264B0">
              <w:t>108-111</w:t>
            </w:r>
          </w:p>
        </w:tc>
        <w:tc>
          <w:tcPr>
            <w:tcW w:w="696" w:type="dxa"/>
          </w:tcPr>
          <w:p w:rsidR="00E842AA" w:rsidRDefault="00950ED3">
            <w:r>
              <w:t>2015</w:t>
            </w:r>
          </w:p>
        </w:tc>
        <w:tc>
          <w:tcPr>
            <w:tcW w:w="1016" w:type="dxa"/>
          </w:tcPr>
          <w:p w:rsidR="00E842AA" w:rsidRDefault="00950ED3">
            <w:r>
              <w:t>NA</w:t>
            </w:r>
          </w:p>
        </w:tc>
        <w:tc>
          <w:tcPr>
            <w:tcW w:w="866" w:type="dxa"/>
          </w:tcPr>
          <w:p w:rsidR="00E842AA" w:rsidRDefault="00950ED3">
            <w:proofErr w:type="spellStart"/>
            <w:r>
              <w:t>Nill</w:t>
            </w:r>
            <w:proofErr w:type="spellEnd"/>
          </w:p>
        </w:tc>
      </w:tr>
      <w:tr w:rsidR="00E842AA" w:rsidTr="00E842AA">
        <w:trPr>
          <w:trHeight w:val="890"/>
        </w:trPr>
        <w:tc>
          <w:tcPr>
            <w:tcW w:w="521" w:type="dxa"/>
          </w:tcPr>
          <w:p w:rsidR="00E842AA" w:rsidRDefault="00E842AA"/>
        </w:tc>
        <w:tc>
          <w:tcPr>
            <w:tcW w:w="2372" w:type="dxa"/>
          </w:tcPr>
          <w:p w:rsidR="00E842AA" w:rsidRDefault="00E842AA"/>
        </w:tc>
        <w:tc>
          <w:tcPr>
            <w:tcW w:w="2303" w:type="dxa"/>
          </w:tcPr>
          <w:p w:rsidR="00E842AA" w:rsidRDefault="00E842AA"/>
        </w:tc>
        <w:tc>
          <w:tcPr>
            <w:tcW w:w="906" w:type="dxa"/>
          </w:tcPr>
          <w:p w:rsidR="00E842AA" w:rsidRDefault="00E842AA"/>
        </w:tc>
        <w:tc>
          <w:tcPr>
            <w:tcW w:w="896" w:type="dxa"/>
          </w:tcPr>
          <w:p w:rsidR="00E842AA" w:rsidRDefault="00E842AA"/>
        </w:tc>
        <w:tc>
          <w:tcPr>
            <w:tcW w:w="696" w:type="dxa"/>
          </w:tcPr>
          <w:p w:rsidR="00E842AA" w:rsidRDefault="00E842AA"/>
        </w:tc>
        <w:tc>
          <w:tcPr>
            <w:tcW w:w="1016" w:type="dxa"/>
          </w:tcPr>
          <w:p w:rsidR="00E842AA" w:rsidRDefault="00E842AA"/>
        </w:tc>
        <w:tc>
          <w:tcPr>
            <w:tcW w:w="866" w:type="dxa"/>
          </w:tcPr>
          <w:p w:rsidR="00E842AA" w:rsidRDefault="00E842AA"/>
        </w:tc>
      </w:tr>
    </w:tbl>
    <w:p w:rsidR="00611FA0" w:rsidRDefault="00B24FCD"/>
    <w:p w:rsidR="00950ED3" w:rsidRDefault="00950ED3">
      <w:r>
        <w:t xml:space="preserve">Total publications 15 </w:t>
      </w:r>
    </w:p>
    <w:p w:rsidR="00950ED3" w:rsidRDefault="00950ED3">
      <w:r w:rsidRPr="00950ED3">
        <w:t>Category</w:t>
      </w:r>
      <w:r>
        <w:t xml:space="preserve"> wise publications 14 in W, 1 in Y and 1 have no Category.</w:t>
      </w:r>
    </w:p>
    <w:p w:rsidR="00950ED3" w:rsidRDefault="00950ED3">
      <w:r>
        <w:t>Total Impact Factor is 66.66</w:t>
      </w:r>
    </w:p>
    <w:sectPr w:rsidR="00950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75F"/>
    <w:rsid w:val="001B5964"/>
    <w:rsid w:val="00386581"/>
    <w:rsid w:val="003955F6"/>
    <w:rsid w:val="003A175F"/>
    <w:rsid w:val="004705D8"/>
    <w:rsid w:val="00546957"/>
    <w:rsid w:val="005823B9"/>
    <w:rsid w:val="00931E8B"/>
    <w:rsid w:val="00945F1B"/>
    <w:rsid w:val="00950ED3"/>
    <w:rsid w:val="00B24FCD"/>
    <w:rsid w:val="00B5301C"/>
    <w:rsid w:val="00CE784F"/>
    <w:rsid w:val="00DF20BA"/>
    <w:rsid w:val="00E37BCD"/>
    <w:rsid w:val="00E842AA"/>
    <w:rsid w:val="00EC063A"/>
    <w:rsid w:val="00EE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50ED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950ED3"/>
    <w:rPr>
      <w:rFonts w:eastAsia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50E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50ED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950ED3"/>
    <w:rPr>
      <w:rFonts w:eastAsia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50E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Dr-Saad</dc:creator>
  <cp:lastModifiedBy>Dr-Saad</cp:lastModifiedBy>
  <cp:revision>4</cp:revision>
  <dcterms:created xsi:type="dcterms:W3CDTF">2022-09-05T08:32:00Z</dcterms:created>
  <dcterms:modified xsi:type="dcterms:W3CDTF">2022-09-08T07:12:00Z</dcterms:modified>
</cp:coreProperties>
</file>