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A3E" w:rsidRPr="00CE274D" w:rsidRDefault="00551C77" w:rsidP="00CE274D">
      <w:pPr>
        <w:pBdr>
          <w:bottom w:val="single" w:sz="4" w:space="1" w:color="auto"/>
        </w:pBdr>
        <w:jc w:val="center"/>
        <w:rPr>
          <w:rFonts w:ascii="Arial Narrow" w:hAnsi="Arial Narrow"/>
          <w:b/>
        </w:rPr>
      </w:pPr>
      <w:r w:rsidRPr="00CE274D">
        <w:rPr>
          <w:rFonts w:ascii="Arial Narrow" w:hAnsi="Arial Narrow"/>
          <w:b/>
        </w:rPr>
        <w:t>LIST OF RESEARCH PAPERS PUBLISHED IN HEC RECOGNIZED JOURNAL</w:t>
      </w:r>
    </w:p>
    <w:tbl>
      <w:tblPr>
        <w:tblW w:w="9720" w:type="dxa"/>
        <w:tblLayout w:type="fixed"/>
        <w:tblLook w:val="0000" w:firstRow="0" w:lastRow="0" w:firstColumn="0" w:lastColumn="0" w:noHBand="0" w:noVBand="0"/>
      </w:tblPr>
      <w:tblGrid>
        <w:gridCol w:w="558"/>
        <w:gridCol w:w="9162"/>
      </w:tblGrid>
      <w:tr w:rsidR="00551C77" w:rsidRPr="00551C77" w:rsidTr="00823679">
        <w:tc>
          <w:tcPr>
            <w:tcW w:w="558" w:type="dxa"/>
            <w:shd w:val="clear" w:color="auto" w:fill="auto"/>
          </w:tcPr>
          <w:p w:rsidR="00551C77" w:rsidRPr="00551C77" w:rsidRDefault="00551C77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</w:rPr>
              <w:t>1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CE274D">
            <w:pPr>
              <w:spacing w:before="60" w:after="60"/>
              <w:jc w:val="both"/>
              <w:rPr>
                <w:rFonts w:ascii="Arial Narrow" w:eastAsia="Times New Roman" w:hAnsi="Arial Narrow"/>
                <w:bCs/>
                <w:lang w:eastAsia="en-US"/>
              </w:rPr>
            </w:pPr>
            <w:r w:rsidRPr="00551C77">
              <w:rPr>
                <w:rFonts w:ascii="Arial Narrow" w:hAnsi="Arial Narrow"/>
                <w:b/>
              </w:rPr>
              <w:t>Rajpar, M.N.,</w:t>
            </w:r>
            <w:r w:rsidRPr="00551C77">
              <w:rPr>
                <w:rFonts w:ascii="Arial Narrow" w:hAnsi="Arial Narrow"/>
              </w:rPr>
              <w:t xml:space="preserve"> </w:t>
            </w:r>
            <w:proofErr w:type="spellStart"/>
            <w:r w:rsidRPr="00551C77">
              <w:rPr>
                <w:rFonts w:ascii="Arial Narrow" w:hAnsi="Arial Narrow"/>
              </w:rPr>
              <w:t>Ozturk</w:t>
            </w:r>
            <w:proofErr w:type="spellEnd"/>
            <w:r w:rsidRPr="00551C77">
              <w:rPr>
                <w:rFonts w:ascii="Arial Narrow" w:hAnsi="Arial Narrow"/>
              </w:rPr>
              <w:t xml:space="preserve">, M., Altay, V., </w:t>
            </w:r>
            <w:proofErr w:type="spellStart"/>
            <w:r w:rsidRPr="00551C77">
              <w:rPr>
                <w:rFonts w:ascii="Arial Narrow" w:hAnsi="Arial Narrow"/>
              </w:rPr>
              <w:t>Ullah</w:t>
            </w:r>
            <w:proofErr w:type="spellEnd"/>
            <w:r w:rsidRPr="00551C77">
              <w:rPr>
                <w:rFonts w:ascii="Arial Narrow" w:hAnsi="Arial Narrow"/>
              </w:rPr>
              <w:t xml:space="preserve">, S., </w:t>
            </w:r>
            <w:proofErr w:type="spellStart"/>
            <w:r w:rsidRPr="00551C77">
              <w:rPr>
                <w:rFonts w:ascii="Arial Narrow" w:hAnsi="Arial Narrow"/>
              </w:rPr>
              <w:t>Ullah</w:t>
            </w:r>
            <w:proofErr w:type="spellEnd"/>
            <w:r w:rsidRPr="00551C77">
              <w:rPr>
                <w:rFonts w:ascii="Arial Narrow" w:hAnsi="Arial Narrow"/>
              </w:rPr>
              <w:t xml:space="preserve">, A., </w:t>
            </w:r>
            <w:proofErr w:type="spellStart"/>
            <w:r w:rsidRPr="00551C77">
              <w:rPr>
                <w:rFonts w:ascii="Arial Narrow" w:hAnsi="Arial Narrow"/>
              </w:rPr>
              <w:t>Onwuka</w:t>
            </w:r>
            <w:proofErr w:type="spellEnd"/>
            <w:r w:rsidRPr="00551C77">
              <w:rPr>
                <w:rFonts w:ascii="Arial Narrow" w:hAnsi="Arial Narrow"/>
              </w:rPr>
              <w:t xml:space="preserve">, M.C., </w:t>
            </w:r>
            <w:proofErr w:type="spellStart"/>
            <w:r w:rsidRPr="00551C77">
              <w:rPr>
                <w:rFonts w:ascii="Arial Narrow" w:hAnsi="Arial Narrow"/>
              </w:rPr>
              <w:t>Gucel</w:t>
            </w:r>
            <w:proofErr w:type="spellEnd"/>
            <w:r w:rsidRPr="00551C77">
              <w:rPr>
                <w:rFonts w:ascii="Arial Narrow" w:hAnsi="Arial Narrow"/>
              </w:rPr>
              <w:t xml:space="preserve">, S. and Zakaria, M. (2019). </w:t>
            </w:r>
            <w:r w:rsidRPr="00551C77">
              <w:rPr>
                <w:rFonts w:ascii="Arial Narrow" w:hAnsi="Arial Narrow"/>
                <w:bCs/>
                <w:shd w:val="clear" w:color="auto" w:fill="FFFFFF"/>
              </w:rPr>
              <w:t xml:space="preserve">Species composition of dry-temperate forest as an important habitat for wildlife fauna species. </w:t>
            </w:r>
            <w:r w:rsidRPr="00551C77">
              <w:rPr>
                <w:rFonts w:ascii="Arial Narrow" w:eastAsia="Gungsuh" w:hAnsi="Arial Narrow"/>
              </w:rPr>
              <w:t>Journal of Environmental Biology</w:t>
            </w:r>
            <w:r w:rsidRPr="00551C77">
              <w:rPr>
                <w:rFonts w:ascii="Arial Narrow" w:eastAsia="Gungsuh" w:hAnsi="Arial Narrow"/>
                <w:i/>
              </w:rPr>
              <w:t xml:space="preserve">, </w:t>
            </w:r>
            <w:r w:rsidRPr="00551C77">
              <w:rPr>
                <w:rFonts w:ascii="Arial Narrow" w:eastAsia="Gungsuh" w:hAnsi="Arial Narrow"/>
              </w:rPr>
              <w:t xml:space="preserve">___ (Spec. </w:t>
            </w:r>
            <w:proofErr w:type="spellStart"/>
            <w:r w:rsidRPr="00551C77">
              <w:rPr>
                <w:rFonts w:ascii="Arial Narrow" w:eastAsia="Gungsuh" w:hAnsi="Arial Narrow"/>
              </w:rPr>
              <w:t>Iss</w:t>
            </w:r>
            <w:proofErr w:type="spellEnd"/>
            <w:r w:rsidRPr="00551C77">
              <w:rPr>
                <w:rFonts w:ascii="Arial Narrow" w:eastAsia="Gungsuh" w:hAnsi="Arial Narrow"/>
              </w:rPr>
              <w:t xml:space="preserve">): _____. </w:t>
            </w:r>
            <w:r w:rsidRPr="00551C77">
              <w:rPr>
                <w:rFonts w:ascii="Arial Narrow" w:hAnsi="Arial Narrow"/>
              </w:rPr>
              <w:t>(</w:t>
            </w:r>
            <w:r w:rsidRPr="00551C77">
              <w:rPr>
                <w:rFonts w:ascii="Arial Narrow" w:hAnsi="Arial Narrow"/>
                <w:lang w:eastAsia="en-US"/>
              </w:rPr>
              <w:t xml:space="preserve">ISI Index; </w:t>
            </w:r>
            <w:r w:rsidRPr="00551C77">
              <w:rPr>
                <w:rFonts w:ascii="Arial Narrow" w:hAnsi="Arial Narrow"/>
              </w:rPr>
              <w:t xml:space="preserve">Impact Factor = 0.727) </w:t>
            </w:r>
            <w:r w:rsidRPr="00551C77">
              <w:rPr>
                <w:rFonts w:ascii="Arial Narrow" w:hAnsi="Arial Narrow"/>
                <w:b/>
              </w:rPr>
              <w:t>Accepted</w:t>
            </w:r>
          </w:p>
        </w:tc>
      </w:tr>
      <w:tr w:rsidR="00551C77" w:rsidRPr="00551C77" w:rsidTr="00823679">
        <w:tc>
          <w:tcPr>
            <w:tcW w:w="558" w:type="dxa"/>
            <w:shd w:val="clear" w:color="auto" w:fill="auto"/>
          </w:tcPr>
          <w:p w:rsidR="00551C77" w:rsidRPr="00551C77" w:rsidRDefault="00551C77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</w:rPr>
              <w:t>2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CE274D">
            <w:pPr>
              <w:spacing w:before="60" w:after="60"/>
              <w:jc w:val="both"/>
              <w:rPr>
                <w:rFonts w:ascii="Arial Narrow" w:eastAsia="Times New Roman" w:hAnsi="Arial Narrow"/>
                <w:b/>
                <w:bCs/>
                <w:lang w:eastAsia="en-US"/>
              </w:rPr>
            </w:pPr>
            <w:r w:rsidRPr="00551C77">
              <w:rPr>
                <w:rFonts w:ascii="Arial Narrow" w:hAnsi="Arial Narrow"/>
                <w:b/>
              </w:rPr>
              <w:t>Rajpar, M.N.,</w:t>
            </w:r>
            <w:r w:rsidRPr="00551C77">
              <w:rPr>
                <w:rFonts w:ascii="Arial Narrow" w:hAnsi="Arial Narrow"/>
              </w:rPr>
              <w:t xml:space="preserve"> </w:t>
            </w:r>
            <w:proofErr w:type="spellStart"/>
            <w:r w:rsidRPr="00551C77">
              <w:rPr>
                <w:rFonts w:ascii="Arial Narrow" w:hAnsi="Arial Narrow"/>
              </w:rPr>
              <w:t>Gucel</w:t>
            </w:r>
            <w:proofErr w:type="spellEnd"/>
            <w:r w:rsidRPr="00551C77">
              <w:rPr>
                <w:rFonts w:ascii="Arial Narrow" w:hAnsi="Arial Narrow"/>
              </w:rPr>
              <w:t xml:space="preserve">, S., </w:t>
            </w:r>
            <w:proofErr w:type="spellStart"/>
            <w:r w:rsidRPr="00551C77">
              <w:rPr>
                <w:rFonts w:ascii="Arial Narrow" w:hAnsi="Arial Narrow"/>
              </w:rPr>
              <w:t>Ullah</w:t>
            </w:r>
            <w:proofErr w:type="spellEnd"/>
            <w:r w:rsidRPr="00551C77">
              <w:rPr>
                <w:rFonts w:ascii="Arial Narrow" w:hAnsi="Arial Narrow"/>
              </w:rPr>
              <w:t xml:space="preserve">, S., </w:t>
            </w:r>
            <w:proofErr w:type="spellStart"/>
            <w:r w:rsidRPr="00551C77">
              <w:rPr>
                <w:rFonts w:ascii="Arial Narrow" w:hAnsi="Arial Narrow"/>
              </w:rPr>
              <w:t>Ullah</w:t>
            </w:r>
            <w:proofErr w:type="spellEnd"/>
            <w:r w:rsidRPr="00551C77">
              <w:rPr>
                <w:rFonts w:ascii="Arial Narrow" w:hAnsi="Arial Narrow"/>
              </w:rPr>
              <w:t xml:space="preserve">, A., </w:t>
            </w:r>
            <w:proofErr w:type="spellStart"/>
            <w:r w:rsidRPr="00551C77">
              <w:rPr>
                <w:rFonts w:ascii="Arial Narrow" w:hAnsi="Arial Narrow"/>
              </w:rPr>
              <w:t>Saad</w:t>
            </w:r>
            <w:proofErr w:type="spellEnd"/>
            <w:r w:rsidRPr="00551C77">
              <w:rPr>
                <w:rFonts w:ascii="Arial Narrow" w:hAnsi="Arial Narrow"/>
              </w:rPr>
              <w:t xml:space="preserve">, M., Hassan-Aboushiba, A.B., </w:t>
            </w:r>
            <w:proofErr w:type="spellStart"/>
            <w:r w:rsidRPr="00551C77">
              <w:rPr>
                <w:rFonts w:ascii="Arial Narrow" w:hAnsi="Arial Narrow"/>
              </w:rPr>
              <w:t>Onwuka</w:t>
            </w:r>
            <w:proofErr w:type="spellEnd"/>
            <w:r w:rsidRPr="00551C77">
              <w:rPr>
                <w:rFonts w:ascii="Arial Narrow" w:hAnsi="Arial Narrow"/>
              </w:rPr>
              <w:t xml:space="preserve">, M.C. and Zakaria, M. (2019). </w:t>
            </w:r>
            <w:r w:rsidRPr="00551C77">
              <w:rPr>
                <w:rStyle w:val="Strong"/>
                <w:rFonts w:ascii="Arial Narrow" w:hAnsi="Arial Narrow"/>
                <w:b w:val="0"/>
                <w:shd w:val="clear" w:color="auto" w:fill="FFFFFF"/>
              </w:rPr>
              <w:t xml:space="preserve">Avian Diversity In </w:t>
            </w:r>
            <w:proofErr w:type="spellStart"/>
            <w:r w:rsidRPr="00551C77">
              <w:rPr>
                <w:rStyle w:val="Strong"/>
                <w:rFonts w:ascii="Arial Narrow" w:hAnsi="Arial Narrow"/>
                <w:b w:val="0"/>
                <w:shd w:val="clear" w:color="auto" w:fill="FFFFFF"/>
              </w:rPr>
              <w:t>Marudu</w:t>
            </w:r>
            <w:proofErr w:type="spellEnd"/>
            <w:r w:rsidRPr="00551C77">
              <w:rPr>
                <w:rStyle w:val="Strong"/>
                <w:rFonts w:ascii="Arial Narrow" w:hAnsi="Arial Narrow"/>
                <w:b w:val="0"/>
                <w:shd w:val="clear" w:color="auto" w:fill="FFFFFF"/>
              </w:rPr>
              <w:t xml:space="preserve"> Bay Mangrove Forest Sabah, Malaysia. </w:t>
            </w:r>
            <w:r w:rsidRPr="00551C77">
              <w:rPr>
                <w:rFonts w:ascii="Arial Narrow" w:eastAsia="Gungsuh" w:hAnsi="Arial Narrow"/>
              </w:rPr>
              <w:t>Journal of Environmental Biology</w:t>
            </w:r>
            <w:r w:rsidRPr="00551C77">
              <w:rPr>
                <w:rFonts w:ascii="Arial Narrow" w:eastAsia="Gungsuh" w:hAnsi="Arial Narrow"/>
                <w:i/>
              </w:rPr>
              <w:t xml:space="preserve">, </w:t>
            </w:r>
            <w:r w:rsidRPr="00551C77">
              <w:rPr>
                <w:rFonts w:ascii="Arial Narrow" w:eastAsia="Gungsuh" w:hAnsi="Arial Narrow"/>
              </w:rPr>
              <w:t xml:space="preserve">___ (Spec. </w:t>
            </w:r>
            <w:proofErr w:type="spellStart"/>
            <w:r w:rsidRPr="00551C77">
              <w:rPr>
                <w:rFonts w:ascii="Arial Narrow" w:eastAsia="Gungsuh" w:hAnsi="Arial Narrow"/>
              </w:rPr>
              <w:t>Iss</w:t>
            </w:r>
            <w:proofErr w:type="spellEnd"/>
            <w:r w:rsidRPr="00551C77">
              <w:rPr>
                <w:rFonts w:ascii="Arial Narrow" w:eastAsia="Gungsuh" w:hAnsi="Arial Narrow"/>
              </w:rPr>
              <w:t xml:space="preserve">): _____. </w:t>
            </w:r>
            <w:r w:rsidRPr="00551C77">
              <w:rPr>
                <w:rFonts w:ascii="Arial Narrow" w:hAnsi="Arial Narrow"/>
              </w:rPr>
              <w:t>(</w:t>
            </w:r>
            <w:r w:rsidRPr="00551C77">
              <w:rPr>
                <w:rFonts w:ascii="Arial Narrow" w:hAnsi="Arial Narrow"/>
                <w:lang w:eastAsia="en-US"/>
              </w:rPr>
              <w:t xml:space="preserve">ISI Index; </w:t>
            </w:r>
            <w:r w:rsidRPr="00551C77">
              <w:rPr>
                <w:rFonts w:ascii="Arial Narrow" w:hAnsi="Arial Narrow"/>
              </w:rPr>
              <w:t xml:space="preserve">Impact Factor = 0.727) </w:t>
            </w:r>
            <w:r w:rsidRPr="00551C77">
              <w:rPr>
                <w:rFonts w:ascii="Arial Narrow" w:hAnsi="Arial Narrow"/>
                <w:b/>
              </w:rPr>
              <w:t>Accepted</w:t>
            </w:r>
          </w:p>
        </w:tc>
      </w:tr>
      <w:tr w:rsidR="00551C77" w:rsidRPr="00551C77" w:rsidTr="00823679">
        <w:tc>
          <w:tcPr>
            <w:tcW w:w="558" w:type="dxa"/>
            <w:shd w:val="clear" w:color="auto" w:fill="auto"/>
          </w:tcPr>
          <w:p w:rsidR="00551C77" w:rsidRPr="00551C77" w:rsidRDefault="00551C77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</w:rPr>
              <w:t>3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CE274D">
            <w:pPr>
              <w:spacing w:before="60" w:after="60"/>
              <w:jc w:val="both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  <w:b/>
              </w:rPr>
              <w:t>Rajpar, M.N.,</w:t>
            </w:r>
            <w:r w:rsidRPr="00551C77">
              <w:rPr>
                <w:rFonts w:ascii="Arial Narrow" w:hAnsi="Arial Narrow"/>
              </w:rPr>
              <w:t xml:space="preserve"> Hassan-Aboushiba, A.B., </w:t>
            </w:r>
            <w:proofErr w:type="spellStart"/>
            <w:r w:rsidRPr="00551C77">
              <w:rPr>
                <w:rFonts w:ascii="Arial Narrow" w:hAnsi="Arial Narrow"/>
              </w:rPr>
              <w:t>Ullah</w:t>
            </w:r>
            <w:proofErr w:type="spellEnd"/>
            <w:r w:rsidRPr="00551C77">
              <w:rPr>
                <w:rFonts w:ascii="Arial Narrow" w:hAnsi="Arial Narrow"/>
              </w:rPr>
              <w:t xml:space="preserve">, S., </w:t>
            </w:r>
            <w:proofErr w:type="spellStart"/>
            <w:r w:rsidRPr="00551C77">
              <w:rPr>
                <w:rFonts w:ascii="Arial Narrow" w:hAnsi="Arial Narrow"/>
              </w:rPr>
              <w:t>Ozdemir</w:t>
            </w:r>
            <w:proofErr w:type="spellEnd"/>
            <w:r w:rsidRPr="00551C77">
              <w:rPr>
                <w:rFonts w:ascii="Arial Narrow" w:hAnsi="Arial Narrow"/>
              </w:rPr>
              <w:t xml:space="preserve">, I., </w:t>
            </w:r>
            <w:proofErr w:type="spellStart"/>
            <w:r w:rsidRPr="00551C77">
              <w:rPr>
                <w:rFonts w:ascii="Arial Narrow" w:hAnsi="Arial Narrow"/>
              </w:rPr>
              <w:t>Ullah</w:t>
            </w:r>
            <w:proofErr w:type="spellEnd"/>
            <w:r w:rsidRPr="00551C77">
              <w:rPr>
                <w:rFonts w:ascii="Arial Narrow" w:hAnsi="Arial Narrow"/>
              </w:rPr>
              <w:t xml:space="preserve">, A. and Zakaria, M. (2019). </w:t>
            </w:r>
            <w:r w:rsidRPr="00551C77">
              <w:rPr>
                <w:rFonts w:ascii="Arial Narrow" w:hAnsi="Arial Narrow"/>
                <w:lang w:val="hu-HU"/>
              </w:rPr>
              <w:t xml:space="preserve">Determining the temporal changes in avian population inhabiting urban seasonally waterlogged areas in Hyderabad Sindh, Pakistan. </w:t>
            </w:r>
            <w:r w:rsidRPr="00551C77">
              <w:rPr>
                <w:rFonts w:ascii="Arial Narrow" w:hAnsi="Arial Narrow"/>
              </w:rPr>
              <w:t>Applied Ecology and Environmental Research, 17(5): 10831</w:t>
            </w:r>
            <w:r w:rsidRPr="00551C77">
              <w:rPr>
                <w:rFonts w:ascii="Arial Narrow" w:eastAsia="Gungsuh" w:hAnsi="Arial Narrow"/>
              </w:rPr>
              <w:t>–10843</w:t>
            </w:r>
            <w:r w:rsidRPr="00551C77">
              <w:rPr>
                <w:rFonts w:ascii="Arial Narrow" w:hAnsi="Arial Narrow"/>
              </w:rPr>
              <w:t xml:space="preserve"> (</w:t>
            </w:r>
            <w:r w:rsidRPr="00551C77">
              <w:rPr>
                <w:rFonts w:ascii="Arial Narrow" w:hAnsi="Arial Narrow"/>
                <w:lang w:eastAsia="en-US"/>
              </w:rPr>
              <w:t xml:space="preserve">ISI Index; </w:t>
            </w:r>
            <w:r w:rsidRPr="00551C77">
              <w:rPr>
                <w:rFonts w:ascii="Arial Narrow" w:hAnsi="Arial Narrow"/>
              </w:rPr>
              <w:t xml:space="preserve">Impact Factor = 0.721) </w:t>
            </w:r>
          </w:p>
        </w:tc>
      </w:tr>
      <w:tr w:rsidR="00551C77" w:rsidRPr="00551C77" w:rsidTr="00823679">
        <w:tc>
          <w:tcPr>
            <w:tcW w:w="558" w:type="dxa"/>
            <w:shd w:val="clear" w:color="auto" w:fill="auto"/>
          </w:tcPr>
          <w:p w:rsidR="00551C77" w:rsidRPr="00551C77" w:rsidRDefault="00551C77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  <w:bCs/>
                <w:kern w:val="1"/>
              </w:rPr>
              <w:t>4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CE274D">
            <w:pPr>
              <w:spacing w:before="60" w:after="60"/>
              <w:jc w:val="both"/>
              <w:rPr>
                <w:rFonts w:ascii="Arial Narrow" w:hAnsi="Arial Narrow"/>
              </w:rPr>
            </w:pPr>
            <w:r w:rsidRPr="00551C77">
              <w:rPr>
                <w:rFonts w:ascii="Arial Narrow" w:eastAsia="Times New Roman" w:hAnsi="Arial Narrow"/>
                <w:b/>
                <w:bCs/>
                <w:lang w:eastAsia="en-US"/>
              </w:rPr>
              <w:t>Rajpar, M.N</w:t>
            </w:r>
            <w:r w:rsidRPr="00551C77">
              <w:rPr>
                <w:rFonts w:ascii="Arial Narrow" w:eastAsia="Times New Roman" w:hAnsi="Arial Narrow"/>
                <w:lang w:eastAsia="en-US"/>
              </w:rPr>
              <w:t xml:space="preserve">., Zakaria, M., </w:t>
            </w:r>
            <w:proofErr w:type="spellStart"/>
            <w:r w:rsidRPr="00551C77">
              <w:rPr>
                <w:rFonts w:ascii="Arial Narrow" w:eastAsia="Times New Roman" w:hAnsi="Arial Narrow"/>
                <w:lang w:eastAsia="en-US"/>
              </w:rPr>
              <w:t>Ozdemir</w:t>
            </w:r>
            <w:proofErr w:type="spellEnd"/>
            <w:r w:rsidRPr="00551C77">
              <w:rPr>
                <w:rFonts w:ascii="Arial Narrow" w:eastAsia="Times New Roman" w:hAnsi="Arial Narrow"/>
                <w:lang w:eastAsia="en-US"/>
              </w:rPr>
              <w:t xml:space="preserve">, I., </w:t>
            </w:r>
            <w:proofErr w:type="spellStart"/>
            <w:r w:rsidRPr="00551C77">
              <w:rPr>
                <w:rFonts w:ascii="Arial Narrow" w:eastAsia="Times New Roman" w:hAnsi="Arial Narrow"/>
                <w:lang w:eastAsia="en-US"/>
              </w:rPr>
              <w:t>Sheryar</w:t>
            </w:r>
            <w:proofErr w:type="spellEnd"/>
            <w:r w:rsidRPr="00551C77">
              <w:rPr>
                <w:rFonts w:ascii="Arial Narrow" w:eastAsia="Times New Roman" w:hAnsi="Arial Narrow"/>
                <w:lang w:eastAsia="en-US"/>
              </w:rPr>
              <w:t xml:space="preserve">, S. and </w:t>
            </w:r>
            <w:proofErr w:type="spellStart"/>
            <w:r w:rsidRPr="00551C77">
              <w:rPr>
                <w:rFonts w:ascii="Arial Narrow" w:eastAsia="Times New Roman" w:hAnsi="Arial Narrow"/>
                <w:lang w:eastAsia="en-US"/>
              </w:rPr>
              <w:t>Rab</w:t>
            </w:r>
            <w:proofErr w:type="spellEnd"/>
            <w:r w:rsidRPr="00551C77">
              <w:rPr>
                <w:rFonts w:ascii="Arial Narrow" w:eastAsia="Times New Roman" w:hAnsi="Arial Narrow"/>
                <w:lang w:eastAsia="en-US"/>
              </w:rPr>
              <w:t>, A. (2018). Ascertain the</w:t>
            </w:r>
            <w:r w:rsidRPr="00551C77">
              <w:rPr>
                <w:rFonts w:ascii="Arial Narrow" w:eastAsia="Times New Roman" w:hAnsi="Arial Narrow"/>
                <w:lang w:eastAsia="en-US"/>
              </w:rPr>
              <w:br/>
              <w:t>productivity of heterogeneous wetland and adjacent habitats through avian foraging guilds.</w:t>
            </w:r>
            <w:r w:rsidRPr="00551C77">
              <w:rPr>
                <w:rFonts w:ascii="Arial Narrow" w:eastAsia="Times New Roman" w:hAnsi="Arial Narrow"/>
                <w:lang w:eastAsia="en-US"/>
              </w:rPr>
              <w:br/>
            </w:r>
            <w:r w:rsidRPr="00551C77">
              <w:rPr>
                <w:rFonts w:ascii="Arial Narrow" w:eastAsia="Times New Roman" w:hAnsi="Arial Narrow"/>
                <w:iCs/>
                <w:lang w:eastAsia="en-US"/>
              </w:rPr>
              <w:t>Journal Animal and Plant Science</w:t>
            </w:r>
            <w:r w:rsidRPr="00551C77">
              <w:rPr>
                <w:rFonts w:ascii="Arial Narrow" w:eastAsia="Times New Roman" w:hAnsi="Arial Narrow"/>
                <w:lang w:eastAsia="en-US"/>
              </w:rPr>
              <w:t xml:space="preserve">. </w:t>
            </w:r>
            <w:r w:rsidRPr="00551C77">
              <w:rPr>
                <w:rFonts w:ascii="Arial Narrow" w:hAnsi="Arial Narrow"/>
              </w:rPr>
              <w:t>28(5): 1372</w:t>
            </w:r>
            <w:r w:rsidRPr="00551C77">
              <w:rPr>
                <w:rFonts w:ascii="Arial Narrow" w:eastAsia="Gungsuh" w:hAnsi="Arial Narrow"/>
              </w:rPr>
              <w:t>–</w:t>
            </w:r>
            <w:r w:rsidRPr="00551C77">
              <w:rPr>
                <w:rFonts w:ascii="Arial Narrow" w:hAnsi="Arial Narrow"/>
              </w:rPr>
              <w:t>1384</w:t>
            </w:r>
            <w:r w:rsidRPr="00551C77">
              <w:rPr>
                <w:rFonts w:ascii="Arial Narrow" w:eastAsia="Times New Roman" w:hAnsi="Arial Narrow"/>
                <w:lang w:eastAsia="en-US"/>
              </w:rPr>
              <w:t xml:space="preserve"> (ISI Index; Impact Factor = 0.405) </w:t>
            </w:r>
          </w:p>
        </w:tc>
      </w:tr>
      <w:tr w:rsidR="00551C77" w:rsidRPr="00551C77" w:rsidTr="00823679">
        <w:tc>
          <w:tcPr>
            <w:tcW w:w="558" w:type="dxa"/>
            <w:shd w:val="clear" w:color="auto" w:fill="auto"/>
          </w:tcPr>
          <w:p w:rsidR="00551C77" w:rsidRPr="00551C77" w:rsidRDefault="00551C77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  <w:bCs/>
                <w:kern w:val="1"/>
              </w:rPr>
              <w:t>5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CE274D">
            <w:pPr>
              <w:spacing w:before="60" w:after="60"/>
              <w:jc w:val="both"/>
              <w:rPr>
                <w:rFonts w:ascii="Arial Narrow" w:hAnsi="Arial Narrow"/>
              </w:rPr>
            </w:pPr>
            <w:proofErr w:type="spellStart"/>
            <w:r w:rsidRPr="00551C77">
              <w:rPr>
                <w:rFonts w:ascii="Arial Narrow" w:hAnsi="Arial Narrow"/>
              </w:rPr>
              <w:t>Rosli</w:t>
            </w:r>
            <w:proofErr w:type="spellEnd"/>
            <w:r w:rsidRPr="00551C77">
              <w:rPr>
                <w:rFonts w:ascii="Arial Narrow" w:hAnsi="Arial Narrow"/>
              </w:rPr>
              <w:t xml:space="preserve">, Z., Zakaria, M. and </w:t>
            </w:r>
            <w:r w:rsidRPr="00551C77">
              <w:rPr>
                <w:rFonts w:ascii="Arial Narrow" w:hAnsi="Arial Narrow"/>
                <w:b/>
              </w:rPr>
              <w:t>Rajpar, M.N</w:t>
            </w:r>
            <w:r w:rsidRPr="00551C77">
              <w:rPr>
                <w:rFonts w:ascii="Arial Narrow" w:hAnsi="Arial Narrow"/>
              </w:rPr>
              <w:t xml:space="preserve">. (2018). Edge effect on foraging guilds of </w:t>
            </w:r>
            <w:proofErr w:type="spellStart"/>
            <w:r w:rsidRPr="00551C77">
              <w:rPr>
                <w:rFonts w:ascii="Arial Narrow" w:hAnsi="Arial Narrow"/>
              </w:rPr>
              <w:t>upperstory</w:t>
            </w:r>
            <w:proofErr w:type="spellEnd"/>
            <w:r w:rsidRPr="00551C77">
              <w:rPr>
                <w:rFonts w:ascii="Arial Narrow" w:hAnsi="Arial Narrow"/>
              </w:rPr>
              <w:t xml:space="preserve"> birds in an isolated tropical rainforest of Malaysia. </w:t>
            </w:r>
            <w:r w:rsidRPr="00551C77">
              <w:rPr>
                <w:rFonts w:ascii="Arial Narrow" w:eastAsia="Gungsuh" w:hAnsi="Arial Narrow"/>
              </w:rPr>
              <w:t xml:space="preserve">Journal Animal and Plant Science, 18(1): 307–320 </w:t>
            </w:r>
            <w:r w:rsidRPr="00551C77">
              <w:rPr>
                <w:rFonts w:ascii="Arial Narrow" w:hAnsi="Arial Narrow"/>
              </w:rPr>
              <w:t>(</w:t>
            </w:r>
            <w:r w:rsidRPr="00551C77">
              <w:rPr>
                <w:rFonts w:ascii="Arial Narrow" w:eastAsia="Times New Roman" w:hAnsi="Arial Narrow"/>
                <w:lang w:eastAsia="en-US"/>
              </w:rPr>
              <w:t xml:space="preserve">ISI Index; </w:t>
            </w:r>
            <w:r w:rsidRPr="00551C77">
              <w:rPr>
                <w:rFonts w:ascii="Arial Narrow" w:hAnsi="Arial Narrow"/>
              </w:rPr>
              <w:t>Impact Factor = 0.422)</w:t>
            </w:r>
            <w:r w:rsidRPr="00551C77">
              <w:rPr>
                <w:rFonts w:ascii="Arial Narrow" w:hAnsi="Arial Narrow"/>
                <w:b/>
              </w:rPr>
              <w:t>.</w:t>
            </w:r>
          </w:p>
        </w:tc>
      </w:tr>
      <w:tr w:rsidR="00551C77" w:rsidRPr="00551C77" w:rsidTr="00823679">
        <w:tc>
          <w:tcPr>
            <w:tcW w:w="558" w:type="dxa"/>
            <w:shd w:val="clear" w:color="auto" w:fill="auto"/>
          </w:tcPr>
          <w:p w:rsidR="00551C77" w:rsidRPr="00551C77" w:rsidRDefault="00CE274D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en-IN"/>
              </w:rPr>
              <w:t>6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CE274D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 xml:space="preserve">Zakaria, M. </w:t>
            </w:r>
            <w:r w:rsidRPr="00551C77">
              <w:rPr>
                <w:rFonts w:ascii="Arial Narrow" w:hAnsi="Arial Narrow"/>
                <w:color w:val="auto"/>
                <w:szCs w:val="24"/>
                <w:lang w:val="en-IN"/>
              </w:rPr>
              <w:t xml:space="preserve">and </w:t>
            </w: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>Rajpar, M.N.</w:t>
            </w:r>
            <w:r w:rsidRPr="00551C77">
              <w:rPr>
                <w:rFonts w:ascii="Arial Narrow" w:hAnsi="Arial Narrow"/>
                <w:color w:val="auto"/>
                <w:szCs w:val="24"/>
                <w:lang w:val="en-IN"/>
              </w:rPr>
              <w:t xml:space="preserve"> (2015).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Assessing the fauna diversity of 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Marudu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 bay mangrove forest Sabah, Malaysia for future conservation. </w:t>
            </w:r>
            <w:r w:rsidRPr="00551C77">
              <w:rPr>
                <w:rFonts w:ascii="Arial Narrow" w:hAnsi="Arial Narrow"/>
                <w:iCs/>
                <w:color w:val="auto"/>
                <w:szCs w:val="24"/>
              </w:rPr>
              <w:t>Diversity</w:t>
            </w:r>
            <w:r w:rsidRPr="00551C77">
              <w:rPr>
                <w:rFonts w:ascii="Arial Narrow" w:hAnsi="Arial Narrow"/>
                <w:i/>
                <w:iCs/>
                <w:color w:val="auto"/>
                <w:szCs w:val="24"/>
              </w:rPr>
              <w:t>,</w:t>
            </w:r>
            <w:r w:rsidRPr="00551C77">
              <w:rPr>
                <w:rFonts w:ascii="Arial Narrow" w:eastAsia="SimSun" w:hAnsi="Arial Narrow"/>
                <w:color w:val="auto"/>
                <w:szCs w:val="24"/>
              </w:rPr>
              <w:t xml:space="preserve"> 7:</w:t>
            </w:r>
            <w:r w:rsidRPr="00551C77">
              <w:rPr>
                <w:rFonts w:ascii="Arial Narrow" w:hAnsi="Arial Narrow"/>
                <w:iCs/>
                <w:color w:val="auto"/>
                <w:szCs w:val="24"/>
              </w:rPr>
              <w:t xml:space="preserve"> 137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–</w:t>
            </w:r>
            <w:r w:rsidRPr="00551C77">
              <w:rPr>
                <w:rFonts w:ascii="Arial Narrow" w:hAnsi="Arial Narrow"/>
                <w:iCs/>
                <w:color w:val="auto"/>
                <w:szCs w:val="24"/>
              </w:rPr>
              <w:t>148</w:t>
            </w:r>
            <w:r w:rsidRPr="00551C77">
              <w:rPr>
                <w:rFonts w:ascii="Arial Narrow" w:hAnsi="Arial Narrow"/>
                <w:b/>
                <w:color w:val="auto"/>
                <w:szCs w:val="24"/>
              </w:rPr>
              <w:t xml:space="preserve">.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(SCOPUS Impact Factor = 2.80)</w:t>
            </w:r>
          </w:p>
        </w:tc>
      </w:tr>
      <w:tr w:rsidR="00551C77" w:rsidRPr="00551C77" w:rsidTr="00823679">
        <w:tc>
          <w:tcPr>
            <w:tcW w:w="558" w:type="dxa"/>
            <w:shd w:val="clear" w:color="auto" w:fill="auto"/>
          </w:tcPr>
          <w:p w:rsidR="00551C77" w:rsidRPr="00551C77" w:rsidRDefault="00CE274D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en-IN"/>
              </w:rPr>
              <w:t>7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CE274D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 xml:space="preserve">Zakaria, M. 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and </w:t>
            </w: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>Rajpar, M.N.</w:t>
            </w:r>
            <w:r w:rsidRPr="00551C77">
              <w:rPr>
                <w:rFonts w:ascii="Arial Narrow" w:hAnsi="Arial Narrow"/>
                <w:color w:val="auto"/>
                <w:szCs w:val="24"/>
                <w:lang w:val="en-IN"/>
              </w:rPr>
              <w:t xml:space="preserve"> (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2014). </w:t>
            </w:r>
            <w:r w:rsidRPr="00551C77">
              <w:rPr>
                <w:rFonts w:ascii="Arial Narrow" w:hAnsi="Arial Narrow"/>
                <w:color w:val="auto"/>
                <w:szCs w:val="24"/>
                <w:shd w:val="clear" w:color="auto" w:fill="FFFFFF"/>
              </w:rPr>
              <w:t>Effects of logging and recovery process on avian richness and diversity in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 hill dipterocarp tropical rainforest. 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Journal of Environmental Biology</w:t>
            </w:r>
            <w:r w:rsidRPr="00551C77">
              <w:rPr>
                <w:rFonts w:ascii="Arial Narrow" w:eastAsia="Gungsuh" w:hAnsi="Arial Narrow"/>
                <w:i/>
                <w:color w:val="auto"/>
                <w:szCs w:val="24"/>
              </w:rPr>
              <w:t xml:space="preserve">, 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36 (Spec. </w:t>
            </w: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</w:rPr>
              <w:t>Iss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): 121–127.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(</w:t>
            </w:r>
            <w:r w:rsidRPr="00551C77">
              <w:rPr>
                <w:rFonts w:ascii="Arial Narrow" w:hAnsi="Arial Narrow"/>
                <w:color w:val="auto"/>
                <w:szCs w:val="24"/>
                <w:lang w:eastAsia="en-US"/>
              </w:rPr>
              <w:t xml:space="preserve">ISI Index;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Impact Factor = 0.727) </w:t>
            </w:r>
          </w:p>
        </w:tc>
      </w:tr>
      <w:tr w:rsidR="00551C77" w:rsidRPr="00551C77" w:rsidTr="00823679">
        <w:tc>
          <w:tcPr>
            <w:tcW w:w="558" w:type="dxa"/>
            <w:shd w:val="clear" w:color="auto" w:fill="auto"/>
          </w:tcPr>
          <w:p w:rsidR="00551C77" w:rsidRPr="00551C77" w:rsidRDefault="00CE274D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  <w:bCs/>
                <w:kern w:val="1"/>
              </w:rPr>
              <w:t>8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CE274D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 xml:space="preserve">Rajpar, M.N. 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and </w:t>
            </w: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>Zakaria, M.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 (2015).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Bird abundance and its relationship with microclimate and habitat variables in open-area and shrub habitats in Selangor, Peninsular Malaysia. </w:t>
            </w:r>
            <w:r w:rsidRPr="00551C77">
              <w:rPr>
                <w:rFonts w:ascii="Arial Narrow" w:eastAsia="Gungsuh" w:hAnsi="Arial Narrow"/>
                <w:i/>
                <w:color w:val="auto"/>
                <w:szCs w:val="24"/>
              </w:rPr>
              <w:t xml:space="preserve">Journal 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Animal and Plant Science, 25 (1): 114–124.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 (</w:t>
            </w:r>
            <w:r w:rsidRPr="00551C77">
              <w:rPr>
                <w:rFonts w:ascii="Arial Narrow" w:hAnsi="Arial Narrow"/>
                <w:color w:val="auto"/>
                <w:szCs w:val="24"/>
                <w:lang w:eastAsia="en-US"/>
              </w:rPr>
              <w:t xml:space="preserve">ISI Index;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Impact Factor = 0.549) </w:t>
            </w:r>
          </w:p>
        </w:tc>
      </w:tr>
      <w:tr w:rsidR="00551C77" w:rsidRPr="00551C77" w:rsidTr="00823679">
        <w:tc>
          <w:tcPr>
            <w:tcW w:w="558" w:type="dxa"/>
            <w:shd w:val="clear" w:color="auto" w:fill="auto"/>
          </w:tcPr>
          <w:p w:rsidR="00551C77" w:rsidRPr="00551C77" w:rsidRDefault="00CE274D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  <w:bCs/>
                <w:kern w:val="1"/>
              </w:rPr>
              <w:t>9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CE274D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color w:val="auto"/>
                <w:szCs w:val="24"/>
              </w:rPr>
              <w:t xml:space="preserve">Khan, W.R., 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Khokhar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, M.F., 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Munawar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, S., Yasmin, N., 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Panhwar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, Q.A. and </w:t>
            </w: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>Rajpar, M.N.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 (</w:t>
            </w:r>
            <w:r w:rsidRPr="00551C77">
              <w:rPr>
                <w:rFonts w:ascii="Arial Narrow" w:hAnsi="Arial Narrow"/>
                <w:iCs/>
                <w:color w:val="auto"/>
                <w:szCs w:val="24"/>
              </w:rPr>
              <w:t>2015).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 Assessing the Context of Redd+ in 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Muree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 Hill Forest, Pakistan. </w:t>
            </w:r>
            <w:r w:rsidRPr="00551C77">
              <w:rPr>
                <w:rFonts w:ascii="Arial Narrow" w:hAnsi="Arial Narrow"/>
                <w:bCs/>
                <w:iCs/>
                <w:color w:val="auto"/>
                <w:szCs w:val="24"/>
              </w:rPr>
              <w:t xml:space="preserve">Advance Environmental Biology, 9(6): </w:t>
            </w:r>
            <w:r w:rsidRPr="00551C77">
              <w:rPr>
                <w:rFonts w:ascii="Arial Narrow" w:hAnsi="Arial Narrow"/>
                <w:iCs/>
                <w:color w:val="auto"/>
                <w:szCs w:val="24"/>
              </w:rPr>
              <w:t>15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–</w:t>
            </w:r>
            <w:r w:rsidRPr="00551C77">
              <w:rPr>
                <w:rFonts w:ascii="Arial Narrow" w:hAnsi="Arial Narrow"/>
                <w:iCs/>
                <w:color w:val="auto"/>
                <w:szCs w:val="24"/>
              </w:rPr>
              <w:t xml:space="preserve">20.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(RG Index; Impact Factor = 0.18) </w:t>
            </w:r>
          </w:p>
        </w:tc>
      </w:tr>
      <w:tr w:rsidR="00551C77" w:rsidRPr="00551C77" w:rsidTr="00823679">
        <w:tc>
          <w:tcPr>
            <w:tcW w:w="558" w:type="dxa"/>
            <w:shd w:val="clear" w:color="auto" w:fill="auto"/>
          </w:tcPr>
          <w:p w:rsidR="00551C77" w:rsidRPr="00551C77" w:rsidRDefault="00CE274D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en-IN"/>
              </w:rPr>
              <w:t>10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CE274D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 xml:space="preserve">Rajpar, M.N. 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and </w:t>
            </w: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>Zakaria, M. (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2014).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Effects of habitat characteristics on waterbird distribution and richness in wetland ecosystem of Malaysia. Journal of Wildlife and Parks, 28: 107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–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122. </w:t>
            </w:r>
          </w:p>
        </w:tc>
      </w:tr>
      <w:tr w:rsidR="00551C77" w:rsidRPr="00551C77" w:rsidTr="00823679">
        <w:tc>
          <w:tcPr>
            <w:tcW w:w="558" w:type="dxa"/>
            <w:shd w:val="clear" w:color="auto" w:fill="auto"/>
          </w:tcPr>
          <w:p w:rsidR="00551C77" w:rsidRPr="00551C77" w:rsidRDefault="00551C77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</w:rPr>
              <w:t>1</w:t>
            </w:r>
            <w:r w:rsidR="00CE274D">
              <w:rPr>
                <w:rFonts w:ascii="Arial Narrow" w:hAnsi="Arial Narrow"/>
              </w:rPr>
              <w:t>1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CE274D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 xml:space="preserve">Rajpar, M.N. 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and </w:t>
            </w: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>Zakaria, M. (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2014). </w:t>
            </w:r>
            <w:r w:rsidRPr="00551C77">
              <w:rPr>
                <w:rFonts w:ascii="Arial Narrow" w:hAnsi="Arial Narrow"/>
                <w:color w:val="auto"/>
                <w:szCs w:val="24"/>
                <w:lang w:val="en-US" w:eastAsia="en-US"/>
              </w:rPr>
              <w:t xml:space="preserve">Assessing the effects of logging activities on avian richness and diversity in different aged post-harvested hill dipterocarp tropical rainforest of Malaysia. 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>American Journal of Applied Sciences, 11(9): 1519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–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1529 (RG Index; Impact Factor = 0.79) </w:t>
            </w:r>
          </w:p>
        </w:tc>
      </w:tr>
      <w:tr w:rsidR="00551C77" w:rsidRPr="00551C77" w:rsidTr="00823679">
        <w:tc>
          <w:tcPr>
            <w:tcW w:w="558" w:type="dxa"/>
            <w:shd w:val="clear" w:color="auto" w:fill="auto"/>
          </w:tcPr>
          <w:p w:rsidR="00551C77" w:rsidRPr="00551C77" w:rsidRDefault="00551C77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  <w:bCs/>
                <w:kern w:val="1"/>
              </w:rPr>
              <w:t>1</w:t>
            </w:r>
            <w:r w:rsidR="00CE274D">
              <w:rPr>
                <w:rFonts w:ascii="Arial Narrow" w:hAnsi="Arial Narrow"/>
                <w:bCs/>
                <w:kern w:val="1"/>
              </w:rPr>
              <w:t>2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CE274D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 xml:space="preserve">Zakaria, M. 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and </w:t>
            </w: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>Rajpar, M.N.</w:t>
            </w:r>
            <w:r w:rsidRPr="00551C77">
              <w:rPr>
                <w:rFonts w:ascii="Arial Narrow" w:hAnsi="Arial Narrow"/>
                <w:color w:val="auto"/>
                <w:szCs w:val="24"/>
                <w:lang w:val="en-IN"/>
              </w:rPr>
              <w:t xml:space="preserve"> (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>2014). Assessing the habitat suitability of two different artificial wetland habitats using avian community structures. American Journal of Applied Sciences, 11 (8): 1321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–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1331. (RG Index; Impact Factor = 0.79) </w:t>
            </w:r>
          </w:p>
        </w:tc>
      </w:tr>
      <w:tr w:rsidR="00551C77" w:rsidRPr="00551C77" w:rsidTr="00823679">
        <w:tc>
          <w:tcPr>
            <w:tcW w:w="558" w:type="dxa"/>
            <w:shd w:val="clear" w:color="auto" w:fill="auto"/>
          </w:tcPr>
          <w:p w:rsidR="00551C77" w:rsidRPr="00551C77" w:rsidRDefault="00551C77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  <w:lang w:val="en-IN"/>
              </w:rPr>
              <w:t>1</w:t>
            </w:r>
            <w:r w:rsidR="00CE274D">
              <w:rPr>
                <w:rFonts w:ascii="Arial Narrow" w:hAnsi="Arial Narrow"/>
                <w:lang w:val="en-IN"/>
              </w:rPr>
              <w:t>3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CE274D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>Zakaria, M.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, </w:t>
            </w: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>Rajpar, M.N.,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 </w:t>
            </w: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>Moridi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, H.W. and </w:t>
            </w: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>Rosli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, Z. (2014). Comparison of understorey bird species in relation to edge-interior gradient in an isolated Tropical Rainforest of Malaysia. 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Environment, Development and Sustainability, 16(2): </w:t>
            </w:r>
            <w:r w:rsidRPr="00551C77">
              <w:rPr>
                <w:rFonts w:ascii="Arial Narrow" w:eastAsia="Gungsuh" w:hAnsi="Arial Narrow"/>
                <w:bCs/>
                <w:color w:val="auto"/>
                <w:szCs w:val="24"/>
              </w:rPr>
              <w:t>375-392. (ISI Index; Impact Factor = 1.379)</w:t>
            </w:r>
          </w:p>
        </w:tc>
      </w:tr>
      <w:tr w:rsidR="00551C77" w:rsidRPr="00551C77" w:rsidTr="00823679">
        <w:tc>
          <w:tcPr>
            <w:tcW w:w="558" w:type="dxa"/>
            <w:shd w:val="clear" w:color="auto" w:fill="auto"/>
          </w:tcPr>
          <w:p w:rsidR="00551C77" w:rsidRPr="00551C77" w:rsidRDefault="00551C77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  <w:lang w:val="en-IN"/>
              </w:rPr>
              <w:t>1</w:t>
            </w:r>
            <w:r w:rsidR="00CE274D">
              <w:rPr>
                <w:rFonts w:ascii="Arial Narrow" w:hAnsi="Arial Narrow"/>
                <w:lang w:val="en-IN"/>
              </w:rPr>
              <w:t>4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CE274D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 xml:space="preserve">Rajpar, M.N. 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and </w:t>
            </w: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>Zakaria, M. (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2013).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Assessing An Artificial Wetland In Putrajaya, Malaysia As An Alternate Habitat for Waterbirds. Waterbirds, 36 (4): 482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–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493. (</w:t>
            </w:r>
            <w:r w:rsidRPr="00551C77">
              <w:rPr>
                <w:rFonts w:ascii="Arial Narrow" w:hAnsi="Arial Narrow"/>
                <w:color w:val="auto"/>
                <w:szCs w:val="24"/>
                <w:lang w:eastAsia="en-US"/>
              </w:rPr>
              <w:t xml:space="preserve">ISI Index;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Impact Factor = 0.919)</w:t>
            </w:r>
          </w:p>
        </w:tc>
      </w:tr>
      <w:tr w:rsidR="00551C77" w:rsidRPr="00551C77" w:rsidTr="00823679">
        <w:tc>
          <w:tcPr>
            <w:tcW w:w="558" w:type="dxa"/>
            <w:shd w:val="clear" w:color="auto" w:fill="auto"/>
          </w:tcPr>
          <w:p w:rsidR="00551C77" w:rsidRPr="00551C77" w:rsidRDefault="00551C77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  <w:lang w:val="en-IN"/>
              </w:rPr>
              <w:lastRenderedPageBreak/>
              <w:t>1</w:t>
            </w:r>
            <w:r w:rsidR="00CE274D">
              <w:rPr>
                <w:rFonts w:ascii="Arial Narrow" w:hAnsi="Arial Narrow"/>
                <w:lang w:val="en-IN"/>
              </w:rPr>
              <w:t>5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CE274D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color w:val="auto"/>
                <w:szCs w:val="24"/>
              </w:rPr>
              <w:t xml:space="preserve">Bing, D.Y., </w:t>
            </w: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 xml:space="preserve">Rajpar, M.N.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and </w:t>
            </w: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>Zakaria, M.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 (2013). </w:t>
            </w:r>
            <w:r w:rsidRPr="00551C77">
              <w:rPr>
                <w:rFonts w:ascii="Arial Narrow" w:hAnsi="Arial Narrow"/>
                <w:bCs/>
                <w:color w:val="auto"/>
                <w:szCs w:val="24"/>
              </w:rPr>
              <w:t xml:space="preserve">Avian Richness and Habitat Characteristics In Primary and Logged Hill Dipterocarp Tropical Rainforest Of Peninsular Malaysia. </w:t>
            </w:r>
            <w:r w:rsidRPr="00551C77">
              <w:rPr>
                <w:rFonts w:ascii="Arial Narrow" w:hAnsi="Arial Narrow"/>
                <w:iCs/>
                <w:color w:val="auto"/>
                <w:szCs w:val="24"/>
              </w:rPr>
              <w:t>Malayan Nature Journal, 65(4): 300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–</w:t>
            </w:r>
            <w:r w:rsidRPr="00551C77">
              <w:rPr>
                <w:rFonts w:ascii="Arial Narrow" w:hAnsi="Arial Narrow"/>
                <w:iCs/>
                <w:color w:val="auto"/>
                <w:szCs w:val="24"/>
              </w:rPr>
              <w:t>316.</w:t>
            </w:r>
            <w:r w:rsidRPr="00551C77">
              <w:rPr>
                <w:rFonts w:ascii="Arial Narrow" w:eastAsia="Gungsuh" w:hAnsi="Arial Narrow"/>
                <w:b/>
                <w:color w:val="auto"/>
                <w:szCs w:val="24"/>
                <w:lang w:val="en-IN"/>
              </w:rPr>
              <w:t xml:space="preserve"> (</w:t>
            </w: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>SCImago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 Index)</w:t>
            </w:r>
            <w:r w:rsidRPr="00551C77">
              <w:rPr>
                <w:rFonts w:ascii="Arial Narrow" w:eastAsia="Gungsuh" w:hAnsi="Arial Narrow"/>
                <w:b/>
                <w:color w:val="auto"/>
                <w:szCs w:val="24"/>
                <w:lang w:val="en-IN"/>
              </w:rPr>
              <w:t xml:space="preserve"> </w:t>
            </w:r>
          </w:p>
        </w:tc>
      </w:tr>
      <w:tr w:rsidR="00551C77" w:rsidRPr="00551C77" w:rsidTr="00823679">
        <w:tc>
          <w:tcPr>
            <w:tcW w:w="558" w:type="dxa"/>
            <w:shd w:val="clear" w:color="auto" w:fill="auto"/>
          </w:tcPr>
          <w:p w:rsidR="00551C77" w:rsidRPr="00551C77" w:rsidRDefault="00551C77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  <w:lang w:val="en-IN"/>
              </w:rPr>
              <w:t>1</w:t>
            </w:r>
            <w:r w:rsidR="00CE274D">
              <w:rPr>
                <w:rFonts w:ascii="Arial Narrow" w:hAnsi="Arial Narrow"/>
                <w:lang w:val="en-IN"/>
              </w:rPr>
              <w:t>6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CE274D">
            <w:pPr>
              <w:pStyle w:val="ListParagraph"/>
              <w:tabs>
                <w:tab w:val="left" w:pos="450"/>
              </w:tabs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 xml:space="preserve"> Zakaria, M. and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 </w:t>
            </w: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>Rajpar, M.N.</w:t>
            </w:r>
            <w:r w:rsidRPr="00551C77">
              <w:rPr>
                <w:rFonts w:ascii="Arial Narrow" w:hAnsi="Arial Narrow"/>
                <w:color w:val="auto"/>
                <w:szCs w:val="24"/>
                <w:lang w:val="en-IN"/>
              </w:rPr>
              <w:t xml:space="preserve"> (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2013). Density and diversity of waterbirds and terrestrial birds in </w:t>
            </w:r>
            <w:proofErr w:type="gramStart"/>
            <w:r w:rsidRPr="00551C77">
              <w:rPr>
                <w:rFonts w:ascii="Arial Narrow" w:eastAsia="Gungsuh" w:hAnsi="Arial Narrow"/>
                <w:color w:val="auto"/>
                <w:szCs w:val="24"/>
              </w:rPr>
              <w:t>man-made</w:t>
            </w:r>
            <w:proofErr w:type="gramEnd"/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 marsh, Malaysia. Sains Malaysiana, 42(10): 1483–1492.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(</w:t>
            </w:r>
            <w:r w:rsidRPr="00551C77">
              <w:rPr>
                <w:rFonts w:ascii="Arial Narrow" w:hAnsi="Arial Narrow"/>
                <w:color w:val="auto"/>
                <w:szCs w:val="24"/>
                <w:lang w:eastAsia="en-US"/>
              </w:rPr>
              <w:t xml:space="preserve">ISI Index;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Impact Factor = 0.565).</w:t>
            </w:r>
          </w:p>
        </w:tc>
      </w:tr>
      <w:tr w:rsidR="00551C77" w:rsidRPr="00551C77" w:rsidTr="00823679">
        <w:tc>
          <w:tcPr>
            <w:tcW w:w="558" w:type="dxa"/>
            <w:shd w:val="clear" w:color="auto" w:fill="auto"/>
          </w:tcPr>
          <w:p w:rsidR="00551C77" w:rsidRPr="00551C77" w:rsidRDefault="00551C77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  <w:lang w:val="en-IN"/>
              </w:rPr>
              <w:t>1</w:t>
            </w:r>
            <w:r w:rsidR="00CE274D">
              <w:rPr>
                <w:rFonts w:ascii="Arial Narrow" w:hAnsi="Arial Narrow"/>
                <w:lang w:val="en-IN"/>
              </w:rPr>
              <w:t>7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CE274D">
            <w:pPr>
              <w:pStyle w:val="ListParagraph"/>
              <w:tabs>
                <w:tab w:val="left" w:pos="450"/>
              </w:tabs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 xml:space="preserve">Rajpar, M.N. 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and </w:t>
            </w: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>Zakaria, M. (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2013). Avian density in different habitat types at </w:t>
            </w: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</w:rPr>
              <w:t>Paya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 Indah natural wetland reserve, Peninsular Malaysia. Journal Animal and Plant Science, 23 (4): 1019-1033.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(</w:t>
            </w:r>
            <w:r w:rsidRPr="00551C77">
              <w:rPr>
                <w:rFonts w:ascii="Arial Narrow" w:hAnsi="Arial Narrow"/>
                <w:color w:val="auto"/>
                <w:szCs w:val="24"/>
                <w:lang w:eastAsia="en-US"/>
              </w:rPr>
              <w:t xml:space="preserve">ISI Index;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Impact Factor = 0.638)</w:t>
            </w:r>
            <w:r w:rsidRPr="00551C77">
              <w:rPr>
                <w:rFonts w:ascii="Arial Narrow" w:hAnsi="Arial Narrow"/>
                <w:b/>
                <w:color w:val="auto"/>
                <w:szCs w:val="24"/>
              </w:rPr>
              <w:t>.</w:t>
            </w:r>
          </w:p>
        </w:tc>
      </w:tr>
      <w:tr w:rsidR="00551C77" w:rsidRPr="00551C77" w:rsidTr="00823679">
        <w:tc>
          <w:tcPr>
            <w:tcW w:w="558" w:type="dxa"/>
            <w:shd w:val="clear" w:color="auto" w:fill="auto"/>
          </w:tcPr>
          <w:p w:rsidR="00551C77" w:rsidRPr="00551C77" w:rsidRDefault="00CE274D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en-IN"/>
              </w:rPr>
              <w:t>18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CE274D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 xml:space="preserve">Rajpar, M.N. 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and </w:t>
            </w: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>Zakaria, M. (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2012). Avian community parameters of freshwater wetland ecosystem in Peninsular Malaysia</w:t>
            </w:r>
            <w:r w:rsidRPr="00551C77">
              <w:rPr>
                <w:rFonts w:ascii="Arial Narrow" w:eastAsia="Gungsuh" w:hAnsi="Arial Narrow"/>
                <w:bCs/>
                <w:color w:val="auto"/>
                <w:szCs w:val="24"/>
              </w:rPr>
              <w:t>. Asia Life Sciences, 21(2): 1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–</w:t>
            </w:r>
            <w:r w:rsidRPr="00551C77">
              <w:rPr>
                <w:rFonts w:ascii="Arial Narrow" w:eastAsia="Gungsuh" w:hAnsi="Arial Narrow"/>
                <w:bCs/>
                <w:color w:val="auto"/>
                <w:szCs w:val="24"/>
              </w:rPr>
              <w:t xml:space="preserve">19.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(</w:t>
            </w:r>
            <w:r w:rsidRPr="00551C77">
              <w:rPr>
                <w:rFonts w:ascii="Arial Narrow" w:hAnsi="Arial Narrow"/>
                <w:color w:val="auto"/>
                <w:szCs w:val="24"/>
                <w:lang w:eastAsia="en-US"/>
              </w:rPr>
              <w:t xml:space="preserve">ISI Index;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Impact Factor = 0.259)</w:t>
            </w:r>
            <w:r w:rsidRPr="00551C77">
              <w:rPr>
                <w:rFonts w:ascii="Arial Narrow" w:hAnsi="Arial Narrow"/>
                <w:b/>
                <w:color w:val="auto"/>
                <w:szCs w:val="24"/>
              </w:rPr>
              <w:t>.</w:t>
            </w:r>
          </w:p>
        </w:tc>
      </w:tr>
      <w:tr w:rsidR="00551C77" w:rsidRPr="00551C77" w:rsidTr="00823679">
        <w:tc>
          <w:tcPr>
            <w:tcW w:w="558" w:type="dxa"/>
            <w:shd w:val="clear" w:color="auto" w:fill="auto"/>
          </w:tcPr>
          <w:p w:rsidR="00551C77" w:rsidRPr="00551C77" w:rsidRDefault="00CE274D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  <w:bCs/>
                <w:kern w:val="1"/>
              </w:rPr>
              <w:t>19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CE274D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 xml:space="preserve">Rajpar, M.N. 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and </w:t>
            </w: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>Zakaria, M. (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2011). Effects of water level fluctuation on waterbirds distribution and aquatic vegetation composition at natural wetland reserve, Peninsular Malaysia. International Scholarly Research Network ISRN Ecology, </w:t>
            </w:r>
            <w:r w:rsidRPr="00551C77">
              <w:rPr>
                <w:rFonts w:ascii="Arial Narrow" w:eastAsia="Gungsuh" w:hAnsi="Arial Narrow"/>
                <w:bCs/>
                <w:color w:val="auto"/>
                <w:szCs w:val="24"/>
              </w:rPr>
              <w:t xml:space="preserve">2011, Article ID 324038, DOI: 10.5440/2011/324038. </w:t>
            </w:r>
            <w:r w:rsidRPr="00551C77">
              <w:rPr>
                <w:rFonts w:ascii="Arial Narrow" w:eastAsia="Gungsuh" w:hAnsi="Arial Narrow"/>
                <w:b/>
                <w:color w:val="auto"/>
                <w:szCs w:val="24"/>
                <w:lang w:val="en-IN"/>
              </w:rPr>
              <w:t>(</w:t>
            </w: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>SCImago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 Index)</w:t>
            </w:r>
          </w:p>
        </w:tc>
      </w:tr>
      <w:tr w:rsidR="00551C77" w:rsidRPr="00551C77" w:rsidTr="00823679">
        <w:tc>
          <w:tcPr>
            <w:tcW w:w="558" w:type="dxa"/>
            <w:shd w:val="clear" w:color="auto" w:fill="auto"/>
          </w:tcPr>
          <w:p w:rsidR="00551C77" w:rsidRPr="00551C77" w:rsidRDefault="00551C77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eastAsia="Gungsuh" w:hAnsi="Arial Narrow"/>
                <w:lang w:val="en-IN"/>
              </w:rPr>
              <w:t>2</w:t>
            </w:r>
            <w:r w:rsidR="00CE274D">
              <w:rPr>
                <w:rFonts w:ascii="Arial Narrow" w:eastAsia="Gungsuh" w:hAnsi="Arial Narrow"/>
                <w:lang w:val="en-IN"/>
              </w:rPr>
              <w:t>0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CE274D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 xml:space="preserve">Rajpar, M.N. 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and </w:t>
            </w: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>Zakaria, M.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 (2011). Bird s</w:t>
            </w:r>
            <w:r w:rsidRPr="00551C77">
              <w:rPr>
                <w:rFonts w:ascii="Arial Narrow" w:eastAsia="Gungsuh" w:hAnsi="Arial Narrow"/>
                <w:bCs/>
                <w:color w:val="auto"/>
                <w:szCs w:val="24"/>
              </w:rPr>
              <w:t>pecies abundance and their correlationship with microclimate and habitat variables at natural wetland reserve, Peninsular Malaysia. International Journal of Zoology, 2011, Article ID 758573 DOI: 10.1155/2011/758573.</w:t>
            </w:r>
            <w:r w:rsidRPr="00551C77">
              <w:rPr>
                <w:rFonts w:ascii="Arial Narrow" w:eastAsia="Gungsuh" w:hAnsi="Arial Narrow"/>
                <w:b/>
                <w:bCs/>
                <w:color w:val="auto"/>
                <w:szCs w:val="24"/>
              </w:rPr>
              <w:t xml:space="preserve"> </w:t>
            </w:r>
          </w:p>
        </w:tc>
      </w:tr>
      <w:tr w:rsidR="00551C77" w:rsidRPr="00551C77" w:rsidTr="00823679">
        <w:tc>
          <w:tcPr>
            <w:tcW w:w="558" w:type="dxa"/>
            <w:shd w:val="clear" w:color="auto" w:fill="auto"/>
          </w:tcPr>
          <w:p w:rsidR="00551C77" w:rsidRPr="00551C77" w:rsidRDefault="00551C77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  <w:lang w:val="en-IN"/>
              </w:rPr>
              <w:t>2</w:t>
            </w:r>
            <w:r w:rsidR="00CE274D">
              <w:rPr>
                <w:rFonts w:ascii="Arial Narrow" w:hAnsi="Arial Narrow"/>
                <w:lang w:val="en-IN"/>
              </w:rPr>
              <w:t>1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CE274D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 xml:space="preserve">Rajpar, M.N. </w:t>
            </w:r>
            <w:r w:rsidRPr="00551C77">
              <w:rPr>
                <w:rFonts w:ascii="Arial Narrow" w:eastAsia="Gungsuh" w:hAnsi="Arial Narrow"/>
                <w:bCs/>
                <w:color w:val="auto"/>
                <w:szCs w:val="24"/>
              </w:rPr>
              <w:t xml:space="preserve">and </w:t>
            </w: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>Zakaria, M. (</w:t>
            </w:r>
            <w:r w:rsidRPr="00551C77">
              <w:rPr>
                <w:rFonts w:ascii="Arial Narrow" w:eastAsia="Gungsuh" w:hAnsi="Arial Narrow"/>
                <w:bCs/>
                <w:color w:val="auto"/>
                <w:szCs w:val="24"/>
              </w:rPr>
              <w:t xml:space="preserve">2010). 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Density and diversity of water birds and terrestrial birds at </w:t>
            </w: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>Paya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 Indah Wetland Reserve, Selangor Peninsular Malaysia. Journal of Biological Science, 10: 658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–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666. </w:t>
            </w:r>
            <w:r w:rsidRPr="00551C77">
              <w:rPr>
                <w:rFonts w:ascii="Arial Narrow" w:eastAsia="Gungsuh" w:hAnsi="Arial Narrow"/>
                <w:b/>
                <w:color w:val="auto"/>
                <w:szCs w:val="24"/>
                <w:lang w:val="en-IN"/>
              </w:rPr>
              <w:t>(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>SJR Impact Factor = 0.17)</w:t>
            </w:r>
          </w:p>
        </w:tc>
      </w:tr>
      <w:tr w:rsidR="00551C77" w:rsidRPr="00551C77" w:rsidTr="00823679">
        <w:tc>
          <w:tcPr>
            <w:tcW w:w="558" w:type="dxa"/>
            <w:shd w:val="clear" w:color="auto" w:fill="auto"/>
          </w:tcPr>
          <w:p w:rsidR="00551C77" w:rsidRPr="00551C77" w:rsidRDefault="00551C77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  <w:lang w:val="en-IN"/>
              </w:rPr>
              <w:t>2</w:t>
            </w:r>
            <w:r w:rsidR="00CE274D">
              <w:rPr>
                <w:rFonts w:ascii="Arial Narrow" w:hAnsi="Arial Narrow"/>
                <w:lang w:val="en-IN"/>
              </w:rPr>
              <w:t>2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CE274D">
            <w:pPr>
              <w:pStyle w:val="ListParagraph"/>
              <w:tabs>
                <w:tab w:val="left" w:pos="450"/>
              </w:tabs>
              <w:autoSpaceDE w:val="0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 xml:space="preserve"> Zakaria, </w:t>
            </w:r>
            <w:proofErr w:type="spellStart"/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>M.</w:t>
            </w:r>
            <w:r w:rsidRPr="00551C77">
              <w:rPr>
                <w:rFonts w:ascii="Arial Narrow" w:eastAsia="Gungsuh" w:hAnsi="Arial Narrow"/>
                <w:bCs/>
                <w:color w:val="auto"/>
                <w:szCs w:val="24"/>
              </w:rPr>
              <w:t>and</w:t>
            </w:r>
            <w:proofErr w:type="spellEnd"/>
            <w:r w:rsidRPr="00551C77">
              <w:rPr>
                <w:rFonts w:ascii="Arial Narrow" w:eastAsia="Gungsuh" w:hAnsi="Arial Narrow"/>
                <w:bCs/>
                <w:color w:val="auto"/>
                <w:szCs w:val="24"/>
              </w:rPr>
              <w:t xml:space="preserve"> </w:t>
            </w: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>Rajpar, M.N.</w:t>
            </w:r>
            <w:r w:rsidRPr="00551C77">
              <w:rPr>
                <w:rFonts w:ascii="Arial Narrow" w:hAnsi="Arial Narrow"/>
                <w:color w:val="auto"/>
                <w:szCs w:val="24"/>
                <w:lang w:val="en-IN"/>
              </w:rPr>
              <w:t xml:space="preserve">  (</w:t>
            </w:r>
            <w:r w:rsidRPr="00551C77">
              <w:rPr>
                <w:rFonts w:ascii="Arial Narrow" w:eastAsia="Gungsuh" w:hAnsi="Arial Narrow"/>
                <w:bCs/>
                <w:color w:val="auto"/>
                <w:szCs w:val="24"/>
              </w:rPr>
              <w:t xml:space="preserve">2010). 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Bird species composition and feeding guilds based on point count and mist-netting methods at </w:t>
            </w: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</w:rPr>
              <w:t>Paya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 Indah Wetland Reserve, Peninsular Malaysia. 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>Tropical Life Sciences Research, 21 (2): 7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–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26. </w:t>
            </w:r>
            <w:r w:rsidRPr="00551C77">
              <w:rPr>
                <w:rFonts w:ascii="Arial Narrow" w:eastAsia="Gungsuh" w:hAnsi="Arial Narrow"/>
                <w:b/>
                <w:color w:val="auto"/>
                <w:szCs w:val="24"/>
                <w:lang w:val="en-IN"/>
              </w:rPr>
              <w:t>(</w:t>
            </w: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>SCImago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 Index)</w:t>
            </w:r>
          </w:p>
        </w:tc>
      </w:tr>
      <w:tr w:rsidR="00551C77" w:rsidRPr="00551C77" w:rsidTr="00551C77">
        <w:tc>
          <w:tcPr>
            <w:tcW w:w="558" w:type="dxa"/>
            <w:shd w:val="clear" w:color="auto" w:fill="auto"/>
          </w:tcPr>
          <w:p w:rsidR="00551C77" w:rsidRPr="00551C77" w:rsidRDefault="00551C77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eastAsia="Gungsuh" w:hAnsi="Arial Narrow"/>
              </w:rPr>
              <w:t>2</w:t>
            </w:r>
            <w:r w:rsidR="00CE274D">
              <w:rPr>
                <w:rFonts w:ascii="Arial Narrow" w:eastAsia="Gungsuh" w:hAnsi="Arial Narrow"/>
              </w:rPr>
              <w:t>3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CE274D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>Ghasemi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, S., </w:t>
            </w: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>Zakaria, M.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, Abdul-Hamid, H., </w:t>
            </w: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>Yousof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, E., </w:t>
            </w: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>Danehkar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, A. and </w:t>
            </w: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>Rajpar, M.N.</w:t>
            </w:r>
            <w:r w:rsidRPr="00551C77">
              <w:rPr>
                <w:rFonts w:ascii="Arial Narrow" w:hAnsi="Arial Narrow"/>
                <w:color w:val="auto"/>
                <w:szCs w:val="24"/>
                <w:lang w:val="en-IN"/>
              </w:rPr>
              <w:t xml:space="preserve"> (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2010). A review of mangrove value and conservation strategy by local communities in </w:t>
            </w: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>Hormozgan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 province, Iran. Journal of American Science, 6(10): 329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–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338. </w:t>
            </w:r>
            <w:r w:rsidRPr="00551C77">
              <w:rPr>
                <w:rFonts w:ascii="Arial Narrow" w:eastAsia="Gungsuh" w:hAnsi="Arial Narrow"/>
                <w:b/>
                <w:color w:val="auto"/>
                <w:szCs w:val="24"/>
                <w:lang w:val="en-IN"/>
              </w:rPr>
              <w:t>(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>IF: 0.17)</w:t>
            </w:r>
          </w:p>
        </w:tc>
      </w:tr>
      <w:tr w:rsidR="00551C77" w:rsidRPr="00551C77" w:rsidTr="00551C77">
        <w:tc>
          <w:tcPr>
            <w:tcW w:w="558" w:type="dxa"/>
            <w:tcBorders>
              <w:bottom w:val="single" w:sz="4" w:space="0" w:color="auto"/>
            </w:tcBorders>
            <w:shd w:val="clear" w:color="auto" w:fill="auto"/>
          </w:tcPr>
          <w:p w:rsidR="00551C77" w:rsidRPr="00551C77" w:rsidRDefault="00551C77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eastAsia="Gungsuh" w:hAnsi="Arial Narrow"/>
              </w:rPr>
              <w:t>2</w:t>
            </w:r>
            <w:r w:rsidR="00CE274D">
              <w:rPr>
                <w:rFonts w:ascii="Arial Narrow" w:eastAsia="Gungsuh" w:hAnsi="Arial Narrow"/>
              </w:rPr>
              <w:t>4</w:t>
            </w:r>
          </w:p>
        </w:tc>
        <w:tc>
          <w:tcPr>
            <w:tcW w:w="9162" w:type="dxa"/>
            <w:tcBorders>
              <w:bottom w:val="single" w:sz="4" w:space="0" w:color="auto"/>
            </w:tcBorders>
            <w:shd w:val="clear" w:color="auto" w:fill="auto"/>
          </w:tcPr>
          <w:p w:rsidR="00551C77" w:rsidRPr="00551C77" w:rsidRDefault="00551C77" w:rsidP="00CE274D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>Zakaria, M.</w:t>
            </w:r>
            <w:r w:rsidRPr="00551C77">
              <w:rPr>
                <w:rFonts w:ascii="Arial Narrow" w:eastAsia="Gungsuh" w:hAnsi="Arial Narrow"/>
                <w:bCs/>
                <w:color w:val="auto"/>
                <w:szCs w:val="24"/>
              </w:rPr>
              <w:t xml:space="preserve">, </w:t>
            </w: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 xml:space="preserve">Rajpar, M.N. </w:t>
            </w:r>
            <w:r w:rsidRPr="00551C77">
              <w:rPr>
                <w:rFonts w:ascii="Arial Narrow" w:eastAsia="Gungsuh" w:hAnsi="Arial Narrow"/>
                <w:bCs/>
                <w:color w:val="auto"/>
                <w:szCs w:val="24"/>
              </w:rPr>
              <w:t xml:space="preserve">and </w:t>
            </w:r>
            <w:proofErr w:type="spellStart"/>
            <w:r w:rsidRPr="00551C77">
              <w:rPr>
                <w:rFonts w:ascii="Arial Narrow" w:eastAsia="Gungsuh" w:hAnsi="Arial Narrow"/>
                <w:bCs/>
                <w:color w:val="auto"/>
                <w:szCs w:val="24"/>
              </w:rPr>
              <w:t>Sajap</w:t>
            </w:r>
            <w:proofErr w:type="spellEnd"/>
            <w:r w:rsidRPr="00551C77">
              <w:rPr>
                <w:rFonts w:ascii="Arial Narrow" w:eastAsia="Gungsuh" w:hAnsi="Arial Narrow"/>
                <w:bCs/>
                <w:color w:val="auto"/>
                <w:szCs w:val="24"/>
              </w:rPr>
              <w:t xml:space="preserve">, A.S. (2009). Species diversity and feeding guilds of birds in </w:t>
            </w:r>
            <w:proofErr w:type="spellStart"/>
            <w:r w:rsidRPr="00551C77">
              <w:rPr>
                <w:rFonts w:ascii="Arial Narrow" w:eastAsia="Gungsuh" w:hAnsi="Arial Narrow"/>
                <w:bCs/>
                <w:color w:val="auto"/>
                <w:szCs w:val="24"/>
              </w:rPr>
              <w:t>Paya</w:t>
            </w:r>
            <w:proofErr w:type="spellEnd"/>
            <w:r w:rsidRPr="00551C77">
              <w:rPr>
                <w:rFonts w:ascii="Arial Narrow" w:eastAsia="Gungsuh" w:hAnsi="Arial Narrow"/>
                <w:bCs/>
                <w:color w:val="auto"/>
                <w:szCs w:val="24"/>
              </w:rPr>
              <w:t xml:space="preserve"> Indah Wetland Reserve, Peninsular Malaysia. International Journal of Zoological Research, 5(3): 86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–</w:t>
            </w:r>
            <w:r w:rsidRPr="00551C77">
              <w:rPr>
                <w:rFonts w:ascii="Arial Narrow" w:eastAsia="Gungsuh" w:hAnsi="Arial Narrow"/>
                <w:bCs/>
                <w:color w:val="auto"/>
                <w:szCs w:val="24"/>
              </w:rPr>
              <w:t xml:space="preserve">100. </w:t>
            </w:r>
            <w:r w:rsidRPr="00551C77">
              <w:rPr>
                <w:rFonts w:ascii="Arial Narrow" w:eastAsia="Gungsuh" w:hAnsi="Arial Narrow"/>
                <w:b/>
                <w:color w:val="auto"/>
                <w:szCs w:val="24"/>
                <w:lang w:val="en-IN"/>
              </w:rPr>
              <w:t>(</w:t>
            </w: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>Scimago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 Index)</w:t>
            </w:r>
          </w:p>
        </w:tc>
      </w:tr>
    </w:tbl>
    <w:p w:rsidR="00551C77" w:rsidRDefault="00551C77"/>
    <w:p w:rsidR="00551C77" w:rsidRDefault="00551C77"/>
    <w:p w:rsidR="00551C77" w:rsidRDefault="00551C77"/>
    <w:p w:rsidR="00551C77" w:rsidRDefault="00551C77"/>
    <w:p w:rsidR="00551C77" w:rsidRDefault="00551C77"/>
    <w:p w:rsidR="00551C77" w:rsidRDefault="00551C77"/>
    <w:p w:rsidR="00551C77" w:rsidRDefault="00551C77"/>
    <w:p w:rsidR="00551C77" w:rsidRDefault="00551C77"/>
    <w:p w:rsidR="00551C77" w:rsidRDefault="00551C77"/>
    <w:p w:rsidR="00551C77" w:rsidRDefault="00551C77"/>
    <w:p w:rsidR="00551C77" w:rsidRDefault="00551C77"/>
    <w:p w:rsidR="00551C77" w:rsidRDefault="00551C77"/>
    <w:p w:rsidR="00551C77" w:rsidRDefault="00551C77"/>
    <w:p w:rsidR="00551C77" w:rsidRDefault="00551C77"/>
    <w:tbl>
      <w:tblPr>
        <w:tblW w:w="9720" w:type="dxa"/>
        <w:tblLayout w:type="fixed"/>
        <w:tblLook w:val="0000" w:firstRow="0" w:lastRow="0" w:firstColumn="0" w:lastColumn="0" w:noHBand="0" w:noVBand="0"/>
      </w:tblPr>
      <w:tblGrid>
        <w:gridCol w:w="558"/>
        <w:gridCol w:w="9162"/>
      </w:tblGrid>
      <w:tr w:rsidR="00551C77" w:rsidRPr="00551C77" w:rsidTr="00CE274D">
        <w:tc>
          <w:tcPr>
            <w:tcW w:w="9720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551C77" w:rsidRPr="00551C77" w:rsidRDefault="00551C77" w:rsidP="00551C77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/>
                <w:color w:val="auto"/>
                <w:szCs w:val="24"/>
              </w:rPr>
              <w:lastRenderedPageBreak/>
              <w:t>PROCEEDING PUBLICATIONS</w:t>
            </w:r>
          </w:p>
        </w:tc>
      </w:tr>
      <w:tr w:rsidR="00551C77" w:rsidRPr="00551C77" w:rsidTr="00CE274D">
        <w:tc>
          <w:tcPr>
            <w:tcW w:w="558" w:type="dxa"/>
            <w:tcBorders>
              <w:top w:val="single" w:sz="4" w:space="0" w:color="auto"/>
            </w:tcBorders>
            <w:shd w:val="clear" w:color="auto" w:fill="auto"/>
          </w:tcPr>
          <w:p w:rsidR="00551C77" w:rsidRPr="00551C77" w:rsidRDefault="00551C77" w:rsidP="00823679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</w:rPr>
              <w:t>1</w:t>
            </w:r>
          </w:p>
        </w:tc>
        <w:tc>
          <w:tcPr>
            <w:tcW w:w="9162" w:type="dxa"/>
            <w:tcBorders>
              <w:top w:val="single" w:sz="4" w:space="0" w:color="auto"/>
            </w:tcBorders>
            <w:shd w:val="clear" w:color="auto" w:fill="auto"/>
          </w:tcPr>
          <w:p w:rsidR="00551C77" w:rsidRPr="00551C77" w:rsidRDefault="00551C77" w:rsidP="00823679">
            <w:pPr>
              <w:spacing w:before="60" w:after="60"/>
              <w:ind w:right="-18"/>
              <w:jc w:val="both"/>
              <w:rPr>
                <w:rFonts w:ascii="Arial Narrow" w:hAnsi="Arial Narrow"/>
              </w:rPr>
            </w:pPr>
            <w:proofErr w:type="spellStart"/>
            <w:r w:rsidRPr="00551C77">
              <w:rPr>
                <w:rFonts w:ascii="Arial Narrow" w:eastAsia="Gungsuh" w:hAnsi="Arial Narrow"/>
              </w:rPr>
              <w:t>Ghasemi</w:t>
            </w:r>
            <w:proofErr w:type="spellEnd"/>
            <w:r w:rsidRPr="00551C77">
              <w:rPr>
                <w:rFonts w:ascii="Arial Narrow" w:eastAsia="Gungsuh" w:hAnsi="Arial Narrow"/>
              </w:rPr>
              <w:t xml:space="preserve">, S., </w:t>
            </w:r>
            <w:r w:rsidRPr="00551C77">
              <w:rPr>
                <w:rFonts w:ascii="Arial Narrow" w:hAnsi="Arial Narrow"/>
                <w:bCs/>
                <w:kern w:val="1"/>
              </w:rPr>
              <w:t>Zakaria, M.</w:t>
            </w:r>
            <w:r w:rsidRPr="00551C77">
              <w:rPr>
                <w:rFonts w:ascii="Arial Narrow" w:eastAsia="Gungsuh" w:hAnsi="Arial Narrow"/>
              </w:rPr>
              <w:t xml:space="preserve">, </w:t>
            </w:r>
            <w:proofErr w:type="spellStart"/>
            <w:r w:rsidRPr="00551C77">
              <w:rPr>
                <w:rFonts w:ascii="Arial Narrow" w:eastAsia="Gungsuh" w:hAnsi="Arial Narrow"/>
              </w:rPr>
              <w:t>Hazandy</w:t>
            </w:r>
            <w:proofErr w:type="spellEnd"/>
            <w:r w:rsidRPr="00551C77">
              <w:rPr>
                <w:rFonts w:ascii="Arial Narrow" w:eastAsia="Gungsuh" w:hAnsi="Arial Narrow"/>
              </w:rPr>
              <w:t xml:space="preserve"> A.H., </w:t>
            </w:r>
            <w:proofErr w:type="spellStart"/>
            <w:r w:rsidRPr="00551C77">
              <w:rPr>
                <w:rFonts w:ascii="Arial Narrow" w:eastAsia="Gungsuh" w:hAnsi="Arial Narrow"/>
              </w:rPr>
              <w:t>Yusof</w:t>
            </w:r>
            <w:proofErr w:type="spellEnd"/>
            <w:r w:rsidRPr="00551C77">
              <w:rPr>
                <w:rFonts w:ascii="Arial Narrow" w:eastAsia="Gungsuh" w:hAnsi="Arial Narrow"/>
              </w:rPr>
              <w:t xml:space="preserve">, E., </w:t>
            </w:r>
            <w:r w:rsidRPr="00551C77">
              <w:rPr>
                <w:rFonts w:ascii="Arial Narrow" w:hAnsi="Arial Narrow"/>
                <w:b/>
                <w:lang w:val="en-IN"/>
              </w:rPr>
              <w:t>Rajpar, M.N.</w:t>
            </w:r>
            <w:r w:rsidRPr="00551C77">
              <w:rPr>
                <w:rFonts w:ascii="Arial Narrow" w:eastAsia="Gungsuh" w:hAnsi="Arial Narrow"/>
              </w:rPr>
              <w:t xml:space="preserve">, </w:t>
            </w:r>
            <w:proofErr w:type="spellStart"/>
            <w:r w:rsidRPr="00551C77">
              <w:rPr>
                <w:rFonts w:ascii="Arial Narrow" w:eastAsia="Gungsuh" w:hAnsi="Arial Narrow"/>
              </w:rPr>
              <w:t>Danehkar</w:t>
            </w:r>
            <w:proofErr w:type="spellEnd"/>
            <w:r w:rsidRPr="00551C77">
              <w:rPr>
                <w:rFonts w:ascii="Arial Narrow" w:eastAsia="Gungsuh" w:hAnsi="Arial Narrow"/>
              </w:rPr>
              <w:t xml:space="preserve">, A. 2010. Management of waterbird populations in the mangrove forest in IRAN. </w:t>
            </w:r>
            <w:r w:rsidRPr="00551C77">
              <w:rPr>
                <w:rFonts w:ascii="Arial Narrow" w:eastAsia="Gungsuh" w:hAnsi="Arial Narrow"/>
                <w:i/>
              </w:rPr>
              <w:t>International Conference on Sustainable Community Development</w:t>
            </w:r>
            <w:r w:rsidRPr="00551C77">
              <w:rPr>
                <w:rFonts w:ascii="Arial Narrow" w:eastAsia="Gungsuh" w:hAnsi="Arial Narrow"/>
              </w:rPr>
              <w:t xml:space="preserve"> (ICOSCD 2010). 21</w:t>
            </w:r>
            <w:r w:rsidRPr="00551C77">
              <w:rPr>
                <w:rFonts w:ascii="Arial Narrow" w:eastAsia="Gungsuh" w:hAnsi="Arial Narrow"/>
                <w:vertAlign w:val="superscript"/>
              </w:rPr>
              <w:t>st</w:t>
            </w:r>
            <w:r w:rsidRPr="00551C77">
              <w:rPr>
                <w:rFonts w:ascii="Arial Narrow" w:eastAsia="Gungsuh" w:hAnsi="Arial Narrow"/>
              </w:rPr>
              <w:t xml:space="preserve"> – 22</w:t>
            </w:r>
            <w:r w:rsidRPr="00551C77">
              <w:rPr>
                <w:rFonts w:ascii="Arial Narrow" w:eastAsia="Gungsuh" w:hAnsi="Arial Narrow"/>
                <w:vertAlign w:val="superscript"/>
              </w:rPr>
              <w:t>nd</w:t>
            </w:r>
            <w:r w:rsidRPr="00551C77">
              <w:rPr>
                <w:rFonts w:ascii="Arial Narrow" w:eastAsia="Gungsuh" w:hAnsi="Arial Narrow"/>
              </w:rPr>
              <w:t xml:space="preserve"> July 2010 Marriot Hotel Putrajaya </w:t>
            </w:r>
            <w:r w:rsidRPr="00551C77">
              <w:rPr>
                <w:rFonts w:ascii="Arial Narrow" w:eastAsia="Gungsuh" w:hAnsi="Arial Narrow"/>
                <w:b/>
              </w:rPr>
              <w:t>Malaysia</w:t>
            </w:r>
            <w:r w:rsidRPr="00551C77">
              <w:rPr>
                <w:rFonts w:ascii="Arial Narrow" w:eastAsia="Gungsuh" w:hAnsi="Arial Narrow"/>
              </w:rPr>
              <w:t>. Pp. 1766–1777.</w:t>
            </w:r>
          </w:p>
        </w:tc>
      </w:tr>
      <w:tr w:rsidR="00551C77" w:rsidRPr="00551C77" w:rsidTr="00CE274D">
        <w:tc>
          <w:tcPr>
            <w:tcW w:w="558" w:type="dxa"/>
            <w:shd w:val="clear" w:color="auto" w:fill="auto"/>
          </w:tcPr>
          <w:p w:rsidR="00551C77" w:rsidRPr="00551C77" w:rsidRDefault="00551C77" w:rsidP="00823679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</w:rPr>
              <w:t>2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823679">
            <w:pPr>
              <w:autoSpaceDE w:val="0"/>
              <w:spacing w:before="60" w:after="60"/>
              <w:ind w:right="-18"/>
              <w:jc w:val="both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  <w:b/>
                <w:lang w:val="en-IN"/>
              </w:rPr>
              <w:t xml:space="preserve">Rajpar, M.N. </w:t>
            </w:r>
            <w:r w:rsidRPr="00551C77">
              <w:rPr>
                <w:rFonts w:ascii="Arial Narrow" w:eastAsia="Gungsuh" w:hAnsi="Arial Narrow"/>
              </w:rPr>
              <w:t xml:space="preserve">and </w:t>
            </w:r>
            <w:r w:rsidRPr="00551C77">
              <w:rPr>
                <w:rFonts w:ascii="Arial Narrow" w:hAnsi="Arial Narrow"/>
                <w:bCs/>
                <w:kern w:val="1"/>
              </w:rPr>
              <w:t>Zakaria, M. (</w:t>
            </w:r>
            <w:r w:rsidRPr="00551C77">
              <w:rPr>
                <w:rFonts w:ascii="Arial Narrow" w:eastAsia="Gungsuh" w:hAnsi="Arial Narrow"/>
              </w:rPr>
              <w:t xml:space="preserve">2009). Assessment of terrestrial birds at </w:t>
            </w:r>
            <w:proofErr w:type="spellStart"/>
            <w:r w:rsidRPr="00551C77">
              <w:rPr>
                <w:rFonts w:ascii="Arial Narrow" w:eastAsia="Gungsuh" w:hAnsi="Arial Narrow"/>
              </w:rPr>
              <w:t>Paya</w:t>
            </w:r>
            <w:proofErr w:type="spellEnd"/>
            <w:r w:rsidRPr="00551C77">
              <w:rPr>
                <w:rFonts w:ascii="Arial Narrow" w:eastAsia="Gungsuh" w:hAnsi="Arial Narrow"/>
              </w:rPr>
              <w:t xml:space="preserve"> Indah Wetland Reserve, Peninsular Malaysia. Pp. 183–196. (</w:t>
            </w:r>
            <w:r w:rsidRPr="00551C77">
              <w:rPr>
                <w:rFonts w:ascii="Arial Narrow" w:eastAsia="Gungsuh" w:hAnsi="Arial Narrow"/>
                <w:i/>
              </w:rPr>
              <w:t>Proceedings of “JSPS-VCC Core University Program International Seminar on Wetland and Sustainability 2009-Wetland and Climate Change”: The Needs for Integration</w:t>
            </w:r>
            <w:r w:rsidRPr="00551C77">
              <w:rPr>
                <w:rFonts w:ascii="Arial Narrow" w:eastAsia="Gungsuh" w:hAnsi="Arial Narrow"/>
              </w:rPr>
              <w:t>.” 26–28</w:t>
            </w:r>
            <w:r w:rsidRPr="00551C77">
              <w:rPr>
                <w:rFonts w:ascii="Arial Narrow" w:eastAsia="Gungsuh" w:hAnsi="Arial Narrow"/>
                <w:vertAlign w:val="superscript"/>
              </w:rPr>
              <w:t>th</w:t>
            </w:r>
            <w:r w:rsidRPr="00551C77">
              <w:rPr>
                <w:rFonts w:ascii="Arial Narrow" w:eastAsia="Gungsuh" w:hAnsi="Arial Narrow"/>
              </w:rPr>
              <w:t xml:space="preserve"> June 2009 Kota </w:t>
            </w:r>
            <w:proofErr w:type="spellStart"/>
            <w:r w:rsidRPr="00551C77">
              <w:rPr>
                <w:rFonts w:ascii="Arial Narrow" w:eastAsia="Gungsuh" w:hAnsi="Arial Narrow"/>
              </w:rPr>
              <w:t>Kinabalu</w:t>
            </w:r>
            <w:proofErr w:type="spellEnd"/>
            <w:r w:rsidRPr="00551C77">
              <w:rPr>
                <w:rFonts w:ascii="Arial Narrow" w:eastAsia="Gungsuh" w:hAnsi="Arial Narrow"/>
              </w:rPr>
              <w:t xml:space="preserve">, Sabah </w:t>
            </w:r>
            <w:r w:rsidRPr="00551C77">
              <w:rPr>
                <w:rFonts w:ascii="Arial Narrow" w:eastAsia="Gungsuh" w:hAnsi="Arial Narrow"/>
                <w:b/>
              </w:rPr>
              <w:t>Malaysia</w:t>
            </w:r>
            <w:r w:rsidRPr="00551C77">
              <w:rPr>
                <w:rFonts w:ascii="Arial Narrow" w:eastAsia="Gungsuh" w:hAnsi="Arial Narrow"/>
              </w:rPr>
              <w:t>).</w:t>
            </w:r>
          </w:p>
        </w:tc>
      </w:tr>
      <w:tr w:rsidR="00551C77" w:rsidRPr="00551C77" w:rsidTr="00CE274D">
        <w:tc>
          <w:tcPr>
            <w:tcW w:w="558" w:type="dxa"/>
            <w:shd w:val="clear" w:color="auto" w:fill="auto"/>
          </w:tcPr>
          <w:p w:rsidR="00551C77" w:rsidRPr="00551C77" w:rsidRDefault="00551C77" w:rsidP="00823679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</w:rPr>
              <w:t>3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823679">
            <w:pPr>
              <w:spacing w:before="60" w:after="60"/>
              <w:ind w:right="-18"/>
              <w:jc w:val="both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  <w:b/>
                <w:lang w:val="en-IN"/>
              </w:rPr>
              <w:t xml:space="preserve">Rajpar, M.N. </w:t>
            </w:r>
            <w:r w:rsidRPr="00551C77">
              <w:rPr>
                <w:rFonts w:ascii="Arial Narrow" w:eastAsia="Gungsuh" w:hAnsi="Arial Narrow"/>
              </w:rPr>
              <w:t xml:space="preserve">and </w:t>
            </w:r>
            <w:r w:rsidRPr="00551C77">
              <w:rPr>
                <w:rFonts w:ascii="Arial Narrow" w:hAnsi="Arial Narrow"/>
                <w:bCs/>
                <w:kern w:val="1"/>
              </w:rPr>
              <w:t>Zakaria, M.</w:t>
            </w:r>
            <w:r w:rsidRPr="00551C77">
              <w:rPr>
                <w:rFonts w:ascii="Arial Narrow" w:eastAsia="Gungsuh" w:hAnsi="Arial Narrow"/>
              </w:rPr>
              <w:t xml:space="preserve"> (2009). Assessment of waterbirds at </w:t>
            </w:r>
            <w:proofErr w:type="spellStart"/>
            <w:r w:rsidRPr="00551C77">
              <w:rPr>
                <w:rFonts w:ascii="Arial Narrow" w:eastAsia="Gungsuh" w:hAnsi="Arial Narrow"/>
              </w:rPr>
              <w:t>Paya</w:t>
            </w:r>
            <w:proofErr w:type="spellEnd"/>
            <w:r w:rsidRPr="00551C77">
              <w:rPr>
                <w:rFonts w:ascii="Arial Narrow" w:eastAsia="Gungsuh" w:hAnsi="Arial Narrow"/>
              </w:rPr>
              <w:t xml:space="preserve"> Indah Wetland Reserve, Peninsular Malaysia. Pp. 606–612. (</w:t>
            </w:r>
            <w:r w:rsidRPr="00551C77">
              <w:rPr>
                <w:rFonts w:ascii="Arial Narrow" w:eastAsia="Gungsuh" w:hAnsi="Arial Narrow"/>
                <w:i/>
              </w:rPr>
              <w:t>Proceedings of the UTM “8</w:t>
            </w:r>
            <w:r w:rsidRPr="00551C77">
              <w:rPr>
                <w:rFonts w:ascii="Arial Narrow" w:eastAsia="Gungsuh" w:hAnsi="Arial Narrow"/>
                <w:i/>
                <w:vertAlign w:val="superscript"/>
              </w:rPr>
              <w:t>th</w:t>
            </w:r>
            <w:r w:rsidRPr="00551C77">
              <w:rPr>
                <w:rFonts w:ascii="Arial Narrow" w:eastAsia="Gungsuh" w:hAnsi="Arial Narrow"/>
                <w:i/>
              </w:rPr>
              <w:t xml:space="preserve"> Annual Symposium on Sustainability Science and Management</w:t>
            </w:r>
            <w:r w:rsidRPr="00551C77">
              <w:rPr>
                <w:rFonts w:ascii="Arial Narrow" w:eastAsia="Gungsuh" w:hAnsi="Arial Narrow"/>
              </w:rPr>
              <w:t>”. 3</w:t>
            </w:r>
            <w:r w:rsidRPr="00551C77">
              <w:rPr>
                <w:rFonts w:ascii="Arial Narrow" w:eastAsia="Gungsuh" w:hAnsi="Arial Narrow"/>
                <w:vertAlign w:val="superscript"/>
              </w:rPr>
              <w:t>rd</w:t>
            </w:r>
            <w:r w:rsidRPr="00551C77">
              <w:rPr>
                <w:rFonts w:ascii="Arial Narrow" w:eastAsia="Gungsuh" w:hAnsi="Arial Narrow"/>
              </w:rPr>
              <w:t xml:space="preserve"> to 4</w:t>
            </w:r>
            <w:r w:rsidRPr="00551C77">
              <w:rPr>
                <w:rFonts w:ascii="Arial Narrow" w:eastAsia="Gungsuh" w:hAnsi="Arial Narrow"/>
                <w:vertAlign w:val="superscript"/>
              </w:rPr>
              <w:t>th</w:t>
            </w:r>
            <w:r w:rsidRPr="00551C77">
              <w:rPr>
                <w:rFonts w:ascii="Arial Narrow" w:eastAsia="Gungsuh" w:hAnsi="Arial Narrow"/>
              </w:rPr>
              <w:t xml:space="preserve"> March 2009 Kuala Terengganu, Peninsular</w:t>
            </w:r>
            <w:r w:rsidRPr="00551C77">
              <w:rPr>
                <w:rFonts w:ascii="Arial Narrow" w:eastAsia="Gungsuh" w:hAnsi="Arial Narrow"/>
                <w:b/>
              </w:rPr>
              <w:t xml:space="preserve"> Malaysia</w:t>
            </w:r>
            <w:r w:rsidRPr="00551C77">
              <w:rPr>
                <w:rFonts w:ascii="Arial Narrow" w:eastAsia="Gungsuh" w:hAnsi="Arial Narrow"/>
              </w:rPr>
              <w:t>).</w:t>
            </w:r>
          </w:p>
        </w:tc>
      </w:tr>
      <w:tr w:rsidR="00551C77" w:rsidRPr="00551C77" w:rsidTr="00CE274D">
        <w:tc>
          <w:tcPr>
            <w:tcW w:w="558" w:type="dxa"/>
            <w:shd w:val="clear" w:color="auto" w:fill="auto"/>
          </w:tcPr>
          <w:p w:rsidR="00551C77" w:rsidRPr="00551C77" w:rsidRDefault="00551C77" w:rsidP="00823679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</w:rPr>
              <w:t>4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823679">
            <w:pPr>
              <w:spacing w:before="60" w:after="60"/>
              <w:ind w:right="-18"/>
              <w:jc w:val="both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  <w:b/>
                <w:lang w:val="en-IN"/>
              </w:rPr>
              <w:t xml:space="preserve">Rajpar, M.N. </w:t>
            </w:r>
            <w:r w:rsidRPr="00551C77">
              <w:rPr>
                <w:rFonts w:ascii="Arial Narrow" w:eastAsia="Gungsuh" w:hAnsi="Arial Narrow"/>
              </w:rPr>
              <w:t xml:space="preserve">and </w:t>
            </w:r>
            <w:r w:rsidRPr="00551C77">
              <w:rPr>
                <w:rFonts w:ascii="Arial Narrow" w:hAnsi="Arial Narrow"/>
                <w:bCs/>
                <w:kern w:val="1"/>
              </w:rPr>
              <w:t>Zakaria, M.</w:t>
            </w:r>
            <w:r w:rsidRPr="00551C77">
              <w:rPr>
                <w:rFonts w:ascii="Arial Narrow" w:eastAsia="Gungsuh" w:hAnsi="Arial Narrow"/>
              </w:rPr>
              <w:t xml:space="preserve"> (2008). Assessment of avifauna composition at </w:t>
            </w:r>
            <w:proofErr w:type="spellStart"/>
            <w:r w:rsidRPr="00551C77">
              <w:rPr>
                <w:rFonts w:ascii="Arial Narrow" w:eastAsia="Gungsuh" w:hAnsi="Arial Narrow"/>
              </w:rPr>
              <w:t>Paya</w:t>
            </w:r>
            <w:proofErr w:type="spellEnd"/>
            <w:r w:rsidRPr="00551C77">
              <w:rPr>
                <w:rFonts w:ascii="Arial Narrow" w:eastAsia="Gungsuh" w:hAnsi="Arial Narrow"/>
              </w:rPr>
              <w:t xml:space="preserve"> Indah wetland peat swamp forest, Selangor Peninsular Malaysia. Pp. 41–50. (</w:t>
            </w:r>
            <w:r w:rsidRPr="00551C77">
              <w:rPr>
                <w:rFonts w:ascii="Arial Narrow" w:eastAsia="Gungsuh" w:hAnsi="Arial Narrow"/>
                <w:i/>
              </w:rPr>
              <w:t>Proceeding of “International Symposium and Workshop on Tropical Peatland</w:t>
            </w:r>
            <w:r w:rsidRPr="00551C77">
              <w:rPr>
                <w:rFonts w:ascii="Arial Narrow" w:eastAsia="Gungsuh" w:hAnsi="Arial Narrow"/>
              </w:rPr>
              <w:t>”. 19–22</w:t>
            </w:r>
            <w:r w:rsidRPr="00551C77">
              <w:rPr>
                <w:rFonts w:ascii="Arial Narrow" w:eastAsia="Gungsuh" w:hAnsi="Arial Narrow"/>
                <w:vertAlign w:val="superscript"/>
              </w:rPr>
              <w:t>nd</w:t>
            </w:r>
            <w:r w:rsidRPr="00551C77">
              <w:rPr>
                <w:rFonts w:ascii="Arial Narrow" w:eastAsia="Gungsuh" w:hAnsi="Arial Narrow"/>
              </w:rPr>
              <w:t xml:space="preserve"> August 2008 Kuching, Sarawak</w:t>
            </w:r>
            <w:r w:rsidRPr="00551C77">
              <w:rPr>
                <w:rFonts w:ascii="Arial Narrow" w:eastAsia="Gungsuh" w:hAnsi="Arial Narrow"/>
                <w:b/>
              </w:rPr>
              <w:t xml:space="preserve"> Malaysia</w:t>
            </w:r>
            <w:r w:rsidRPr="00551C77">
              <w:rPr>
                <w:rFonts w:ascii="Arial Narrow" w:eastAsia="Gungsuh" w:hAnsi="Arial Narrow"/>
              </w:rPr>
              <w:t>).</w:t>
            </w:r>
          </w:p>
        </w:tc>
      </w:tr>
      <w:tr w:rsidR="00551C77" w:rsidRPr="00551C77" w:rsidTr="00CE274D">
        <w:tc>
          <w:tcPr>
            <w:tcW w:w="558" w:type="dxa"/>
            <w:tcBorders>
              <w:bottom w:val="single" w:sz="4" w:space="0" w:color="000000"/>
            </w:tcBorders>
            <w:shd w:val="clear" w:color="auto" w:fill="auto"/>
          </w:tcPr>
          <w:p w:rsidR="00551C77" w:rsidRPr="00551C77" w:rsidRDefault="00551C77" w:rsidP="00823679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</w:rPr>
              <w:t>5</w:t>
            </w:r>
          </w:p>
        </w:tc>
        <w:tc>
          <w:tcPr>
            <w:tcW w:w="9162" w:type="dxa"/>
            <w:tcBorders>
              <w:bottom w:val="single" w:sz="4" w:space="0" w:color="000000"/>
            </w:tcBorders>
            <w:shd w:val="clear" w:color="auto" w:fill="auto"/>
          </w:tcPr>
          <w:p w:rsidR="00551C77" w:rsidRPr="00551C77" w:rsidRDefault="00551C77" w:rsidP="00823679">
            <w:pPr>
              <w:spacing w:before="60" w:after="60"/>
              <w:ind w:right="-18"/>
              <w:jc w:val="both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  <w:bCs/>
                <w:kern w:val="1"/>
              </w:rPr>
              <w:t>Zakaria, M.</w:t>
            </w:r>
            <w:r w:rsidRPr="00551C77">
              <w:rPr>
                <w:rFonts w:ascii="Arial Narrow" w:eastAsia="Gungsuh" w:hAnsi="Arial Narrow"/>
              </w:rPr>
              <w:t xml:space="preserve">, </w:t>
            </w:r>
            <w:r w:rsidRPr="00551C77">
              <w:rPr>
                <w:rFonts w:ascii="Arial Narrow" w:hAnsi="Arial Narrow"/>
                <w:b/>
                <w:lang w:val="en-IN"/>
              </w:rPr>
              <w:t xml:space="preserve">Rajpar, M.N. </w:t>
            </w:r>
            <w:r w:rsidRPr="00551C77">
              <w:rPr>
                <w:rFonts w:ascii="Arial Narrow" w:eastAsia="Gungsuh" w:hAnsi="Arial Narrow"/>
              </w:rPr>
              <w:t xml:space="preserve">and Nizar, M. (2009). Density and diversity of bird species at </w:t>
            </w:r>
            <w:proofErr w:type="spellStart"/>
            <w:r w:rsidRPr="00551C77">
              <w:rPr>
                <w:rFonts w:ascii="Arial Narrow" w:eastAsia="Gungsuh" w:hAnsi="Arial Narrow"/>
              </w:rPr>
              <w:t>Klang</w:t>
            </w:r>
            <w:proofErr w:type="spellEnd"/>
            <w:r w:rsidRPr="00551C77">
              <w:rPr>
                <w:rFonts w:ascii="Arial Narrow" w:eastAsia="Gungsuh" w:hAnsi="Arial Narrow"/>
              </w:rPr>
              <w:t xml:space="preserve"> Mangrove Forest, Selangor, Peninsular Malaysia. (</w:t>
            </w:r>
            <w:r w:rsidRPr="00551C77">
              <w:rPr>
                <w:rFonts w:ascii="Arial Narrow" w:eastAsia="Gungsuh" w:hAnsi="Arial Narrow"/>
                <w:i/>
              </w:rPr>
              <w:t>Proceeding of “The World Biodiversity Congress</w:t>
            </w:r>
            <w:r w:rsidRPr="00551C77">
              <w:rPr>
                <w:rFonts w:ascii="Arial Narrow" w:eastAsia="Gungsuh" w:hAnsi="Arial Narrow"/>
              </w:rPr>
              <w:t xml:space="preserve">”, </w:t>
            </w:r>
            <w:proofErr w:type="spellStart"/>
            <w:r w:rsidRPr="00551C77">
              <w:rPr>
                <w:rFonts w:ascii="Arial Narrow" w:eastAsia="Gungsuh" w:hAnsi="Arial Narrow"/>
              </w:rPr>
              <w:t>Chaing</w:t>
            </w:r>
            <w:proofErr w:type="spellEnd"/>
            <w:r w:rsidRPr="00551C77">
              <w:rPr>
                <w:rFonts w:ascii="Arial Narrow" w:eastAsia="Gungsuh" w:hAnsi="Arial Narrow"/>
              </w:rPr>
              <w:t xml:space="preserve"> Mai,</w:t>
            </w:r>
            <w:r w:rsidRPr="00551C77">
              <w:rPr>
                <w:rFonts w:ascii="Arial Narrow" w:eastAsia="Gungsuh" w:hAnsi="Arial Narrow"/>
                <w:b/>
              </w:rPr>
              <w:t xml:space="preserve"> Thailand</w:t>
            </w:r>
            <w:r w:rsidRPr="00551C77">
              <w:rPr>
                <w:rFonts w:ascii="Arial Narrow" w:eastAsia="Gungsuh" w:hAnsi="Arial Narrow"/>
              </w:rPr>
              <w:t>, 11–14</w:t>
            </w:r>
            <w:r w:rsidRPr="00551C77">
              <w:rPr>
                <w:rFonts w:ascii="Arial Narrow" w:eastAsia="Gungsuh" w:hAnsi="Arial Narrow"/>
                <w:vertAlign w:val="superscript"/>
              </w:rPr>
              <w:t>th</w:t>
            </w:r>
            <w:r w:rsidRPr="00551C77">
              <w:rPr>
                <w:rFonts w:ascii="Arial Narrow" w:eastAsia="Gungsuh" w:hAnsi="Arial Narrow"/>
              </w:rPr>
              <w:t xml:space="preserve">March, 2009. Pp. 52).  </w:t>
            </w:r>
          </w:p>
        </w:tc>
      </w:tr>
      <w:tr w:rsidR="00551C77" w:rsidRPr="00551C77" w:rsidTr="00CE274D">
        <w:tc>
          <w:tcPr>
            <w:tcW w:w="9720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551C77" w:rsidRPr="00551C77" w:rsidRDefault="00551C77" w:rsidP="00551C77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/>
                <w:color w:val="auto"/>
                <w:szCs w:val="24"/>
              </w:rPr>
              <w:t>BOOK CHAPTERS PUBLISHED</w:t>
            </w:r>
          </w:p>
        </w:tc>
      </w:tr>
      <w:tr w:rsidR="00551C77" w:rsidRPr="00551C77" w:rsidTr="00CE274D">
        <w:tc>
          <w:tcPr>
            <w:tcW w:w="558" w:type="dxa"/>
            <w:tcBorders>
              <w:top w:val="single" w:sz="4" w:space="0" w:color="auto"/>
            </w:tcBorders>
            <w:shd w:val="clear" w:color="auto" w:fill="auto"/>
          </w:tcPr>
          <w:p w:rsidR="00551C77" w:rsidRPr="00551C77" w:rsidRDefault="00551C77" w:rsidP="00823679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</w:rPr>
              <w:t>1</w:t>
            </w:r>
          </w:p>
        </w:tc>
        <w:tc>
          <w:tcPr>
            <w:tcW w:w="9162" w:type="dxa"/>
            <w:tcBorders>
              <w:top w:val="single" w:sz="4" w:space="0" w:color="auto"/>
            </w:tcBorders>
            <w:shd w:val="clear" w:color="auto" w:fill="auto"/>
          </w:tcPr>
          <w:p w:rsidR="00551C77" w:rsidRPr="00551C77" w:rsidRDefault="00551C77" w:rsidP="00551C77">
            <w:pPr>
              <w:pStyle w:val="ListParagraph"/>
              <w:spacing w:before="60" w:after="60" w:line="240" w:lineRule="auto"/>
              <w:ind w:left="0" w:right="72"/>
              <w:jc w:val="left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/>
                <w:bCs/>
                <w:color w:val="auto"/>
                <w:szCs w:val="24"/>
              </w:rPr>
              <w:t>Rajpar, M.N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., 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Ozdemir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, I., Zakaria, M., 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Sheryar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, S. and 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Rab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, A. (2018). Seabirds As Bio–indicators of Marine Ecosystem. </w:t>
            </w:r>
            <w:r w:rsidRPr="00551C77">
              <w:rPr>
                <w:rFonts w:ascii="Arial Narrow" w:hAnsi="Arial Narrow"/>
                <w:i/>
                <w:iCs/>
                <w:color w:val="auto"/>
                <w:szCs w:val="24"/>
              </w:rPr>
              <w:t>In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: Seabirds (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Mikkola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, H. (Eds.). 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InTech</w:t>
            </w:r>
            <w:proofErr w:type="spellEnd"/>
            <w:r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Open Access, Publisher, 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Janeza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Trdine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 9, 51000 Rijeka, Croatia. </w:t>
            </w:r>
            <w:r w:rsidRPr="00551C77">
              <w:rPr>
                <w:rFonts w:ascii="Arial Narrow" w:hAnsi="Arial Narrow"/>
                <w:b/>
                <w:bCs/>
                <w:color w:val="auto"/>
                <w:szCs w:val="24"/>
              </w:rPr>
              <w:t>ISBN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: 978–953–51–6128–8.</w:t>
            </w:r>
          </w:p>
        </w:tc>
      </w:tr>
      <w:tr w:rsidR="00551C77" w:rsidRPr="00551C77" w:rsidTr="00CE274D">
        <w:tc>
          <w:tcPr>
            <w:tcW w:w="558" w:type="dxa"/>
            <w:shd w:val="clear" w:color="auto" w:fill="auto"/>
          </w:tcPr>
          <w:p w:rsidR="00551C77" w:rsidRPr="00551C77" w:rsidRDefault="00551C77" w:rsidP="00823679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</w:rPr>
              <w:t>2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823679">
            <w:pPr>
              <w:pStyle w:val="ListParagraph"/>
              <w:spacing w:before="60" w:after="60" w:line="240" w:lineRule="auto"/>
              <w:ind w:left="0" w:right="72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/>
                <w:bCs/>
                <w:color w:val="auto"/>
                <w:szCs w:val="24"/>
              </w:rPr>
              <w:t>Rajpar, M.N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. (2018). Tropical Forest Area An Ideal Habitat for Wide Array of Wildlife Species. </w:t>
            </w:r>
            <w:r w:rsidRPr="00551C77">
              <w:rPr>
                <w:rFonts w:ascii="Arial Narrow" w:hAnsi="Arial Narrow"/>
                <w:i/>
                <w:iCs/>
                <w:color w:val="auto"/>
                <w:szCs w:val="24"/>
              </w:rPr>
              <w:t>In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: Tropical Forest – New Edition (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Sundarshana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, P., 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Nageswara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–Rao, M., Soneji, J.R. (Eds.). 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InTech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 Open Access, Publisher, 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Janeza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Trdine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 9, 51000 Rijeka, Croatia. </w:t>
            </w:r>
            <w:r w:rsidRPr="00551C77">
              <w:rPr>
                <w:rFonts w:ascii="Arial Narrow" w:hAnsi="Arial Narrow"/>
                <w:b/>
                <w:bCs/>
                <w:color w:val="auto"/>
                <w:szCs w:val="24"/>
              </w:rPr>
              <w:t>ISBN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: 978–953–51–5859–2.</w:t>
            </w:r>
          </w:p>
        </w:tc>
      </w:tr>
      <w:tr w:rsidR="00551C77" w:rsidRPr="00551C77" w:rsidTr="00CE274D">
        <w:tc>
          <w:tcPr>
            <w:tcW w:w="558" w:type="dxa"/>
            <w:shd w:val="clear" w:color="auto" w:fill="auto"/>
          </w:tcPr>
          <w:p w:rsidR="00551C77" w:rsidRPr="00551C77" w:rsidRDefault="00551C77" w:rsidP="00823679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</w:rPr>
              <w:t>3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823679">
            <w:pPr>
              <w:pStyle w:val="ListParagraph"/>
              <w:spacing w:before="60" w:after="60" w:line="240" w:lineRule="auto"/>
              <w:ind w:left="0" w:right="72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/>
                <w:bCs/>
                <w:color w:val="auto"/>
                <w:kern w:val="1"/>
                <w:szCs w:val="24"/>
              </w:rPr>
              <w:t>Rajpar, M.N</w:t>
            </w: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 xml:space="preserve">., Zakaria, M., 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Ozdemir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, I. and 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Rosli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, Z. (2016). Fauna Diversity in Tropical Rainforest: Threats From Land Use Change. </w:t>
            </w:r>
            <w:r w:rsidRPr="00551C77">
              <w:rPr>
                <w:rFonts w:ascii="Arial Narrow" w:hAnsi="Arial Narrow"/>
                <w:i/>
                <w:color w:val="auto"/>
                <w:szCs w:val="24"/>
              </w:rPr>
              <w:t>In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: Tropical Forests – The Challenges of Maintaining Ecosystem Services while Managing the Landscape (Blanco, J.A., Chang, S. –C. and Lo, Y. –H. (Eds.). 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InTech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 Open Access, Publisher, 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Janeza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 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Trdine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 9, 51000 Rijeka, Croatia. </w:t>
            </w:r>
            <w:r w:rsidRPr="00551C77">
              <w:rPr>
                <w:rFonts w:ascii="Arial Narrow" w:hAnsi="Arial Narrow"/>
                <w:b/>
                <w:color w:val="auto"/>
                <w:szCs w:val="24"/>
              </w:rPr>
              <w:t>ISBN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: 978–953–51–2759-8. </w:t>
            </w:r>
            <w:r w:rsidRPr="00551C77">
              <w:rPr>
                <w:rFonts w:ascii="Arial Narrow" w:hAnsi="Arial Narrow"/>
                <w:b/>
                <w:color w:val="auto"/>
                <w:szCs w:val="24"/>
              </w:rPr>
              <w:t>DOI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: 10.5772.61920. Pp. 136.</w:t>
            </w:r>
          </w:p>
        </w:tc>
      </w:tr>
      <w:tr w:rsidR="00551C77" w:rsidRPr="00551C77" w:rsidTr="00CE274D">
        <w:tc>
          <w:tcPr>
            <w:tcW w:w="558" w:type="dxa"/>
            <w:shd w:val="clear" w:color="auto" w:fill="auto"/>
          </w:tcPr>
          <w:p w:rsidR="00551C77" w:rsidRPr="00551C77" w:rsidRDefault="00551C77" w:rsidP="00823679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</w:rPr>
              <w:t>4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823679">
            <w:pPr>
              <w:pStyle w:val="ListParagraph"/>
              <w:spacing w:before="60" w:after="60" w:line="240" w:lineRule="auto"/>
              <w:ind w:left="0" w:right="72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 xml:space="preserve">Rajpar, M.N. </w:t>
            </w: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 xml:space="preserve">and Zakaria, M. (2015). The Effects of Climate Change on Avian Diversity in High Altitude Wetland Habitats. </w:t>
            </w:r>
            <w:r w:rsidRPr="00551C77">
              <w:rPr>
                <w:rFonts w:ascii="Arial Narrow" w:hAnsi="Arial Narrow"/>
                <w:bCs/>
                <w:i/>
                <w:color w:val="auto"/>
                <w:kern w:val="1"/>
                <w:szCs w:val="24"/>
              </w:rPr>
              <w:t>In</w:t>
            </w: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 xml:space="preserve">: Effects of Climate Change on High Altitude Ecosystems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(</w:t>
            </w:r>
            <w:proofErr w:type="spellStart"/>
            <w:r w:rsidRPr="00551C77">
              <w:rPr>
                <w:rFonts w:ascii="Arial Narrow" w:hAnsi="Arial Narrow"/>
                <w:bCs/>
                <w:color w:val="auto"/>
                <w:szCs w:val="24"/>
              </w:rPr>
              <w:t>Ozturk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>, M., </w:t>
            </w:r>
            <w:r w:rsidRPr="00551C77">
              <w:rPr>
                <w:rFonts w:ascii="Arial Narrow" w:hAnsi="Arial Narrow"/>
                <w:bCs/>
                <w:color w:val="auto"/>
                <w:szCs w:val="24"/>
              </w:rPr>
              <w:t>Hakeem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, K.R., </w:t>
            </w:r>
            <w:proofErr w:type="spellStart"/>
            <w:r w:rsidRPr="00551C77">
              <w:rPr>
                <w:rFonts w:ascii="Arial Narrow" w:hAnsi="Arial Narrow"/>
                <w:bCs/>
                <w:color w:val="auto"/>
                <w:szCs w:val="24"/>
              </w:rPr>
              <w:t>Faridah-Hanum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>, I. and </w:t>
            </w:r>
            <w:proofErr w:type="spellStart"/>
            <w:r w:rsidRPr="00551C77">
              <w:rPr>
                <w:rFonts w:ascii="Arial Narrow" w:hAnsi="Arial Narrow"/>
                <w:bCs/>
                <w:color w:val="auto"/>
                <w:szCs w:val="24"/>
              </w:rPr>
              <w:t>Efe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, R. (Eds.). Springer Science + Business Media New York, USA. </w:t>
            </w:r>
            <w:r w:rsidRPr="00551C77">
              <w:rPr>
                <w:rFonts w:ascii="Arial Narrow" w:hAnsi="Arial Narrow"/>
                <w:b/>
                <w:color w:val="auto"/>
                <w:szCs w:val="24"/>
              </w:rPr>
              <w:t>ISBN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: 978–3–319–12858–0. Pp. 647. </w:t>
            </w:r>
          </w:p>
        </w:tc>
      </w:tr>
      <w:tr w:rsidR="00551C77" w:rsidRPr="00551C77" w:rsidTr="00CE274D">
        <w:tc>
          <w:tcPr>
            <w:tcW w:w="558" w:type="dxa"/>
            <w:shd w:val="clear" w:color="auto" w:fill="auto"/>
          </w:tcPr>
          <w:p w:rsidR="00551C77" w:rsidRPr="00551C77" w:rsidRDefault="00551C77" w:rsidP="00823679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</w:rPr>
              <w:t>5</w:t>
            </w:r>
          </w:p>
        </w:tc>
        <w:tc>
          <w:tcPr>
            <w:tcW w:w="9162" w:type="dxa"/>
            <w:shd w:val="clear" w:color="auto" w:fill="auto"/>
          </w:tcPr>
          <w:p w:rsidR="00551C77" w:rsidRPr="00551C77" w:rsidRDefault="00551C77" w:rsidP="00823679">
            <w:pPr>
              <w:pStyle w:val="ListParagraph"/>
              <w:spacing w:before="60" w:after="60" w:line="240" w:lineRule="auto"/>
              <w:ind w:left="0" w:right="72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 xml:space="preserve">Rajpar, M.N. </w:t>
            </w: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 xml:space="preserve">and Zakaria, M. (2014). Mangrove Fauna of Asia. </w:t>
            </w:r>
            <w:r w:rsidRPr="00551C77">
              <w:rPr>
                <w:rFonts w:ascii="Arial Narrow" w:hAnsi="Arial Narrow"/>
                <w:bCs/>
                <w:i/>
                <w:color w:val="auto"/>
                <w:kern w:val="1"/>
                <w:szCs w:val="24"/>
              </w:rPr>
              <w:t>In</w:t>
            </w: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 xml:space="preserve">: Mangrove Ecosystems of Asia,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Status, Challenges and Management Strategies (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Hanum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, F., Mohamad, A.L., Hakeem, K.R., 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Ozturk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, M. (Eds.). Springer Science + Business Media New York, USA. </w:t>
            </w:r>
            <w:r w:rsidRPr="00551C77">
              <w:rPr>
                <w:rFonts w:ascii="Arial Narrow" w:hAnsi="Arial Narrow"/>
                <w:b/>
                <w:color w:val="auto"/>
                <w:szCs w:val="24"/>
              </w:rPr>
              <w:t>ISBN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: 978–1–4614–8581–0. Pp. 500.</w:t>
            </w:r>
            <w:r w:rsidRPr="00551C77">
              <w:rPr>
                <w:rFonts w:ascii="Arial Narrow" w:hAnsi="Arial Narrow"/>
                <w:b/>
                <w:color w:val="auto"/>
                <w:szCs w:val="24"/>
              </w:rPr>
              <w:t xml:space="preserve"> </w:t>
            </w:r>
          </w:p>
        </w:tc>
      </w:tr>
      <w:tr w:rsidR="00551C77" w:rsidRPr="00551C77" w:rsidTr="00CE274D">
        <w:tc>
          <w:tcPr>
            <w:tcW w:w="558" w:type="dxa"/>
            <w:tcBorders>
              <w:bottom w:val="single" w:sz="4" w:space="0" w:color="000000"/>
            </w:tcBorders>
            <w:shd w:val="clear" w:color="auto" w:fill="auto"/>
          </w:tcPr>
          <w:p w:rsidR="00551C77" w:rsidRPr="00551C77" w:rsidRDefault="00551C77" w:rsidP="00823679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</w:rPr>
              <w:t>6</w:t>
            </w:r>
          </w:p>
        </w:tc>
        <w:tc>
          <w:tcPr>
            <w:tcW w:w="9162" w:type="dxa"/>
            <w:tcBorders>
              <w:bottom w:val="single" w:sz="4" w:space="0" w:color="000000"/>
            </w:tcBorders>
            <w:shd w:val="clear" w:color="auto" w:fill="auto"/>
          </w:tcPr>
          <w:p w:rsidR="00551C77" w:rsidRPr="00551C77" w:rsidRDefault="00551C77" w:rsidP="00823679">
            <w:pPr>
              <w:pStyle w:val="ListParagraph"/>
              <w:spacing w:before="60" w:after="60" w:line="240" w:lineRule="auto"/>
              <w:ind w:left="0" w:right="72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 xml:space="preserve">Zakaria, M. 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and </w:t>
            </w: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>Rajpar, M.N.</w:t>
            </w:r>
            <w:r w:rsidRPr="00551C77">
              <w:rPr>
                <w:rFonts w:ascii="Arial Narrow" w:hAnsi="Arial Narrow"/>
                <w:color w:val="auto"/>
                <w:szCs w:val="24"/>
                <w:lang w:val="en-IN"/>
              </w:rPr>
              <w:t xml:space="preserve"> (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2014). Forest Fauna. </w:t>
            </w:r>
            <w:r w:rsidRPr="00551C77">
              <w:rPr>
                <w:rFonts w:ascii="Arial Narrow" w:eastAsia="Gungsuh" w:hAnsi="Arial Narrow"/>
                <w:i/>
                <w:color w:val="auto"/>
                <w:szCs w:val="24"/>
              </w:rPr>
              <w:t>In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: Introductory Forest Science (</w:t>
            </w: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</w:rPr>
              <w:t>Ratnasigngam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, J., See, L.F., </w:t>
            </w: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</w:rPr>
              <w:t>Mariapan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, M., Ibrahim, F.H., </w:t>
            </w: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</w:rPr>
              <w:t>Husin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, M.Z., </w:t>
            </w: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</w:rPr>
              <w:t>Senin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, A.L., </w:t>
            </w: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</w:rPr>
              <w:t>Ramasamy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, G. and Yoon, C.Y. (Eds.) Universiti Putra Malaysia Press, </w:t>
            </w: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</w:rPr>
              <w:t>Serdang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 Selangor Malaysia. Pp. 152. </w:t>
            </w:r>
          </w:p>
        </w:tc>
      </w:tr>
    </w:tbl>
    <w:p w:rsidR="00551C77" w:rsidRDefault="00551C77" w:rsidP="00551C77"/>
    <w:p w:rsidR="00551C77" w:rsidRDefault="00551C77" w:rsidP="00551C77"/>
    <w:tbl>
      <w:tblPr>
        <w:tblW w:w="9540" w:type="dxa"/>
        <w:tblLayout w:type="fixed"/>
        <w:tblLook w:val="0000" w:firstRow="0" w:lastRow="0" w:firstColumn="0" w:lastColumn="0" w:noHBand="0" w:noVBand="0"/>
      </w:tblPr>
      <w:tblGrid>
        <w:gridCol w:w="9540"/>
      </w:tblGrid>
      <w:tr w:rsidR="00551C77" w:rsidRPr="00551C77" w:rsidTr="00551C77">
        <w:tc>
          <w:tcPr>
            <w:tcW w:w="954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551C77" w:rsidRPr="00551C77" w:rsidRDefault="00551C77" w:rsidP="00551C77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eastAsia="Calibri" w:hAnsi="Arial Narrow"/>
                <w:b/>
                <w:color w:val="auto"/>
                <w:szCs w:val="24"/>
              </w:rPr>
              <w:lastRenderedPageBreak/>
              <w:t>BOOK PUBLISHED</w:t>
            </w:r>
          </w:p>
        </w:tc>
      </w:tr>
      <w:tr w:rsidR="00551C77" w:rsidRPr="00551C77" w:rsidTr="00551C77">
        <w:tc>
          <w:tcPr>
            <w:tcW w:w="9540" w:type="dxa"/>
            <w:tcBorders>
              <w:bottom w:val="single" w:sz="4" w:space="0" w:color="000000"/>
            </w:tcBorders>
            <w:shd w:val="clear" w:color="auto" w:fill="auto"/>
          </w:tcPr>
          <w:p w:rsidR="00551C77" w:rsidRPr="00551C77" w:rsidRDefault="00551C77" w:rsidP="00823679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 xml:space="preserve">Zakaria, M. 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and </w:t>
            </w: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>Rajpar, M.N.</w:t>
            </w:r>
            <w:r w:rsidRPr="00551C77">
              <w:rPr>
                <w:rFonts w:ascii="Arial Narrow" w:hAnsi="Arial Narrow"/>
                <w:color w:val="auto"/>
                <w:szCs w:val="24"/>
                <w:lang w:val="en-IN"/>
              </w:rPr>
              <w:t xml:space="preserve"> (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2014). Birds of Wetlands in Peninsular Malaysia.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Universiti Putra Malaysia Press, 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Serdang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 Selangor Malaysia. </w:t>
            </w:r>
            <w:r w:rsidRPr="00551C77">
              <w:rPr>
                <w:rFonts w:ascii="Arial Narrow" w:hAnsi="Arial Narrow"/>
                <w:b/>
                <w:color w:val="auto"/>
                <w:szCs w:val="24"/>
              </w:rPr>
              <w:t>ISBN: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 978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–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967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–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344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–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414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–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4. </w:t>
            </w:r>
          </w:p>
        </w:tc>
      </w:tr>
    </w:tbl>
    <w:p w:rsidR="00551C77" w:rsidRDefault="00551C77" w:rsidP="00551C77"/>
    <w:p w:rsidR="00551C77" w:rsidRDefault="00551C77" w:rsidP="00551C77"/>
    <w:p w:rsidR="00551C77" w:rsidRDefault="00551C77" w:rsidP="00551C77"/>
    <w:p w:rsidR="00551C77" w:rsidRDefault="00551C77" w:rsidP="00551C77"/>
    <w:p w:rsidR="00551C77" w:rsidRDefault="00551C77" w:rsidP="00551C77"/>
    <w:p w:rsidR="00551C77" w:rsidRDefault="00551C77" w:rsidP="00551C77"/>
    <w:p w:rsidR="00551C77" w:rsidRDefault="00551C77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Default="00CE274D"/>
    <w:p w:rsidR="00CE274D" w:rsidRPr="00CE274D" w:rsidRDefault="00CE274D" w:rsidP="00CE274D">
      <w:pPr>
        <w:pBdr>
          <w:bottom w:val="single" w:sz="4" w:space="1" w:color="auto"/>
        </w:pBdr>
        <w:jc w:val="center"/>
        <w:rPr>
          <w:rFonts w:ascii="Arial Narrow" w:hAnsi="Arial Narrow"/>
          <w:b/>
        </w:rPr>
      </w:pPr>
      <w:r w:rsidRPr="00CE274D">
        <w:rPr>
          <w:rFonts w:ascii="Arial Narrow" w:hAnsi="Arial Narrow"/>
          <w:b/>
        </w:rPr>
        <w:lastRenderedPageBreak/>
        <w:t>LIST OF RESEARCH PAPERS PUBLISHED IN HEC RECOGNIZED JOURNAL</w:t>
      </w:r>
    </w:p>
    <w:tbl>
      <w:tblPr>
        <w:tblW w:w="9720" w:type="dxa"/>
        <w:tblLayout w:type="fixed"/>
        <w:tblLook w:val="0000" w:firstRow="0" w:lastRow="0" w:firstColumn="0" w:lastColumn="0" w:noHBand="0" w:noVBand="0"/>
      </w:tblPr>
      <w:tblGrid>
        <w:gridCol w:w="558"/>
        <w:gridCol w:w="9162"/>
      </w:tblGrid>
      <w:tr w:rsidR="00CE274D" w:rsidRPr="00551C77" w:rsidTr="00823679">
        <w:tc>
          <w:tcPr>
            <w:tcW w:w="558" w:type="dxa"/>
            <w:shd w:val="clear" w:color="auto" w:fill="auto"/>
          </w:tcPr>
          <w:p w:rsidR="00CE274D" w:rsidRPr="00551C77" w:rsidRDefault="00CE274D" w:rsidP="00823679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</w:rPr>
              <w:t>1</w:t>
            </w:r>
          </w:p>
        </w:tc>
        <w:tc>
          <w:tcPr>
            <w:tcW w:w="9162" w:type="dxa"/>
            <w:shd w:val="clear" w:color="auto" w:fill="auto"/>
          </w:tcPr>
          <w:p w:rsidR="00CE274D" w:rsidRPr="00551C77" w:rsidRDefault="00CE274D" w:rsidP="00CE274D">
            <w:pPr>
              <w:spacing w:before="60" w:after="60"/>
              <w:jc w:val="both"/>
              <w:rPr>
                <w:rFonts w:ascii="Arial Narrow" w:eastAsia="Times New Roman" w:hAnsi="Arial Narrow"/>
                <w:bCs/>
                <w:lang w:eastAsia="en-US"/>
              </w:rPr>
            </w:pPr>
            <w:r w:rsidRPr="00551C77">
              <w:rPr>
                <w:rFonts w:ascii="Arial Narrow" w:hAnsi="Arial Narrow"/>
                <w:b/>
              </w:rPr>
              <w:t>Rajpar, M.N.,</w:t>
            </w:r>
            <w:r w:rsidRPr="00551C77">
              <w:rPr>
                <w:rFonts w:ascii="Arial Narrow" w:hAnsi="Arial Narrow"/>
              </w:rPr>
              <w:t xml:space="preserve"> </w:t>
            </w:r>
            <w:proofErr w:type="spellStart"/>
            <w:r w:rsidRPr="00551C77">
              <w:rPr>
                <w:rFonts w:ascii="Arial Narrow" w:hAnsi="Arial Narrow"/>
              </w:rPr>
              <w:t>Ozturk</w:t>
            </w:r>
            <w:proofErr w:type="spellEnd"/>
            <w:r w:rsidRPr="00551C77">
              <w:rPr>
                <w:rFonts w:ascii="Arial Narrow" w:hAnsi="Arial Narrow"/>
              </w:rPr>
              <w:t xml:space="preserve">, M., Altay, V., </w:t>
            </w:r>
            <w:proofErr w:type="spellStart"/>
            <w:r w:rsidRPr="00551C77">
              <w:rPr>
                <w:rFonts w:ascii="Arial Narrow" w:hAnsi="Arial Narrow"/>
              </w:rPr>
              <w:t>Ullah</w:t>
            </w:r>
            <w:proofErr w:type="spellEnd"/>
            <w:r w:rsidRPr="00551C77">
              <w:rPr>
                <w:rFonts w:ascii="Arial Narrow" w:hAnsi="Arial Narrow"/>
              </w:rPr>
              <w:t xml:space="preserve">, S., </w:t>
            </w:r>
            <w:proofErr w:type="spellStart"/>
            <w:r w:rsidRPr="00551C77">
              <w:rPr>
                <w:rFonts w:ascii="Arial Narrow" w:hAnsi="Arial Narrow"/>
              </w:rPr>
              <w:t>Ullah</w:t>
            </w:r>
            <w:proofErr w:type="spellEnd"/>
            <w:r w:rsidRPr="00551C77">
              <w:rPr>
                <w:rFonts w:ascii="Arial Narrow" w:hAnsi="Arial Narrow"/>
              </w:rPr>
              <w:t xml:space="preserve">, A., </w:t>
            </w:r>
            <w:proofErr w:type="spellStart"/>
            <w:r w:rsidRPr="00551C77">
              <w:rPr>
                <w:rFonts w:ascii="Arial Narrow" w:hAnsi="Arial Narrow"/>
              </w:rPr>
              <w:t>Onwuka</w:t>
            </w:r>
            <w:proofErr w:type="spellEnd"/>
            <w:r w:rsidRPr="00551C77">
              <w:rPr>
                <w:rFonts w:ascii="Arial Narrow" w:hAnsi="Arial Narrow"/>
              </w:rPr>
              <w:t xml:space="preserve">, M.C., </w:t>
            </w:r>
            <w:proofErr w:type="spellStart"/>
            <w:r w:rsidRPr="00551C77">
              <w:rPr>
                <w:rFonts w:ascii="Arial Narrow" w:hAnsi="Arial Narrow"/>
              </w:rPr>
              <w:t>Gucel</w:t>
            </w:r>
            <w:proofErr w:type="spellEnd"/>
            <w:r w:rsidRPr="00551C77">
              <w:rPr>
                <w:rFonts w:ascii="Arial Narrow" w:hAnsi="Arial Narrow"/>
              </w:rPr>
              <w:t xml:space="preserve">, S. and Zakaria, M. (2019). </w:t>
            </w:r>
            <w:r w:rsidRPr="00551C77">
              <w:rPr>
                <w:rFonts w:ascii="Arial Narrow" w:hAnsi="Arial Narrow"/>
                <w:bCs/>
                <w:shd w:val="clear" w:color="auto" w:fill="FFFFFF"/>
              </w:rPr>
              <w:t xml:space="preserve">Species composition of dry-temperate forest as an important habitat for wildlife fauna species. </w:t>
            </w:r>
            <w:r w:rsidRPr="00551C77">
              <w:rPr>
                <w:rFonts w:ascii="Arial Narrow" w:eastAsia="Gungsuh" w:hAnsi="Arial Narrow"/>
              </w:rPr>
              <w:t>Journal of Environmental Biology</w:t>
            </w:r>
            <w:r w:rsidRPr="00551C77">
              <w:rPr>
                <w:rFonts w:ascii="Arial Narrow" w:eastAsia="Gungsuh" w:hAnsi="Arial Narrow"/>
                <w:i/>
              </w:rPr>
              <w:t xml:space="preserve">, </w:t>
            </w:r>
            <w:r w:rsidRPr="00551C77">
              <w:rPr>
                <w:rFonts w:ascii="Arial Narrow" w:eastAsia="Gungsuh" w:hAnsi="Arial Narrow"/>
              </w:rPr>
              <w:t xml:space="preserve">___ (Spec. </w:t>
            </w:r>
            <w:proofErr w:type="spellStart"/>
            <w:r w:rsidRPr="00551C77">
              <w:rPr>
                <w:rFonts w:ascii="Arial Narrow" w:eastAsia="Gungsuh" w:hAnsi="Arial Narrow"/>
              </w:rPr>
              <w:t>Iss</w:t>
            </w:r>
            <w:proofErr w:type="spellEnd"/>
            <w:r w:rsidRPr="00551C77">
              <w:rPr>
                <w:rFonts w:ascii="Arial Narrow" w:eastAsia="Gungsuh" w:hAnsi="Arial Narrow"/>
              </w:rPr>
              <w:t xml:space="preserve">): _____. </w:t>
            </w:r>
            <w:r w:rsidRPr="00551C77">
              <w:rPr>
                <w:rFonts w:ascii="Arial Narrow" w:hAnsi="Arial Narrow"/>
              </w:rPr>
              <w:t xml:space="preserve">(Impact Factor = 0.727) </w:t>
            </w:r>
            <w:r w:rsidRPr="00551C77">
              <w:rPr>
                <w:rFonts w:ascii="Arial Narrow" w:hAnsi="Arial Narrow"/>
                <w:b/>
              </w:rPr>
              <w:t>Accepted</w:t>
            </w:r>
          </w:p>
        </w:tc>
      </w:tr>
      <w:tr w:rsidR="00CE274D" w:rsidRPr="00551C77" w:rsidTr="00823679">
        <w:tc>
          <w:tcPr>
            <w:tcW w:w="558" w:type="dxa"/>
            <w:shd w:val="clear" w:color="auto" w:fill="auto"/>
          </w:tcPr>
          <w:p w:rsidR="00CE274D" w:rsidRPr="00551C77" w:rsidRDefault="00CE274D" w:rsidP="00823679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</w:rPr>
              <w:t>2</w:t>
            </w:r>
          </w:p>
        </w:tc>
        <w:tc>
          <w:tcPr>
            <w:tcW w:w="9162" w:type="dxa"/>
            <w:shd w:val="clear" w:color="auto" w:fill="auto"/>
          </w:tcPr>
          <w:p w:rsidR="00CE274D" w:rsidRPr="00551C77" w:rsidRDefault="00CE274D" w:rsidP="00CE274D">
            <w:pPr>
              <w:spacing w:before="60" w:after="60"/>
              <w:jc w:val="both"/>
              <w:rPr>
                <w:rFonts w:ascii="Arial Narrow" w:eastAsia="Times New Roman" w:hAnsi="Arial Narrow"/>
                <w:b/>
                <w:bCs/>
                <w:lang w:eastAsia="en-US"/>
              </w:rPr>
            </w:pPr>
            <w:r w:rsidRPr="00551C77">
              <w:rPr>
                <w:rFonts w:ascii="Arial Narrow" w:hAnsi="Arial Narrow"/>
                <w:b/>
              </w:rPr>
              <w:t>Rajpar, M.N.,</w:t>
            </w:r>
            <w:r w:rsidRPr="00551C77">
              <w:rPr>
                <w:rFonts w:ascii="Arial Narrow" w:hAnsi="Arial Narrow"/>
              </w:rPr>
              <w:t xml:space="preserve"> </w:t>
            </w:r>
            <w:proofErr w:type="spellStart"/>
            <w:r w:rsidRPr="00551C77">
              <w:rPr>
                <w:rFonts w:ascii="Arial Narrow" w:hAnsi="Arial Narrow"/>
              </w:rPr>
              <w:t>Gucel</w:t>
            </w:r>
            <w:proofErr w:type="spellEnd"/>
            <w:r w:rsidRPr="00551C77">
              <w:rPr>
                <w:rFonts w:ascii="Arial Narrow" w:hAnsi="Arial Narrow"/>
              </w:rPr>
              <w:t xml:space="preserve">, S., </w:t>
            </w:r>
            <w:proofErr w:type="spellStart"/>
            <w:r w:rsidRPr="00551C77">
              <w:rPr>
                <w:rFonts w:ascii="Arial Narrow" w:hAnsi="Arial Narrow"/>
              </w:rPr>
              <w:t>Ullah</w:t>
            </w:r>
            <w:proofErr w:type="spellEnd"/>
            <w:r w:rsidRPr="00551C77">
              <w:rPr>
                <w:rFonts w:ascii="Arial Narrow" w:hAnsi="Arial Narrow"/>
              </w:rPr>
              <w:t xml:space="preserve">, S., </w:t>
            </w:r>
            <w:proofErr w:type="spellStart"/>
            <w:r w:rsidRPr="00551C77">
              <w:rPr>
                <w:rFonts w:ascii="Arial Narrow" w:hAnsi="Arial Narrow"/>
              </w:rPr>
              <w:t>Ullah</w:t>
            </w:r>
            <w:proofErr w:type="spellEnd"/>
            <w:r w:rsidRPr="00551C77">
              <w:rPr>
                <w:rFonts w:ascii="Arial Narrow" w:hAnsi="Arial Narrow"/>
              </w:rPr>
              <w:t xml:space="preserve">, A., </w:t>
            </w:r>
            <w:proofErr w:type="spellStart"/>
            <w:r w:rsidRPr="00551C77">
              <w:rPr>
                <w:rFonts w:ascii="Arial Narrow" w:hAnsi="Arial Narrow"/>
              </w:rPr>
              <w:t>Saad</w:t>
            </w:r>
            <w:proofErr w:type="spellEnd"/>
            <w:r w:rsidRPr="00551C77">
              <w:rPr>
                <w:rFonts w:ascii="Arial Narrow" w:hAnsi="Arial Narrow"/>
              </w:rPr>
              <w:t xml:space="preserve">, M., Hassan-Aboushiba, A.B., </w:t>
            </w:r>
            <w:proofErr w:type="spellStart"/>
            <w:r w:rsidRPr="00551C77">
              <w:rPr>
                <w:rFonts w:ascii="Arial Narrow" w:hAnsi="Arial Narrow"/>
              </w:rPr>
              <w:t>Onwuka</w:t>
            </w:r>
            <w:proofErr w:type="spellEnd"/>
            <w:r w:rsidRPr="00551C77">
              <w:rPr>
                <w:rFonts w:ascii="Arial Narrow" w:hAnsi="Arial Narrow"/>
              </w:rPr>
              <w:t xml:space="preserve">, M.C. and Zakaria, M. (2019). </w:t>
            </w:r>
            <w:r w:rsidRPr="00551C77">
              <w:rPr>
                <w:rStyle w:val="Strong"/>
                <w:rFonts w:ascii="Arial Narrow" w:hAnsi="Arial Narrow"/>
                <w:b w:val="0"/>
                <w:shd w:val="clear" w:color="auto" w:fill="FFFFFF"/>
              </w:rPr>
              <w:t xml:space="preserve">Avian Diversity In </w:t>
            </w:r>
            <w:proofErr w:type="spellStart"/>
            <w:r w:rsidRPr="00551C77">
              <w:rPr>
                <w:rStyle w:val="Strong"/>
                <w:rFonts w:ascii="Arial Narrow" w:hAnsi="Arial Narrow"/>
                <w:b w:val="0"/>
                <w:shd w:val="clear" w:color="auto" w:fill="FFFFFF"/>
              </w:rPr>
              <w:t>Marudu</w:t>
            </w:r>
            <w:proofErr w:type="spellEnd"/>
            <w:r w:rsidRPr="00551C77">
              <w:rPr>
                <w:rStyle w:val="Strong"/>
                <w:rFonts w:ascii="Arial Narrow" w:hAnsi="Arial Narrow"/>
                <w:b w:val="0"/>
                <w:shd w:val="clear" w:color="auto" w:fill="FFFFFF"/>
              </w:rPr>
              <w:t xml:space="preserve"> Bay Mangrove Forest Sabah, Malaysia. </w:t>
            </w:r>
            <w:r w:rsidRPr="00551C77">
              <w:rPr>
                <w:rFonts w:ascii="Arial Narrow" w:eastAsia="Gungsuh" w:hAnsi="Arial Narrow"/>
              </w:rPr>
              <w:t>Journal of Environmental Biology</w:t>
            </w:r>
            <w:r w:rsidRPr="00551C77">
              <w:rPr>
                <w:rFonts w:ascii="Arial Narrow" w:eastAsia="Gungsuh" w:hAnsi="Arial Narrow"/>
                <w:i/>
              </w:rPr>
              <w:t xml:space="preserve">, </w:t>
            </w:r>
            <w:r w:rsidRPr="00551C77">
              <w:rPr>
                <w:rFonts w:ascii="Arial Narrow" w:eastAsia="Gungsuh" w:hAnsi="Arial Narrow"/>
              </w:rPr>
              <w:t xml:space="preserve">___ (Spec. </w:t>
            </w:r>
            <w:proofErr w:type="spellStart"/>
            <w:r w:rsidRPr="00551C77">
              <w:rPr>
                <w:rFonts w:ascii="Arial Narrow" w:eastAsia="Gungsuh" w:hAnsi="Arial Narrow"/>
              </w:rPr>
              <w:t>Iss</w:t>
            </w:r>
            <w:proofErr w:type="spellEnd"/>
            <w:r w:rsidRPr="00551C77">
              <w:rPr>
                <w:rFonts w:ascii="Arial Narrow" w:eastAsia="Gungsuh" w:hAnsi="Arial Narrow"/>
              </w:rPr>
              <w:t xml:space="preserve">): _____. </w:t>
            </w:r>
            <w:r w:rsidRPr="00551C77">
              <w:rPr>
                <w:rFonts w:ascii="Arial Narrow" w:hAnsi="Arial Narrow"/>
              </w:rPr>
              <w:t xml:space="preserve">(Impact Factor = 0.727) </w:t>
            </w:r>
            <w:r w:rsidRPr="00551C77">
              <w:rPr>
                <w:rFonts w:ascii="Arial Narrow" w:hAnsi="Arial Narrow"/>
                <w:b/>
              </w:rPr>
              <w:t>Accepted</w:t>
            </w:r>
          </w:p>
        </w:tc>
      </w:tr>
      <w:tr w:rsidR="00CE274D" w:rsidRPr="00551C77" w:rsidTr="00823679">
        <w:tc>
          <w:tcPr>
            <w:tcW w:w="558" w:type="dxa"/>
            <w:shd w:val="clear" w:color="auto" w:fill="auto"/>
          </w:tcPr>
          <w:p w:rsidR="00CE274D" w:rsidRPr="00551C77" w:rsidRDefault="00CE274D" w:rsidP="00823679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</w:rPr>
              <w:t>3</w:t>
            </w:r>
          </w:p>
        </w:tc>
        <w:tc>
          <w:tcPr>
            <w:tcW w:w="9162" w:type="dxa"/>
            <w:shd w:val="clear" w:color="auto" w:fill="auto"/>
          </w:tcPr>
          <w:p w:rsidR="00CE274D" w:rsidRPr="00551C77" w:rsidRDefault="00CE274D" w:rsidP="00823679">
            <w:pPr>
              <w:spacing w:before="60" w:after="60"/>
              <w:jc w:val="both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  <w:b/>
              </w:rPr>
              <w:t>Rajpar, M.N.,</w:t>
            </w:r>
            <w:r w:rsidRPr="00551C77">
              <w:rPr>
                <w:rFonts w:ascii="Arial Narrow" w:hAnsi="Arial Narrow"/>
              </w:rPr>
              <w:t xml:space="preserve"> Hassan-Aboushiba, A.B., </w:t>
            </w:r>
            <w:proofErr w:type="spellStart"/>
            <w:r w:rsidRPr="00551C77">
              <w:rPr>
                <w:rFonts w:ascii="Arial Narrow" w:hAnsi="Arial Narrow"/>
              </w:rPr>
              <w:t>Ullah</w:t>
            </w:r>
            <w:proofErr w:type="spellEnd"/>
            <w:r w:rsidRPr="00551C77">
              <w:rPr>
                <w:rFonts w:ascii="Arial Narrow" w:hAnsi="Arial Narrow"/>
              </w:rPr>
              <w:t xml:space="preserve">, S., </w:t>
            </w:r>
            <w:proofErr w:type="spellStart"/>
            <w:r w:rsidRPr="00551C77">
              <w:rPr>
                <w:rFonts w:ascii="Arial Narrow" w:hAnsi="Arial Narrow"/>
              </w:rPr>
              <w:t>Ozdemir</w:t>
            </w:r>
            <w:proofErr w:type="spellEnd"/>
            <w:r w:rsidRPr="00551C77">
              <w:rPr>
                <w:rFonts w:ascii="Arial Narrow" w:hAnsi="Arial Narrow"/>
              </w:rPr>
              <w:t xml:space="preserve">, I., </w:t>
            </w:r>
            <w:proofErr w:type="spellStart"/>
            <w:r w:rsidRPr="00551C77">
              <w:rPr>
                <w:rFonts w:ascii="Arial Narrow" w:hAnsi="Arial Narrow"/>
              </w:rPr>
              <w:t>Ullah</w:t>
            </w:r>
            <w:proofErr w:type="spellEnd"/>
            <w:r w:rsidRPr="00551C77">
              <w:rPr>
                <w:rFonts w:ascii="Arial Narrow" w:hAnsi="Arial Narrow"/>
              </w:rPr>
              <w:t xml:space="preserve">, A. and Zakaria, M. (2019). </w:t>
            </w:r>
            <w:r w:rsidRPr="00551C77">
              <w:rPr>
                <w:rFonts w:ascii="Arial Narrow" w:hAnsi="Arial Narrow"/>
                <w:lang w:val="hu-HU"/>
              </w:rPr>
              <w:t xml:space="preserve">Determining the temporal changes in avian population inhabiting urban seasonally waterlogged areas in Hyderabad Sindh, Pakistan. </w:t>
            </w:r>
            <w:r w:rsidRPr="00551C77">
              <w:rPr>
                <w:rFonts w:ascii="Arial Narrow" w:hAnsi="Arial Narrow"/>
              </w:rPr>
              <w:t>Applied Ecology and Environmental Research, 17(5): 10831</w:t>
            </w:r>
            <w:r w:rsidRPr="00551C77">
              <w:rPr>
                <w:rFonts w:ascii="Arial Narrow" w:eastAsia="Gungsuh" w:hAnsi="Arial Narrow"/>
              </w:rPr>
              <w:t>–10843</w:t>
            </w:r>
            <w:r w:rsidRPr="00551C77">
              <w:rPr>
                <w:rFonts w:ascii="Arial Narrow" w:hAnsi="Arial Narrow"/>
              </w:rPr>
              <w:t xml:space="preserve"> (Impact Factor = 0.721) </w:t>
            </w:r>
          </w:p>
        </w:tc>
      </w:tr>
      <w:tr w:rsidR="00CE274D" w:rsidRPr="00551C77" w:rsidTr="00823679">
        <w:tc>
          <w:tcPr>
            <w:tcW w:w="558" w:type="dxa"/>
            <w:shd w:val="clear" w:color="auto" w:fill="auto"/>
          </w:tcPr>
          <w:p w:rsidR="00CE274D" w:rsidRPr="00551C77" w:rsidRDefault="00CE274D" w:rsidP="00823679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  <w:bCs/>
                <w:kern w:val="1"/>
              </w:rPr>
              <w:t>4</w:t>
            </w:r>
          </w:p>
        </w:tc>
        <w:tc>
          <w:tcPr>
            <w:tcW w:w="9162" w:type="dxa"/>
            <w:shd w:val="clear" w:color="auto" w:fill="auto"/>
          </w:tcPr>
          <w:p w:rsidR="00CE274D" w:rsidRPr="00551C77" w:rsidRDefault="00CE274D" w:rsidP="00CE274D">
            <w:pPr>
              <w:spacing w:before="60" w:after="60"/>
              <w:jc w:val="both"/>
              <w:rPr>
                <w:rFonts w:ascii="Arial Narrow" w:hAnsi="Arial Narrow"/>
              </w:rPr>
            </w:pPr>
            <w:r w:rsidRPr="00551C77">
              <w:rPr>
                <w:rFonts w:ascii="Arial Narrow" w:eastAsia="Times New Roman" w:hAnsi="Arial Narrow"/>
                <w:b/>
                <w:bCs/>
                <w:lang w:eastAsia="en-US"/>
              </w:rPr>
              <w:t>Rajpar, M.N</w:t>
            </w:r>
            <w:r w:rsidRPr="00551C77">
              <w:rPr>
                <w:rFonts w:ascii="Arial Narrow" w:eastAsia="Times New Roman" w:hAnsi="Arial Narrow"/>
                <w:lang w:eastAsia="en-US"/>
              </w:rPr>
              <w:t xml:space="preserve">., Zakaria, M., </w:t>
            </w:r>
            <w:proofErr w:type="spellStart"/>
            <w:r w:rsidRPr="00551C77">
              <w:rPr>
                <w:rFonts w:ascii="Arial Narrow" w:eastAsia="Times New Roman" w:hAnsi="Arial Narrow"/>
                <w:lang w:eastAsia="en-US"/>
              </w:rPr>
              <w:t>Ozdemir</w:t>
            </w:r>
            <w:proofErr w:type="spellEnd"/>
            <w:r w:rsidRPr="00551C77">
              <w:rPr>
                <w:rFonts w:ascii="Arial Narrow" w:eastAsia="Times New Roman" w:hAnsi="Arial Narrow"/>
                <w:lang w:eastAsia="en-US"/>
              </w:rPr>
              <w:t xml:space="preserve">, I., </w:t>
            </w:r>
            <w:proofErr w:type="spellStart"/>
            <w:r w:rsidRPr="00551C77">
              <w:rPr>
                <w:rFonts w:ascii="Arial Narrow" w:eastAsia="Times New Roman" w:hAnsi="Arial Narrow"/>
                <w:lang w:eastAsia="en-US"/>
              </w:rPr>
              <w:t>Sheryar</w:t>
            </w:r>
            <w:proofErr w:type="spellEnd"/>
            <w:r w:rsidRPr="00551C77">
              <w:rPr>
                <w:rFonts w:ascii="Arial Narrow" w:eastAsia="Times New Roman" w:hAnsi="Arial Narrow"/>
                <w:lang w:eastAsia="en-US"/>
              </w:rPr>
              <w:t xml:space="preserve">, S. and </w:t>
            </w:r>
            <w:proofErr w:type="spellStart"/>
            <w:r w:rsidRPr="00551C77">
              <w:rPr>
                <w:rFonts w:ascii="Arial Narrow" w:eastAsia="Times New Roman" w:hAnsi="Arial Narrow"/>
                <w:lang w:eastAsia="en-US"/>
              </w:rPr>
              <w:t>Rab</w:t>
            </w:r>
            <w:proofErr w:type="spellEnd"/>
            <w:r w:rsidRPr="00551C77">
              <w:rPr>
                <w:rFonts w:ascii="Arial Narrow" w:eastAsia="Times New Roman" w:hAnsi="Arial Narrow"/>
                <w:lang w:eastAsia="en-US"/>
              </w:rPr>
              <w:t>, A. (2018). Ascertain the</w:t>
            </w:r>
            <w:r w:rsidRPr="00551C77">
              <w:rPr>
                <w:rFonts w:ascii="Arial Narrow" w:eastAsia="Times New Roman" w:hAnsi="Arial Narrow"/>
                <w:lang w:eastAsia="en-US"/>
              </w:rPr>
              <w:br/>
              <w:t>productivity of heterogeneous wetland and adjacent habitats through avian foraging guilds.</w:t>
            </w:r>
            <w:r w:rsidRPr="00551C77">
              <w:rPr>
                <w:rFonts w:ascii="Arial Narrow" w:eastAsia="Times New Roman" w:hAnsi="Arial Narrow"/>
                <w:lang w:eastAsia="en-US"/>
              </w:rPr>
              <w:br/>
            </w:r>
            <w:r w:rsidRPr="00551C77">
              <w:rPr>
                <w:rFonts w:ascii="Arial Narrow" w:eastAsia="Times New Roman" w:hAnsi="Arial Narrow"/>
                <w:iCs/>
                <w:lang w:eastAsia="en-US"/>
              </w:rPr>
              <w:t>Journal Animal and Plant Science</w:t>
            </w:r>
            <w:r w:rsidRPr="00551C77">
              <w:rPr>
                <w:rFonts w:ascii="Arial Narrow" w:eastAsia="Times New Roman" w:hAnsi="Arial Narrow"/>
                <w:lang w:eastAsia="en-US"/>
              </w:rPr>
              <w:t xml:space="preserve">. </w:t>
            </w:r>
            <w:r w:rsidRPr="00551C77">
              <w:rPr>
                <w:rFonts w:ascii="Arial Narrow" w:hAnsi="Arial Narrow"/>
              </w:rPr>
              <w:t>28(5): 1372</w:t>
            </w:r>
            <w:r w:rsidRPr="00551C77">
              <w:rPr>
                <w:rFonts w:ascii="Arial Narrow" w:eastAsia="Gungsuh" w:hAnsi="Arial Narrow"/>
              </w:rPr>
              <w:t>–</w:t>
            </w:r>
            <w:r w:rsidRPr="00551C77">
              <w:rPr>
                <w:rFonts w:ascii="Arial Narrow" w:hAnsi="Arial Narrow"/>
              </w:rPr>
              <w:t>1384</w:t>
            </w:r>
            <w:r w:rsidRPr="00551C77">
              <w:rPr>
                <w:rFonts w:ascii="Arial Narrow" w:eastAsia="Times New Roman" w:hAnsi="Arial Narrow"/>
                <w:lang w:eastAsia="en-US"/>
              </w:rPr>
              <w:t xml:space="preserve"> (Impact Factor = 0.405) </w:t>
            </w:r>
          </w:p>
        </w:tc>
      </w:tr>
      <w:tr w:rsidR="00CE274D" w:rsidRPr="00551C77" w:rsidTr="00823679">
        <w:tc>
          <w:tcPr>
            <w:tcW w:w="558" w:type="dxa"/>
            <w:shd w:val="clear" w:color="auto" w:fill="auto"/>
          </w:tcPr>
          <w:p w:rsidR="00CE274D" w:rsidRPr="00551C77" w:rsidRDefault="00CE274D" w:rsidP="00823679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  <w:bCs/>
                <w:kern w:val="1"/>
              </w:rPr>
              <w:t>5</w:t>
            </w:r>
          </w:p>
        </w:tc>
        <w:tc>
          <w:tcPr>
            <w:tcW w:w="9162" w:type="dxa"/>
            <w:shd w:val="clear" w:color="auto" w:fill="auto"/>
          </w:tcPr>
          <w:p w:rsidR="00CE274D" w:rsidRPr="00551C77" w:rsidRDefault="00CE274D" w:rsidP="00CE274D">
            <w:pPr>
              <w:spacing w:before="60" w:after="60"/>
              <w:jc w:val="both"/>
              <w:rPr>
                <w:rFonts w:ascii="Arial Narrow" w:hAnsi="Arial Narrow"/>
              </w:rPr>
            </w:pPr>
            <w:proofErr w:type="spellStart"/>
            <w:r w:rsidRPr="00551C77">
              <w:rPr>
                <w:rFonts w:ascii="Arial Narrow" w:hAnsi="Arial Narrow"/>
              </w:rPr>
              <w:t>Rosli</w:t>
            </w:r>
            <w:proofErr w:type="spellEnd"/>
            <w:r w:rsidRPr="00551C77">
              <w:rPr>
                <w:rFonts w:ascii="Arial Narrow" w:hAnsi="Arial Narrow"/>
              </w:rPr>
              <w:t xml:space="preserve">, Z., Zakaria, M. and </w:t>
            </w:r>
            <w:r w:rsidRPr="00551C77">
              <w:rPr>
                <w:rFonts w:ascii="Arial Narrow" w:hAnsi="Arial Narrow"/>
                <w:b/>
              </w:rPr>
              <w:t>Rajpar, M.N</w:t>
            </w:r>
            <w:r w:rsidRPr="00551C77">
              <w:rPr>
                <w:rFonts w:ascii="Arial Narrow" w:hAnsi="Arial Narrow"/>
              </w:rPr>
              <w:t xml:space="preserve">. (2018). Edge effect on foraging guilds of </w:t>
            </w:r>
            <w:proofErr w:type="spellStart"/>
            <w:r w:rsidRPr="00551C77">
              <w:rPr>
                <w:rFonts w:ascii="Arial Narrow" w:hAnsi="Arial Narrow"/>
              </w:rPr>
              <w:t>upperstory</w:t>
            </w:r>
            <w:proofErr w:type="spellEnd"/>
            <w:r w:rsidRPr="00551C77">
              <w:rPr>
                <w:rFonts w:ascii="Arial Narrow" w:hAnsi="Arial Narrow"/>
              </w:rPr>
              <w:t xml:space="preserve"> birds in an isolated tropical rainforest of Malaysia. </w:t>
            </w:r>
            <w:r w:rsidRPr="00551C77">
              <w:rPr>
                <w:rFonts w:ascii="Arial Narrow" w:eastAsia="Gungsuh" w:hAnsi="Arial Narrow"/>
              </w:rPr>
              <w:t xml:space="preserve">Journal Animal and Plant Science, 18(1): 307–320 </w:t>
            </w:r>
            <w:r w:rsidRPr="00551C77">
              <w:rPr>
                <w:rFonts w:ascii="Arial Narrow" w:hAnsi="Arial Narrow"/>
              </w:rPr>
              <w:t>(Impact Factor = 0.422)</w:t>
            </w:r>
            <w:r w:rsidRPr="00551C77">
              <w:rPr>
                <w:rFonts w:ascii="Arial Narrow" w:hAnsi="Arial Narrow"/>
                <w:b/>
              </w:rPr>
              <w:t>.</w:t>
            </w:r>
          </w:p>
        </w:tc>
      </w:tr>
      <w:tr w:rsidR="00CE274D" w:rsidRPr="00551C77" w:rsidTr="00823679">
        <w:tc>
          <w:tcPr>
            <w:tcW w:w="558" w:type="dxa"/>
            <w:shd w:val="clear" w:color="auto" w:fill="auto"/>
          </w:tcPr>
          <w:p w:rsidR="00CE274D" w:rsidRPr="00551C77" w:rsidRDefault="00CE274D" w:rsidP="00823679">
            <w:pPr>
              <w:spacing w:before="60" w:after="6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en-IN"/>
              </w:rPr>
              <w:t>6</w:t>
            </w:r>
          </w:p>
        </w:tc>
        <w:tc>
          <w:tcPr>
            <w:tcW w:w="9162" w:type="dxa"/>
            <w:shd w:val="clear" w:color="auto" w:fill="auto"/>
          </w:tcPr>
          <w:p w:rsidR="00CE274D" w:rsidRPr="00551C77" w:rsidRDefault="00CE274D" w:rsidP="00CE274D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 xml:space="preserve">Zakaria, M. </w:t>
            </w:r>
            <w:r w:rsidRPr="00551C77">
              <w:rPr>
                <w:rFonts w:ascii="Arial Narrow" w:hAnsi="Arial Narrow"/>
                <w:color w:val="auto"/>
                <w:szCs w:val="24"/>
                <w:lang w:val="en-IN"/>
              </w:rPr>
              <w:t xml:space="preserve">and </w:t>
            </w: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>Rajpar, M.N.</w:t>
            </w:r>
            <w:r w:rsidRPr="00551C77">
              <w:rPr>
                <w:rFonts w:ascii="Arial Narrow" w:hAnsi="Arial Narrow"/>
                <w:color w:val="auto"/>
                <w:szCs w:val="24"/>
                <w:lang w:val="en-IN"/>
              </w:rPr>
              <w:t xml:space="preserve"> (2015).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Assessing the fauna diversity of 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Marudu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 bay mangrove forest Sabah, Malaysia for future conservation. </w:t>
            </w:r>
            <w:r w:rsidRPr="00551C77">
              <w:rPr>
                <w:rFonts w:ascii="Arial Narrow" w:hAnsi="Arial Narrow"/>
                <w:iCs/>
                <w:color w:val="auto"/>
                <w:szCs w:val="24"/>
              </w:rPr>
              <w:t>Diversity</w:t>
            </w:r>
            <w:r w:rsidRPr="00551C77">
              <w:rPr>
                <w:rFonts w:ascii="Arial Narrow" w:hAnsi="Arial Narrow"/>
                <w:i/>
                <w:iCs/>
                <w:color w:val="auto"/>
                <w:szCs w:val="24"/>
              </w:rPr>
              <w:t>,</w:t>
            </w:r>
            <w:r w:rsidRPr="00551C77">
              <w:rPr>
                <w:rFonts w:ascii="Arial Narrow" w:eastAsia="SimSun" w:hAnsi="Arial Narrow"/>
                <w:color w:val="auto"/>
                <w:szCs w:val="24"/>
              </w:rPr>
              <w:t xml:space="preserve"> 7:</w:t>
            </w:r>
            <w:r w:rsidRPr="00551C77">
              <w:rPr>
                <w:rFonts w:ascii="Arial Narrow" w:hAnsi="Arial Narrow"/>
                <w:iCs/>
                <w:color w:val="auto"/>
                <w:szCs w:val="24"/>
              </w:rPr>
              <w:t xml:space="preserve"> 137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–</w:t>
            </w:r>
            <w:r w:rsidRPr="00551C77">
              <w:rPr>
                <w:rFonts w:ascii="Arial Narrow" w:hAnsi="Arial Narrow"/>
                <w:iCs/>
                <w:color w:val="auto"/>
                <w:szCs w:val="24"/>
              </w:rPr>
              <w:t>148</w:t>
            </w:r>
            <w:r w:rsidRPr="00551C77">
              <w:rPr>
                <w:rFonts w:ascii="Arial Narrow" w:hAnsi="Arial Narrow"/>
                <w:b/>
                <w:color w:val="auto"/>
                <w:szCs w:val="24"/>
              </w:rPr>
              <w:t xml:space="preserve">.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(Impact Factor = 2.80)</w:t>
            </w:r>
          </w:p>
        </w:tc>
      </w:tr>
      <w:tr w:rsidR="00CE274D" w:rsidRPr="00551C77" w:rsidTr="00823679">
        <w:tc>
          <w:tcPr>
            <w:tcW w:w="558" w:type="dxa"/>
            <w:shd w:val="clear" w:color="auto" w:fill="auto"/>
          </w:tcPr>
          <w:p w:rsidR="00CE274D" w:rsidRPr="00551C77" w:rsidRDefault="00CE274D" w:rsidP="00823679">
            <w:pPr>
              <w:spacing w:before="60" w:after="6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en-IN"/>
              </w:rPr>
              <w:t>7</w:t>
            </w:r>
          </w:p>
        </w:tc>
        <w:tc>
          <w:tcPr>
            <w:tcW w:w="9162" w:type="dxa"/>
            <w:shd w:val="clear" w:color="auto" w:fill="auto"/>
          </w:tcPr>
          <w:p w:rsidR="00CE274D" w:rsidRPr="00551C77" w:rsidRDefault="00CE274D" w:rsidP="00CE274D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 xml:space="preserve">Zakaria, M. 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and </w:t>
            </w: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>Rajpar, M.N.</w:t>
            </w:r>
            <w:r w:rsidRPr="00551C77">
              <w:rPr>
                <w:rFonts w:ascii="Arial Narrow" w:hAnsi="Arial Narrow"/>
                <w:color w:val="auto"/>
                <w:szCs w:val="24"/>
                <w:lang w:val="en-IN"/>
              </w:rPr>
              <w:t xml:space="preserve"> (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2014). </w:t>
            </w:r>
            <w:r w:rsidRPr="00551C77">
              <w:rPr>
                <w:rFonts w:ascii="Arial Narrow" w:hAnsi="Arial Narrow"/>
                <w:color w:val="auto"/>
                <w:szCs w:val="24"/>
                <w:shd w:val="clear" w:color="auto" w:fill="FFFFFF"/>
              </w:rPr>
              <w:t>Effects of logging and recovery process on avian richness and diversity in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 hill dipterocarp tropical rainforest. 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Journal of Environmental Biology</w:t>
            </w:r>
            <w:r w:rsidRPr="00551C77">
              <w:rPr>
                <w:rFonts w:ascii="Arial Narrow" w:eastAsia="Gungsuh" w:hAnsi="Arial Narrow"/>
                <w:i/>
                <w:color w:val="auto"/>
                <w:szCs w:val="24"/>
              </w:rPr>
              <w:t xml:space="preserve">, 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36 (Spec. </w:t>
            </w: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</w:rPr>
              <w:t>Iss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): 121–127.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(Impact Factor = 0.727) </w:t>
            </w:r>
          </w:p>
        </w:tc>
      </w:tr>
      <w:tr w:rsidR="00CE274D" w:rsidRPr="00551C77" w:rsidTr="00823679">
        <w:tc>
          <w:tcPr>
            <w:tcW w:w="558" w:type="dxa"/>
            <w:shd w:val="clear" w:color="auto" w:fill="auto"/>
          </w:tcPr>
          <w:p w:rsidR="00CE274D" w:rsidRPr="00551C77" w:rsidRDefault="00CE274D" w:rsidP="00823679">
            <w:pPr>
              <w:spacing w:before="60" w:after="6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  <w:bCs/>
                <w:kern w:val="1"/>
              </w:rPr>
              <w:t>8</w:t>
            </w:r>
          </w:p>
        </w:tc>
        <w:tc>
          <w:tcPr>
            <w:tcW w:w="9162" w:type="dxa"/>
            <w:shd w:val="clear" w:color="auto" w:fill="auto"/>
          </w:tcPr>
          <w:p w:rsidR="00CE274D" w:rsidRPr="00551C77" w:rsidRDefault="00CE274D" w:rsidP="00CE274D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 xml:space="preserve">Rajpar, M.N. 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and </w:t>
            </w: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>Zakaria, M.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 (2015).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Bird abundance and its relationship with microclimate and habitat variables in open-area and shrub habitats in Selangor, Peninsular Malaysia. </w:t>
            </w:r>
            <w:r w:rsidRPr="00551C77">
              <w:rPr>
                <w:rFonts w:ascii="Arial Narrow" w:eastAsia="Gungsuh" w:hAnsi="Arial Narrow"/>
                <w:i/>
                <w:color w:val="auto"/>
                <w:szCs w:val="24"/>
              </w:rPr>
              <w:t xml:space="preserve">Journal 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Animal and Plant Science, 25 (1): 114–124.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 (Impact Factor = 0.549) </w:t>
            </w:r>
          </w:p>
        </w:tc>
      </w:tr>
      <w:tr w:rsidR="00CE274D" w:rsidRPr="00551C77" w:rsidTr="00823679">
        <w:tc>
          <w:tcPr>
            <w:tcW w:w="558" w:type="dxa"/>
            <w:shd w:val="clear" w:color="auto" w:fill="auto"/>
          </w:tcPr>
          <w:p w:rsidR="00CE274D" w:rsidRPr="00551C77" w:rsidRDefault="00CE274D" w:rsidP="00823679">
            <w:pPr>
              <w:spacing w:before="60" w:after="6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  <w:bCs/>
                <w:kern w:val="1"/>
              </w:rPr>
              <w:t>9</w:t>
            </w:r>
          </w:p>
        </w:tc>
        <w:tc>
          <w:tcPr>
            <w:tcW w:w="9162" w:type="dxa"/>
            <w:shd w:val="clear" w:color="auto" w:fill="auto"/>
          </w:tcPr>
          <w:p w:rsidR="00CE274D" w:rsidRPr="00551C77" w:rsidRDefault="00CE274D" w:rsidP="00CE274D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color w:val="auto"/>
                <w:szCs w:val="24"/>
              </w:rPr>
              <w:t xml:space="preserve">Khan, W.R., 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Khokhar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, M.F., 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Munawar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, S., Yasmin, N., 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Panhwar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, Q.A. and </w:t>
            </w: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>Rajpar, M.N.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 (</w:t>
            </w:r>
            <w:r w:rsidRPr="00551C77">
              <w:rPr>
                <w:rFonts w:ascii="Arial Narrow" w:hAnsi="Arial Narrow"/>
                <w:iCs/>
                <w:color w:val="auto"/>
                <w:szCs w:val="24"/>
              </w:rPr>
              <w:t>2015).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 Assessing the Context of Redd+ in </w:t>
            </w:r>
            <w:proofErr w:type="spellStart"/>
            <w:r w:rsidRPr="00551C77">
              <w:rPr>
                <w:rFonts w:ascii="Arial Narrow" w:hAnsi="Arial Narrow"/>
                <w:color w:val="auto"/>
                <w:szCs w:val="24"/>
              </w:rPr>
              <w:t>Muree</w:t>
            </w:r>
            <w:proofErr w:type="spellEnd"/>
            <w:r w:rsidRPr="00551C77">
              <w:rPr>
                <w:rFonts w:ascii="Arial Narrow" w:hAnsi="Arial Narrow"/>
                <w:color w:val="auto"/>
                <w:szCs w:val="24"/>
              </w:rPr>
              <w:t xml:space="preserve"> Hill Forest, Pakistan. </w:t>
            </w:r>
            <w:r w:rsidRPr="00551C77">
              <w:rPr>
                <w:rFonts w:ascii="Arial Narrow" w:hAnsi="Arial Narrow"/>
                <w:bCs/>
                <w:iCs/>
                <w:color w:val="auto"/>
                <w:szCs w:val="24"/>
              </w:rPr>
              <w:t xml:space="preserve">Advance Environmental Biology, 9(6): </w:t>
            </w:r>
            <w:r w:rsidRPr="00551C77">
              <w:rPr>
                <w:rFonts w:ascii="Arial Narrow" w:hAnsi="Arial Narrow"/>
                <w:iCs/>
                <w:color w:val="auto"/>
                <w:szCs w:val="24"/>
              </w:rPr>
              <w:t>15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–</w:t>
            </w:r>
            <w:r w:rsidRPr="00551C77">
              <w:rPr>
                <w:rFonts w:ascii="Arial Narrow" w:hAnsi="Arial Narrow"/>
                <w:iCs/>
                <w:color w:val="auto"/>
                <w:szCs w:val="24"/>
              </w:rPr>
              <w:t xml:space="preserve">20.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 xml:space="preserve">(Impact Factor = 0.18) </w:t>
            </w:r>
          </w:p>
        </w:tc>
      </w:tr>
      <w:tr w:rsidR="00CE274D" w:rsidRPr="00551C77" w:rsidTr="00823679">
        <w:tc>
          <w:tcPr>
            <w:tcW w:w="558" w:type="dxa"/>
            <w:shd w:val="clear" w:color="auto" w:fill="auto"/>
          </w:tcPr>
          <w:p w:rsidR="00CE274D" w:rsidRPr="00551C77" w:rsidRDefault="00CE274D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>0</w:t>
            </w:r>
          </w:p>
        </w:tc>
        <w:tc>
          <w:tcPr>
            <w:tcW w:w="9162" w:type="dxa"/>
            <w:shd w:val="clear" w:color="auto" w:fill="auto"/>
          </w:tcPr>
          <w:p w:rsidR="00CE274D" w:rsidRPr="00551C77" w:rsidRDefault="00CE274D" w:rsidP="00CE274D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 xml:space="preserve">Rajpar, M.N. 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and </w:t>
            </w: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>Zakaria, M. (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2014). </w:t>
            </w:r>
            <w:r w:rsidRPr="00551C77">
              <w:rPr>
                <w:rFonts w:ascii="Arial Narrow" w:hAnsi="Arial Narrow"/>
                <w:color w:val="auto"/>
                <w:szCs w:val="24"/>
                <w:lang w:val="en-US" w:eastAsia="en-US"/>
              </w:rPr>
              <w:t xml:space="preserve">Assessing the effects of logging activities on avian richness and diversity in different aged post-harvested hill dipterocarp tropical rainforest of Malaysia. 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>American Journal of Applied Sciences, 11(9): 1519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–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1529 (Impact Factor = 0.79) </w:t>
            </w:r>
          </w:p>
        </w:tc>
      </w:tr>
      <w:tr w:rsidR="00CE274D" w:rsidRPr="00551C77" w:rsidTr="00823679">
        <w:tc>
          <w:tcPr>
            <w:tcW w:w="558" w:type="dxa"/>
            <w:shd w:val="clear" w:color="auto" w:fill="auto"/>
          </w:tcPr>
          <w:p w:rsidR="00CE274D" w:rsidRPr="00551C77" w:rsidRDefault="00CE274D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  <w:bCs/>
                <w:kern w:val="1"/>
              </w:rPr>
              <w:t>1</w:t>
            </w:r>
            <w:r>
              <w:rPr>
                <w:rFonts w:ascii="Arial Narrow" w:hAnsi="Arial Narrow"/>
                <w:bCs/>
                <w:kern w:val="1"/>
              </w:rPr>
              <w:t>1</w:t>
            </w:r>
          </w:p>
        </w:tc>
        <w:tc>
          <w:tcPr>
            <w:tcW w:w="9162" w:type="dxa"/>
            <w:shd w:val="clear" w:color="auto" w:fill="auto"/>
          </w:tcPr>
          <w:p w:rsidR="00CE274D" w:rsidRPr="00551C77" w:rsidRDefault="00CE274D" w:rsidP="00CE274D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 xml:space="preserve">Zakaria, M. 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and </w:t>
            </w: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>Rajpar, M.N.</w:t>
            </w:r>
            <w:r w:rsidRPr="00551C77">
              <w:rPr>
                <w:rFonts w:ascii="Arial Narrow" w:hAnsi="Arial Narrow"/>
                <w:color w:val="auto"/>
                <w:szCs w:val="24"/>
                <w:lang w:val="en-IN"/>
              </w:rPr>
              <w:t xml:space="preserve"> (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>2014). Assessing the habitat suitability of two different artificial wetland habitats using avian community structures. American Journal of Applied Sciences, 11 (8): 1321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–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1331. (Impact Factor = 0.79) </w:t>
            </w:r>
          </w:p>
        </w:tc>
      </w:tr>
      <w:tr w:rsidR="00CE274D" w:rsidRPr="00551C77" w:rsidTr="00823679">
        <w:tc>
          <w:tcPr>
            <w:tcW w:w="558" w:type="dxa"/>
            <w:shd w:val="clear" w:color="auto" w:fill="auto"/>
          </w:tcPr>
          <w:p w:rsidR="00CE274D" w:rsidRPr="00551C77" w:rsidRDefault="00CE274D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  <w:lang w:val="en-IN"/>
              </w:rPr>
              <w:t>1</w:t>
            </w:r>
            <w:r>
              <w:rPr>
                <w:rFonts w:ascii="Arial Narrow" w:hAnsi="Arial Narrow"/>
                <w:lang w:val="en-IN"/>
              </w:rPr>
              <w:t>2</w:t>
            </w:r>
          </w:p>
        </w:tc>
        <w:tc>
          <w:tcPr>
            <w:tcW w:w="9162" w:type="dxa"/>
            <w:shd w:val="clear" w:color="auto" w:fill="auto"/>
          </w:tcPr>
          <w:p w:rsidR="00CE274D" w:rsidRPr="00551C77" w:rsidRDefault="00CE274D" w:rsidP="00CE274D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>Zakaria, M.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, </w:t>
            </w: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>Rajpar, M.N.,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 </w:t>
            </w: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>Moridi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, H.W. and </w:t>
            </w: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>Rosli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, Z. (2014). Comparison of understorey bird species in relation to edge-interior gradient in an isolated Tropical Rainforest of Malaysia. 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Environment, Development and Sustainability, 16(2): </w:t>
            </w:r>
            <w:r w:rsidRPr="00551C77">
              <w:rPr>
                <w:rFonts w:ascii="Arial Narrow" w:eastAsia="Gungsuh" w:hAnsi="Arial Narrow"/>
                <w:bCs/>
                <w:color w:val="auto"/>
                <w:szCs w:val="24"/>
              </w:rPr>
              <w:t>375-392. (Impact Factor = 1.379)</w:t>
            </w:r>
          </w:p>
        </w:tc>
      </w:tr>
      <w:tr w:rsidR="00CE274D" w:rsidRPr="00551C77" w:rsidTr="00823679">
        <w:tc>
          <w:tcPr>
            <w:tcW w:w="558" w:type="dxa"/>
            <w:shd w:val="clear" w:color="auto" w:fill="auto"/>
          </w:tcPr>
          <w:p w:rsidR="00CE274D" w:rsidRPr="00551C77" w:rsidRDefault="00CE274D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  <w:lang w:val="en-IN"/>
              </w:rPr>
              <w:t>1</w:t>
            </w:r>
            <w:r>
              <w:rPr>
                <w:rFonts w:ascii="Arial Narrow" w:hAnsi="Arial Narrow"/>
                <w:lang w:val="en-IN"/>
              </w:rPr>
              <w:t>3</w:t>
            </w:r>
          </w:p>
        </w:tc>
        <w:tc>
          <w:tcPr>
            <w:tcW w:w="9162" w:type="dxa"/>
            <w:shd w:val="clear" w:color="auto" w:fill="auto"/>
          </w:tcPr>
          <w:p w:rsidR="00CE274D" w:rsidRPr="00551C77" w:rsidRDefault="00CE274D" w:rsidP="00CE274D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 xml:space="preserve">Rajpar, M.N. 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and </w:t>
            </w: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>Zakaria, M. (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2013).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Assessing An Artificial Wetland In Putrajaya, Malaysia As An Alternate Habitat for Waterbirds. Waterbirds, 36 (4): 482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–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493. (Impact Factor = 0.919)</w:t>
            </w:r>
          </w:p>
        </w:tc>
      </w:tr>
      <w:tr w:rsidR="00CE274D" w:rsidRPr="00551C77" w:rsidTr="00823679">
        <w:tc>
          <w:tcPr>
            <w:tcW w:w="558" w:type="dxa"/>
            <w:shd w:val="clear" w:color="auto" w:fill="auto"/>
          </w:tcPr>
          <w:p w:rsidR="00CE274D" w:rsidRPr="00551C77" w:rsidRDefault="00CE274D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  <w:lang w:val="en-IN"/>
              </w:rPr>
              <w:t>1</w:t>
            </w:r>
            <w:r>
              <w:rPr>
                <w:rFonts w:ascii="Arial Narrow" w:hAnsi="Arial Narrow"/>
                <w:lang w:val="en-IN"/>
              </w:rPr>
              <w:t>4</w:t>
            </w:r>
          </w:p>
        </w:tc>
        <w:tc>
          <w:tcPr>
            <w:tcW w:w="9162" w:type="dxa"/>
            <w:shd w:val="clear" w:color="auto" w:fill="auto"/>
          </w:tcPr>
          <w:p w:rsidR="00CE274D" w:rsidRPr="00551C77" w:rsidRDefault="00CE274D" w:rsidP="00823679">
            <w:pPr>
              <w:pStyle w:val="ListParagraph"/>
              <w:tabs>
                <w:tab w:val="left" w:pos="450"/>
              </w:tabs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 xml:space="preserve"> Zakaria, M. and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 </w:t>
            </w: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>Rajpar, M.N.</w:t>
            </w:r>
            <w:r w:rsidRPr="00551C77">
              <w:rPr>
                <w:rFonts w:ascii="Arial Narrow" w:hAnsi="Arial Narrow"/>
                <w:color w:val="auto"/>
                <w:szCs w:val="24"/>
                <w:lang w:val="en-IN"/>
              </w:rPr>
              <w:t xml:space="preserve"> (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2013). Density and diversity of waterbirds and terrestrial birds in </w:t>
            </w:r>
            <w:proofErr w:type="gramStart"/>
            <w:r w:rsidRPr="00551C77">
              <w:rPr>
                <w:rFonts w:ascii="Arial Narrow" w:eastAsia="Gungsuh" w:hAnsi="Arial Narrow"/>
                <w:color w:val="auto"/>
                <w:szCs w:val="24"/>
              </w:rPr>
              <w:t>man-made</w:t>
            </w:r>
            <w:proofErr w:type="gramEnd"/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 marsh, Malaysia. Sains Malaysiana, 42(10): 1483–1492.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(</w:t>
            </w:r>
            <w:r w:rsidRPr="00551C77">
              <w:rPr>
                <w:rFonts w:ascii="Arial Narrow" w:hAnsi="Arial Narrow"/>
                <w:color w:val="auto"/>
                <w:szCs w:val="24"/>
                <w:lang w:eastAsia="en-US"/>
              </w:rPr>
              <w:t xml:space="preserve">ISI Index;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Impact Factor = 0.565).</w:t>
            </w:r>
          </w:p>
        </w:tc>
      </w:tr>
      <w:tr w:rsidR="00CE274D" w:rsidRPr="00551C77" w:rsidTr="00823679">
        <w:tc>
          <w:tcPr>
            <w:tcW w:w="558" w:type="dxa"/>
            <w:shd w:val="clear" w:color="auto" w:fill="auto"/>
          </w:tcPr>
          <w:p w:rsidR="00CE274D" w:rsidRPr="00551C77" w:rsidRDefault="00CE274D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51C77">
              <w:rPr>
                <w:rFonts w:ascii="Arial Narrow" w:hAnsi="Arial Narrow"/>
                <w:lang w:val="en-IN"/>
              </w:rPr>
              <w:lastRenderedPageBreak/>
              <w:t>1</w:t>
            </w:r>
            <w:r>
              <w:rPr>
                <w:rFonts w:ascii="Arial Narrow" w:hAnsi="Arial Narrow"/>
                <w:lang w:val="en-IN"/>
              </w:rPr>
              <w:t>5</w:t>
            </w:r>
          </w:p>
        </w:tc>
        <w:tc>
          <w:tcPr>
            <w:tcW w:w="9162" w:type="dxa"/>
            <w:shd w:val="clear" w:color="auto" w:fill="auto"/>
          </w:tcPr>
          <w:p w:rsidR="00CE274D" w:rsidRPr="00551C77" w:rsidRDefault="00CE274D" w:rsidP="00CE274D">
            <w:pPr>
              <w:pStyle w:val="ListParagraph"/>
              <w:tabs>
                <w:tab w:val="left" w:pos="450"/>
              </w:tabs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 xml:space="preserve">Rajpar, M.N. 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and </w:t>
            </w: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>Zakaria, M. (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2013). Avian density in different habitat types at </w:t>
            </w: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</w:rPr>
              <w:t>Paya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 Indah natural wetland reserve, Peninsular Malaysia. Journal Animal and Plant Science, 23 (4): 1019-1033.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(Impact Factor = 0.638)</w:t>
            </w:r>
            <w:r w:rsidRPr="00551C77">
              <w:rPr>
                <w:rFonts w:ascii="Arial Narrow" w:hAnsi="Arial Narrow"/>
                <w:b/>
                <w:color w:val="auto"/>
                <w:szCs w:val="24"/>
              </w:rPr>
              <w:t>.</w:t>
            </w:r>
          </w:p>
        </w:tc>
      </w:tr>
      <w:tr w:rsidR="00CE274D" w:rsidRPr="00551C77" w:rsidTr="00823679">
        <w:tc>
          <w:tcPr>
            <w:tcW w:w="558" w:type="dxa"/>
            <w:shd w:val="clear" w:color="auto" w:fill="auto"/>
          </w:tcPr>
          <w:p w:rsidR="00CE274D" w:rsidRPr="00551C77" w:rsidRDefault="00CE274D" w:rsidP="00CE274D">
            <w:pPr>
              <w:spacing w:before="60" w:after="6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en-IN"/>
              </w:rPr>
              <w:t>1</w:t>
            </w:r>
            <w:r>
              <w:rPr>
                <w:rFonts w:ascii="Arial Narrow" w:hAnsi="Arial Narrow"/>
                <w:lang w:val="en-IN"/>
              </w:rPr>
              <w:t>6</w:t>
            </w:r>
          </w:p>
        </w:tc>
        <w:tc>
          <w:tcPr>
            <w:tcW w:w="9162" w:type="dxa"/>
            <w:shd w:val="clear" w:color="auto" w:fill="auto"/>
          </w:tcPr>
          <w:p w:rsidR="00CE274D" w:rsidRPr="00551C77" w:rsidRDefault="00CE274D" w:rsidP="00CE274D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 xml:space="preserve">Rajpar, M.N. 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 xml:space="preserve">and </w:t>
            </w: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>Zakaria, M. (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2012). Avian community parameters of freshwater wetland ecosystem in Peninsular Malaysia</w:t>
            </w:r>
            <w:r w:rsidRPr="00551C77">
              <w:rPr>
                <w:rFonts w:ascii="Arial Narrow" w:eastAsia="Gungsuh" w:hAnsi="Arial Narrow"/>
                <w:bCs/>
                <w:color w:val="auto"/>
                <w:szCs w:val="24"/>
              </w:rPr>
              <w:t>. Asia Life Sciences, 21(2): 1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–</w:t>
            </w:r>
            <w:r w:rsidRPr="00551C77">
              <w:rPr>
                <w:rFonts w:ascii="Arial Narrow" w:eastAsia="Gungsuh" w:hAnsi="Arial Narrow"/>
                <w:bCs/>
                <w:color w:val="auto"/>
                <w:szCs w:val="24"/>
              </w:rPr>
              <w:t xml:space="preserve">19. </w:t>
            </w:r>
            <w:r w:rsidRPr="00551C77">
              <w:rPr>
                <w:rFonts w:ascii="Arial Narrow" w:hAnsi="Arial Narrow"/>
                <w:color w:val="auto"/>
                <w:szCs w:val="24"/>
              </w:rPr>
              <w:t>(Impact Factor = 0.259)</w:t>
            </w:r>
            <w:r w:rsidRPr="00551C77">
              <w:rPr>
                <w:rFonts w:ascii="Arial Narrow" w:hAnsi="Arial Narrow"/>
                <w:b/>
                <w:color w:val="auto"/>
                <w:szCs w:val="24"/>
              </w:rPr>
              <w:t>.</w:t>
            </w:r>
          </w:p>
        </w:tc>
      </w:tr>
      <w:tr w:rsidR="00CE274D" w:rsidRPr="00551C77" w:rsidTr="00823679">
        <w:tc>
          <w:tcPr>
            <w:tcW w:w="558" w:type="dxa"/>
            <w:shd w:val="clear" w:color="auto" w:fill="auto"/>
          </w:tcPr>
          <w:p w:rsidR="00CE274D" w:rsidRPr="00551C77" w:rsidRDefault="00CE274D" w:rsidP="00823679">
            <w:pPr>
              <w:spacing w:before="60" w:after="6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en-IN"/>
              </w:rPr>
              <w:t>17</w:t>
            </w:r>
          </w:p>
        </w:tc>
        <w:tc>
          <w:tcPr>
            <w:tcW w:w="9162" w:type="dxa"/>
            <w:shd w:val="clear" w:color="auto" w:fill="auto"/>
          </w:tcPr>
          <w:p w:rsidR="00CE274D" w:rsidRPr="00551C77" w:rsidRDefault="00CE274D" w:rsidP="00CE274D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 xml:space="preserve">Rajpar, M.N. </w:t>
            </w:r>
            <w:r w:rsidRPr="00551C77">
              <w:rPr>
                <w:rFonts w:ascii="Arial Narrow" w:eastAsia="Gungsuh" w:hAnsi="Arial Narrow"/>
                <w:bCs/>
                <w:color w:val="auto"/>
                <w:szCs w:val="24"/>
              </w:rPr>
              <w:t xml:space="preserve">and </w:t>
            </w: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>Zakaria, M. (</w:t>
            </w:r>
            <w:r w:rsidRPr="00551C77">
              <w:rPr>
                <w:rFonts w:ascii="Arial Narrow" w:eastAsia="Gungsuh" w:hAnsi="Arial Narrow"/>
                <w:bCs/>
                <w:color w:val="auto"/>
                <w:szCs w:val="24"/>
              </w:rPr>
              <w:t xml:space="preserve">2010). 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Density and diversity of water birds and terrestrial birds at </w:t>
            </w: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>Paya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 Indah Wetland Reserve, Selangor Peninsular Malaysia. Journal of Biological Science, 10: 658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–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666. </w:t>
            </w:r>
            <w:r w:rsidRPr="00551C77">
              <w:rPr>
                <w:rFonts w:ascii="Arial Narrow" w:eastAsia="Gungsuh" w:hAnsi="Arial Narrow"/>
                <w:b/>
                <w:color w:val="auto"/>
                <w:szCs w:val="24"/>
                <w:lang w:val="en-IN"/>
              </w:rPr>
              <w:t>(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>Impact Factor = 0.17)</w:t>
            </w:r>
          </w:p>
        </w:tc>
      </w:tr>
      <w:tr w:rsidR="00CE274D" w:rsidRPr="00551C77" w:rsidTr="00823679">
        <w:tc>
          <w:tcPr>
            <w:tcW w:w="558" w:type="dxa"/>
            <w:shd w:val="clear" w:color="auto" w:fill="auto"/>
          </w:tcPr>
          <w:p w:rsidR="00CE274D" w:rsidRPr="00551C77" w:rsidRDefault="00CE274D" w:rsidP="00823679">
            <w:pPr>
              <w:spacing w:before="60" w:after="60"/>
              <w:jc w:val="right"/>
              <w:rPr>
                <w:rFonts w:ascii="Arial Narrow" w:hAnsi="Arial Narrow"/>
              </w:rPr>
            </w:pPr>
            <w:r>
              <w:rPr>
                <w:rFonts w:ascii="Arial Narrow" w:eastAsia="Gungsuh" w:hAnsi="Arial Narrow"/>
              </w:rPr>
              <w:t>18</w:t>
            </w:r>
            <w:bookmarkStart w:id="0" w:name="_GoBack"/>
            <w:bookmarkEnd w:id="0"/>
          </w:p>
        </w:tc>
        <w:tc>
          <w:tcPr>
            <w:tcW w:w="9162" w:type="dxa"/>
            <w:shd w:val="clear" w:color="auto" w:fill="auto"/>
          </w:tcPr>
          <w:p w:rsidR="00CE274D" w:rsidRPr="00551C77" w:rsidRDefault="00CE274D" w:rsidP="00823679">
            <w:pPr>
              <w:pStyle w:val="ListParagraph"/>
              <w:spacing w:before="60" w:after="60" w:line="240" w:lineRule="auto"/>
              <w:ind w:left="0"/>
              <w:rPr>
                <w:rFonts w:ascii="Arial Narrow" w:hAnsi="Arial Narrow"/>
                <w:color w:val="auto"/>
                <w:szCs w:val="24"/>
              </w:rPr>
            </w:pP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>Ghasemi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, S., </w:t>
            </w:r>
            <w:r w:rsidRPr="00551C77">
              <w:rPr>
                <w:rFonts w:ascii="Arial Narrow" w:hAnsi="Arial Narrow"/>
                <w:bCs/>
                <w:color w:val="auto"/>
                <w:kern w:val="1"/>
                <w:szCs w:val="24"/>
              </w:rPr>
              <w:t>Zakaria, M.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, Abdul-Hamid, H., </w:t>
            </w: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>Yousof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, E., </w:t>
            </w: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>Danehkar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, A. and </w:t>
            </w:r>
            <w:r w:rsidRPr="00551C77">
              <w:rPr>
                <w:rFonts w:ascii="Arial Narrow" w:hAnsi="Arial Narrow"/>
                <w:b/>
                <w:color w:val="auto"/>
                <w:szCs w:val="24"/>
                <w:lang w:val="en-IN"/>
              </w:rPr>
              <w:t>Rajpar, M.N.</w:t>
            </w:r>
            <w:r w:rsidRPr="00551C77">
              <w:rPr>
                <w:rFonts w:ascii="Arial Narrow" w:hAnsi="Arial Narrow"/>
                <w:color w:val="auto"/>
                <w:szCs w:val="24"/>
                <w:lang w:val="en-IN"/>
              </w:rPr>
              <w:t xml:space="preserve"> (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2010). A review of mangrove value and conservation strategy by local communities in </w:t>
            </w:r>
            <w:proofErr w:type="spellStart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>Hormozgan</w:t>
            </w:r>
            <w:proofErr w:type="spellEnd"/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 province, Iran. Journal of American Science, 6(10): 329</w:t>
            </w:r>
            <w:r w:rsidRPr="00551C77">
              <w:rPr>
                <w:rFonts w:ascii="Arial Narrow" w:eastAsia="Gungsuh" w:hAnsi="Arial Narrow"/>
                <w:color w:val="auto"/>
                <w:szCs w:val="24"/>
              </w:rPr>
              <w:t>–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 xml:space="preserve">338. </w:t>
            </w:r>
            <w:r w:rsidRPr="00551C77">
              <w:rPr>
                <w:rFonts w:ascii="Arial Narrow" w:eastAsia="Gungsuh" w:hAnsi="Arial Narrow"/>
                <w:b/>
                <w:color w:val="auto"/>
                <w:szCs w:val="24"/>
                <w:lang w:val="en-IN"/>
              </w:rPr>
              <w:t>(</w:t>
            </w:r>
            <w:r w:rsidRPr="00551C77">
              <w:rPr>
                <w:rFonts w:ascii="Arial Narrow" w:eastAsia="Gungsuh" w:hAnsi="Arial Narrow"/>
                <w:color w:val="auto"/>
                <w:szCs w:val="24"/>
                <w:lang w:val="en-IN"/>
              </w:rPr>
              <w:t>IF: 0.17)</w:t>
            </w:r>
          </w:p>
        </w:tc>
      </w:tr>
    </w:tbl>
    <w:p w:rsidR="00CE274D" w:rsidRDefault="00CE274D" w:rsidP="00CE274D"/>
    <w:p w:rsidR="00CE274D" w:rsidRDefault="00CE274D"/>
    <w:sectPr w:rsidR="00CE274D" w:rsidSect="00551C77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 Light"/>
    <w:panose1 w:val="020F0502020204030204"/>
    <w:charset w:val="00"/>
    <w:family w:val="swiss"/>
    <w:pitch w:val="variable"/>
    <w:sig w:usb0="00000001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C77"/>
    <w:rsid w:val="00067E7A"/>
    <w:rsid w:val="00134A7E"/>
    <w:rsid w:val="00252C4C"/>
    <w:rsid w:val="00551C77"/>
    <w:rsid w:val="007E6D40"/>
    <w:rsid w:val="008C38FB"/>
    <w:rsid w:val="00922702"/>
    <w:rsid w:val="00AA61F5"/>
    <w:rsid w:val="00B77BD7"/>
    <w:rsid w:val="00C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3A7AB"/>
  <w15:chartTrackingRefBased/>
  <w15:docId w15:val="{874649A5-1DD2-4CFF-94DF-072B4B623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FF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C77"/>
    <w:pPr>
      <w:suppressAutoHyphens/>
    </w:pPr>
    <w:rPr>
      <w:rFonts w:eastAsia="Calibri"/>
      <w:color w:val="auto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551C77"/>
    <w:rPr>
      <w:i/>
      <w:iCs/>
    </w:rPr>
  </w:style>
  <w:style w:type="paragraph" w:customStyle="1" w:styleId="WW-Default">
    <w:name w:val="WW-Default"/>
    <w:rsid w:val="00551C77"/>
    <w:pPr>
      <w:suppressAutoHyphens/>
      <w:autoSpaceDE w:val="0"/>
    </w:pPr>
    <w:rPr>
      <w:rFonts w:ascii="Arial" w:eastAsia="Calibri" w:hAnsi="Arial" w:cs="Arial"/>
      <w:color w:val="000000"/>
      <w:lang w:eastAsia="zh-CN"/>
    </w:rPr>
  </w:style>
  <w:style w:type="paragraph" w:styleId="ListParagraph">
    <w:name w:val="List Paragraph"/>
    <w:basedOn w:val="Normal"/>
    <w:qFormat/>
    <w:rsid w:val="00551C77"/>
    <w:pPr>
      <w:spacing w:line="340" w:lineRule="atLeast"/>
      <w:ind w:left="720"/>
      <w:jc w:val="both"/>
    </w:pPr>
    <w:rPr>
      <w:rFonts w:eastAsia="Times New Roman"/>
      <w:color w:val="000000"/>
      <w:szCs w:val="20"/>
    </w:rPr>
  </w:style>
  <w:style w:type="character" w:styleId="Strong">
    <w:name w:val="Strong"/>
    <w:uiPriority w:val="22"/>
    <w:qFormat/>
    <w:rsid w:val="00551C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2096</Words>
  <Characters>11951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 ULLAH</dc:creator>
  <cp:keywords/>
  <dc:description/>
  <cp:lastModifiedBy>SAFI ULLAH</cp:lastModifiedBy>
  <cp:revision>1</cp:revision>
  <dcterms:created xsi:type="dcterms:W3CDTF">2019-12-24T16:58:00Z</dcterms:created>
  <dcterms:modified xsi:type="dcterms:W3CDTF">2019-12-24T17:16:00Z</dcterms:modified>
</cp:coreProperties>
</file>