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4F8" w:rsidRPr="00B524F8" w:rsidRDefault="00B524F8" w:rsidP="00B524F8">
      <w:pPr>
        <w:rPr>
          <w:b/>
        </w:rPr>
      </w:pPr>
      <w:r w:rsidRPr="00B524F8">
        <w:rPr>
          <w:b/>
        </w:rPr>
        <w:t>List of Publications</w:t>
      </w:r>
    </w:p>
    <w:p w:rsidR="00200431" w:rsidRDefault="00200431" w:rsidP="00200431">
      <w:pPr>
        <w:spacing w:line="360" w:lineRule="auto"/>
        <w:rPr>
          <w:b/>
        </w:rPr>
      </w:pPr>
      <w:r>
        <w:rPr>
          <w:b/>
        </w:rPr>
        <w:t>RESEARCH PUBLICATIONS</w:t>
      </w:r>
    </w:p>
    <w:p w:rsidR="00200431" w:rsidRDefault="00200431" w:rsidP="00200431">
      <w:pPr>
        <w:numPr>
          <w:ilvl w:val="0"/>
          <w:numId w:val="12"/>
        </w:numPr>
        <w:spacing w:line="360" w:lineRule="auto"/>
        <w:jc w:val="left"/>
        <w:rPr>
          <w:b/>
        </w:rPr>
      </w:pPr>
      <w:r w:rsidRPr="00EA76BF">
        <w:rPr>
          <w:b/>
        </w:rPr>
        <w:t>Mustafa, G.,</w:t>
      </w:r>
      <w:r w:rsidRPr="00EA76BF">
        <w:t xml:space="preserve"> Latif, I. A., &amp; </w:t>
      </w:r>
      <w:proofErr w:type="spellStart"/>
      <w:r w:rsidRPr="00EA76BF">
        <w:t>Egwuma</w:t>
      </w:r>
      <w:proofErr w:type="spellEnd"/>
      <w:r w:rsidRPr="00EA76BF">
        <w:t xml:space="preserve">, H. (2016). An Empirical Analysis of Supply Response of Rubber in Malaysia. American Journal of Agricultural and Biological Sciences, 11(4), 148-156. </w:t>
      </w:r>
      <w:hyperlink r:id="rId5" w:history="1">
        <w:r w:rsidRPr="00EA76BF">
          <w:rPr>
            <w:rStyle w:val="Hyperlink"/>
          </w:rPr>
          <w:t>http://thescipub.com/PDF/ajabssp.2016.148.156.pdf</w:t>
        </w:r>
      </w:hyperlink>
      <w:r w:rsidRPr="00EA76BF">
        <w:t xml:space="preserve"> </w:t>
      </w:r>
      <w:r w:rsidRPr="00571FCF">
        <w:rPr>
          <w:b/>
        </w:rPr>
        <w:t>SCUPUS</w:t>
      </w:r>
    </w:p>
    <w:p w:rsidR="00200431" w:rsidRDefault="00200431" w:rsidP="00200431">
      <w:pPr>
        <w:numPr>
          <w:ilvl w:val="0"/>
          <w:numId w:val="12"/>
        </w:numPr>
        <w:spacing w:line="360" w:lineRule="auto"/>
        <w:jc w:val="left"/>
        <w:rPr>
          <w:b/>
        </w:rPr>
      </w:pPr>
      <w:r w:rsidRPr="00AF7AAF">
        <w:rPr>
          <w:b/>
        </w:rPr>
        <w:t>Mustafa, G.,</w:t>
      </w:r>
      <w:r w:rsidRPr="00EA76BF">
        <w:t xml:space="preserve"> Latif, I. A., Shah, S. Z., &amp; Bashir, M. K. (2016). Nexus between CO2 Emission, Energy Consumption and Economic Growth in ASEAN Countries Plus China. American Journal of Environmental Sciences, 12(4), 299-307. </w:t>
      </w:r>
      <w:hyperlink r:id="rId6" w:history="1">
        <w:r w:rsidRPr="00EA76BF">
          <w:rPr>
            <w:rStyle w:val="Hyperlink"/>
          </w:rPr>
          <w:t>http://thescipub.com/abstract/10.3844/ajessp.2016.299.307</w:t>
        </w:r>
      </w:hyperlink>
      <w:r w:rsidRPr="00EA76BF">
        <w:t xml:space="preserve"> </w:t>
      </w:r>
      <w:r w:rsidRPr="00AF7AAF">
        <w:rPr>
          <w:b/>
        </w:rPr>
        <w:t>SCUPUS</w:t>
      </w:r>
    </w:p>
    <w:p w:rsidR="00200431" w:rsidRDefault="00200431" w:rsidP="00200431">
      <w:pPr>
        <w:numPr>
          <w:ilvl w:val="0"/>
          <w:numId w:val="12"/>
        </w:numPr>
        <w:spacing w:line="360" w:lineRule="auto"/>
        <w:jc w:val="left"/>
        <w:rPr>
          <w:b/>
        </w:rPr>
      </w:pPr>
      <w:r w:rsidRPr="00AF7AAF">
        <w:rPr>
          <w:b/>
        </w:rPr>
        <w:t>Mustafa, G.,</w:t>
      </w:r>
      <w:r>
        <w:t xml:space="preserve"> Latif, I. A., </w:t>
      </w:r>
      <w:proofErr w:type="spellStart"/>
      <w:r>
        <w:t>Ashfaq</w:t>
      </w:r>
      <w:proofErr w:type="spellEnd"/>
      <w:r>
        <w:t xml:space="preserve">, M., Bashir, M.K., </w:t>
      </w:r>
      <w:proofErr w:type="spellStart"/>
      <w:r>
        <w:t>Samsudin</w:t>
      </w:r>
      <w:proofErr w:type="spellEnd"/>
      <w:r>
        <w:t xml:space="preserve">, M.N., &amp; </w:t>
      </w:r>
      <w:proofErr w:type="spellStart"/>
      <w:r>
        <w:t>Daud</w:t>
      </w:r>
      <w:proofErr w:type="spellEnd"/>
      <w:r>
        <w:t>, W.M.N.W. (2017). Adaptation process to Climate Change: An Empirical Analysis. International Journal of Food and Agricultural Economics. 5(4), 81-98.</w:t>
      </w:r>
      <w:r>
        <w:rPr>
          <w:b/>
        </w:rPr>
        <w:t xml:space="preserve"> </w:t>
      </w:r>
      <w:hyperlink r:id="rId7" w:history="1">
        <w:r w:rsidRPr="00EE4F08">
          <w:rPr>
            <w:rStyle w:val="Hyperlink"/>
          </w:rPr>
          <w:t>http://www.foodandagriculturejournal.com/Vol5</w:t>
        </w:r>
        <w:r w:rsidRPr="00EE4F08">
          <w:rPr>
            <w:rStyle w:val="Hyperlink"/>
          </w:rPr>
          <w:t>.</w:t>
        </w:r>
        <w:r w:rsidRPr="00EE4F08">
          <w:rPr>
            <w:rStyle w:val="Hyperlink"/>
          </w:rPr>
          <w:t>No4.pp81.pdf</w:t>
        </w:r>
      </w:hyperlink>
      <w:r>
        <w:t xml:space="preserve"> </w:t>
      </w:r>
    </w:p>
    <w:p w:rsidR="00200431" w:rsidRDefault="00200431" w:rsidP="00200431">
      <w:pPr>
        <w:numPr>
          <w:ilvl w:val="0"/>
          <w:numId w:val="12"/>
        </w:numPr>
        <w:spacing w:line="360" w:lineRule="auto"/>
        <w:jc w:val="left"/>
        <w:rPr>
          <w:b/>
        </w:rPr>
      </w:pPr>
      <w:r w:rsidRPr="00AF7AAF">
        <w:rPr>
          <w:b/>
        </w:rPr>
        <w:t xml:space="preserve">Mustafa, G., </w:t>
      </w:r>
      <w:r w:rsidRPr="00E266CA">
        <w:t xml:space="preserve">Latif, I. A., Bashir, M.K., </w:t>
      </w:r>
      <w:proofErr w:type="spellStart"/>
      <w:r w:rsidRPr="00E266CA">
        <w:t>Samsudin</w:t>
      </w:r>
      <w:proofErr w:type="spellEnd"/>
      <w:r w:rsidRPr="00E266CA">
        <w:t xml:space="preserve">, M.N., &amp; </w:t>
      </w:r>
      <w:proofErr w:type="spellStart"/>
      <w:r w:rsidRPr="00E266CA">
        <w:t>Daud</w:t>
      </w:r>
      <w:proofErr w:type="spellEnd"/>
      <w:r w:rsidRPr="00E266CA">
        <w:t>, W.M.N.W. (2018). Determinants of Farmers Awareness to Climate Change. Applied Environmental Education and Communication. 17(2), 1-15.</w:t>
      </w:r>
      <w:r>
        <w:rPr>
          <w:b/>
        </w:rPr>
        <w:t xml:space="preserve"> </w:t>
      </w:r>
      <w:hyperlink r:id="rId8" w:history="1">
        <w:r w:rsidRPr="0096097D">
          <w:rPr>
            <w:rStyle w:val="Hyperlink"/>
          </w:rPr>
          <w:t>https://www.tandfonline.com/doi/full/10.1080/1533015X.2018.1454358</w:t>
        </w:r>
      </w:hyperlink>
      <w:r>
        <w:t xml:space="preserve"> </w:t>
      </w:r>
    </w:p>
    <w:p w:rsidR="00200431" w:rsidRDefault="00200431" w:rsidP="00200431">
      <w:pPr>
        <w:numPr>
          <w:ilvl w:val="0"/>
          <w:numId w:val="12"/>
        </w:numPr>
        <w:spacing w:line="360" w:lineRule="auto"/>
        <w:jc w:val="left"/>
        <w:rPr>
          <w:b/>
        </w:rPr>
      </w:pPr>
      <w:proofErr w:type="spellStart"/>
      <w:r w:rsidRPr="00AF7AAF">
        <w:rPr>
          <w:b/>
        </w:rPr>
        <w:t>Javed</w:t>
      </w:r>
      <w:proofErr w:type="spellEnd"/>
      <w:r w:rsidRPr="00AF7AAF">
        <w:rPr>
          <w:b/>
        </w:rPr>
        <w:t>, I., Mustafa, G.,</w:t>
      </w:r>
      <w:r>
        <w:t xml:space="preserve"> Imran, M. A., Amin, K. K., &amp; </w:t>
      </w:r>
      <w:proofErr w:type="spellStart"/>
      <w:r>
        <w:t>Nabi</w:t>
      </w:r>
      <w:proofErr w:type="spellEnd"/>
      <w:r>
        <w:t xml:space="preserve">, I. (2018). Mutton Export Competitiveness of Pakistan. Pakistan Journal of Agricultural Sciences. 37(2), 101-107. </w:t>
      </w:r>
      <w:r>
        <w:rPr>
          <w:b/>
        </w:rPr>
        <w:t xml:space="preserve"> </w:t>
      </w:r>
      <w:hyperlink r:id="rId9" w:history="1">
        <w:r w:rsidRPr="00361A7F">
          <w:rPr>
            <w:rStyle w:val="Hyperlink"/>
          </w:rPr>
          <w:t>http://docsdrive.com/pdfs/std/std/2018/101-107.pdf</w:t>
        </w:r>
      </w:hyperlink>
    </w:p>
    <w:p w:rsidR="00200431" w:rsidRDefault="00200431" w:rsidP="00200431">
      <w:pPr>
        <w:numPr>
          <w:ilvl w:val="0"/>
          <w:numId w:val="12"/>
        </w:numPr>
        <w:spacing w:line="360" w:lineRule="auto"/>
        <w:jc w:val="left"/>
        <w:rPr>
          <w:b/>
        </w:rPr>
      </w:pPr>
      <w:proofErr w:type="spellStart"/>
      <w:r>
        <w:t>Javed</w:t>
      </w:r>
      <w:proofErr w:type="spellEnd"/>
      <w:r>
        <w:t xml:space="preserve">, I., </w:t>
      </w:r>
      <w:r w:rsidRPr="00AF7AAF">
        <w:rPr>
          <w:b/>
        </w:rPr>
        <w:t>Mustafa, G.,</w:t>
      </w:r>
      <w:r>
        <w:t xml:space="preserve"> </w:t>
      </w:r>
      <w:proofErr w:type="spellStart"/>
      <w:r>
        <w:t>Ashfaq</w:t>
      </w:r>
      <w:proofErr w:type="spellEnd"/>
      <w:r>
        <w:t xml:space="preserve">, M., Yasmeen, R., </w:t>
      </w:r>
      <w:proofErr w:type="spellStart"/>
      <w:r>
        <w:t>Gafoor</w:t>
      </w:r>
      <w:proofErr w:type="spellEnd"/>
      <w:r>
        <w:t xml:space="preserve">, A., &amp; …, Imran, M.A. (2018). Competitiveness in Agricultural Trade of Pakistan with United Arab Emirates. Pakistan Journal of Agriculture Science. 55(3), 701-711. DOI: 10.21162/PAKJAS/18.3498. </w:t>
      </w:r>
      <w:r w:rsidRPr="00AF7AAF">
        <w:rPr>
          <w:b/>
        </w:rPr>
        <w:t>IF</w:t>
      </w:r>
    </w:p>
    <w:p w:rsidR="00200431" w:rsidRDefault="00200431" w:rsidP="00200431">
      <w:pPr>
        <w:numPr>
          <w:ilvl w:val="0"/>
          <w:numId w:val="12"/>
        </w:numPr>
        <w:spacing w:line="360" w:lineRule="auto"/>
        <w:jc w:val="left"/>
        <w:rPr>
          <w:b/>
        </w:rPr>
      </w:pPr>
      <w:r w:rsidRPr="00AF7AAF">
        <w:rPr>
          <w:b/>
        </w:rPr>
        <w:t>Mustafa, G.,</w:t>
      </w:r>
      <w:r w:rsidRPr="00EA76BF">
        <w:t xml:space="preserve"> </w:t>
      </w:r>
      <w:proofErr w:type="spellStart"/>
      <w:r>
        <w:t>Javed</w:t>
      </w:r>
      <w:proofErr w:type="spellEnd"/>
      <w:r>
        <w:t xml:space="preserve">, I., </w:t>
      </w:r>
      <w:r w:rsidRPr="00EA76BF">
        <w:t>Latif, I. A., &amp;</w:t>
      </w:r>
      <w:r>
        <w:t xml:space="preserve"> Shah, S. Z</w:t>
      </w:r>
      <w:r w:rsidRPr="00EA76BF">
        <w:t>. (201</w:t>
      </w:r>
      <w:r>
        <w:t>8</w:t>
      </w:r>
      <w:r w:rsidRPr="00EA76BF">
        <w:t>)</w:t>
      </w:r>
      <w:r>
        <w:t xml:space="preserve">. </w:t>
      </w:r>
      <w:r w:rsidRPr="00CA502D">
        <w:t>Environmentally Friendly Farming: An Evidence from Climate Change in Rural Pakistan</w:t>
      </w:r>
      <w:r>
        <w:t xml:space="preserve">. Journal of Rural Studies. X(X):XX-XX. (Under Review). </w:t>
      </w:r>
      <w:r w:rsidRPr="00AF7AAF">
        <w:rPr>
          <w:b/>
        </w:rPr>
        <w:t>IF</w:t>
      </w:r>
    </w:p>
    <w:p w:rsidR="00200431" w:rsidRDefault="00200431" w:rsidP="00200431">
      <w:pPr>
        <w:numPr>
          <w:ilvl w:val="0"/>
          <w:numId w:val="12"/>
        </w:numPr>
        <w:spacing w:line="360" w:lineRule="auto"/>
        <w:jc w:val="left"/>
        <w:rPr>
          <w:b/>
        </w:rPr>
      </w:pPr>
      <w:r w:rsidRPr="00AF7AAF">
        <w:rPr>
          <w:b/>
        </w:rPr>
        <w:t xml:space="preserve">Mustafa, G., </w:t>
      </w:r>
      <w:r>
        <w:t xml:space="preserve">Latif, I. A., &amp; Shah, S. Z. (2018). </w:t>
      </w:r>
      <w:r w:rsidRPr="00571FCF">
        <w:t>Acreage and Supply Response of Rice in Malaysia: Does Climate Change Matter?</w:t>
      </w:r>
      <w:r>
        <w:t xml:space="preserve"> </w:t>
      </w:r>
      <w:proofErr w:type="spellStart"/>
      <w:r>
        <w:t>Sains</w:t>
      </w:r>
      <w:proofErr w:type="spellEnd"/>
      <w:r>
        <w:t xml:space="preserve"> </w:t>
      </w:r>
      <w:proofErr w:type="spellStart"/>
      <w:r>
        <w:t>Malaysiana</w:t>
      </w:r>
      <w:proofErr w:type="spellEnd"/>
      <w:r>
        <w:t xml:space="preserve">. X(X):XX-XX. (Under Review). </w:t>
      </w:r>
      <w:r w:rsidRPr="00AF7AAF">
        <w:rPr>
          <w:b/>
        </w:rPr>
        <w:t>IF</w:t>
      </w:r>
    </w:p>
    <w:p w:rsidR="00200431" w:rsidRDefault="00200431" w:rsidP="00200431">
      <w:pPr>
        <w:numPr>
          <w:ilvl w:val="0"/>
          <w:numId w:val="12"/>
        </w:numPr>
        <w:spacing w:line="360" w:lineRule="auto"/>
        <w:jc w:val="left"/>
        <w:rPr>
          <w:b/>
        </w:rPr>
      </w:pPr>
      <w:r w:rsidRPr="00AF7AAF">
        <w:rPr>
          <w:b/>
        </w:rPr>
        <w:lastRenderedPageBreak/>
        <w:t xml:space="preserve">Mustafa, G., </w:t>
      </w:r>
      <w:proofErr w:type="spellStart"/>
      <w:r>
        <w:t>Kashifa</w:t>
      </w:r>
      <w:proofErr w:type="spellEnd"/>
      <w:r>
        <w:t xml:space="preserve">, Y., &amp; </w:t>
      </w:r>
      <w:proofErr w:type="spellStart"/>
      <w:r>
        <w:t>Moshfygyan</w:t>
      </w:r>
      <w:proofErr w:type="spellEnd"/>
      <w:r>
        <w:t xml:space="preserve">, M. (2018). </w:t>
      </w:r>
      <w:r w:rsidRPr="00571FCF">
        <w:t>Organizational Commitment and Intention to Quit Among Nurses: The Mediating Role of Job Burnout</w:t>
      </w:r>
      <w:r>
        <w:t xml:space="preserve">. </w:t>
      </w:r>
      <w:proofErr w:type="spellStart"/>
      <w:r>
        <w:t>NursingOpen</w:t>
      </w:r>
      <w:proofErr w:type="spellEnd"/>
      <w:r>
        <w:t xml:space="preserve">, X(X):XX-XX. (Under Review). </w:t>
      </w:r>
      <w:r w:rsidRPr="00AF7AAF">
        <w:rPr>
          <w:b/>
        </w:rPr>
        <w:t>HEC</w:t>
      </w:r>
      <w:r>
        <w:t>.</w:t>
      </w:r>
    </w:p>
    <w:p w:rsidR="00200431" w:rsidRDefault="00200431" w:rsidP="00200431">
      <w:pPr>
        <w:numPr>
          <w:ilvl w:val="0"/>
          <w:numId w:val="12"/>
        </w:numPr>
        <w:spacing w:line="360" w:lineRule="auto"/>
        <w:jc w:val="left"/>
        <w:rPr>
          <w:b/>
        </w:rPr>
      </w:pPr>
      <w:r w:rsidRPr="00AF7AAF">
        <w:rPr>
          <w:b/>
        </w:rPr>
        <w:t xml:space="preserve">Mustafa, G., </w:t>
      </w:r>
      <w:r w:rsidRPr="00FF75D1">
        <w:t>&amp;</w:t>
      </w:r>
      <w:r w:rsidRPr="00AF7AAF">
        <w:rPr>
          <w:b/>
        </w:rPr>
        <w:t xml:space="preserve"> </w:t>
      </w:r>
      <w:r w:rsidRPr="00FF75D1">
        <w:t>Abdullah, R.</w:t>
      </w:r>
      <w:r w:rsidRPr="00AF7AAF">
        <w:rPr>
          <w:b/>
        </w:rPr>
        <w:t xml:space="preserve"> </w:t>
      </w:r>
      <w:r>
        <w:t xml:space="preserve">(2018). Determinants of Demand of Shadow Education and Their Impact on Students Performance. Educational Economic Review. X(X): XX-XX. (Under Review). </w:t>
      </w:r>
      <w:r w:rsidRPr="00AF7AAF">
        <w:rPr>
          <w:b/>
        </w:rPr>
        <w:t>IF</w:t>
      </w:r>
    </w:p>
    <w:p w:rsidR="00200431" w:rsidRPr="00AF7AAF" w:rsidRDefault="00200431" w:rsidP="00200431">
      <w:pPr>
        <w:numPr>
          <w:ilvl w:val="0"/>
          <w:numId w:val="12"/>
        </w:numPr>
        <w:spacing w:line="360" w:lineRule="auto"/>
        <w:jc w:val="left"/>
        <w:rPr>
          <w:b/>
        </w:rPr>
      </w:pPr>
      <w:r>
        <w:rPr>
          <w:b/>
        </w:rPr>
        <w:t xml:space="preserve">Mustafa, G., </w:t>
      </w:r>
      <w:r>
        <w:t xml:space="preserve">Abdullah, R., &amp; Shah, S.Z. (2018). </w:t>
      </w:r>
      <w:r w:rsidRPr="00733C72">
        <w:t xml:space="preserve">Impact of </w:t>
      </w:r>
      <w:r>
        <w:t>F</w:t>
      </w:r>
      <w:r w:rsidRPr="00733C72">
        <w:t xml:space="preserve">oreign </w:t>
      </w:r>
      <w:r>
        <w:t>R</w:t>
      </w:r>
      <w:r w:rsidRPr="00733C72">
        <w:t xml:space="preserve">emittances on </w:t>
      </w:r>
      <w:r>
        <w:t>F</w:t>
      </w:r>
      <w:r w:rsidRPr="00733C72">
        <w:t xml:space="preserve">inancial </w:t>
      </w:r>
      <w:r>
        <w:t>D</w:t>
      </w:r>
      <w:r w:rsidRPr="00733C72">
        <w:t>evelopment of Pakistan</w:t>
      </w:r>
      <w:r>
        <w:t xml:space="preserve">. Pakistan Journal of Applied Economics. X(X); XX-XX. (Under Review) </w:t>
      </w:r>
      <w:r>
        <w:rPr>
          <w:b/>
        </w:rPr>
        <w:t>HEC</w:t>
      </w:r>
    </w:p>
    <w:p w:rsidR="00200431" w:rsidRDefault="00200431" w:rsidP="00200431">
      <w:pPr>
        <w:spacing w:line="276" w:lineRule="auto"/>
        <w:ind w:left="720"/>
      </w:pPr>
    </w:p>
    <w:p w:rsidR="00200431" w:rsidRDefault="00200431" w:rsidP="00200431">
      <w:pPr>
        <w:spacing w:line="360" w:lineRule="auto"/>
        <w:rPr>
          <w:b/>
        </w:rPr>
      </w:pPr>
      <w:r>
        <w:rPr>
          <w:b/>
        </w:rPr>
        <w:t>BOOK CHAPTERS</w:t>
      </w:r>
    </w:p>
    <w:p w:rsidR="00200431" w:rsidRDefault="00200431" w:rsidP="00200431">
      <w:pPr>
        <w:numPr>
          <w:ilvl w:val="0"/>
          <w:numId w:val="11"/>
        </w:numPr>
        <w:spacing w:line="360" w:lineRule="auto"/>
        <w:jc w:val="left"/>
      </w:pPr>
      <w:r>
        <w:rPr>
          <w:b/>
        </w:rPr>
        <w:t xml:space="preserve">Mustafa, G. </w:t>
      </w:r>
      <w:r>
        <w:t xml:space="preserve">(2018). Global Concern of Soil Salinity and its Impact on Various Agro Ecosystem. In </w:t>
      </w:r>
      <w:r w:rsidRPr="009F0D3F">
        <w:t>Salt stress, Microbes, and Plant Interactions: Causes and Solution (Volume 1)</w:t>
      </w:r>
      <w:r>
        <w:t>. Springer. (Accepted)</w:t>
      </w:r>
    </w:p>
    <w:p w:rsidR="00200431" w:rsidRPr="009F0D3F" w:rsidRDefault="00200431" w:rsidP="00200431">
      <w:pPr>
        <w:numPr>
          <w:ilvl w:val="0"/>
          <w:numId w:val="11"/>
        </w:numPr>
        <w:spacing w:line="360" w:lineRule="auto"/>
        <w:jc w:val="left"/>
      </w:pPr>
      <w:r>
        <w:rPr>
          <w:b/>
        </w:rPr>
        <w:t xml:space="preserve">Mustafa, G. </w:t>
      </w:r>
      <w:r>
        <w:t xml:space="preserve">(2018). </w:t>
      </w:r>
      <w:r w:rsidRPr="00661591">
        <w:t>Crops and Methods to Control Soil Salinity</w:t>
      </w:r>
      <w:r>
        <w:t xml:space="preserve">. In </w:t>
      </w:r>
      <w:r w:rsidRPr="009F0D3F">
        <w:t>Salt stress, Microbes, and Plant Interactions: Causes and Solution (Volume 1)</w:t>
      </w:r>
      <w:r>
        <w:t>. Springer. (Accepted)</w:t>
      </w:r>
    </w:p>
    <w:p w:rsidR="00200431" w:rsidRDefault="00200431" w:rsidP="00200431">
      <w:pPr>
        <w:spacing w:line="360" w:lineRule="auto"/>
        <w:rPr>
          <w:b/>
        </w:rPr>
      </w:pPr>
      <w:r>
        <w:rPr>
          <w:b/>
        </w:rPr>
        <w:t>CONFERENCE PAPERS</w:t>
      </w:r>
    </w:p>
    <w:p w:rsidR="00200431" w:rsidRDefault="00200431" w:rsidP="00200431">
      <w:pPr>
        <w:numPr>
          <w:ilvl w:val="0"/>
          <w:numId w:val="10"/>
        </w:numPr>
        <w:tabs>
          <w:tab w:val="clear" w:pos="360"/>
          <w:tab w:val="num" w:pos="709"/>
        </w:tabs>
        <w:spacing w:line="276" w:lineRule="auto"/>
        <w:ind w:left="720" w:hanging="720"/>
      </w:pPr>
      <w:r w:rsidRPr="00D92EBE">
        <w:rPr>
          <w:b/>
        </w:rPr>
        <w:t>Mustafa, G.,</w:t>
      </w:r>
      <w:r w:rsidRPr="00015BC4">
        <w:t xml:space="preserve"> &amp; </w:t>
      </w:r>
      <w:proofErr w:type="spellStart"/>
      <w:r w:rsidRPr="00015BC4">
        <w:t>Ashfaq</w:t>
      </w:r>
      <w:proofErr w:type="spellEnd"/>
      <w:r w:rsidRPr="00015BC4">
        <w:t xml:space="preserve">, M. (2011). Factors affecting profitability of broiler industry in </w:t>
      </w:r>
      <w:proofErr w:type="spellStart"/>
      <w:r w:rsidRPr="00015BC4">
        <w:t>peri</w:t>
      </w:r>
      <w:proofErr w:type="spellEnd"/>
      <w:r w:rsidRPr="00015BC4">
        <w:t xml:space="preserve">-urban areas of Faisalabad, Pakistan. In International Conference on Urban, </w:t>
      </w:r>
      <w:proofErr w:type="spellStart"/>
      <w:r w:rsidRPr="00015BC4">
        <w:t>Peri</w:t>
      </w:r>
      <w:proofErr w:type="spellEnd"/>
      <w:r w:rsidRPr="00015BC4">
        <w:t>-Urban Agriculture, Employment &amp; Value Chain Management (pp. 1–51). University of Agriculture, Faisalabad.</w:t>
      </w:r>
    </w:p>
    <w:p w:rsidR="002E6D59" w:rsidRDefault="002E6D59" w:rsidP="00200431">
      <w:bookmarkStart w:id="0" w:name="_GoBack"/>
      <w:bookmarkEnd w:id="0"/>
    </w:p>
    <w:sectPr w:rsidR="002E6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2C11"/>
    <w:multiLevelType w:val="hybridMultilevel"/>
    <w:tmpl w:val="1B30450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F97347"/>
    <w:multiLevelType w:val="hybridMultilevel"/>
    <w:tmpl w:val="547ED73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C7528"/>
    <w:multiLevelType w:val="multilevel"/>
    <w:tmpl w:val="A8347AFE"/>
    <w:lvl w:ilvl="0">
      <w:start w:val="1"/>
      <w:numFmt w:val="decimal"/>
      <w:pStyle w:val="Heading1"/>
      <w:lvlText w:val="%1"/>
      <w:lvlJc w:val="left"/>
      <w:pPr>
        <w:ind w:left="2772" w:hanging="432"/>
      </w:pPr>
      <w:rPr>
        <w:color w:val="FFFFFF"/>
      </w:rPr>
    </w:lvl>
    <w:lvl w:ilvl="1">
      <w:start w:val="1"/>
      <w:numFmt w:val="decimal"/>
      <w:pStyle w:val="Heading2"/>
      <w:lvlText w:val="%1.%2"/>
      <w:lvlJc w:val="left"/>
      <w:pPr>
        <w:ind w:left="2916" w:hanging="576"/>
      </w:pPr>
    </w:lvl>
    <w:lvl w:ilvl="2">
      <w:start w:val="1"/>
      <w:numFmt w:val="decimal"/>
      <w:pStyle w:val="Heading3"/>
      <w:lvlText w:val="%1.%2.%3"/>
      <w:lvlJc w:val="left"/>
      <w:pPr>
        <w:ind w:left="3060" w:hanging="720"/>
      </w:pPr>
    </w:lvl>
    <w:lvl w:ilvl="3">
      <w:start w:val="1"/>
      <w:numFmt w:val="decimal"/>
      <w:pStyle w:val="Heading4"/>
      <w:lvlText w:val="%1.%2.%3.%4"/>
      <w:lvlJc w:val="left"/>
      <w:pPr>
        <w:ind w:left="3204" w:hanging="864"/>
      </w:pPr>
    </w:lvl>
    <w:lvl w:ilvl="4">
      <w:start w:val="1"/>
      <w:numFmt w:val="decimal"/>
      <w:pStyle w:val="Heading5"/>
      <w:lvlText w:val="%1.%2.%3.%4.%5"/>
      <w:lvlJc w:val="left"/>
      <w:pPr>
        <w:ind w:left="334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349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363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3780" w:hanging="1440"/>
      </w:pPr>
    </w:lvl>
    <w:lvl w:ilvl="8">
      <w:start w:val="1"/>
      <w:numFmt w:val="decimal"/>
      <w:lvlText w:val="%1.%2.%3.%4.%5.%6.%7.%8.%9"/>
      <w:lvlJc w:val="left"/>
      <w:pPr>
        <w:ind w:left="3924" w:hanging="1584"/>
      </w:pPr>
    </w:lvl>
  </w:abstractNum>
  <w:abstractNum w:abstractNumId="3" w15:restartNumberingAfterBreak="0">
    <w:nsid w:val="55CD5328"/>
    <w:multiLevelType w:val="hybridMultilevel"/>
    <w:tmpl w:val="B71C497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68"/>
    <w:rsid w:val="000343C0"/>
    <w:rsid w:val="00062D23"/>
    <w:rsid w:val="00200431"/>
    <w:rsid w:val="002E6D59"/>
    <w:rsid w:val="00382E4F"/>
    <w:rsid w:val="006960F8"/>
    <w:rsid w:val="007A769E"/>
    <w:rsid w:val="00806168"/>
    <w:rsid w:val="00B3655D"/>
    <w:rsid w:val="00B524F8"/>
    <w:rsid w:val="00B8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2539FD-2206-4D12-B016-8E14554C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S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4F8"/>
    <w:pPr>
      <w:spacing w:line="480" w:lineRule="auto"/>
      <w:jc w:val="both"/>
    </w:pPr>
    <w:rPr>
      <w:rFonts w:ascii="Times New Roman" w:hAnsi="Times New Roman"/>
      <w:sz w:val="24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E4F"/>
    <w:pPr>
      <w:keepNext/>
      <w:keepLines/>
      <w:numPr>
        <w:numId w:val="9"/>
      </w:numPr>
      <w:spacing w:before="480"/>
      <w:jc w:val="center"/>
      <w:outlineLvl w:val="0"/>
    </w:pPr>
    <w:rPr>
      <w:rFonts w:eastAsia="Times New Roman"/>
      <w:b/>
      <w:bCs/>
      <w:kern w:val="32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2E4F"/>
    <w:pPr>
      <w:keepNext/>
      <w:keepLines/>
      <w:numPr>
        <w:ilvl w:val="1"/>
        <w:numId w:val="9"/>
      </w:numPr>
      <w:spacing w:before="200"/>
      <w:outlineLvl w:val="1"/>
    </w:pPr>
    <w:rPr>
      <w:rFonts w:eastAsia="Times New Roman"/>
      <w:b/>
      <w:bCs/>
      <w:iCs/>
      <w:sz w:val="22"/>
      <w:szCs w:val="26"/>
      <w:lang w:val="en-SG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2E4F"/>
    <w:pPr>
      <w:keepNext/>
      <w:keepLines/>
      <w:numPr>
        <w:ilvl w:val="2"/>
        <w:numId w:val="9"/>
      </w:numPr>
      <w:outlineLvl w:val="2"/>
    </w:pPr>
    <w:rPr>
      <w:rFonts w:eastAsia="Times New Roman"/>
      <w:b/>
      <w:bCs/>
      <w:szCs w:val="26"/>
      <w:lang w:val="en-SG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2E4F"/>
    <w:pPr>
      <w:keepNext/>
      <w:keepLines/>
      <w:numPr>
        <w:ilvl w:val="3"/>
        <w:numId w:val="9"/>
      </w:numPr>
      <w:spacing w:before="200"/>
      <w:outlineLvl w:val="3"/>
    </w:pPr>
    <w:rPr>
      <w:rFonts w:eastAsia="Times New Roman"/>
      <w:b/>
      <w:bCs/>
      <w:szCs w:val="28"/>
      <w:lang w:val="en-SG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2E4F"/>
    <w:pPr>
      <w:keepNext/>
      <w:keepLines/>
      <w:numPr>
        <w:ilvl w:val="4"/>
        <w:numId w:val="9"/>
      </w:numPr>
      <w:jc w:val="left"/>
      <w:outlineLvl w:val="4"/>
    </w:pPr>
    <w:rPr>
      <w:rFonts w:eastAsia="Times New Roman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82E4F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82E4F"/>
    <w:pPr>
      <w:numPr>
        <w:ilvl w:val="6"/>
        <w:numId w:val="9"/>
      </w:num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82E4F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82E4F"/>
    <w:pPr>
      <w:spacing w:before="240" w:after="60"/>
      <w:ind w:left="3924" w:hanging="1584"/>
      <w:outlineLvl w:val="8"/>
    </w:pPr>
    <w:rPr>
      <w:rFonts w:ascii="Calibri Light" w:eastAsia="Times New Roman" w:hAnsi="Calibri Light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82E4F"/>
    <w:rPr>
      <w:rFonts w:ascii="Times New Roman" w:eastAsia="Times New Roman" w:hAnsi="Times New Roman"/>
      <w:b/>
      <w:bCs/>
      <w:kern w:val="32"/>
      <w:sz w:val="2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382E4F"/>
    <w:rPr>
      <w:rFonts w:ascii="Times New Roman" w:eastAsia="Times New Roman" w:hAnsi="Times New Roman"/>
      <w:b/>
      <w:bCs/>
      <w:iCs/>
      <w:sz w:val="22"/>
      <w:szCs w:val="26"/>
    </w:rPr>
  </w:style>
  <w:style w:type="character" w:customStyle="1" w:styleId="Heading3Char">
    <w:name w:val="Heading 3 Char"/>
    <w:link w:val="Heading3"/>
    <w:uiPriority w:val="9"/>
    <w:rsid w:val="00382E4F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Heading4Char">
    <w:name w:val="Heading 4 Char"/>
    <w:link w:val="Heading4"/>
    <w:uiPriority w:val="9"/>
    <w:rsid w:val="00382E4F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Heading5Char">
    <w:name w:val="Heading 5 Char"/>
    <w:link w:val="Heading5"/>
    <w:uiPriority w:val="9"/>
    <w:rsid w:val="00382E4F"/>
    <w:rPr>
      <w:rFonts w:ascii="Times New Roman" w:eastAsia="Times New Roman" w:hAnsi="Times New Roman"/>
      <w:b/>
      <w:bCs/>
      <w:iCs/>
      <w:sz w:val="24"/>
      <w:szCs w:val="26"/>
      <w:lang w:val="en-US"/>
    </w:rPr>
  </w:style>
  <w:style w:type="character" w:customStyle="1" w:styleId="Heading6Char">
    <w:name w:val="Heading 6 Char"/>
    <w:link w:val="Heading6"/>
    <w:uiPriority w:val="9"/>
    <w:rsid w:val="00382E4F"/>
    <w:rPr>
      <w:rFonts w:eastAsia="Times New Roman"/>
      <w:b/>
      <w:bCs/>
      <w:sz w:val="22"/>
      <w:szCs w:val="22"/>
      <w:lang w:val="en-US"/>
    </w:rPr>
  </w:style>
  <w:style w:type="character" w:customStyle="1" w:styleId="Heading7Char">
    <w:name w:val="Heading 7 Char"/>
    <w:link w:val="Heading7"/>
    <w:uiPriority w:val="9"/>
    <w:rsid w:val="00382E4F"/>
    <w:rPr>
      <w:rFonts w:eastAsia="Times New Roman"/>
      <w:sz w:val="24"/>
      <w:szCs w:val="24"/>
      <w:lang w:val="en-US"/>
    </w:rPr>
  </w:style>
  <w:style w:type="character" w:customStyle="1" w:styleId="Heading8Char">
    <w:name w:val="Heading 8 Char"/>
    <w:link w:val="Heading8"/>
    <w:uiPriority w:val="9"/>
    <w:rsid w:val="00382E4F"/>
    <w:rPr>
      <w:rFonts w:eastAsia="Times New Roman"/>
      <w:i/>
      <w:iCs/>
      <w:sz w:val="24"/>
      <w:szCs w:val="24"/>
      <w:lang w:val="en-US"/>
    </w:rPr>
  </w:style>
  <w:style w:type="character" w:customStyle="1" w:styleId="Heading9Char">
    <w:name w:val="Heading 9 Char"/>
    <w:link w:val="Heading9"/>
    <w:uiPriority w:val="9"/>
    <w:rsid w:val="00382E4F"/>
    <w:rPr>
      <w:rFonts w:ascii="Calibri Light" w:eastAsia="Times New Roman" w:hAnsi="Calibri Light"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82E4F"/>
  </w:style>
  <w:style w:type="paragraph" w:styleId="TOC2">
    <w:name w:val="toc 2"/>
    <w:basedOn w:val="Normal"/>
    <w:next w:val="Normal"/>
    <w:autoRedefine/>
    <w:uiPriority w:val="39"/>
    <w:unhideWhenUsed/>
    <w:qFormat/>
    <w:rsid w:val="00382E4F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382E4F"/>
    <w:pPr>
      <w:ind w:left="480"/>
    </w:pPr>
  </w:style>
  <w:style w:type="paragraph" w:styleId="Caption">
    <w:name w:val="caption"/>
    <w:basedOn w:val="Normal"/>
    <w:next w:val="Normal"/>
    <w:uiPriority w:val="35"/>
    <w:unhideWhenUsed/>
    <w:qFormat/>
    <w:rsid w:val="00382E4F"/>
    <w:rPr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82E4F"/>
    <w:pPr>
      <w:pBdr>
        <w:bottom w:val="single" w:sz="8" w:space="4" w:color="4F81BD"/>
      </w:pBdr>
      <w:spacing w:after="300" w:line="240" w:lineRule="auto"/>
      <w:contextualSpacing/>
      <w:jc w:val="left"/>
    </w:pPr>
    <w:rPr>
      <w:rFonts w:ascii="Cambria" w:eastAsia="Times New Roman" w:hAnsi="Cambria"/>
      <w:color w:val="17365D"/>
      <w:spacing w:val="5"/>
      <w:kern w:val="28"/>
      <w:sz w:val="52"/>
      <w:szCs w:val="52"/>
      <w:lang w:val="en-SG"/>
    </w:rPr>
  </w:style>
  <w:style w:type="character" w:customStyle="1" w:styleId="TitleChar">
    <w:name w:val="Title Char"/>
    <w:link w:val="Title"/>
    <w:uiPriority w:val="10"/>
    <w:rsid w:val="00382E4F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E4F"/>
    <w:pPr>
      <w:keepNext/>
      <w:jc w:val="center"/>
      <w:outlineLvl w:val="3"/>
    </w:pPr>
    <w:rPr>
      <w:b/>
      <w:szCs w:val="24"/>
      <w:lang w:val="en-SG"/>
    </w:rPr>
  </w:style>
  <w:style w:type="character" w:customStyle="1" w:styleId="SubtitleChar">
    <w:name w:val="Subtitle Char"/>
    <w:link w:val="Subtitle"/>
    <w:uiPriority w:val="11"/>
    <w:rsid w:val="00382E4F"/>
    <w:rPr>
      <w:rFonts w:ascii="Times New Roman" w:hAnsi="Times New Roman"/>
      <w:b/>
      <w:sz w:val="24"/>
      <w:szCs w:val="24"/>
    </w:rPr>
  </w:style>
  <w:style w:type="character" w:styleId="Strong">
    <w:name w:val="Strong"/>
    <w:uiPriority w:val="99"/>
    <w:qFormat/>
    <w:rsid w:val="00382E4F"/>
    <w:rPr>
      <w:rFonts w:cs="Times New Roman"/>
      <w:b/>
      <w:color w:val="C0504D"/>
    </w:rPr>
  </w:style>
  <w:style w:type="character" w:styleId="Emphasis">
    <w:name w:val="Emphasis"/>
    <w:uiPriority w:val="99"/>
    <w:qFormat/>
    <w:rsid w:val="00382E4F"/>
    <w:rPr>
      <w:rFonts w:cs="Times New Roman"/>
      <w:b/>
      <w:i/>
      <w:spacing w:val="10"/>
    </w:rPr>
  </w:style>
  <w:style w:type="paragraph" w:styleId="NoSpacing">
    <w:name w:val="No Spacing"/>
    <w:basedOn w:val="Normal"/>
    <w:link w:val="NoSpacingChar"/>
    <w:uiPriority w:val="99"/>
    <w:qFormat/>
    <w:rsid w:val="00382E4F"/>
    <w:pPr>
      <w:spacing w:before="120" w:line="240" w:lineRule="auto"/>
      <w:contextualSpacing/>
      <w:jc w:val="left"/>
    </w:pPr>
    <w:rPr>
      <w:rFonts w:ascii="Cambria" w:eastAsia="SimSun" w:hAnsi="Cambria"/>
      <w:sz w:val="22"/>
      <w:szCs w:val="20"/>
      <w:lang w:val="en-SG" w:eastAsia="en-AU"/>
    </w:rPr>
  </w:style>
  <w:style w:type="character" w:customStyle="1" w:styleId="NoSpacingChar">
    <w:name w:val="No Spacing Char"/>
    <w:link w:val="NoSpacing"/>
    <w:uiPriority w:val="99"/>
    <w:locked/>
    <w:rsid w:val="00382E4F"/>
    <w:rPr>
      <w:rFonts w:ascii="Cambria" w:eastAsia="SimSun" w:hAnsi="Cambria"/>
      <w:sz w:val="22"/>
      <w:lang w:eastAsia="en-AU"/>
    </w:rPr>
  </w:style>
  <w:style w:type="paragraph" w:styleId="ListParagraph">
    <w:name w:val="List Paragraph"/>
    <w:basedOn w:val="Normal"/>
    <w:uiPriority w:val="34"/>
    <w:qFormat/>
    <w:rsid w:val="00382E4F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SG"/>
    </w:rPr>
  </w:style>
  <w:style w:type="paragraph" w:styleId="Quote">
    <w:name w:val="Quote"/>
    <w:basedOn w:val="Normal"/>
    <w:next w:val="Normal"/>
    <w:link w:val="QuoteChar"/>
    <w:uiPriority w:val="99"/>
    <w:qFormat/>
    <w:rsid w:val="00382E4F"/>
    <w:pPr>
      <w:spacing w:before="120" w:line="240" w:lineRule="auto"/>
      <w:contextualSpacing/>
      <w:jc w:val="left"/>
    </w:pPr>
    <w:rPr>
      <w:rFonts w:ascii="Cambria" w:eastAsia="SimSun" w:hAnsi="Cambria"/>
      <w:i/>
      <w:sz w:val="22"/>
      <w:szCs w:val="20"/>
      <w:lang w:val="en-SG" w:eastAsia="en-AU"/>
    </w:rPr>
  </w:style>
  <w:style w:type="character" w:customStyle="1" w:styleId="QuoteChar">
    <w:name w:val="Quote Char"/>
    <w:link w:val="Quote"/>
    <w:uiPriority w:val="99"/>
    <w:rsid w:val="00382E4F"/>
    <w:rPr>
      <w:rFonts w:ascii="Cambria" w:eastAsia="SimSun" w:hAnsi="Cambria"/>
      <w:i/>
      <w:sz w:val="22"/>
      <w:lang w:eastAsia="en-AU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82E4F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 w:line="240" w:lineRule="auto"/>
      <w:ind w:left="1440" w:right="1440"/>
      <w:contextualSpacing/>
      <w:jc w:val="left"/>
    </w:pPr>
    <w:rPr>
      <w:rFonts w:ascii="Cambria" w:eastAsia="SimSun" w:hAnsi="Cambria"/>
      <w:b/>
      <w:i/>
      <w:color w:val="FFFFFF"/>
      <w:sz w:val="22"/>
      <w:szCs w:val="20"/>
      <w:lang w:val="en-SG" w:eastAsia="en-AU"/>
    </w:rPr>
  </w:style>
  <w:style w:type="character" w:customStyle="1" w:styleId="IntenseQuoteChar">
    <w:name w:val="Intense Quote Char"/>
    <w:link w:val="IntenseQuote"/>
    <w:uiPriority w:val="99"/>
    <w:rsid w:val="00382E4F"/>
    <w:rPr>
      <w:rFonts w:ascii="Cambria" w:eastAsia="SimSun" w:hAnsi="Cambria"/>
      <w:b/>
      <w:i/>
      <w:color w:val="FFFFFF"/>
      <w:sz w:val="22"/>
      <w:shd w:val="clear" w:color="auto" w:fill="C0504D"/>
      <w:lang w:eastAsia="en-AU"/>
    </w:rPr>
  </w:style>
  <w:style w:type="character" w:styleId="SubtleEmphasis">
    <w:name w:val="Subtle Emphasis"/>
    <w:uiPriority w:val="99"/>
    <w:qFormat/>
    <w:rsid w:val="00382E4F"/>
    <w:rPr>
      <w:rFonts w:cs="Times New Roman"/>
      <w:i/>
    </w:rPr>
  </w:style>
  <w:style w:type="character" w:styleId="IntenseEmphasis">
    <w:name w:val="Intense Emphasis"/>
    <w:uiPriority w:val="99"/>
    <w:qFormat/>
    <w:rsid w:val="00382E4F"/>
    <w:rPr>
      <w:rFonts w:cs="Times New Roman"/>
      <w:b/>
      <w:i/>
      <w:color w:val="C0504D"/>
      <w:spacing w:val="10"/>
    </w:rPr>
  </w:style>
  <w:style w:type="character" w:styleId="SubtleReference">
    <w:name w:val="Subtle Reference"/>
    <w:uiPriority w:val="99"/>
    <w:qFormat/>
    <w:rsid w:val="00382E4F"/>
    <w:rPr>
      <w:rFonts w:cs="Times New Roman"/>
      <w:b/>
    </w:rPr>
  </w:style>
  <w:style w:type="character" w:styleId="IntenseReference">
    <w:name w:val="Intense Reference"/>
    <w:uiPriority w:val="99"/>
    <w:qFormat/>
    <w:rsid w:val="00382E4F"/>
    <w:rPr>
      <w:rFonts w:cs="Times New Roman"/>
      <w:b/>
      <w:smallCaps/>
      <w:spacing w:val="5"/>
      <w:sz w:val="22"/>
      <w:u w:val="single"/>
    </w:rPr>
  </w:style>
  <w:style w:type="character" w:styleId="BookTitle">
    <w:name w:val="Book Title"/>
    <w:uiPriority w:val="99"/>
    <w:qFormat/>
    <w:rsid w:val="00382E4F"/>
    <w:rPr>
      <w:rFonts w:ascii="Cambria" w:eastAsia="SimSun" w:hAnsi="Cambria" w:cs="Times New Roman"/>
      <w:i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382E4F"/>
    <w:pPr>
      <w:numPr>
        <w:numId w:val="0"/>
      </w:numPr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lang w:val="en-US" w:eastAsia="en-US"/>
    </w:rPr>
  </w:style>
  <w:style w:type="character" w:styleId="Hyperlink">
    <w:name w:val="Hyperlink"/>
    <w:rsid w:val="002004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dfonline.com/doi/full/10.1080/1533015X.2018.145435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odandagriculturejournal.com/Vol5.No4.pp8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hescipub.com/abstract/10.3844/ajessp.2016.299.3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hescipub.com/PDF/ajabssp.2016.148.156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drive.com/pdfs/std/std/2018/101-1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3051</Characters>
  <Application>Microsoft Office Word</Application>
  <DocSecurity>0</DocSecurity>
  <Lines>25</Lines>
  <Paragraphs>7</Paragraphs>
  <ScaleCrop>false</ScaleCrop>
  <Company>Toshiba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Malik</dc:creator>
  <cp:keywords/>
  <dc:description/>
  <cp:lastModifiedBy>ghulam mustafa</cp:lastModifiedBy>
  <cp:revision>3</cp:revision>
  <dcterms:created xsi:type="dcterms:W3CDTF">2017-03-14T05:28:00Z</dcterms:created>
  <dcterms:modified xsi:type="dcterms:W3CDTF">2019-08-26T18:18:00Z</dcterms:modified>
</cp:coreProperties>
</file>