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DAFD3" w14:textId="7075ED90" w:rsidR="00C77C6C" w:rsidRDefault="00D75C66">
      <w:pPr>
        <w:rPr>
          <w:rFonts w:ascii="Arial" w:hAnsi="Arial" w:cs="Arial"/>
          <w:b/>
          <w:sz w:val="24"/>
          <w:szCs w:val="24"/>
        </w:rPr>
      </w:pPr>
      <w:r w:rsidRPr="00D75C66">
        <w:rPr>
          <w:rFonts w:ascii="Arial" w:hAnsi="Arial" w:cs="Arial"/>
          <w:b/>
          <w:sz w:val="24"/>
          <w:szCs w:val="24"/>
        </w:rPr>
        <w:t>Two papers are under review</w:t>
      </w:r>
      <w:r>
        <w:rPr>
          <w:rFonts w:ascii="Arial" w:hAnsi="Arial" w:cs="Arial"/>
          <w:b/>
          <w:sz w:val="24"/>
          <w:szCs w:val="24"/>
        </w:rPr>
        <w:t>:</w:t>
      </w:r>
    </w:p>
    <w:p w14:paraId="7727ABF0" w14:textId="47FC157E" w:rsidR="00D75C66" w:rsidRDefault="00D75C66">
      <w:pPr>
        <w:rPr>
          <w:rFonts w:ascii="Arial" w:hAnsi="Arial" w:cs="Arial"/>
          <w:b/>
          <w:sz w:val="24"/>
          <w:szCs w:val="24"/>
        </w:rPr>
      </w:pPr>
    </w:p>
    <w:p w14:paraId="2CD14DA1" w14:textId="2C8FC453" w:rsidR="00D75C66" w:rsidRDefault="00D75C6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"Association of PIT1 gene variant with milk composition in Sahiwal and Holstein Friesian cattle</w:t>
      </w:r>
      <w:r>
        <w:rPr>
          <w:rFonts w:ascii="Arial" w:hAnsi="Arial" w:cs="Arial"/>
          <w:color w:val="222222"/>
          <w:shd w:val="clear" w:color="auto" w:fill="FFFFFF"/>
        </w:rPr>
        <w:t xml:space="preserve">” submitted in </w:t>
      </w:r>
      <w:r>
        <w:rPr>
          <w:rFonts w:ascii="Arial" w:hAnsi="Arial" w:cs="Arial"/>
          <w:color w:val="222222"/>
          <w:shd w:val="clear" w:color="auto" w:fill="FFFFFF"/>
        </w:rPr>
        <w:t>Veterinary Research Communication</w:t>
      </w:r>
      <w:r>
        <w:rPr>
          <w:rFonts w:ascii="Arial" w:hAnsi="Arial" w:cs="Arial"/>
          <w:color w:val="222222"/>
          <w:shd w:val="clear" w:color="auto" w:fill="FFFFFF"/>
        </w:rPr>
        <w:t>s.</w:t>
      </w:r>
    </w:p>
    <w:p w14:paraId="226B81BD" w14:textId="115D047B" w:rsidR="00D75C66" w:rsidRDefault="00D75C66">
      <w:pPr>
        <w:rPr>
          <w:rFonts w:ascii="Arial" w:hAnsi="Arial" w:cs="Arial"/>
          <w:b/>
          <w:sz w:val="24"/>
          <w:szCs w:val="24"/>
        </w:rPr>
      </w:pPr>
    </w:p>
    <w:p w14:paraId="5C927DF3" w14:textId="4C0EDF15" w:rsidR="00D75C66" w:rsidRPr="00D75C66" w:rsidRDefault="00D75C6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"Detection of CSN2 Polymorphism using PCR-RFLP in Indigenous and Exotic cattle Breeds" submitted in</w:t>
      </w:r>
      <w:r>
        <w:rPr>
          <w:rFonts w:ascii="Arial" w:hAnsi="Arial" w:cs="Arial"/>
          <w:color w:val="222222"/>
          <w:shd w:val="clear" w:color="auto" w:fill="FFFFFF"/>
        </w:rPr>
        <w:t xml:space="preserve"> Pakistan Journal of Zoology. “M</w:t>
      </w:r>
      <w:r>
        <w:rPr>
          <w:rFonts w:ascii="Arial" w:hAnsi="Arial" w:cs="Arial"/>
          <w:color w:val="222222"/>
          <w:shd w:val="clear" w:color="auto" w:fill="FFFFFF"/>
        </w:rPr>
        <w:t>anuscript ID is MH20190307030303</w:t>
      </w:r>
      <w:r>
        <w:rPr>
          <w:rFonts w:ascii="Arial" w:hAnsi="Arial" w:cs="Arial"/>
          <w:color w:val="222222"/>
          <w:shd w:val="clear" w:color="auto" w:fill="FFFFFF"/>
        </w:rPr>
        <w:t>”</w:t>
      </w:r>
      <w:bookmarkStart w:id="0" w:name="_GoBack"/>
      <w:bookmarkEnd w:id="0"/>
    </w:p>
    <w:sectPr w:rsidR="00D75C66" w:rsidRPr="00D75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C66"/>
    <w:rsid w:val="001308D3"/>
    <w:rsid w:val="00201355"/>
    <w:rsid w:val="00450FFC"/>
    <w:rsid w:val="00C77C6C"/>
    <w:rsid w:val="00D7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AC0BD"/>
  <w15:chartTrackingRefBased/>
  <w15:docId w15:val="{08E6A4DB-242B-41D4-B2C3-51090B1B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shakila93</dc:creator>
  <cp:keywords/>
  <dc:description/>
  <cp:lastModifiedBy>shakila93</cp:lastModifiedBy>
  <cp:revision>1</cp:revision>
  <dcterms:created xsi:type="dcterms:W3CDTF">2019-09-30T17:04:00Z</dcterms:created>
  <dcterms:modified xsi:type="dcterms:W3CDTF">2019-09-30T17:08:00Z</dcterms:modified>
</cp:coreProperties>
</file>