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75" w:lineRule="exact"/>
        <w:ind w:left="0" w:leftChars="0" w:firstLine="0" w:firstLineChars="0"/>
        <w:rPr>
          <w:color w:val="0000FF"/>
          <w:u w:val="single" w:color="auto"/>
        </w:rPr>
      </w:pPr>
      <w:r>
        <w:rPr>
          <w:color w:val="0000FF"/>
          <w:u w:val="single" w:color="auto"/>
        </w:rPr>
        <w:t>Academic</w:t>
      </w:r>
      <w:r>
        <w:rPr>
          <w:color w:val="0000FF"/>
          <w:spacing w:val="-1"/>
          <w:u w:val="single" w:color="auto"/>
        </w:rPr>
        <w:t xml:space="preserve"> </w:t>
      </w:r>
      <w:r>
        <w:rPr>
          <w:color w:val="0000FF"/>
          <w:u w:val="single" w:color="auto"/>
        </w:rPr>
        <w:t>Publications: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>Hussain, R.,</w:t>
      </w:r>
      <w:r>
        <w:rPr>
          <w:rFonts w:hint="default"/>
          <w:b w:val="0"/>
          <w:bCs/>
          <w:i w:val="0"/>
          <w:iCs w:val="0"/>
          <w:sz w:val="24"/>
        </w:rPr>
        <w:t xml:space="preserve"> Bodlah, I., Qureshi, M. S., Rasheed, M. T., &amp; Hassan, M.A. (2019). Dorylus orientalis (Hymenoptera: Formicidae) Westwood, 1835: New record for Pakistan. Journal of Entomology and Zoology Studies.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 xml:space="preserve">Hussain, R, </w:t>
      </w:r>
      <w:r>
        <w:rPr>
          <w:rFonts w:hint="default"/>
          <w:b w:val="0"/>
          <w:bCs/>
          <w:i w:val="0"/>
          <w:iCs w:val="0"/>
          <w:sz w:val="24"/>
        </w:rPr>
        <w:t>Ata-ul-Mohsin, Nasir, M. F, Akram, Z and Sajid, M. S. (2020). Effect of two cabbage varieties on fitness of Plutella xylostella under controlled conditions. Sindh University Journal of Animal Sciences.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 xml:space="preserve">Hussain, R., </w:t>
      </w:r>
      <w:r>
        <w:rPr>
          <w:rFonts w:hint="default"/>
          <w:b w:val="0"/>
          <w:bCs/>
          <w:i w:val="0"/>
          <w:iCs w:val="0"/>
          <w:sz w:val="24"/>
        </w:rPr>
        <w:t>Nazir, N, Qureshi, M.S, Ahmad, S, Hamza, A.M and Ali, S (2019). Diversity and Distribution Pattern of Hymenoptera in District Bagh, POK, Pakistan. Indian Journal of Agricultural Sciences</w:t>
      </w:r>
      <w:r>
        <w:rPr>
          <w:rFonts w:hint="default"/>
          <w:b w:val="0"/>
          <w:bCs/>
          <w:i w:val="0"/>
          <w:iCs w:val="0"/>
          <w:sz w:val="24"/>
          <w:lang w:val="en-US"/>
        </w:rPr>
        <w:t>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</w:rPr>
        <w:t xml:space="preserve">Hassan, M.A, Ghaffar, M.A, </w:t>
      </w:r>
      <w:r>
        <w:rPr>
          <w:rFonts w:hint="default"/>
          <w:b/>
          <w:bCs w:val="0"/>
          <w:i w:val="0"/>
          <w:iCs w:val="0"/>
          <w:sz w:val="24"/>
        </w:rPr>
        <w:t>Hussain, R,</w:t>
      </w:r>
      <w:r>
        <w:rPr>
          <w:rFonts w:hint="default"/>
          <w:b w:val="0"/>
          <w:bCs/>
          <w:i w:val="0"/>
          <w:iCs w:val="0"/>
          <w:sz w:val="24"/>
        </w:rPr>
        <w:t xml:space="preserve"> Ali, S and Naseem, T. (2018). Wasp fauna of (Hymenoptera:</w:t>
      </w:r>
      <w:r>
        <w:rPr>
          <w:rFonts w:hint="default"/>
          <w:b w:val="0"/>
          <w:bCs/>
          <w:i w:val="0"/>
          <w:iCs w:val="0"/>
          <w:sz w:val="24"/>
          <w:lang w:val="en-US"/>
        </w:rPr>
        <w:t xml:space="preserve"> </w:t>
      </w:r>
      <w:r>
        <w:rPr>
          <w:rFonts w:hint="default"/>
          <w:b w:val="0"/>
          <w:bCs/>
          <w:i w:val="0"/>
          <w:iCs w:val="0"/>
          <w:sz w:val="24"/>
        </w:rPr>
        <w:t>Vespidae) from Poonch District, Azad Kashmir, Pakistan. Indian Journal of Agricultural Sciences.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</w:rPr>
        <w:t xml:space="preserve">Hassan, M.A., Bodlah, I., Bodlah, M.A. &amp; </w:t>
      </w:r>
      <w:r>
        <w:rPr>
          <w:rFonts w:hint="default"/>
          <w:b/>
          <w:bCs w:val="0"/>
          <w:i w:val="0"/>
          <w:iCs w:val="0"/>
          <w:sz w:val="24"/>
        </w:rPr>
        <w:t>Hussain, R.</w:t>
      </w:r>
      <w:r>
        <w:rPr>
          <w:rFonts w:hint="default"/>
          <w:b w:val="0"/>
          <w:bCs/>
          <w:i w:val="0"/>
          <w:iCs w:val="0"/>
          <w:sz w:val="24"/>
        </w:rPr>
        <w:t xml:space="preserve"> (2019). New records of the genus Ceriana Rafinesque,1815 (Diptera: Syrphidae) from Pakistan. Munis Entomology &amp; Zoology.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b w:val="0"/>
          <w:bCs/>
          <w:i w:val="0"/>
          <w:iCs w:val="0"/>
          <w:sz w:val="24"/>
          <w:lang w:val="en-US" w:eastAsia="zh-CN"/>
        </w:rPr>
        <w:t xml:space="preserve">Hassan, M.A., </w:t>
      </w:r>
      <w:r>
        <w:rPr>
          <w:b/>
          <w:bCs w:val="0"/>
          <w:i w:val="0"/>
          <w:iCs w:val="0"/>
          <w:sz w:val="24"/>
          <w:lang w:val="en-US" w:eastAsia="zh-CN"/>
        </w:rPr>
        <w:t>Hussain, R</w:t>
      </w:r>
      <w:r>
        <w:rPr>
          <w:rFonts w:hint="default"/>
          <w:b/>
          <w:bCs w:val="0"/>
          <w:i w:val="0"/>
          <w:iCs w:val="0"/>
          <w:sz w:val="24"/>
          <w:lang w:val="en-US" w:eastAsia="zh-CN"/>
        </w:rPr>
        <w:t>.,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 Ali, S. &amp; Fatima, N. (2021) Re-description and first record of </w:t>
      </w:r>
      <w:r>
        <w:rPr>
          <w:b w:val="0"/>
          <w:bCs/>
          <w:i w:val="0"/>
          <w:iCs w:val="0"/>
          <w:sz w:val="24"/>
          <w:lang w:val="en-US" w:eastAsia="zh-CN"/>
        </w:rPr>
        <w:t xml:space="preserve">Saltella 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setigera Brunetti, 1909 (Diptera: Sepsidae) from Azad Kashmir: An Oriental Asian species. Journal of Insect Biodiversity and Systematics. 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Ali, S., Shah, S. A., Khatri, I., Rajput, A., Junejo, G.Q. &amp; </w:t>
      </w:r>
      <w:r>
        <w:rPr>
          <w:rFonts w:hint="default"/>
          <w:b/>
          <w:bCs w:val="0"/>
          <w:i w:val="0"/>
          <w:iCs w:val="0"/>
          <w:sz w:val="24"/>
          <w:lang w:val="en-US" w:eastAsia="zh-CN"/>
        </w:rPr>
        <w:t xml:space="preserve">Hussain, R. 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(2021). Altitudinal diversity of tribe Bombini (Hymenoptera: Apidae) from district Shigar, Gilgit Baltistan. Pure and Applied Biology. 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Hassan, M.A., Bodlah, I., </w:t>
      </w:r>
      <w:r>
        <w:rPr>
          <w:rFonts w:hint="default"/>
          <w:b/>
          <w:bCs w:val="0"/>
          <w:i w:val="0"/>
          <w:iCs w:val="0"/>
          <w:sz w:val="24"/>
          <w:lang w:val="en-US" w:eastAsia="zh-CN"/>
        </w:rPr>
        <w:t>Hussain, R.,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 Karam, A., &amp; Ahmad, A. (2021). First record of the hoverfly genus Spilomyia Meigen (Diptera: Syrphidae) for Pakistan. Journal of Threatened Taxa.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b/>
          <w:bCs w:val="0"/>
          <w:i w:val="0"/>
          <w:iCs w:val="0"/>
          <w:sz w:val="24"/>
          <w:lang w:val="en-US" w:eastAsia="zh-CN"/>
        </w:rPr>
        <w:t xml:space="preserve">Hussain, R., </w:t>
      </w:r>
      <w:r>
        <w:rPr>
          <w:b w:val="0"/>
          <w:bCs/>
          <w:i w:val="0"/>
          <w:iCs w:val="0"/>
          <w:sz w:val="24"/>
          <w:lang w:val="en-US" w:eastAsia="zh-CN"/>
        </w:rPr>
        <w:t xml:space="preserve">Ata-ul-Mohsin, Nasir M. F, Akram, Z and Sajid M. S. Comparing the effect of selected 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 xml:space="preserve">cabbage varieties on the fitness of </w:t>
      </w:r>
      <w:r>
        <w:rPr>
          <w:b w:val="0"/>
          <w:bCs/>
          <w:i w:val="0"/>
          <w:iCs w:val="0"/>
          <w:sz w:val="24"/>
          <w:lang w:val="en-US" w:eastAsia="zh-CN"/>
        </w:rPr>
        <w:t xml:space="preserve">Diadegma insulare </w:t>
      </w:r>
      <w:r>
        <w:rPr>
          <w:rFonts w:hint="default"/>
          <w:b w:val="0"/>
          <w:bCs/>
          <w:i w:val="0"/>
          <w:iCs w:val="0"/>
          <w:sz w:val="24"/>
          <w:lang w:val="en-US" w:eastAsia="zh-CN"/>
        </w:rPr>
        <w:t>Cresson parasitizing Plutella xylostella Linnaeus under controlled conditions. Pakistan Journal of Agriculture Research.</w:t>
      </w:r>
      <w:r>
        <w:rPr>
          <w:rFonts w:hint="default"/>
          <w:b w:val="0"/>
          <w:bCs/>
          <w:i w:val="0"/>
          <w:iCs w:val="0"/>
          <w:color w:val="0000FF"/>
          <w:sz w:val="24"/>
          <w:lang w:val="en-US" w:eastAsia="zh-CN"/>
        </w:rPr>
        <w:t xml:space="preserve"> (Accepted)</w:t>
      </w:r>
    </w:p>
    <w:p>
      <w:pPr>
        <w:pStyle w:val="5"/>
        <w:numPr>
          <w:ilvl w:val="0"/>
          <w:numId w:val="0"/>
        </w:numPr>
        <w:tabs>
          <w:tab w:val="left" w:pos="3513"/>
        </w:tabs>
        <w:spacing w:before="0" w:after="0" w:line="240" w:lineRule="auto"/>
        <w:ind w:right="652" w:rightChars="0" w:firstLine="2401" w:firstLineChars="1000"/>
        <w:jc w:val="both"/>
        <w:rPr>
          <w:rFonts w:hint="default"/>
          <w:b/>
          <w:bCs w:val="0"/>
          <w:i w:val="0"/>
          <w:iCs w:val="0"/>
          <w:sz w:val="24"/>
        </w:rPr>
      </w:pPr>
    </w:p>
    <w:p>
      <w:pPr>
        <w:pStyle w:val="5"/>
        <w:numPr>
          <w:ilvl w:val="0"/>
          <w:numId w:val="0"/>
        </w:numPr>
        <w:tabs>
          <w:tab w:val="left" w:pos="3513"/>
        </w:tabs>
        <w:spacing w:before="0" w:after="0" w:line="240" w:lineRule="auto"/>
        <w:ind w:right="652" w:rightChars="0"/>
        <w:jc w:val="both"/>
        <w:rPr>
          <w:rFonts w:hint="default"/>
          <w:b/>
          <w:bCs w:val="0"/>
          <w:i w:val="0"/>
          <w:iCs w:val="0"/>
          <w:color w:val="0000FF"/>
          <w:sz w:val="24"/>
          <w:u w:val="single"/>
        </w:rPr>
      </w:pPr>
      <w:r>
        <w:rPr>
          <w:rFonts w:hint="default"/>
          <w:b/>
          <w:bCs w:val="0"/>
          <w:i w:val="0"/>
          <w:iCs w:val="0"/>
          <w:color w:val="0000FF"/>
          <w:sz w:val="24"/>
          <w:u w:val="single"/>
        </w:rPr>
        <w:t>Manuscript under process (2022)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>Hussain, R.,</w:t>
      </w:r>
      <w:r>
        <w:rPr>
          <w:rFonts w:hint="default"/>
          <w:b w:val="0"/>
          <w:bCs/>
          <w:i w:val="0"/>
          <w:iCs w:val="0"/>
          <w:sz w:val="24"/>
        </w:rPr>
        <w:t xml:space="preserve"> Ghaffar, S.A and Hassan, M.A. New Ant Records for Pakistan. 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>Hussain, R.</w:t>
      </w:r>
      <w:r>
        <w:rPr>
          <w:rFonts w:hint="default"/>
          <w:b w:val="0"/>
          <w:bCs/>
          <w:i w:val="0"/>
          <w:iCs w:val="0"/>
          <w:sz w:val="24"/>
        </w:rPr>
        <w:t xml:space="preserve"> Insect Pollinators of Buckwheat from District Ghanche Gilgit Baltistan.</w:t>
      </w:r>
    </w:p>
    <w:p>
      <w:pPr>
        <w:pStyle w:val="5"/>
        <w:numPr>
          <w:ilvl w:val="0"/>
          <w:numId w:val="0"/>
        </w:numPr>
        <w:tabs>
          <w:tab w:val="left" w:pos="3513"/>
        </w:tabs>
        <w:spacing w:before="0" w:after="0" w:line="240" w:lineRule="auto"/>
        <w:ind w:right="652" w:rightChars="0"/>
        <w:jc w:val="both"/>
        <w:rPr>
          <w:rFonts w:hint="default"/>
          <w:b/>
          <w:bCs w:val="0"/>
          <w:i w:val="0"/>
          <w:iCs w:val="0"/>
          <w:color w:val="0000FF"/>
          <w:sz w:val="24"/>
          <w:u w:val="single"/>
        </w:rPr>
      </w:pPr>
      <w:r>
        <w:rPr>
          <w:rFonts w:hint="default"/>
          <w:b/>
          <w:bCs w:val="0"/>
          <w:i w:val="0"/>
          <w:iCs w:val="0"/>
          <w:color w:val="0000FF"/>
          <w:sz w:val="24"/>
          <w:u w:val="single"/>
        </w:rPr>
        <w:t>Book Chapter</w:t>
      </w:r>
      <w:bookmarkStart w:id="0" w:name="_GoBack"/>
      <w:bookmarkEnd w:id="0"/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</w:rPr>
        <w:t xml:space="preserve">Hassan, M.A., Bodlah, I., Maryum, Z., </w:t>
      </w:r>
      <w:r>
        <w:rPr>
          <w:rFonts w:hint="default"/>
          <w:b/>
          <w:bCs w:val="0"/>
          <w:i w:val="0"/>
          <w:iCs w:val="0"/>
          <w:sz w:val="24"/>
        </w:rPr>
        <w:t>Hussain, R.,</w:t>
      </w:r>
      <w:r>
        <w:rPr>
          <w:rFonts w:hint="default"/>
          <w:b w:val="0"/>
          <w:bCs/>
          <w:i w:val="0"/>
          <w:iCs w:val="0"/>
          <w:sz w:val="24"/>
        </w:rPr>
        <w:t xml:space="preserve"> Hussain, S. and Naseem, T. (2022) Current status and future prospects of aphidophagous hoverflies (Diptera: Syrphidae) against aphids (Homoptera: Aphididae) in Pakistan (under review).</w:t>
      </w:r>
    </w:p>
    <w:p>
      <w:pPr>
        <w:pStyle w:val="5"/>
        <w:numPr>
          <w:ilvl w:val="0"/>
          <w:numId w:val="0"/>
        </w:numPr>
        <w:tabs>
          <w:tab w:val="left" w:pos="3513"/>
        </w:tabs>
        <w:spacing w:before="0" w:after="0" w:line="240" w:lineRule="auto"/>
        <w:ind w:right="652" w:rightChars="0"/>
        <w:jc w:val="both"/>
        <w:rPr>
          <w:rFonts w:hint="default"/>
          <w:b/>
          <w:bCs w:val="0"/>
          <w:i w:val="0"/>
          <w:iCs w:val="0"/>
          <w:color w:val="0000FF"/>
          <w:sz w:val="24"/>
          <w:u w:val="single"/>
        </w:rPr>
      </w:pPr>
      <w:r>
        <w:rPr>
          <w:rFonts w:hint="default"/>
          <w:b/>
          <w:bCs w:val="0"/>
          <w:i w:val="0"/>
          <w:iCs w:val="0"/>
          <w:color w:val="0000FF"/>
          <w:sz w:val="24"/>
          <w:u w:val="single"/>
        </w:rPr>
        <w:t>Conference Papers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 xml:space="preserve">Hussain, R., </w:t>
      </w:r>
      <w:r>
        <w:rPr>
          <w:rFonts w:hint="default"/>
          <w:b w:val="0"/>
          <w:bCs/>
          <w:i w:val="0"/>
          <w:iCs w:val="0"/>
          <w:sz w:val="24"/>
        </w:rPr>
        <w:t>Mohsin, A. &amp; Hassan, M.A. Diversity and distribution pattern of Hymenopteran Insects in district Bagh, Azad Kashmir, Pakistan. International Entomological Congress, April 8-10, 2019, Department of Entomology, University of Agriculture, Faisalabad, Pakistan.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rFonts w:hint="default"/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>Hussain, R.,</w:t>
      </w:r>
      <w:r>
        <w:rPr>
          <w:rFonts w:hint="default"/>
          <w:b w:val="0"/>
          <w:bCs/>
          <w:i w:val="0"/>
          <w:iCs w:val="0"/>
          <w:sz w:val="24"/>
        </w:rPr>
        <w:t xml:space="preserve"> Bodlah, I., Hassan, M.A., Rasheed, M.T. &amp; Ahmad S. First record of Dorylus orientalis (Hymenoptera: Formicidae: Dorylinae) from Rawalakot, Azad Kashmir, Pakistan. IC3AF-2018-57.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 w:val="0"/>
          <w:bCs/>
          <w:i w:val="0"/>
          <w:iCs w:val="0"/>
          <w:sz w:val="24"/>
        </w:rPr>
        <w:t xml:space="preserve">Hassan, M.A., Bodlah, I., Bodlah, M.A. &amp; </w:t>
      </w:r>
      <w:r>
        <w:rPr>
          <w:rFonts w:hint="default"/>
          <w:b/>
          <w:bCs w:val="0"/>
          <w:i w:val="0"/>
          <w:iCs w:val="0"/>
          <w:sz w:val="24"/>
        </w:rPr>
        <w:t>Hussain, R.</w:t>
      </w:r>
      <w:r>
        <w:rPr>
          <w:rFonts w:hint="default"/>
          <w:b w:val="0"/>
          <w:bCs/>
          <w:i w:val="0"/>
          <w:iCs w:val="0"/>
          <w:sz w:val="24"/>
        </w:rPr>
        <w:t xml:space="preserve"> New records of genus Ceriana Rafinesque, 1815 (Diptera: Syrphidae) from Pakistan. IC3AF-2018-56.</w:t>
      </w:r>
    </w:p>
    <w:p>
      <w:pPr>
        <w:pStyle w:val="5"/>
        <w:numPr>
          <w:ilvl w:val="0"/>
          <w:numId w:val="1"/>
        </w:numPr>
        <w:tabs>
          <w:tab w:val="left" w:pos="3513"/>
          <w:tab w:val="clear" w:pos="420"/>
        </w:tabs>
        <w:spacing w:before="0" w:after="0" w:line="240" w:lineRule="auto"/>
        <w:ind w:left="420" w:leftChars="0" w:right="652" w:rightChars="0" w:hanging="420" w:firstLineChars="0"/>
        <w:jc w:val="both"/>
        <w:rPr>
          <w:b w:val="0"/>
          <w:bCs/>
          <w:i w:val="0"/>
          <w:iCs w:val="0"/>
          <w:sz w:val="24"/>
        </w:rPr>
      </w:pPr>
      <w:r>
        <w:rPr>
          <w:rFonts w:hint="default"/>
          <w:b/>
          <w:bCs w:val="0"/>
          <w:i w:val="0"/>
          <w:iCs w:val="0"/>
          <w:sz w:val="24"/>
        </w:rPr>
        <w:t xml:space="preserve">Hussain, R., </w:t>
      </w:r>
      <w:r>
        <w:rPr>
          <w:rFonts w:hint="default"/>
          <w:b w:val="0"/>
          <w:bCs/>
          <w:i w:val="0"/>
          <w:iCs w:val="0"/>
          <w:sz w:val="24"/>
        </w:rPr>
        <w:t>Mohsin, A., Ghaffar, M.A., Shehzad, A., Ahmad, S., Qureshi, M.S. &amp; Hassan, M.A. New ant records (Hymenoptera: Formicidae) for Pakistan. “Sustainable Agriculture in Changing Climate: Strategies and Management”</w:t>
      </w:r>
      <w:r>
        <w:rPr>
          <w:rFonts w:hint="default"/>
          <w:b w:val="0"/>
          <w:bCs/>
          <w:i w:val="0"/>
          <w:iCs w:val="0"/>
          <w:sz w:val="24"/>
          <w:lang w:val="en-US"/>
        </w:rPr>
        <w:t xml:space="preserve"> </w:t>
      </w:r>
      <w:r>
        <w:rPr>
          <w:rFonts w:hint="default"/>
          <w:b w:val="0"/>
          <w:bCs/>
          <w:i w:val="0"/>
          <w:iCs w:val="0"/>
          <w:sz w:val="24"/>
        </w:rPr>
        <w:t>University of Poonch, Rawalakot.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FC521"/>
    <w:multiLevelType w:val="singleLevel"/>
    <w:tmpl w:val="792FC52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C4670"/>
    <w:rsid w:val="133C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720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1"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2023-03-22T10:01:00Z</dcterms:created>
  <dc:creator>786</dc:creator>
  <cp:lastModifiedBy>786</cp:lastModifiedBy>
  <dcterms:modified xsi:type="dcterms:W3CDTF">2023-03-22T10:08:17Z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1033-11.2.0.9629</vt:lpwstr>
  </property>
</Properties>
</file>