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b/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Attaullah,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Ali, 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Javid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>, A. </w:t>
      </w:r>
      <w:r w:rsidRPr="00CD1CB0">
        <w:rPr>
          <w:i/>
          <w:iCs/>
          <w:color w:val="000000" w:themeColor="text1"/>
          <w:sz w:val="22"/>
          <w:szCs w:val="22"/>
          <w:shd w:val="clear" w:color="auto" w:fill="FFFFFF"/>
        </w:rPr>
        <w:t>et al.</w:t>
      </w:r>
      <w:r w:rsidRPr="00CD1CB0">
        <w:rPr>
          <w:color w:val="000000" w:themeColor="text1"/>
          <w:sz w:val="22"/>
          <w:szCs w:val="22"/>
          <w:shd w:val="clear" w:color="auto" w:fill="FFFFFF"/>
        </w:rPr>
        <w:t> Knowledge, perceptions, and attitudes by residents in Punjab and Khyber Pakhtunkhwa, Pakistan in connection with bats. </w:t>
      </w:r>
      <w:r w:rsidRPr="00CD1CB0">
        <w:rPr>
          <w:i/>
          <w:iCs/>
          <w:color w:val="000000" w:themeColor="text1"/>
          <w:sz w:val="22"/>
          <w:szCs w:val="22"/>
          <w:shd w:val="clear" w:color="auto" w:fill="FFFFFF"/>
        </w:rPr>
        <w:t>J Ethnobiology Ethnomedicine</w:t>
      </w:r>
      <w:r w:rsidRPr="00CD1CB0">
        <w:rPr>
          <w:color w:val="000000" w:themeColor="text1"/>
          <w:sz w:val="22"/>
          <w:szCs w:val="22"/>
          <w:shd w:val="clear" w:color="auto" w:fill="FFFFFF"/>
        </w:rPr>
        <w:t> </w:t>
      </w:r>
      <w:r w:rsidRPr="00CD1CB0">
        <w:rPr>
          <w:b/>
          <w:bCs/>
          <w:color w:val="000000" w:themeColor="text1"/>
          <w:sz w:val="22"/>
          <w:szCs w:val="22"/>
          <w:shd w:val="clear" w:color="auto" w:fill="FFFFFF"/>
        </w:rPr>
        <w:t>18, 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43 (2022). </w:t>
      </w:r>
      <w:hyperlink r:id="rId5" w:history="1">
        <w:r w:rsidRPr="00CD1CB0">
          <w:rPr>
            <w:rStyle w:val="Hyperlink"/>
            <w:color w:val="000000" w:themeColor="text1"/>
            <w:sz w:val="22"/>
            <w:szCs w:val="22"/>
            <w:shd w:val="clear" w:color="auto" w:fill="FFFFFF"/>
          </w:rPr>
          <w:t>https://doi.org/10.1186/s13002-022-00541-9</w:t>
        </w:r>
      </w:hyperlink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3.404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b/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Amin F,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 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Javid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A, Imran M, Rashid MI,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Mertens-Scholz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K, Neubauer H.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Sero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>-Epidemiology of </w:t>
      </w:r>
      <w:r w:rsidRPr="00CD1CB0">
        <w:rPr>
          <w:i/>
          <w:iCs/>
          <w:color w:val="000000" w:themeColor="text1"/>
          <w:sz w:val="22"/>
          <w:szCs w:val="22"/>
          <w:shd w:val="clear" w:color="auto" w:fill="FFFFFF"/>
        </w:rPr>
        <w:t>Coxiella burnetii</w:t>
      </w:r>
      <w:r w:rsidRPr="00CD1CB0">
        <w:rPr>
          <w:color w:val="000000" w:themeColor="text1"/>
          <w:sz w:val="22"/>
          <w:szCs w:val="22"/>
          <w:shd w:val="clear" w:color="auto" w:fill="FFFFFF"/>
        </w:rPr>
        <w:t> Infection in Small Ruminants in the Eastern Region of Punjab, Pakistan. </w:t>
      </w:r>
      <w:r w:rsidRPr="00CD1CB0">
        <w:rPr>
          <w:i/>
          <w:iCs/>
          <w:color w:val="000000" w:themeColor="text1"/>
          <w:sz w:val="22"/>
          <w:szCs w:val="22"/>
          <w:shd w:val="clear" w:color="auto" w:fill="FFFFFF"/>
        </w:rPr>
        <w:t>Pathogens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 2022; 11(6):664.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4.531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Javed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S, McClure J, Syed MA,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Obasuyi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O,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 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Tabassum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S,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Ejaz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M, Zhang K. Epidemiology and molecular characterization of Staphylococcus aureus causing bovine mastitis in water buffaloes from the Hazara division of Khyber Pakhtunkhwa, Pakistan.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PLoS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One. 2022 May 5</w:t>
      </w:r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;17</w:t>
      </w:r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(5):e0268152. </w:t>
      </w:r>
      <w:proofErr w:type="spellStart"/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doi</w:t>
      </w:r>
      <w:proofErr w:type="spellEnd"/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: 10.1371/journal.pone.0268152.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3.752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Ali, 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>.; Saeed, U.; Rizwan, M.; El-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Adawy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H.;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Mertens-Scholz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K.; Neubauer, H. Serological Prevalence of and Risk Factors for Coxiella burnetti Infection in Women of Punjab Province, Pakistan. Int. J. Environ. Res. Public Health 2022, 19, 4576.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4.614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Tayyub M,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 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Javid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A, Imran M. Molecular detection of Toxoplasma gondii and Neospora caninum in rock pigeons (</w:t>
      </w:r>
      <w:r w:rsidRPr="00CD1CB0">
        <w:rPr>
          <w:i/>
          <w:color w:val="000000" w:themeColor="text1"/>
          <w:sz w:val="22"/>
          <w:szCs w:val="22"/>
          <w:shd w:val="clear" w:color="auto" w:fill="FFFFFF"/>
        </w:rPr>
        <w:t>Columba livia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) in Punjab, Pakistan.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Parasitol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Res. 2022. 121(5):1499-1505.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2.383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Hassan L,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 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Syed MA, Shah AA,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Abbasi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SA,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Tabassum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S, Saeed U, Melzer F, Khan AU, El-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Adawy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H and Neubauer H (2022) Risk Factors for Acute Brucellosis in Patients on the Day of Admission at Selected Hospitals of Abbottabad, Pakistan. Front. Public Health 9:669278.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6.461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Tooba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L, Shahzad A, Zahid M, Muhammad R, Anam I,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Abdur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RA, Mohammed AA, Mater HM. Molecular characterization of Aeromonas hydrophila isolates from diseased fishes in district Kasur, Punjab, Pakistan.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Braz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J Biol. 2022</w:t>
      </w:r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;84:e254816</w:t>
      </w:r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 </w:t>
      </w:r>
      <w:proofErr w:type="spellStart"/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doi</w:t>
      </w:r>
      <w:proofErr w:type="spellEnd"/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: 10.1590/1519-6984.254816.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1.651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Syed MA, Jamil B, Ramadan H,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Rukan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M,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 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Abbasi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SA, Woodley TA, Jackson CR. 2021. Genetic Diversity of </w:t>
      </w:r>
      <w:r w:rsidRPr="00CD1CB0">
        <w:rPr>
          <w:i/>
          <w:iCs/>
          <w:color w:val="000000" w:themeColor="text1"/>
          <w:sz w:val="22"/>
          <w:szCs w:val="22"/>
          <w:shd w:val="clear" w:color="auto" w:fill="FFFFFF"/>
        </w:rPr>
        <w:t>Staphylococcus aureus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> Strains from a Tertiary Care Hospital in Rawalpindi, Pakistan. </w:t>
      </w:r>
      <w:r w:rsidRPr="00CD1CB0">
        <w:rPr>
          <w:i/>
          <w:iCs/>
          <w:color w:val="000000" w:themeColor="text1"/>
          <w:sz w:val="22"/>
          <w:szCs w:val="22"/>
          <w:shd w:val="clear" w:color="auto" w:fill="FFFFFF"/>
        </w:rPr>
        <w:t>Microorganisms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 9(11):2301. </w:t>
      </w:r>
      <w:hyperlink r:id="rId6" w:history="1">
        <w:r w:rsidRPr="00CD1CB0">
          <w:rPr>
            <w:rStyle w:val="Hyperlink"/>
            <w:color w:val="000000" w:themeColor="text1"/>
            <w:sz w:val="22"/>
            <w:szCs w:val="22"/>
            <w:shd w:val="clear" w:color="auto" w:fill="FFFFFF"/>
          </w:rPr>
          <w:t>https://doi.org/10.3390/microorganisms9112301</w:t>
        </w:r>
      </w:hyperlink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4.926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Muhammad Tayyub,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Shahzad Ali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Arshad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Javid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>, Muhammad Imran. 2021. Prevalence and Diversity of Ectoparasites in Wild Rock Pigeon (</w:t>
      </w:r>
      <w:r w:rsidRPr="00CD1CB0">
        <w:rPr>
          <w:i/>
          <w:color w:val="000000" w:themeColor="text1"/>
          <w:sz w:val="22"/>
          <w:szCs w:val="22"/>
          <w:shd w:val="clear" w:color="auto" w:fill="FFFFFF"/>
        </w:rPr>
        <w:t>Columba livia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) in Punjab Region, Pakistan. Brazilian Journal of Biology.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1.651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Maqsood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T, Shahzad K,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Naz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S, Simsek S, Afzal MS,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 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Ahmed H, Cao J. A Cross-Sectional Study on the Association </w:t>
      </w:r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Between</w:t>
      </w:r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Risk Factors of Toxoplasmosis and One Health Knowledge in Pakistan. Front Vet Sci. 2021</w:t>
      </w:r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;8:751130</w:t>
      </w:r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 </w:t>
      </w:r>
      <w:proofErr w:type="spellStart"/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doi</w:t>
      </w:r>
      <w:proofErr w:type="spellEnd"/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: 10.3389/fvets.2021.751130.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3.471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b/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</w:rPr>
        <w:lastRenderedPageBreak/>
        <w:t xml:space="preserve">Khan I, Ali S, Hussain R, Raza A, </w:t>
      </w:r>
      <w:proofErr w:type="spellStart"/>
      <w:r w:rsidRPr="00CD1CB0">
        <w:rPr>
          <w:color w:val="000000" w:themeColor="text1"/>
          <w:sz w:val="22"/>
          <w:szCs w:val="22"/>
        </w:rPr>
        <w:t>Younus</w:t>
      </w:r>
      <w:proofErr w:type="spellEnd"/>
      <w:r w:rsidRPr="00CD1CB0">
        <w:rPr>
          <w:color w:val="000000" w:themeColor="text1"/>
          <w:sz w:val="22"/>
          <w:szCs w:val="22"/>
        </w:rPr>
        <w:t xml:space="preserve"> M, Khan N and Faheem M. </w:t>
      </w:r>
      <w:proofErr w:type="spellStart"/>
      <w:r w:rsidRPr="00CD1CB0">
        <w:rPr>
          <w:color w:val="000000" w:themeColor="text1"/>
          <w:sz w:val="22"/>
          <w:szCs w:val="22"/>
        </w:rPr>
        <w:t>Serosurvey</w:t>
      </w:r>
      <w:proofErr w:type="spellEnd"/>
      <w:r w:rsidRPr="00CD1CB0">
        <w:rPr>
          <w:color w:val="000000" w:themeColor="text1"/>
          <w:sz w:val="22"/>
          <w:szCs w:val="22"/>
        </w:rPr>
        <w:t xml:space="preserve"> and potential risk factors of brucellosis in dairy cattle in </w:t>
      </w:r>
      <w:proofErr w:type="spellStart"/>
      <w:r w:rsidRPr="00CD1CB0">
        <w:rPr>
          <w:color w:val="000000" w:themeColor="text1"/>
          <w:sz w:val="22"/>
          <w:szCs w:val="22"/>
        </w:rPr>
        <w:t>prei</w:t>
      </w:r>
      <w:proofErr w:type="spellEnd"/>
      <w:r w:rsidRPr="00CD1CB0">
        <w:rPr>
          <w:color w:val="000000" w:themeColor="text1"/>
          <w:sz w:val="22"/>
          <w:szCs w:val="22"/>
        </w:rPr>
        <w:t xml:space="preserve">-urban production system in Punjab, Pakistan. Pakistan Veterinary Journal. 2021, 41(3); 459-462.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1.803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>Ali, S.; Saeed, U.; Rizwan, M.; Hassan, L.; Syed, M.A.; Melzer, F.; El-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Adawy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H.; Neubauer, H.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Serosurvey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and Risk Factors Associated with Brucella Infection in High Risk Occupations from District Lahore and Kasur of Punjab, Pakistan. Pathogens 2021, 10, 620. https:// doi.org/10.3390/pathogens10050620.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4.531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Khan A, Ahmed H,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Amjad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S, Afzal MS,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Haider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W, Simsek S, Khawaja MR, Khan DH,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Naz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S,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Durrance-Bagale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A, Shabbir RMK,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Arfeen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RZU,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 S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and Cao J (2021) Community Based Assessment of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Behavior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and Awareness of Risk Factors of Cystic Echinococcosis in Major Cities of Pakistan: A One Health Perspective. Front. Public Health 9:648900. </w:t>
      </w:r>
      <w:proofErr w:type="spellStart"/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doi</w:t>
      </w:r>
      <w:proofErr w:type="spellEnd"/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: 10.3389/fpubh.2021.648900.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6.461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Jamil T, Khan AU,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Saqib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M, Hussain MH, Melzer F, Rehman A, Shabbir MZ, Khan MA,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 S,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Shahzad A, Khan I, Iqbal M, Ullah Q, Ahmad W,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Mansoor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MK, Neubauer H, Schwarz S. Animal and Human Brucellosis in Pakistan. Front Public Health. 2021 Jul 30</w:t>
      </w:r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;9:660508</w:t>
      </w:r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 </w:t>
      </w:r>
      <w:proofErr w:type="spellStart"/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doi</w:t>
      </w:r>
      <w:proofErr w:type="spellEnd"/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: 10.3389/fpubh.2021.660508.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6.461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proofErr w:type="spellStart"/>
      <w:r w:rsidRPr="00CD1CB0">
        <w:rPr>
          <w:color w:val="000000" w:themeColor="text1"/>
          <w:sz w:val="22"/>
          <w:szCs w:val="22"/>
        </w:rPr>
        <w:t>Fareeha</w:t>
      </w:r>
      <w:proofErr w:type="spellEnd"/>
      <w:r w:rsidRPr="00CD1CB0">
        <w:rPr>
          <w:color w:val="000000" w:themeColor="text1"/>
          <w:sz w:val="22"/>
          <w:szCs w:val="22"/>
        </w:rPr>
        <w:t xml:space="preserve"> Saleh, Ali Hussain, </w:t>
      </w:r>
      <w:proofErr w:type="spellStart"/>
      <w:r w:rsidRPr="00CD1CB0">
        <w:rPr>
          <w:color w:val="000000" w:themeColor="text1"/>
          <w:sz w:val="22"/>
          <w:szCs w:val="22"/>
        </w:rPr>
        <w:t>Tahira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Younis</w:t>
      </w:r>
      <w:proofErr w:type="spellEnd"/>
      <w:r w:rsidRPr="00CD1CB0">
        <w:rPr>
          <w:color w:val="000000" w:themeColor="text1"/>
          <w:sz w:val="22"/>
          <w:szCs w:val="22"/>
        </w:rPr>
        <w:t xml:space="preserve">, Shahzad Ali, Muhammad Rashid, Ahmad Ali, </w:t>
      </w:r>
      <w:proofErr w:type="spellStart"/>
      <w:r w:rsidRPr="00CD1CB0">
        <w:rPr>
          <w:color w:val="000000" w:themeColor="text1"/>
          <w:sz w:val="22"/>
          <w:szCs w:val="22"/>
        </w:rPr>
        <w:t>Ghullam</w:t>
      </w:r>
      <w:proofErr w:type="spellEnd"/>
      <w:r w:rsidRPr="00CD1CB0">
        <w:rPr>
          <w:color w:val="000000" w:themeColor="text1"/>
          <w:sz w:val="22"/>
          <w:szCs w:val="22"/>
        </w:rPr>
        <w:t xml:space="preserve"> Mustafa, </w:t>
      </w:r>
      <w:proofErr w:type="spellStart"/>
      <w:r w:rsidRPr="00CD1CB0">
        <w:rPr>
          <w:color w:val="000000" w:themeColor="text1"/>
          <w:sz w:val="22"/>
          <w:szCs w:val="22"/>
        </w:rPr>
        <w:t>Faiza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Jabeen</w:t>
      </w:r>
      <w:proofErr w:type="spellEnd"/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Ameena</w:t>
      </w:r>
      <w:proofErr w:type="spellEnd"/>
      <w:r w:rsidRPr="00CD1CB0">
        <w:rPr>
          <w:color w:val="000000" w:themeColor="text1"/>
          <w:sz w:val="22"/>
          <w:szCs w:val="22"/>
        </w:rPr>
        <w:t xml:space="preserve"> A. AL-</w:t>
      </w:r>
      <w:proofErr w:type="spellStart"/>
      <w:r w:rsidRPr="00CD1CB0">
        <w:rPr>
          <w:color w:val="000000" w:themeColor="text1"/>
          <w:sz w:val="22"/>
          <w:szCs w:val="22"/>
        </w:rPr>
        <w:t>Surhanee</w:t>
      </w:r>
      <w:proofErr w:type="spellEnd"/>
      <w:r w:rsidRPr="00CD1CB0">
        <w:rPr>
          <w:color w:val="000000" w:themeColor="text1"/>
          <w:sz w:val="22"/>
          <w:szCs w:val="22"/>
        </w:rPr>
        <w:t xml:space="preserve">, Maryam M. </w:t>
      </w:r>
      <w:proofErr w:type="spellStart"/>
      <w:r w:rsidRPr="00CD1CB0">
        <w:rPr>
          <w:color w:val="000000" w:themeColor="text1"/>
          <w:sz w:val="22"/>
          <w:szCs w:val="22"/>
        </w:rPr>
        <w:t>Alnoman</w:t>
      </w:r>
      <w:proofErr w:type="spellEnd"/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Samina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Qamer</w:t>
      </w:r>
      <w:proofErr w:type="spellEnd"/>
      <w:r w:rsidRPr="00CD1CB0">
        <w:rPr>
          <w:color w:val="000000" w:themeColor="text1"/>
          <w:sz w:val="22"/>
          <w:szCs w:val="22"/>
        </w:rPr>
        <w:t xml:space="preserve">. 2020. Comparative growth potential of thermophilic </w:t>
      </w:r>
      <w:proofErr w:type="spellStart"/>
      <w:r w:rsidRPr="00CD1CB0">
        <w:rPr>
          <w:color w:val="000000" w:themeColor="text1"/>
          <w:sz w:val="22"/>
          <w:szCs w:val="22"/>
        </w:rPr>
        <w:t>amylolytic</w:t>
      </w:r>
      <w:proofErr w:type="spellEnd"/>
      <w:r w:rsidRPr="00CD1CB0">
        <w:rPr>
          <w:color w:val="000000" w:themeColor="text1"/>
          <w:sz w:val="22"/>
          <w:szCs w:val="22"/>
        </w:rPr>
        <w:t xml:space="preserve"> Bacillus sp. on unconventional media food wastes and its industrial application. Saudi Journal of Biological Sciences, </w:t>
      </w:r>
      <w:hyperlink r:id="rId7" w:history="1">
        <w:r w:rsidRPr="00CD1CB0">
          <w:rPr>
            <w:rStyle w:val="Hyperlink"/>
            <w:color w:val="000000" w:themeColor="text1"/>
            <w:sz w:val="22"/>
            <w:szCs w:val="22"/>
          </w:rPr>
          <w:t>https://doi.org/10.1016/j.sjbs.2020.09.045</w:t>
        </w:r>
      </w:hyperlink>
      <w:r w:rsidRPr="00CD1CB0">
        <w:rPr>
          <w:color w:val="000000" w:themeColor="text1"/>
          <w:sz w:val="22"/>
          <w:szCs w:val="22"/>
        </w:rPr>
        <w:t xml:space="preserve">. 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4.052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Khan AU, Melzer F,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Hendam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A,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Sayour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AE, Khan I,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Elschner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MC,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Younus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M,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Ehtisham-Ul-Haque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S, 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Waheed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U, Farooq M,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Ali S,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Neubauer H, El-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Adawy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H. Seroprevalence and Molecular Identification of </w:t>
      </w:r>
      <w:r w:rsidRPr="00CD1CB0">
        <w:rPr>
          <w:i/>
          <w:iCs/>
          <w:color w:val="000000" w:themeColor="text1"/>
          <w:sz w:val="22"/>
          <w:szCs w:val="22"/>
          <w:shd w:val="clear" w:color="auto" w:fill="FFFFFF"/>
        </w:rPr>
        <w:t>Brucella</w:t>
      </w:r>
      <w:r w:rsidRPr="00CD1CB0">
        <w:rPr>
          <w:color w:val="000000" w:themeColor="text1"/>
          <w:sz w:val="22"/>
          <w:szCs w:val="22"/>
          <w:shd w:val="clear" w:color="auto" w:fill="FFFFFF"/>
        </w:rPr>
        <w:t> spp. in Bovines in Pakistan-Investigating Association With Risk Factors Using Machine Learning. Front Vet Sci. 2020 Dec 2</w:t>
      </w:r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;7:594498</w:t>
      </w:r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 </w:t>
      </w:r>
      <w:proofErr w:type="spellStart"/>
      <w:proofErr w:type="gramStart"/>
      <w:r w:rsidRPr="00CD1CB0">
        <w:rPr>
          <w:color w:val="000000" w:themeColor="text1"/>
          <w:sz w:val="22"/>
          <w:szCs w:val="22"/>
          <w:shd w:val="clear" w:color="auto" w:fill="FFFFFF"/>
        </w:rPr>
        <w:t>doi</w:t>
      </w:r>
      <w:proofErr w:type="spellEnd"/>
      <w:proofErr w:type="gramEnd"/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: 10.3389/fvets.2020.594498.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3.471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shd w:val="clear" w:color="auto" w:fill="FFFFFF"/>
        </w:rPr>
        <w:t>Saeed, U.; Ali, S.; Latif, T.; Rizwan, M.; Attaullah; Iftikhar, A.; Ghulam Mohayud Din Hashmi, S.; Khan, A.U.; Khan, I.; Melzer, F.; El-</w:t>
      </w:r>
      <w:proofErr w:type="spellStart"/>
      <w:r w:rsidRPr="00CD1CB0">
        <w:rPr>
          <w:color w:val="000000" w:themeColor="text1"/>
          <w:sz w:val="22"/>
          <w:szCs w:val="22"/>
          <w:shd w:val="clear" w:color="auto" w:fill="FFFFFF"/>
        </w:rPr>
        <w:t>Adawy</w:t>
      </w:r>
      <w:proofErr w:type="spellEnd"/>
      <w:r w:rsidRPr="00CD1CB0">
        <w:rPr>
          <w:color w:val="000000" w:themeColor="text1"/>
          <w:sz w:val="22"/>
          <w:szCs w:val="22"/>
          <w:shd w:val="clear" w:color="auto" w:fill="FFFFFF"/>
        </w:rPr>
        <w:t>, H.; Neubauer, H. 2020. Prevalence and Spatial Distribution of Animal Brucellosis in Central Punjab, Pakistan. </w:t>
      </w:r>
      <w:r w:rsidRPr="00CD1CB0">
        <w:rPr>
          <w:rStyle w:val="Emphasis"/>
          <w:color w:val="000000" w:themeColor="text1"/>
          <w:sz w:val="22"/>
          <w:szCs w:val="22"/>
          <w:shd w:val="clear" w:color="auto" w:fill="FFFFFF"/>
        </w:rPr>
        <w:t>Int. J. Environ. Res. Public Health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 </w:t>
      </w:r>
      <w:r w:rsidRPr="00CD1CB0">
        <w:rPr>
          <w:rStyle w:val="Emphasis"/>
          <w:color w:val="000000" w:themeColor="text1"/>
          <w:sz w:val="22"/>
          <w:szCs w:val="22"/>
          <w:shd w:val="clear" w:color="auto" w:fill="FFFFFF"/>
        </w:rPr>
        <w:t>17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, 6903.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4.614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</w:rPr>
        <w:t xml:space="preserve">Ali S, </w:t>
      </w:r>
      <w:proofErr w:type="spellStart"/>
      <w:r w:rsidRPr="00CD1CB0">
        <w:rPr>
          <w:color w:val="000000" w:themeColor="text1"/>
          <w:sz w:val="22"/>
          <w:szCs w:val="22"/>
        </w:rPr>
        <w:t>Amjad</w:t>
      </w:r>
      <w:proofErr w:type="spellEnd"/>
      <w:r w:rsidRPr="00CD1CB0">
        <w:rPr>
          <w:color w:val="000000" w:themeColor="text1"/>
          <w:sz w:val="22"/>
          <w:szCs w:val="22"/>
        </w:rPr>
        <w:t xml:space="preserve"> Z, Khan TM, </w:t>
      </w:r>
      <w:proofErr w:type="spellStart"/>
      <w:r w:rsidRPr="00CD1CB0">
        <w:rPr>
          <w:color w:val="000000" w:themeColor="text1"/>
          <w:sz w:val="22"/>
          <w:szCs w:val="22"/>
        </w:rPr>
        <w:t>Maalik</w:t>
      </w:r>
      <w:proofErr w:type="spellEnd"/>
      <w:r w:rsidRPr="00CD1CB0">
        <w:rPr>
          <w:color w:val="000000" w:themeColor="text1"/>
          <w:sz w:val="22"/>
          <w:szCs w:val="22"/>
        </w:rPr>
        <w:t xml:space="preserve"> A, Iftikhar A, Khan I, Ahmed H (2020). Occurrence of Toxoplasma gondii antibodies and associated risk factors in women in selected districts of Punjab province, Pakistan. Parasitology 1–7. https://doi.org/10.1017/ S0031182020000967.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 xml:space="preserve">Impact Factor = </w:t>
      </w:r>
      <w:r w:rsidRPr="00CD1CB0">
        <w:rPr>
          <w:b/>
          <w:color w:val="000000" w:themeColor="text1"/>
          <w:sz w:val="22"/>
          <w:szCs w:val="22"/>
        </w:rPr>
        <w:t>3.243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</w:rPr>
        <w:lastRenderedPageBreak/>
        <w:t xml:space="preserve">Khan A, Ahmed H, </w:t>
      </w:r>
      <w:proofErr w:type="spellStart"/>
      <w:r w:rsidRPr="00CD1CB0">
        <w:rPr>
          <w:color w:val="000000" w:themeColor="text1"/>
          <w:sz w:val="22"/>
          <w:szCs w:val="22"/>
        </w:rPr>
        <w:t>Naza</w:t>
      </w:r>
      <w:proofErr w:type="spellEnd"/>
      <w:r w:rsidRPr="00CD1CB0">
        <w:rPr>
          <w:color w:val="000000" w:themeColor="text1"/>
          <w:sz w:val="22"/>
          <w:szCs w:val="22"/>
        </w:rPr>
        <w:t xml:space="preserve"> K, Gul S , </w:t>
      </w:r>
      <w:proofErr w:type="spellStart"/>
      <w:r w:rsidRPr="00CD1CB0">
        <w:rPr>
          <w:color w:val="000000" w:themeColor="text1"/>
          <w:sz w:val="22"/>
          <w:szCs w:val="22"/>
        </w:rPr>
        <w:t>Ishaquec</w:t>
      </w:r>
      <w:proofErr w:type="spellEnd"/>
      <w:r w:rsidRPr="00CD1CB0">
        <w:rPr>
          <w:color w:val="000000" w:themeColor="text1"/>
          <w:sz w:val="22"/>
          <w:szCs w:val="22"/>
        </w:rPr>
        <w:t xml:space="preserve"> SM, Zaidi SSA , Afzal MS , Ali S, </w:t>
      </w:r>
      <w:proofErr w:type="spellStart"/>
      <w:r w:rsidRPr="00CD1CB0">
        <w:rPr>
          <w:color w:val="000000" w:themeColor="text1"/>
          <w:sz w:val="22"/>
          <w:szCs w:val="22"/>
        </w:rPr>
        <w:t>Bokaria</w:t>
      </w:r>
      <w:proofErr w:type="spellEnd"/>
      <w:r w:rsidRPr="00CD1CB0">
        <w:rPr>
          <w:color w:val="000000" w:themeColor="text1"/>
          <w:sz w:val="22"/>
          <w:szCs w:val="22"/>
        </w:rPr>
        <w:t xml:space="preserve"> SA,  </w:t>
      </w:r>
      <w:proofErr w:type="spellStart"/>
      <w:r w:rsidRPr="00CD1CB0">
        <w:rPr>
          <w:color w:val="000000" w:themeColor="text1"/>
          <w:sz w:val="22"/>
          <w:szCs w:val="22"/>
        </w:rPr>
        <w:t>Budke</w:t>
      </w:r>
      <w:proofErr w:type="spellEnd"/>
      <w:r w:rsidRPr="00CD1CB0">
        <w:rPr>
          <w:color w:val="000000" w:themeColor="text1"/>
          <w:sz w:val="22"/>
          <w:szCs w:val="22"/>
        </w:rPr>
        <w:t xml:space="preserve"> CM. 2020. Surgically confirmed cases of cystic echinococcosis from Baluchistan Province, Pakistan for the years 2011–2018. Acta Tropica 205; 105354. </w:t>
      </w:r>
      <w:hyperlink r:id="rId8" w:history="1">
        <w:r w:rsidRPr="00CD1CB0">
          <w:rPr>
            <w:rStyle w:val="Hyperlink"/>
            <w:color w:val="000000" w:themeColor="text1"/>
            <w:sz w:val="22"/>
            <w:szCs w:val="22"/>
          </w:rPr>
          <w:t>https://doi.org/10.1016/j.actatropica.2020.105354</w:t>
        </w:r>
      </w:hyperlink>
      <w:r w:rsidRPr="00CD1CB0">
        <w:rPr>
          <w:rStyle w:val="Hyperlink"/>
          <w:color w:val="000000" w:themeColor="text1"/>
          <w:sz w:val="22"/>
          <w:szCs w:val="22"/>
          <w:u w:val="none"/>
        </w:rPr>
        <w:t xml:space="preserve">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3.222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proofErr w:type="spellStart"/>
      <w:r w:rsidRPr="00CD1CB0">
        <w:rPr>
          <w:color w:val="000000" w:themeColor="text1"/>
          <w:sz w:val="22"/>
          <w:szCs w:val="22"/>
        </w:rPr>
        <w:t>Irum</w:t>
      </w:r>
      <w:proofErr w:type="spellEnd"/>
      <w:r w:rsidRPr="00CD1CB0">
        <w:rPr>
          <w:color w:val="000000" w:themeColor="text1"/>
          <w:sz w:val="22"/>
          <w:szCs w:val="22"/>
        </w:rPr>
        <w:t xml:space="preserve"> S, Ahsan A, Ahmed H, Khan A, </w:t>
      </w:r>
      <w:proofErr w:type="spellStart"/>
      <w:r w:rsidRPr="00CD1CB0">
        <w:rPr>
          <w:color w:val="000000" w:themeColor="text1"/>
          <w:sz w:val="22"/>
          <w:szCs w:val="22"/>
        </w:rPr>
        <w:t>Yayi</w:t>
      </w:r>
      <w:proofErr w:type="spellEnd"/>
      <w:r w:rsidRPr="00CD1CB0">
        <w:rPr>
          <w:color w:val="000000" w:themeColor="text1"/>
          <w:sz w:val="22"/>
          <w:szCs w:val="22"/>
        </w:rPr>
        <w:t xml:space="preserve"> G, </w:t>
      </w:r>
      <w:proofErr w:type="spellStart"/>
      <w:r w:rsidRPr="00CD1CB0">
        <w:rPr>
          <w:color w:val="000000" w:themeColor="text1"/>
          <w:sz w:val="22"/>
          <w:szCs w:val="22"/>
        </w:rPr>
        <w:t>Mehboob</w:t>
      </w:r>
      <w:proofErr w:type="spellEnd"/>
      <w:r w:rsidRPr="00CD1CB0">
        <w:rPr>
          <w:color w:val="000000" w:themeColor="text1"/>
          <w:sz w:val="22"/>
          <w:szCs w:val="22"/>
        </w:rPr>
        <w:t xml:space="preserve"> M, </w:t>
      </w:r>
      <w:proofErr w:type="spellStart"/>
      <w:r w:rsidRPr="00CD1CB0">
        <w:rPr>
          <w:color w:val="000000" w:themeColor="text1"/>
          <w:sz w:val="22"/>
          <w:szCs w:val="22"/>
        </w:rPr>
        <w:t>Gunyakti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Kilinc</w:t>
      </w:r>
      <w:proofErr w:type="spellEnd"/>
      <w:r w:rsidRPr="00CD1CB0">
        <w:rPr>
          <w:color w:val="000000" w:themeColor="text1"/>
          <w:sz w:val="22"/>
          <w:szCs w:val="22"/>
        </w:rPr>
        <w:t xml:space="preserve"> S, </w:t>
      </w:r>
      <w:proofErr w:type="spellStart"/>
      <w:r w:rsidRPr="00CD1CB0">
        <w:rPr>
          <w:color w:val="000000" w:themeColor="text1"/>
          <w:sz w:val="22"/>
          <w:szCs w:val="22"/>
        </w:rPr>
        <w:t>Kesik</w:t>
      </w:r>
      <w:proofErr w:type="spellEnd"/>
      <w:r w:rsidRPr="00CD1CB0">
        <w:rPr>
          <w:color w:val="000000" w:themeColor="text1"/>
          <w:sz w:val="22"/>
          <w:szCs w:val="22"/>
        </w:rPr>
        <w:t xml:space="preserve"> HK, Afzal MS, </w:t>
      </w:r>
      <w:r w:rsidRPr="00CD1CB0">
        <w:rPr>
          <w:b/>
          <w:color w:val="000000" w:themeColor="text1"/>
          <w:sz w:val="22"/>
          <w:szCs w:val="22"/>
        </w:rPr>
        <w:t>Ali S</w:t>
      </w:r>
      <w:r w:rsidRPr="00CD1CB0">
        <w:rPr>
          <w:color w:val="000000" w:themeColor="text1"/>
          <w:sz w:val="22"/>
          <w:szCs w:val="22"/>
        </w:rPr>
        <w:t xml:space="preserve">, Mehmood M, </w:t>
      </w:r>
      <w:proofErr w:type="spellStart"/>
      <w:r w:rsidRPr="00CD1CB0">
        <w:rPr>
          <w:color w:val="000000" w:themeColor="text1"/>
          <w:sz w:val="22"/>
          <w:szCs w:val="22"/>
        </w:rPr>
        <w:t>Celik</w:t>
      </w:r>
      <w:proofErr w:type="spellEnd"/>
      <w:r w:rsidRPr="00CD1CB0">
        <w:rPr>
          <w:color w:val="000000" w:themeColor="text1"/>
          <w:sz w:val="22"/>
          <w:szCs w:val="22"/>
        </w:rPr>
        <w:t xml:space="preserve"> F, Simsek S. A demographic survey on the prevalence of gastrointestinal parasites based on socioeconomic determinants in Pakistan. J Infect Dev </w:t>
      </w:r>
      <w:proofErr w:type="spellStart"/>
      <w:r w:rsidRPr="00CD1CB0">
        <w:rPr>
          <w:color w:val="000000" w:themeColor="text1"/>
          <w:sz w:val="22"/>
          <w:szCs w:val="22"/>
        </w:rPr>
        <w:t>Ctries</w:t>
      </w:r>
      <w:proofErr w:type="spellEnd"/>
      <w:r w:rsidRPr="00CD1CB0">
        <w:rPr>
          <w:color w:val="000000" w:themeColor="text1"/>
          <w:sz w:val="22"/>
          <w:szCs w:val="22"/>
        </w:rPr>
        <w:t>. 2021 Nov 30</w:t>
      </w:r>
      <w:proofErr w:type="gramStart"/>
      <w:r w:rsidRPr="00CD1CB0">
        <w:rPr>
          <w:color w:val="000000" w:themeColor="text1"/>
          <w:sz w:val="22"/>
          <w:szCs w:val="22"/>
        </w:rPr>
        <w:t>;15</w:t>
      </w:r>
      <w:proofErr w:type="gramEnd"/>
      <w:r w:rsidRPr="00CD1CB0">
        <w:rPr>
          <w:color w:val="000000" w:themeColor="text1"/>
          <w:sz w:val="22"/>
          <w:szCs w:val="22"/>
        </w:rPr>
        <w:t xml:space="preserve">(11):1738-1743.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2.552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</w:rPr>
        <w:t xml:space="preserve">Ubaid Ur Rahman Qureshi,      Sadia </w:t>
      </w:r>
      <w:proofErr w:type="spellStart"/>
      <w:r w:rsidRPr="00CD1CB0">
        <w:rPr>
          <w:color w:val="000000" w:themeColor="text1"/>
          <w:sz w:val="22"/>
          <w:szCs w:val="22"/>
        </w:rPr>
        <w:t>Saleem</w:t>
      </w:r>
      <w:proofErr w:type="spellEnd"/>
      <w:r w:rsidRPr="00CD1CB0">
        <w:rPr>
          <w:color w:val="000000" w:themeColor="text1"/>
          <w:sz w:val="22"/>
          <w:szCs w:val="22"/>
        </w:rPr>
        <w:t xml:space="preserve">,      Aisha   Khan,      Muhammad </w:t>
      </w:r>
      <w:proofErr w:type="spellStart"/>
      <w:r w:rsidRPr="00CD1CB0">
        <w:rPr>
          <w:color w:val="000000" w:themeColor="text1"/>
          <w:sz w:val="22"/>
          <w:szCs w:val="22"/>
        </w:rPr>
        <w:t>Sohail</w:t>
      </w:r>
      <w:proofErr w:type="spellEnd"/>
      <w:r w:rsidRPr="00CD1CB0">
        <w:rPr>
          <w:color w:val="000000" w:themeColor="text1"/>
          <w:sz w:val="22"/>
          <w:szCs w:val="22"/>
        </w:rPr>
        <w:t xml:space="preserve"> Afzal,    Shahzad Ali, Haroon Ahmed. 2020. Outbreak of novel Corona virus (2019-nCoV); implications for </w:t>
      </w:r>
      <w:proofErr w:type="spellStart"/>
      <w:r w:rsidRPr="00CD1CB0">
        <w:rPr>
          <w:color w:val="000000" w:themeColor="text1"/>
          <w:sz w:val="22"/>
          <w:szCs w:val="22"/>
        </w:rPr>
        <w:t>travelers</w:t>
      </w:r>
      <w:proofErr w:type="spellEnd"/>
      <w:r w:rsidRPr="00CD1CB0">
        <w:rPr>
          <w:color w:val="000000" w:themeColor="text1"/>
          <w:sz w:val="22"/>
          <w:szCs w:val="22"/>
        </w:rPr>
        <w:t xml:space="preserve"> to Pakistan. Travel Med Infect Dis. 34:101571. </w:t>
      </w:r>
      <w:proofErr w:type="spellStart"/>
      <w:proofErr w:type="gramStart"/>
      <w:r w:rsidRPr="00CD1CB0">
        <w:rPr>
          <w:color w:val="000000" w:themeColor="text1"/>
          <w:sz w:val="22"/>
          <w:szCs w:val="22"/>
        </w:rPr>
        <w:t>doi</w:t>
      </w:r>
      <w:proofErr w:type="spellEnd"/>
      <w:proofErr w:type="gramEnd"/>
      <w:r w:rsidRPr="00CD1CB0">
        <w:rPr>
          <w:color w:val="000000" w:themeColor="text1"/>
          <w:sz w:val="22"/>
          <w:szCs w:val="22"/>
        </w:rPr>
        <w:t xml:space="preserve">: 10.1016/j.tmaid.2020.101571.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20.441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proofErr w:type="spellStart"/>
      <w:r w:rsidRPr="00CD1CB0">
        <w:rPr>
          <w:color w:val="000000" w:themeColor="text1"/>
          <w:sz w:val="22"/>
          <w:szCs w:val="22"/>
        </w:rPr>
        <w:t>Momal</w:t>
      </w:r>
      <w:proofErr w:type="spellEnd"/>
      <w:r w:rsidRPr="00CD1CB0">
        <w:rPr>
          <w:color w:val="000000" w:themeColor="text1"/>
          <w:sz w:val="22"/>
          <w:szCs w:val="22"/>
        </w:rPr>
        <w:t xml:space="preserve"> RIAZ, </w:t>
      </w:r>
      <w:proofErr w:type="spellStart"/>
      <w:r w:rsidRPr="00CD1CB0">
        <w:rPr>
          <w:color w:val="000000" w:themeColor="text1"/>
          <w:sz w:val="22"/>
          <w:szCs w:val="22"/>
        </w:rPr>
        <w:t>Safdar</w:t>
      </w:r>
      <w:proofErr w:type="spellEnd"/>
      <w:r w:rsidRPr="00CD1CB0">
        <w:rPr>
          <w:color w:val="000000" w:themeColor="text1"/>
          <w:sz w:val="22"/>
          <w:szCs w:val="22"/>
        </w:rPr>
        <w:t xml:space="preserve"> SIDRA, Shahzad ALI and Zulfiqar ALI. 2019. Assessment of avifaunal diversity in riverine and urban areas of Layyah along the River Indus, Punjab-Pakistan. Ornithological Science. 18: 149 – 160.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0.795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CD1CB0">
        <w:rPr>
          <w:rFonts w:eastAsia="Calibri"/>
          <w:bCs/>
          <w:color w:val="000000" w:themeColor="text1"/>
          <w:sz w:val="22"/>
          <w:szCs w:val="22"/>
        </w:rPr>
        <w:t>Usama Saeed,</w:t>
      </w:r>
      <w:r w:rsidRPr="00CD1CB0">
        <w:rPr>
          <w:rFonts w:eastAsia="Calibri"/>
          <w:b/>
          <w:bCs/>
          <w:color w:val="000000" w:themeColor="text1"/>
          <w:sz w:val="22"/>
          <w:szCs w:val="22"/>
        </w:rPr>
        <w:t xml:space="preserve"> Shahzad Ali, </w:t>
      </w:r>
      <w:r w:rsidRPr="00CD1CB0">
        <w:rPr>
          <w:rFonts w:eastAsia="Calibri"/>
          <w:bCs/>
          <w:color w:val="000000" w:themeColor="text1"/>
          <w:sz w:val="22"/>
          <w:szCs w:val="22"/>
        </w:rPr>
        <w:t xml:space="preserve">Tahir Mahmood Khan, </w:t>
      </w:r>
      <w:proofErr w:type="spellStart"/>
      <w:r w:rsidRPr="00CD1CB0">
        <w:rPr>
          <w:rFonts w:eastAsia="Calibri"/>
          <w:bCs/>
          <w:color w:val="000000" w:themeColor="text1"/>
          <w:sz w:val="22"/>
          <w:szCs w:val="22"/>
        </w:rPr>
        <w:t>Hosny</w:t>
      </w:r>
      <w:proofErr w:type="spellEnd"/>
      <w:r w:rsidRPr="00CD1CB0">
        <w:rPr>
          <w:rFonts w:eastAsia="Calibri"/>
          <w:bCs/>
          <w:color w:val="000000" w:themeColor="text1"/>
          <w:sz w:val="22"/>
          <w:szCs w:val="22"/>
        </w:rPr>
        <w:t xml:space="preserve"> El-</w:t>
      </w:r>
      <w:proofErr w:type="spellStart"/>
      <w:r w:rsidRPr="00CD1CB0">
        <w:rPr>
          <w:rFonts w:eastAsia="Calibri"/>
          <w:bCs/>
          <w:color w:val="000000" w:themeColor="text1"/>
          <w:sz w:val="22"/>
          <w:szCs w:val="22"/>
        </w:rPr>
        <w:t>Adawy</w:t>
      </w:r>
      <w:proofErr w:type="spellEnd"/>
      <w:r w:rsidRPr="00CD1CB0">
        <w:rPr>
          <w:rFonts w:eastAsia="Calibri"/>
          <w:bCs/>
          <w:color w:val="000000" w:themeColor="text1"/>
          <w:sz w:val="22"/>
          <w:szCs w:val="22"/>
        </w:rPr>
        <w:t>, Falk Melzer,</w:t>
      </w:r>
      <w:r w:rsidRPr="00CD1CB0">
        <w:rPr>
          <w:rFonts w:eastAsia="Calibri"/>
          <w:color w:val="000000" w:themeColor="text1"/>
          <w:sz w:val="22"/>
          <w:szCs w:val="22"/>
        </w:rPr>
        <w:br/>
      </w:r>
      <w:r w:rsidRPr="00CD1CB0">
        <w:rPr>
          <w:rFonts w:eastAsia="Calibri"/>
          <w:bCs/>
          <w:color w:val="000000" w:themeColor="text1"/>
          <w:sz w:val="22"/>
          <w:szCs w:val="22"/>
        </w:rPr>
        <w:t>Aman Ullah Khan, Anam Iftikhar and Heinrich Neubauer. 2019. Seroepidemiology and the Molecular Detection of Animal Brucellosis in Punjab, Pakistan. Microorganisms 2019, 7, 449; doi</w:t>
      </w:r>
      <w:proofErr w:type="gramStart"/>
      <w:r w:rsidRPr="00CD1CB0">
        <w:rPr>
          <w:rFonts w:eastAsia="Calibri"/>
          <w:bCs/>
          <w:color w:val="000000" w:themeColor="text1"/>
          <w:sz w:val="22"/>
          <w:szCs w:val="22"/>
        </w:rPr>
        <w:t>:10.3390</w:t>
      </w:r>
      <w:proofErr w:type="gramEnd"/>
      <w:r w:rsidRPr="00CD1CB0">
        <w:rPr>
          <w:rFonts w:eastAsia="Calibri"/>
          <w:bCs/>
          <w:color w:val="000000" w:themeColor="text1"/>
          <w:sz w:val="22"/>
          <w:szCs w:val="22"/>
        </w:rPr>
        <w:t xml:space="preserve">/microorganisms7100449.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4.926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Arbab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Saddique,</w:t>
      </w:r>
      <w:r w:rsidRPr="00CD1CB0">
        <w:rPr>
          <w:rFonts w:eastAsia="Calibri"/>
          <w:b/>
          <w:color w:val="000000" w:themeColor="text1"/>
          <w:sz w:val="22"/>
          <w:szCs w:val="22"/>
          <w:lang w:val="en-US"/>
        </w:rPr>
        <w:t xml:space="preserve"> Shahzad Ali,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Shamim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Akhter, Iahtasham Khan, Heinrich Neubauer, Falk Melzer, Aman Ullah Khan,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Asima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Azam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and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Hosny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El-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Adawy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. 2019. Acute Febrile Illness Caused by Brucella abortus Infection in Humans in Pakistan. </w:t>
      </w:r>
      <w:r w:rsidRPr="00CD1CB0">
        <w:rPr>
          <w:iCs/>
          <w:color w:val="000000" w:themeColor="text1"/>
          <w:sz w:val="22"/>
          <w:szCs w:val="22"/>
        </w:rPr>
        <w:t>Int. J. Environ. Res. Public Health 16</w:t>
      </w:r>
      <w:r w:rsidRPr="00CD1CB0">
        <w:rPr>
          <w:color w:val="000000" w:themeColor="text1"/>
          <w:sz w:val="22"/>
          <w:szCs w:val="22"/>
        </w:rPr>
        <w:t>, 4071; doi</w:t>
      </w:r>
      <w:proofErr w:type="gramStart"/>
      <w:r w:rsidRPr="00CD1CB0">
        <w:rPr>
          <w:color w:val="000000" w:themeColor="text1"/>
          <w:sz w:val="22"/>
          <w:szCs w:val="22"/>
        </w:rPr>
        <w:t>:10.3390</w:t>
      </w:r>
      <w:proofErr w:type="gramEnd"/>
      <w:r w:rsidRPr="00CD1CB0">
        <w:rPr>
          <w:color w:val="000000" w:themeColor="text1"/>
          <w:sz w:val="22"/>
          <w:szCs w:val="22"/>
        </w:rPr>
        <w:t xml:space="preserve">/ijerph16214071.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4.614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b/>
          <w:color w:val="000000" w:themeColor="text1"/>
          <w:sz w:val="22"/>
          <w:szCs w:val="22"/>
          <w:lang w:val="en-US"/>
        </w:rPr>
      </w:pPr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Kendra L. Phelps, Luke Hamel,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Nisreen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Alhmoud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, </w:t>
      </w:r>
      <w:r w:rsidRPr="00CD1CB0">
        <w:rPr>
          <w:rFonts w:eastAsia="Calibri"/>
          <w:b/>
          <w:color w:val="000000" w:themeColor="text1"/>
          <w:sz w:val="22"/>
          <w:szCs w:val="22"/>
          <w:lang w:val="en-US"/>
        </w:rPr>
        <w:t>Shahzad Ali</w:t>
      </w:r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Rasit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Bilgin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Ketevan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Sidamonidze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, Lela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Urushadze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, William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Karesh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and Kevin J.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Olival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. 2019. Bat Research Networks and Viral Surveillance: Gaps and Opportunities in Western Asia. Viruses. 11(3), 240; https://doi.org/10.3390/v11030240. </w:t>
      </w:r>
      <w:r w:rsidRPr="00CD1CB0">
        <w:rPr>
          <w:rFonts w:eastAsia="Calibri"/>
          <w:b/>
          <w:color w:val="000000" w:themeColor="text1"/>
          <w:sz w:val="22"/>
          <w:szCs w:val="22"/>
          <w:lang w:val="en-US"/>
        </w:rPr>
        <w:t>Impact Factor = 5.818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color w:val="000000" w:themeColor="text1"/>
          <w:sz w:val="22"/>
          <w:szCs w:val="22"/>
          <w:lang w:val="en-US"/>
        </w:rPr>
      </w:pPr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Abbas G, Khan I,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Mohsin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M,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Sajjad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>-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ur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-Rehman,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Younas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T, </w:t>
      </w:r>
      <w:r w:rsidRPr="00CD1CB0">
        <w:rPr>
          <w:rFonts w:eastAsia="Calibri"/>
          <w:b/>
          <w:color w:val="000000" w:themeColor="text1"/>
          <w:sz w:val="22"/>
          <w:szCs w:val="22"/>
          <w:lang w:val="en-US"/>
        </w:rPr>
        <w:t>Ali S</w:t>
      </w:r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. 2019. High rates of CTX-M group-1 extended-spectrum β-lactamases producing Escherichia coli from pets and their owners in Faisalabad, Pakistan. Infection and Drug Resistance. 12; 571-578. </w:t>
      </w:r>
      <w:r w:rsidRPr="00CD1CB0">
        <w:rPr>
          <w:rFonts w:eastAsia="Calibri"/>
          <w:b/>
          <w:color w:val="000000" w:themeColor="text1"/>
          <w:sz w:val="22"/>
          <w:szCs w:val="22"/>
          <w:lang w:val="en-US"/>
        </w:rPr>
        <w:t>Impact Factor = 4.177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color w:val="000000" w:themeColor="text1"/>
          <w:sz w:val="22"/>
          <w:szCs w:val="22"/>
          <w:lang w:val="en-US"/>
        </w:rPr>
      </w:pPr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Khan A, Ahmed H, Simsek S,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Gondal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M.A, Afzal M.S,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Irum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S, Muhammad Mansur H, Fatima A, Ali S,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Riaz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N, Akbar A,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Weiping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W and </w:t>
      </w:r>
      <w:proofErr w:type="spellStart"/>
      <w:r w:rsidRPr="00CD1CB0">
        <w:rPr>
          <w:rFonts w:eastAsia="Calibri"/>
          <w:color w:val="000000" w:themeColor="text1"/>
          <w:sz w:val="22"/>
          <w:szCs w:val="22"/>
          <w:lang w:val="en-US"/>
        </w:rPr>
        <w:t>Yayi</w:t>
      </w:r>
      <w:proofErr w:type="spellEnd"/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G. 2019.  Poverty-associated   emerging   infection   of   Cystic Echinococcosis in population of Northern Pakistan:  A hospital based study. </w:t>
      </w:r>
      <w:r w:rsidRPr="00CD1CB0">
        <w:rPr>
          <w:color w:val="000000" w:themeColor="text1"/>
          <w:sz w:val="22"/>
          <w:szCs w:val="22"/>
        </w:rPr>
        <w:t xml:space="preserve">Tropical Biomedicine 36(2):  324–334. </w:t>
      </w:r>
      <w:r w:rsidRPr="00CD1CB0">
        <w:rPr>
          <w:b/>
          <w:color w:val="000000" w:themeColor="text1"/>
          <w:sz w:val="22"/>
          <w:szCs w:val="22"/>
        </w:rPr>
        <w:t>Impact Factor = 0.717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b/>
          <w:color w:val="000000" w:themeColor="text1"/>
          <w:sz w:val="22"/>
          <w:szCs w:val="22"/>
          <w:shd w:val="clear" w:color="auto" w:fill="FFFFFF"/>
        </w:rPr>
      </w:pPr>
      <w:r w:rsidRPr="00CD1CB0">
        <w:rPr>
          <w:rFonts w:eastAsia="Calibri"/>
          <w:b/>
          <w:color w:val="000000" w:themeColor="text1"/>
          <w:sz w:val="22"/>
          <w:szCs w:val="22"/>
          <w:lang w:val="en-US"/>
        </w:rPr>
        <w:lastRenderedPageBreak/>
        <w:t xml:space="preserve">Shahzad Ali </w:t>
      </w:r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et al. 2019. Molecular Typing of </w:t>
      </w:r>
      <w:r w:rsidRPr="00CD1CB0">
        <w:rPr>
          <w:rFonts w:eastAsia="Calibri"/>
          <w:i/>
          <w:color w:val="000000" w:themeColor="text1"/>
          <w:sz w:val="22"/>
          <w:szCs w:val="22"/>
          <w:lang w:val="en-US"/>
        </w:rPr>
        <w:t>Brucella abortus</w:t>
      </w:r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 Isolated from Cattle in Different Districts of Pakistan Based on Brucella Ladder-PCR and MLVA-16 Assays. Pakistan Veterinary Journal. </w:t>
      </w:r>
      <w:r w:rsidRPr="00CD1CB0">
        <w:rPr>
          <w:color w:val="000000" w:themeColor="text1"/>
          <w:sz w:val="22"/>
          <w:szCs w:val="22"/>
        </w:rPr>
        <w:t>39(3):463-465</w:t>
      </w:r>
      <w:r w:rsidRPr="00CD1CB0">
        <w:rPr>
          <w:rFonts w:eastAsia="Calibri"/>
          <w:color w:val="000000" w:themeColor="text1"/>
          <w:sz w:val="22"/>
          <w:szCs w:val="22"/>
        </w:rPr>
        <w:t xml:space="preserve">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1.803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b/>
          <w:color w:val="000000" w:themeColor="text1"/>
          <w:sz w:val="22"/>
          <w:szCs w:val="22"/>
          <w:lang w:val="en-US"/>
        </w:rPr>
      </w:pPr>
      <w:r w:rsidRPr="00CD1CB0">
        <w:rPr>
          <w:rFonts w:eastAsia="Calibri"/>
          <w:color w:val="000000" w:themeColor="text1"/>
          <w:sz w:val="22"/>
          <w:szCs w:val="22"/>
        </w:rPr>
        <w:t xml:space="preserve">Abdul </w:t>
      </w:r>
      <w:proofErr w:type="spellStart"/>
      <w:r w:rsidRPr="00CD1CB0">
        <w:rPr>
          <w:rFonts w:eastAsia="Calibri"/>
          <w:color w:val="000000" w:themeColor="text1"/>
          <w:sz w:val="22"/>
          <w:szCs w:val="22"/>
        </w:rPr>
        <w:t>Maalik</w:t>
      </w:r>
      <w:proofErr w:type="spellEnd"/>
      <w:r w:rsidRPr="00CD1CB0">
        <w:rPr>
          <w:rFonts w:eastAsia="Calibri"/>
          <w:color w:val="000000" w:themeColor="text1"/>
          <w:sz w:val="22"/>
          <w:szCs w:val="22"/>
        </w:rPr>
        <w:t>,</w:t>
      </w:r>
      <w:r w:rsidRPr="00CD1CB0">
        <w:rPr>
          <w:rFonts w:eastAsia="Calibri"/>
          <w:b/>
          <w:color w:val="000000" w:themeColor="text1"/>
          <w:sz w:val="22"/>
          <w:szCs w:val="22"/>
        </w:rPr>
        <w:t xml:space="preserve"> Shahzad Ali, </w:t>
      </w:r>
      <w:r w:rsidRPr="00CD1CB0">
        <w:rPr>
          <w:rFonts w:eastAsia="Calibri"/>
          <w:bCs/>
          <w:color w:val="000000" w:themeColor="text1"/>
          <w:sz w:val="22"/>
          <w:szCs w:val="22"/>
        </w:rPr>
        <w:t>Anam Iftikhar, Muhammad Rizwan, Haroon Ahmad and Iahtasham Khan</w:t>
      </w:r>
      <w:r w:rsidRPr="00CD1CB0">
        <w:rPr>
          <w:rFonts w:eastAsia="Calibri"/>
          <w:color w:val="000000" w:themeColor="text1"/>
          <w:sz w:val="22"/>
          <w:szCs w:val="22"/>
        </w:rPr>
        <w:t xml:space="preserve">. 2019. Prevalence, Risk Factors and Antibiotic Resistance of Staphylococcus aureus from Bovine Subclinical Mastitis in District Kasur, Punjab, Pakistan. </w:t>
      </w:r>
      <w:r w:rsidRPr="00CD1CB0">
        <w:rPr>
          <w:bCs/>
          <w:iCs/>
          <w:color w:val="000000" w:themeColor="text1"/>
          <w:sz w:val="22"/>
          <w:szCs w:val="22"/>
        </w:rPr>
        <w:t>Pakistan Journal of Zoology. 51(3):1123-1130.</w:t>
      </w:r>
      <w:r w:rsidRPr="00CD1CB0">
        <w:rPr>
          <w:color w:val="000000" w:themeColor="text1"/>
          <w:sz w:val="22"/>
          <w:szCs w:val="22"/>
        </w:rPr>
        <w:t xml:space="preserve">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Factor: 0.687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b/>
          <w:color w:val="000000" w:themeColor="text1"/>
          <w:sz w:val="22"/>
          <w:szCs w:val="22"/>
          <w:lang w:val="en-US"/>
        </w:rPr>
      </w:pPr>
      <w:r w:rsidRPr="00CD1CB0">
        <w:rPr>
          <w:b/>
          <w:color w:val="000000" w:themeColor="text1"/>
          <w:sz w:val="22"/>
          <w:szCs w:val="22"/>
        </w:rPr>
        <w:t xml:space="preserve">Shahzad Ali, </w:t>
      </w:r>
      <w:proofErr w:type="spellStart"/>
      <w:r w:rsidRPr="00CD1CB0">
        <w:rPr>
          <w:color w:val="000000" w:themeColor="text1"/>
          <w:sz w:val="22"/>
          <w:szCs w:val="22"/>
        </w:rPr>
        <w:t>Samra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Saleem</w:t>
      </w:r>
      <w:proofErr w:type="spellEnd"/>
      <w:r w:rsidRPr="00CD1CB0">
        <w:rPr>
          <w:color w:val="000000" w:themeColor="text1"/>
          <w:sz w:val="22"/>
          <w:szCs w:val="22"/>
        </w:rPr>
        <w:t xml:space="preserve">, Muhammad Imran, Muhammad Rizwan, </w:t>
      </w:r>
      <w:proofErr w:type="spellStart"/>
      <w:r w:rsidRPr="00CD1CB0">
        <w:rPr>
          <w:color w:val="000000" w:themeColor="text1"/>
          <w:sz w:val="22"/>
          <w:szCs w:val="22"/>
        </w:rPr>
        <w:t>Khizar</w:t>
      </w:r>
      <w:proofErr w:type="spellEnd"/>
      <w:r w:rsidRPr="00CD1CB0">
        <w:rPr>
          <w:color w:val="000000" w:themeColor="text1"/>
          <w:sz w:val="22"/>
          <w:szCs w:val="22"/>
        </w:rPr>
        <w:t xml:space="preserve"> Iqbal, Ghulam </w:t>
      </w:r>
      <w:proofErr w:type="spellStart"/>
      <w:r w:rsidRPr="00CD1CB0">
        <w:rPr>
          <w:color w:val="000000" w:themeColor="text1"/>
          <w:sz w:val="22"/>
          <w:szCs w:val="22"/>
        </w:rPr>
        <w:t>Qadir</w:t>
      </w:r>
      <w:proofErr w:type="spellEnd"/>
      <w:r w:rsidRPr="00CD1CB0">
        <w:rPr>
          <w:color w:val="000000" w:themeColor="text1"/>
          <w:sz w:val="22"/>
          <w:szCs w:val="22"/>
        </w:rPr>
        <w:t xml:space="preserve">, Haroon Ahmad, </w:t>
      </w:r>
      <w:proofErr w:type="spellStart"/>
      <w:r w:rsidRPr="00CD1CB0">
        <w:rPr>
          <w:color w:val="000000" w:themeColor="text1"/>
          <w:sz w:val="22"/>
          <w:szCs w:val="22"/>
        </w:rPr>
        <w:t>Sajid</w:t>
      </w:r>
      <w:proofErr w:type="spellEnd"/>
      <w:r w:rsidRPr="00CD1CB0">
        <w:rPr>
          <w:color w:val="000000" w:themeColor="text1"/>
          <w:sz w:val="22"/>
          <w:szCs w:val="22"/>
        </w:rPr>
        <w:t xml:space="preserve"> Umar, </w:t>
      </w:r>
      <w:r w:rsidRPr="00CD1CB0">
        <w:rPr>
          <w:bCs/>
          <w:color w:val="000000" w:themeColor="text1"/>
          <w:sz w:val="22"/>
          <w:szCs w:val="22"/>
        </w:rPr>
        <w:t xml:space="preserve">Waseem Ahmad Khan, </w:t>
      </w:r>
      <w:r w:rsidRPr="00CD1CB0">
        <w:rPr>
          <w:rFonts w:eastAsia="Calibri"/>
          <w:color w:val="000000" w:themeColor="text1"/>
          <w:sz w:val="22"/>
          <w:szCs w:val="22"/>
        </w:rPr>
        <w:t xml:space="preserve">Iahtasham Khan, Heinrich Neubauer. 2018. </w:t>
      </w:r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Detection of Brucella antibodies in selected wild animals and avian species in Pakistan. Indian Journal of Animal Research. </w:t>
      </w:r>
      <w:r w:rsidRPr="00CD1CB0">
        <w:rPr>
          <w:color w:val="000000" w:themeColor="text1"/>
          <w:sz w:val="22"/>
          <w:szCs w:val="22"/>
        </w:rPr>
        <w:t>DOI: 10.18805/ijar.B-799</w:t>
      </w:r>
      <w:r w:rsidRPr="00CD1CB0">
        <w:rPr>
          <w:rFonts w:eastAsia="Calibri"/>
          <w:color w:val="000000" w:themeColor="text1"/>
          <w:sz w:val="22"/>
          <w:szCs w:val="22"/>
          <w:lang w:val="en-US"/>
        </w:rPr>
        <w:t xml:space="preserve">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Factor: 0.427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CD1CB0">
        <w:rPr>
          <w:color w:val="000000" w:themeColor="text1"/>
          <w:sz w:val="22"/>
          <w:szCs w:val="22"/>
        </w:rPr>
        <w:t xml:space="preserve">Ahmad Naveed, </w:t>
      </w:r>
      <w:r w:rsidRPr="00CD1CB0">
        <w:rPr>
          <w:b/>
          <w:color w:val="000000" w:themeColor="text1"/>
          <w:sz w:val="22"/>
          <w:szCs w:val="22"/>
        </w:rPr>
        <w:t>Shahzad Ali</w:t>
      </w:r>
      <w:r w:rsidRPr="00CD1CB0">
        <w:rPr>
          <w:color w:val="000000" w:themeColor="text1"/>
          <w:sz w:val="22"/>
          <w:szCs w:val="22"/>
        </w:rPr>
        <w:t xml:space="preserve">, Haroon Ahmed, Sami Simsek, Muhammad Rizwan, </w:t>
      </w:r>
      <w:proofErr w:type="spellStart"/>
      <w:r w:rsidRPr="00CD1CB0">
        <w:rPr>
          <w:color w:val="000000" w:themeColor="text1"/>
          <w:sz w:val="22"/>
          <w:szCs w:val="22"/>
        </w:rPr>
        <w:t>Imdad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Kaleem</w:t>
      </w:r>
      <w:proofErr w:type="spellEnd"/>
      <w:r w:rsidRPr="00CD1CB0">
        <w:rPr>
          <w:color w:val="000000" w:themeColor="text1"/>
          <w:sz w:val="22"/>
          <w:szCs w:val="22"/>
        </w:rPr>
        <w:t xml:space="preserve">, Muhammad Asif </w:t>
      </w:r>
      <w:proofErr w:type="spellStart"/>
      <w:r w:rsidRPr="00CD1CB0">
        <w:rPr>
          <w:color w:val="000000" w:themeColor="text1"/>
          <w:sz w:val="22"/>
          <w:szCs w:val="22"/>
        </w:rPr>
        <w:t>Gondal</w:t>
      </w:r>
      <w:proofErr w:type="spellEnd"/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Asghar</w:t>
      </w:r>
      <w:proofErr w:type="spellEnd"/>
      <w:r w:rsidRPr="00CD1CB0">
        <w:rPr>
          <w:color w:val="000000" w:themeColor="text1"/>
          <w:sz w:val="22"/>
          <w:szCs w:val="22"/>
        </w:rPr>
        <w:t xml:space="preserve"> Shabbir, Fahad </w:t>
      </w:r>
      <w:proofErr w:type="spellStart"/>
      <w:r w:rsidRPr="00CD1CB0">
        <w:rPr>
          <w:color w:val="000000" w:themeColor="text1"/>
          <w:sz w:val="22"/>
          <w:szCs w:val="22"/>
        </w:rPr>
        <w:t>Pervaiz</w:t>
      </w:r>
      <w:proofErr w:type="spellEnd"/>
      <w:r w:rsidRPr="00CD1CB0">
        <w:rPr>
          <w:color w:val="000000" w:themeColor="text1"/>
          <w:sz w:val="22"/>
          <w:szCs w:val="22"/>
        </w:rPr>
        <w:t xml:space="preserve">, Muhammad Aamir Khan, Muhammad Shahid Nadeem, Muhammad </w:t>
      </w:r>
      <w:proofErr w:type="spellStart"/>
      <w:r w:rsidRPr="00CD1CB0">
        <w:rPr>
          <w:color w:val="000000" w:themeColor="text1"/>
          <w:sz w:val="22"/>
          <w:szCs w:val="22"/>
        </w:rPr>
        <w:t>Sohail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Afzaal</w:t>
      </w:r>
      <w:proofErr w:type="spellEnd"/>
      <w:r w:rsidRPr="00CD1CB0">
        <w:rPr>
          <w:color w:val="000000" w:themeColor="text1"/>
          <w:sz w:val="22"/>
          <w:szCs w:val="22"/>
        </w:rPr>
        <w:t xml:space="preserve"> and </w:t>
      </w:r>
      <w:proofErr w:type="spellStart"/>
      <w:r w:rsidRPr="00CD1CB0">
        <w:rPr>
          <w:color w:val="000000" w:themeColor="text1"/>
          <w:sz w:val="22"/>
          <w:szCs w:val="22"/>
        </w:rPr>
        <w:t>Sajid</w:t>
      </w:r>
      <w:proofErr w:type="spellEnd"/>
      <w:r w:rsidRPr="00CD1CB0">
        <w:rPr>
          <w:color w:val="000000" w:themeColor="text1"/>
          <w:sz w:val="22"/>
          <w:szCs w:val="22"/>
        </w:rPr>
        <w:t xml:space="preserve"> Umar. 2019. Seroprevalence and Risk Factors of </w:t>
      </w:r>
      <w:r w:rsidRPr="00CD1CB0">
        <w:rPr>
          <w:i/>
          <w:color w:val="000000" w:themeColor="text1"/>
          <w:sz w:val="22"/>
          <w:szCs w:val="22"/>
        </w:rPr>
        <w:t>Toxoplasma gondii</w:t>
      </w:r>
      <w:r w:rsidRPr="00CD1CB0">
        <w:rPr>
          <w:color w:val="000000" w:themeColor="text1"/>
          <w:sz w:val="22"/>
          <w:szCs w:val="22"/>
        </w:rPr>
        <w:t xml:space="preserve"> in Wild Birds of Punjab Province, Pakistan. Journal of Wildlife Diseases. </w:t>
      </w:r>
      <w:r w:rsidRPr="00CD1CB0">
        <w:rPr>
          <w:color w:val="000000" w:themeColor="text1"/>
          <w:sz w:val="22"/>
          <w:szCs w:val="22"/>
          <w:shd w:val="clear" w:color="auto" w:fill="FFFFFF"/>
        </w:rPr>
        <w:t>55(1):129-135.</w:t>
      </w:r>
      <w:r w:rsidRPr="00CD1CB0">
        <w:rPr>
          <w:color w:val="000000" w:themeColor="text1"/>
          <w:sz w:val="22"/>
          <w:szCs w:val="22"/>
        </w:rPr>
        <w:t xml:space="preserve">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Factor: 1.626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b/>
          <w:color w:val="000000" w:themeColor="text1"/>
          <w:sz w:val="22"/>
          <w:szCs w:val="22"/>
          <w:lang w:val="en-US"/>
        </w:rPr>
      </w:pPr>
      <w:r w:rsidRPr="00CD1CB0">
        <w:rPr>
          <w:bCs/>
          <w:color w:val="000000" w:themeColor="text1"/>
          <w:sz w:val="22"/>
          <w:szCs w:val="22"/>
        </w:rPr>
        <w:t xml:space="preserve">Mubeen H., Khan I., </w:t>
      </w:r>
      <w:proofErr w:type="spellStart"/>
      <w:r w:rsidRPr="00CD1CB0">
        <w:rPr>
          <w:bCs/>
          <w:color w:val="000000" w:themeColor="text1"/>
          <w:sz w:val="22"/>
          <w:szCs w:val="22"/>
        </w:rPr>
        <w:t>Saleem</w:t>
      </w:r>
      <w:proofErr w:type="spellEnd"/>
      <w:r w:rsidRPr="00CD1CB0">
        <w:rPr>
          <w:bCs/>
          <w:color w:val="000000" w:themeColor="text1"/>
          <w:sz w:val="22"/>
          <w:szCs w:val="22"/>
        </w:rPr>
        <w:t xml:space="preserve"> M. H., Akhtar R</w:t>
      </w:r>
      <w:r w:rsidRPr="00CD1CB0">
        <w:rPr>
          <w:b/>
          <w:bCs/>
          <w:color w:val="000000" w:themeColor="text1"/>
          <w:sz w:val="22"/>
          <w:szCs w:val="22"/>
        </w:rPr>
        <w:t>., Ali S</w:t>
      </w:r>
      <w:r w:rsidRPr="00CD1CB0">
        <w:rPr>
          <w:bCs/>
          <w:color w:val="000000" w:themeColor="text1"/>
          <w:sz w:val="22"/>
          <w:szCs w:val="22"/>
        </w:rPr>
        <w:t xml:space="preserve">., </w:t>
      </w:r>
      <w:proofErr w:type="spellStart"/>
      <w:r w:rsidRPr="00CD1CB0">
        <w:rPr>
          <w:bCs/>
          <w:color w:val="000000" w:themeColor="text1"/>
          <w:sz w:val="22"/>
          <w:szCs w:val="22"/>
        </w:rPr>
        <w:t>Saqib</w:t>
      </w:r>
      <w:proofErr w:type="spellEnd"/>
      <w:r w:rsidRPr="00CD1CB0">
        <w:rPr>
          <w:bCs/>
          <w:color w:val="000000" w:themeColor="text1"/>
          <w:sz w:val="22"/>
          <w:szCs w:val="22"/>
        </w:rPr>
        <w:t xml:space="preserve"> M., Khan A. U., Umar S. 2018.</w:t>
      </w:r>
      <w:r w:rsidRPr="00CD1CB0">
        <w:rPr>
          <w:color w:val="000000" w:themeColor="text1"/>
          <w:sz w:val="22"/>
          <w:szCs w:val="22"/>
        </w:rPr>
        <w:br/>
        <w:t xml:space="preserve">Brucellosis in Mirpur, Azad Kashmir Pakistan: a livestock threat for </w:t>
      </w:r>
      <w:proofErr w:type="spellStart"/>
      <w:r w:rsidRPr="00CD1CB0">
        <w:rPr>
          <w:color w:val="000000" w:themeColor="text1"/>
          <w:sz w:val="22"/>
          <w:szCs w:val="22"/>
        </w:rPr>
        <w:t>neighboring</w:t>
      </w:r>
      <w:proofErr w:type="spellEnd"/>
      <w:r w:rsidRPr="00CD1CB0">
        <w:rPr>
          <w:color w:val="000000" w:themeColor="text1"/>
          <w:sz w:val="22"/>
          <w:szCs w:val="22"/>
        </w:rPr>
        <w:t xml:space="preserve"> zones. Medycyna </w:t>
      </w:r>
      <w:proofErr w:type="spellStart"/>
      <w:r w:rsidRPr="00CD1CB0">
        <w:rPr>
          <w:color w:val="000000" w:themeColor="text1"/>
          <w:sz w:val="22"/>
          <w:szCs w:val="22"/>
        </w:rPr>
        <w:t>Weterynaryjna</w:t>
      </w:r>
      <w:proofErr w:type="spellEnd"/>
      <w:r w:rsidRPr="00CD1CB0">
        <w:rPr>
          <w:color w:val="000000" w:themeColor="text1"/>
          <w:sz w:val="22"/>
          <w:szCs w:val="22"/>
        </w:rPr>
        <w:t xml:space="preserve">. </w:t>
      </w:r>
      <w:r w:rsidRPr="00CD1CB0">
        <w:rPr>
          <w:b/>
          <w:color w:val="000000" w:themeColor="text1"/>
          <w:sz w:val="22"/>
          <w:szCs w:val="22"/>
        </w:rPr>
        <w:t>Impact Factor = 0.398</w:t>
      </w:r>
    </w:p>
    <w:p w:rsidR="00DC185A" w:rsidRPr="00CD1CB0" w:rsidRDefault="00DC185A" w:rsidP="00DC185A">
      <w:pPr>
        <w:numPr>
          <w:ilvl w:val="0"/>
          <w:numId w:val="1"/>
        </w:numPr>
        <w:spacing w:line="360" w:lineRule="auto"/>
        <w:jc w:val="both"/>
        <w:rPr>
          <w:b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CD1CB0">
        <w:rPr>
          <w:color w:val="000000" w:themeColor="text1"/>
          <w:sz w:val="22"/>
          <w:szCs w:val="22"/>
        </w:rPr>
        <w:t>Tayyaba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Israr</w:t>
      </w:r>
      <w:proofErr w:type="spellEnd"/>
      <w:r w:rsidRPr="00CD1CB0">
        <w:rPr>
          <w:color w:val="000000" w:themeColor="text1"/>
          <w:sz w:val="22"/>
          <w:szCs w:val="22"/>
        </w:rPr>
        <w:t xml:space="preserve"> Khan, Syed </w:t>
      </w:r>
      <w:proofErr w:type="spellStart"/>
      <w:r w:rsidRPr="00CD1CB0">
        <w:rPr>
          <w:color w:val="000000" w:themeColor="text1"/>
          <w:sz w:val="22"/>
          <w:szCs w:val="22"/>
        </w:rPr>
        <w:t>Ehtisham-ul-Haque</w:t>
      </w:r>
      <w:proofErr w:type="spellEnd"/>
      <w:r w:rsidRPr="00CD1CB0">
        <w:rPr>
          <w:color w:val="000000" w:themeColor="text1"/>
          <w:sz w:val="22"/>
          <w:szCs w:val="22"/>
        </w:rPr>
        <w:t xml:space="preserve">, Usman </w:t>
      </w:r>
      <w:proofErr w:type="spellStart"/>
      <w:r w:rsidRPr="00CD1CB0">
        <w:rPr>
          <w:color w:val="000000" w:themeColor="text1"/>
          <w:sz w:val="22"/>
          <w:szCs w:val="22"/>
        </w:rPr>
        <w:t>Waheed</w:t>
      </w:r>
      <w:proofErr w:type="spellEnd"/>
      <w:r w:rsidRPr="00CD1CB0">
        <w:rPr>
          <w:color w:val="000000" w:themeColor="text1"/>
          <w:sz w:val="22"/>
          <w:szCs w:val="22"/>
        </w:rPr>
        <w:t xml:space="preserve">, Iahtasham Khan, Muhammad </w:t>
      </w:r>
      <w:proofErr w:type="spellStart"/>
      <w:r w:rsidRPr="00CD1CB0">
        <w:rPr>
          <w:color w:val="000000" w:themeColor="text1"/>
          <w:sz w:val="22"/>
          <w:szCs w:val="22"/>
        </w:rPr>
        <w:t>Younus</w:t>
      </w:r>
      <w:proofErr w:type="spellEnd"/>
      <w:r w:rsidRPr="00CD1CB0">
        <w:rPr>
          <w:color w:val="000000" w:themeColor="text1"/>
          <w:sz w:val="22"/>
          <w:szCs w:val="22"/>
        </w:rPr>
        <w:t xml:space="preserve"> and </w:t>
      </w:r>
      <w:r w:rsidRPr="00CD1CB0">
        <w:rPr>
          <w:b/>
          <w:color w:val="000000" w:themeColor="text1"/>
          <w:sz w:val="22"/>
          <w:szCs w:val="22"/>
        </w:rPr>
        <w:t>Shahzad Ali</w:t>
      </w:r>
      <w:r w:rsidRPr="00CD1CB0">
        <w:rPr>
          <w:color w:val="000000" w:themeColor="text1"/>
          <w:sz w:val="22"/>
          <w:szCs w:val="22"/>
        </w:rPr>
        <w:t>. 2018. Milk indirect ELISA and milk ring test for screening of brucellosis in buffaloes, goats and bulk tank milk samples collected from</w:t>
      </w:r>
      <w:r w:rsidRPr="00CD1CB0">
        <w:rPr>
          <w:rFonts w:eastAsia="Calibri"/>
          <w:b/>
          <w:color w:val="000000" w:themeColor="text1"/>
          <w:sz w:val="22"/>
          <w:szCs w:val="22"/>
          <w:lang w:val="en-US"/>
        </w:rPr>
        <w:t xml:space="preserve"> </w:t>
      </w:r>
      <w:r w:rsidRPr="00CD1CB0">
        <w:rPr>
          <w:color w:val="000000" w:themeColor="text1"/>
          <w:sz w:val="22"/>
          <w:szCs w:val="22"/>
        </w:rPr>
        <w:t xml:space="preserve">two districts of Punjab, Pakistan. Pakistan Veterinary Journal. 38(1): 105-108.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1.803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b/>
          <w:bCs/>
          <w:color w:val="000000" w:themeColor="text1"/>
          <w:sz w:val="22"/>
          <w:szCs w:val="22"/>
        </w:rPr>
        <w:t>Shahzad Ali</w:t>
      </w:r>
      <w:r w:rsidRPr="00CD1CB0">
        <w:rPr>
          <w:bCs/>
          <w:color w:val="000000" w:themeColor="text1"/>
          <w:sz w:val="22"/>
          <w:szCs w:val="22"/>
        </w:rPr>
        <w:t xml:space="preserve">, Heinrich Neubauer, Falk Melzer, Iahtasham Khan, </w:t>
      </w:r>
      <w:proofErr w:type="spellStart"/>
      <w:r w:rsidRPr="00CD1CB0">
        <w:rPr>
          <w:bCs/>
          <w:color w:val="000000" w:themeColor="text1"/>
          <w:sz w:val="22"/>
          <w:szCs w:val="22"/>
        </w:rPr>
        <w:t>Shamim</w:t>
      </w:r>
      <w:proofErr w:type="spellEnd"/>
      <w:r w:rsidRPr="00CD1CB0">
        <w:rPr>
          <w:color w:val="000000" w:themeColor="text1"/>
          <w:kern w:val="36"/>
          <w:sz w:val="22"/>
          <w:szCs w:val="22"/>
        </w:rPr>
        <w:t xml:space="preserve"> </w:t>
      </w:r>
      <w:r w:rsidRPr="00CD1CB0">
        <w:rPr>
          <w:bCs/>
          <w:color w:val="000000" w:themeColor="text1"/>
          <w:sz w:val="22"/>
          <w:szCs w:val="22"/>
        </w:rPr>
        <w:t xml:space="preserve">Akhter, Tariq Jamil and </w:t>
      </w:r>
      <w:proofErr w:type="spellStart"/>
      <w:r w:rsidRPr="00CD1CB0">
        <w:rPr>
          <w:bCs/>
          <w:color w:val="000000" w:themeColor="text1"/>
          <w:sz w:val="22"/>
          <w:szCs w:val="22"/>
        </w:rPr>
        <w:t>Sajid</w:t>
      </w:r>
      <w:proofErr w:type="spellEnd"/>
      <w:r w:rsidRPr="00CD1CB0">
        <w:rPr>
          <w:bCs/>
          <w:color w:val="000000" w:themeColor="text1"/>
          <w:sz w:val="22"/>
          <w:szCs w:val="22"/>
        </w:rPr>
        <w:t xml:space="preserve"> Umar. 2017.  Molecular Identification of Bovine Brucellosis</w:t>
      </w:r>
      <w:r w:rsidRPr="00CD1CB0">
        <w:rPr>
          <w:color w:val="000000" w:themeColor="text1"/>
          <w:kern w:val="36"/>
          <w:sz w:val="22"/>
          <w:szCs w:val="22"/>
        </w:rPr>
        <w:t xml:space="preserve"> </w:t>
      </w:r>
      <w:r w:rsidRPr="00CD1CB0">
        <w:rPr>
          <w:bCs/>
          <w:color w:val="000000" w:themeColor="text1"/>
          <w:sz w:val="22"/>
          <w:szCs w:val="22"/>
        </w:rPr>
        <w:t>Causing Organisms at Selected Private Farms in</w:t>
      </w:r>
      <w:r w:rsidRPr="00CD1CB0">
        <w:rPr>
          <w:color w:val="000000" w:themeColor="text1"/>
          <w:kern w:val="36"/>
          <w:sz w:val="22"/>
          <w:szCs w:val="22"/>
        </w:rPr>
        <w:t xml:space="preserve"> </w:t>
      </w:r>
      <w:proofErr w:type="spellStart"/>
      <w:r w:rsidRPr="00CD1CB0">
        <w:rPr>
          <w:bCs/>
          <w:color w:val="000000" w:themeColor="text1"/>
          <w:sz w:val="22"/>
          <w:szCs w:val="22"/>
        </w:rPr>
        <w:t>Pothohar</w:t>
      </w:r>
      <w:proofErr w:type="spellEnd"/>
      <w:r w:rsidRPr="00CD1CB0">
        <w:rPr>
          <w:bCs/>
          <w:color w:val="000000" w:themeColor="text1"/>
          <w:sz w:val="22"/>
          <w:szCs w:val="22"/>
        </w:rPr>
        <w:t xml:space="preserve"> Plateau, Pakistan. </w:t>
      </w:r>
      <w:r w:rsidRPr="00CD1CB0">
        <w:rPr>
          <w:bCs/>
          <w:iCs/>
          <w:color w:val="000000" w:themeColor="text1"/>
          <w:sz w:val="22"/>
          <w:szCs w:val="22"/>
        </w:rPr>
        <w:t>Pakistan J. Zool., 49(3): 1111-1114</w:t>
      </w:r>
      <w:r w:rsidRPr="00CD1CB0">
        <w:rPr>
          <w:color w:val="000000" w:themeColor="text1"/>
          <w:sz w:val="22"/>
          <w:szCs w:val="22"/>
        </w:rPr>
        <w:t xml:space="preserve">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Factor: 0.687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b/>
          <w:color w:val="000000" w:themeColor="text1"/>
          <w:sz w:val="22"/>
          <w:szCs w:val="22"/>
        </w:rPr>
        <w:t>Shahzad Ali</w:t>
      </w:r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Shamim</w:t>
      </w:r>
      <w:proofErr w:type="spellEnd"/>
      <w:r w:rsidRPr="00CD1CB0">
        <w:rPr>
          <w:color w:val="000000" w:themeColor="text1"/>
          <w:sz w:val="22"/>
          <w:szCs w:val="22"/>
        </w:rPr>
        <w:t xml:space="preserve"> Akhter, Heinrich Neubauer, André </w:t>
      </w:r>
      <w:proofErr w:type="spellStart"/>
      <w:r w:rsidRPr="00CD1CB0">
        <w:rPr>
          <w:color w:val="000000" w:themeColor="text1"/>
          <w:sz w:val="22"/>
          <w:szCs w:val="22"/>
        </w:rPr>
        <w:t>Scherag</w:t>
      </w:r>
      <w:proofErr w:type="spellEnd"/>
      <w:r w:rsidRPr="00CD1CB0">
        <w:rPr>
          <w:color w:val="000000" w:themeColor="text1"/>
          <w:sz w:val="22"/>
          <w:szCs w:val="22"/>
        </w:rPr>
        <w:t xml:space="preserve">, Miriam </w:t>
      </w:r>
      <w:proofErr w:type="spellStart"/>
      <w:r w:rsidRPr="00CD1CB0">
        <w:rPr>
          <w:color w:val="000000" w:themeColor="text1"/>
          <w:sz w:val="22"/>
          <w:szCs w:val="22"/>
        </w:rPr>
        <w:t>Kesselmeier</w:t>
      </w:r>
      <w:proofErr w:type="spellEnd"/>
      <w:r w:rsidRPr="00CD1CB0">
        <w:rPr>
          <w:color w:val="000000" w:themeColor="text1"/>
          <w:sz w:val="22"/>
          <w:szCs w:val="22"/>
        </w:rPr>
        <w:t>, Falk Melzer,</w:t>
      </w:r>
      <w:r w:rsidRPr="00CD1CB0">
        <w:rPr>
          <w:b/>
          <w:color w:val="000000" w:themeColor="text1"/>
          <w:sz w:val="22"/>
          <w:szCs w:val="22"/>
        </w:rPr>
        <w:t xml:space="preserve"> </w:t>
      </w:r>
      <w:r w:rsidRPr="00CD1CB0">
        <w:rPr>
          <w:color w:val="000000" w:themeColor="text1"/>
          <w:sz w:val="22"/>
          <w:szCs w:val="22"/>
        </w:rPr>
        <w:t xml:space="preserve">Iahtasham Khan, </w:t>
      </w:r>
      <w:proofErr w:type="spellStart"/>
      <w:r w:rsidRPr="00CD1CB0">
        <w:rPr>
          <w:color w:val="000000" w:themeColor="text1"/>
          <w:sz w:val="22"/>
          <w:szCs w:val="22"/>
        </w:rPr>
        <w:t>Hosny</w:t>
      </w:r>
      <w:proofErr w:type="spellEnd"/>
      <w:r w:rsidRPr="00CD1CB0">
        <w:rPr>
          <w:color w:val="000000" w:themeColor="text1"/>
          <w:sz w:val="22"/>
          <w:szCs w:val="22"/>
        </w:rPr>
        <w:t xml:space="preserve"> El-</w:t>
      </w:r>
      <w:proofErr w:type="spellStart"/>
      <w:r w:rsidRPr="00CD1CB0">
        <w:rPr>
          <w:color w:val="000000" w:themeColor="text1"/>
          <w:sz w:val="22"/>
          <w:szCs w:val="22"/>
        </w:rPr>
        <w:t>Adawy</w:t>
      </w:r>
      <w:proofErr w:type="spellEnd"/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Asima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Azam</w:t>
      </w:r>
      <w:proofErr w:type="spellEnd"/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Saima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Qadeer</w:t>
      </w:r>
      <w:proofErr w:type="spellEnd"/>
      <w:r w:rsidRPr="00CD1CB0">
        <w:rPr>
          <w:color w:val="000000" w:themeColor="text1"/>
          <w:sz w:val="22"/>
          <w:szCs w:val="22"/>
        </w:rPr>
        <w:t xml:space="preserve"> and </w:t>
      </w:r>
      <w:proofErr w:type="spellStart"/>
      <w:r w:rsidRPr="00CD1CB0">
        <w:rPr>
          <w:color w:val="000000" w:themeColor="text1"/>
          <w:sz w:val="22"/>
          <w:szCs w:val="22"/>
        </w:rPr>
        <w:t>Qurban</w:t>
      </w:r>
      <w:proofErr w:type="spellEnd"/>
      <w:r w:rsidRPr="00CD1CB0">
        <w:rPr>
          <w:color w:val="000000" w:themeColor="text1"/>
          <w:sz w:val="22"/>
          <w:szCs w:val="22"/>
        </w:rPr>
        <w:t xml:space="preserve"> Ali. 2016. Brucellosis in pregnant women from Pakistan: an observational study. 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BMC Infectious Diseases 16(1):468. </w:t>
      </w:r>
      <w:r w:rsidRPr="00CD1CB0">
        <w:rPr>
          <w:b/>
          <w:color w:val="000000" w:themeColor="text1"/>
          <w:sz w:val="22"/>
          <w:szCs w:val="22"/>
        </w:rPr>
        <w:t>Impact factor = 3.667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color w:val="000000" w:themeColor="text1"/>
          <w:kern w:val="36"/>
          <w:sz w:val="22"/>
          <w:szCs w:val="22"/>
        </w:rPr>
        <w:t xml:space="preserve">Haroon Ahmad, Malik A, Muhammad Arshad, Irfan Mustafa, </w:t>
      </w:r>
      <w:proofErr w:type="spellStart"/>
      <w:r w:rsidRPr="00CD1CB0">
        <w:rPr>
          <w:color w:val="000000" w:themeColor="text1"/>
          <w:kern w:val="36"/>
          <w:sz w:val="22"/>
          <w:szCs w:val="22"/>
        </w:rPr>
        <w:t>Mobashair</w:t>
      </w:r>
      <w:proofErr w:type="spellEnd"/>
      <w:r w:rsidRPr="00CD1CB0">
        <w:rPr>
          <w:color w:val="000000" w:themeColor="text1"/>
          <w:kern w:val="36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kern w:val="36"/>
          <w:sz w:val="22"/>
          <w:szCs w:val="22"/>
        </w:rPr>
        <w:t>Riaz</w:t>
      </w:r>
      <w:proofErr w:type="spellEnd"/>
      <w:r w:rsidRPr="00CD1CB0">
        <w:rPr>
          <w:color w:val="000000" w:themeColor="text1"/>
          <w:kern w:val="36"/>
          <w:sz w:val="22"/>
          <w:szCs w:val="22"/>
        </w:rPr>
        <w:t xml:space="preserve"> Khan, Muhammad </w:t>
      </w:r>
      <w:proofErr w:type="spellStart"/>
      <w:r w:rsidRPr="00CD1CB0">
        <w:rPr>
          <w:color w:val="000000" w:themeColor="text1"/>
          <w:kern w:val="36"/>
          <w:sz w:val="22"/>
          <w:szCs w:val="22"/>
        </w:rPr>
        <w:t>Sohail</w:t>
      </w:r>
      <w:proofErr w:type="spellEnd"/>
      <w:r w:rsidRPr="00CD1CB0">
        <w:rPr>
          <w:color w:val="000000" w:themeColor="text1"/>
          <w:kern w:val="36"/>
          <w:sz w:val="22"/>
          <w:szCs w:val="22"/>
        </w:rPr>
        <w:t xml:space="preserve"> Afzal, </w:t>
      </w:r>
      <w:r w:rsidRPr="00CD1CB0">
        <w:rPr>
          <w:b/>
          <w:color w:val="000000" w:themeColor="text1"/>
          <w:kern w:val="36"/>
          <w:sz w:val="22"/>
          <w:szCs w:val="22"/>
        </w:rPr>
        <w:t>Shahzad Ali</w:t>
      </w:r>
      <w:r w:rsidRPr="00CD1CB0">
        <w:rPr>
          <w:color w:val="000000" w:themeColor="text1"/>
          <w:kern w:val="36"/>
          <w:sz w:val="22"/>
          <w:szCs w:val="22"/>
        </w:rPr>
        <w:t xml:space="preserve">, Muhammad </w:t>
      </w:r>
      <w:proofErr w:type="spellStart"/>
      <w:r w:rsidRPr="00CD1CB0">
        <w:rPr>
          <w:color w:val="000000" w:themeColor="text1"/>
          <w:kern w:val="36"/>
          <w:sz w:val="22"/>
          <w:szCs w:val="22"/>
        </w:rPr>
        <w:t>Mobeen</w:t>
      </w:r>
      <w:proofErr w:type="spellEnd"/>
      <w:r w:rsidRPr="00CD1CB0">
        <w:rPr>
          <w:color w:val="000000" w:themeColor="text1"/>
          <w:kern w:val="36"/>
          <w:sz w:val="22"/>
          <w:szCs w:val="22"/>
        </w:rPr>
        <w:t xml:space="preserve">, Sami Simsek. 2016. Seroprevalence and spatial distribution of Toxoplasmosis in small ruminants in north-eastern region of Pakistan. </w:t>
      </w:r>
      <w:r w:rsidRPr="00CD1CB0">
        <w:rPr>
          <w:rStyle w:val="publication-meta-journal"/>
          <w:color w:val="000000" w:themeColor="text1"/>
          <w:sz w:val="22"/>
          <w:szCs w:val="22"/>
          <w:shd w:val="clear" w:color="auto" w:fill="FFFFFF"/>
        </w:rPr>
        <w:t xml:space="preserve">The Korean Journal of Parasitology. </w:t>
      </w:r>
      <w:r w:rsidRPr="00CD1CB0">
        <w:rPr>
          <w:iCs/>
          <w:color w:val="000000" w:themeColor="text1"/>
          <w:sz w:val="22"/>
          <w:szCs w:val="22"/>
        </w:rPr>
        <w:t>54 (4): 1-8.</w:t>
      </w:r>
      <w:r w:rsidRPr="00CD1CB0">
        <w:rPr>
          <w:color w:val="000000" w:themeColor="text1"/>
          <w:kern w:val="36"/>
          <w:sz w:val="22"/>
          <w:szCs w:val="22"/>
        </w:rPr>
        <w:t xml:space="preserve">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 xml:space="preserve">Impact factor = </w:t>
      </w:r>
      <w:r w:rsidRPr="00CD1CB0">
        <w:rPr>
          <w:b/>
          <w:color w:val="000000" w:themeColor="text1"/>
          <w:sz w:val="22"/>
          <w:szCs w:val="22"/>
        </w:rPr>
        <w:t>1.776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proofErr w:type="spellStart"/>
      <w:r w:rsidRPr="00CD1CB0">
        <w:rPr>
          <w:color w:val="000000" w:themeColor="text1"/>
          <w:sz w:val="22"/>
          <w:szCs w:val="22"/>
        </w:rPr>
        <w:lastRenderedPageBreak/>
        <w:t>Bostan</w:t>
      </w:r>
      <w:proofErr w:type="spellEnd"/>
      <w:r w:rsidRPr="00CD1CB0">
        <w:rPr>
          <w:color w:val="000000" w:themeColor="text1"/>
          <w:sz w:val="22"/>
          <w:szCs w:val="22"/>
        </w:rPr>
        <w:t xml:space="preserve">, N., </w:t>
      </w:r>
      <w:proofErr w:type="spellStart"/>
      <w:r w:rsidRPr="00CD1CB0">
        <w:rPr>
          <w:color w:val="000000" w:themeColor="text1"/>
          <w:sz w:val="22"/>
          <w:szCs w:val="22"/>
        </w:rPr>
        <w:t>Naeem</w:t>
      </w:r>
      <w:proofErr w:type="spellEnd"/>
      <w:r w:rsidRPr="00CD1CB0">
        <w:rPr>
          <w:color w:val="000000" w:themeColor="text1"/>
          <w:sz w:val="22"/>
          <w:szCs w:val="22"/>
        </w:rPr>
        <w:t xml:space="preserve">, M., Afzal, M.S., </w:t>
      </w:r>
      <w:proofErr w:type="gramStart"/>
      <w:r w:rsidRPr="00CD1CB0">
        <w:rPr>
          <w:color w:val="000000" w:themeColor="text1"/>
          <w:sz w:val="22"/>
          <w:szCs w:val="22"/>
        </w:rPr>
        <w:t>Mustafa.,</w:t>
      </w:r>
      <w:proofErr w:type="gramEnd"/>
      <w:r w:rsidRPr="00CD1CB0">
        <w:rPr>
          <w:color w:val="000000" w:themeColor="text1"/>
          <w:sz w:val="22"/>
          <w:szCs w:val="22"/>
        </w:rPr>
        <w:t xml:space="preserve"> Arshad, M., Khan, A.A., </w:t>
      </w:r>
      <w:proofErr w:type="spellStart"/>
      <w:r w:rsidRPr="00CD1CB0">
        <w:rPr>
          <w:color w:val="000000" w:themeColor="text1"/>
          <w:sz w:val="22"/>
          <w:szCs w:val="22"/>
        </w:rPr>
        <w:t>Haider</w:t>
      </w:r>
      <w:proofErr w:type="spellEnd"/>
      <w:r w:rsidRPr="00CD1CB0">
        <w:rPr>
          <w:color w:val="000000" w:themeColor="text1"/>
          <w:sz w:val="22"/>
          <w:szCs w:val="22"/>
        </w:rPr>
        <w:t>,</w:t>
      </w:r>
      <w:r w:rsidRPr="00CD1CB0">
        <w:rPr>
          <w:color w:val="000000" w:themeColor="text1"/>
          <w:sz w:val="22"/>
          <w:szCs w:val="22"/>
        </w:rPr>
        <w:br/>
        <w:t xml:space="preserve">W., Asif, S., Khan, M.R., Ahmad, S.S., </w:t>
      </w:r>
      <w:r w:rsidRPr="00CD1CB0">
        <w:rPr>
          <w:b/>
          <w:color w:val="000000" w:themeColor="text1"/>
          <w:sz w:val="22"/>
          <w:szCs w:val="22"/>
        </w:rPr>
        <w:t>Ali, S</w:t>
      </w:r>
      <w:r w:rsidRPr="00CD1CB0">
        <w:rPr>
          <w:color w:val="000000" w:themeColor="text1"/>
          <w:sz w:val="22"/>
          <w:szCs w:val="22"/>
        </w:rPr>
        <w:t xml:space="preserve">., Naveed, M., and Ahmed, H. 2016. </w:t>
      </w:r>
      <w:proofErr w:type="spellStart"/>
      <w:r w:rsidRPr="00CD1CB0">
        <w:rPr>
          <w:color w:val="000000" w:themeColor="text1"/>
          <w:sz w:val="22"/>
          <w:szCs w:val="22"/>
        </w:rPr>
        <w:t>Sero</w:t>
      </w:r>
      <w:proofErr w:type="spellEnd"/>
      <w:r w:rsidRPr="00CD1CB0">
        <w:rPr>
          <w:color w:val="000000" w:themeColor="text1"/>
          <w:sz w:val="22"/>
          <w:szCs w:val="22"/>
        </w:rPr>
        <w:t>-prevalence of Hepatitis B and C Virus from rural areas</w:t>
      </w:r>
      <w:r w:rsidRPr="00CD1CB0">
        <w:rPr>
          <w:b/>
          <w:color w:val="000000" w:themeColor="text1"/>
          <w:sz w:val="22"/>
          <w:szCs w:val="22"/>
        </w:rPr>
        <w:t xml:space="preserve"> </w:t>
      </w:r>
      <w:r w:rsidRPr="00CD1CB0">
        <w:rPr>
          <w:color w:val="000000" w:themeColor="text1"/>
          <w:sz w:val="22"/>
          <w:szCs w:val="22"/>
        </w:rPr>
        <w:t xml:space="preserve">of northern Punjab (Sargodha District), Pakistan. Tropical Biomedicine 33(4): 1–9. </w:t>
      </w:r>
      <w:r w:rsidRPr="00CD1CB0">
        <w:rPr>
          <w:b/>
          <w:color w:val="000000" w:themeColor="text1"/>
          <w:sz w:val="22"/>
          <w:szCs w:val="22"/>
        </w:rPr>
        <w:t>Impact Factor = 0.717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b/>
          <w:bCs/>
          <w:color w:val="000000" w:themeColor="text1"/>
          <w:sz w:val="22"/>
          <w:szCs w:val="22"/>
        </w:rPr>
        <w:t>Shahzad Ali</w:t>
      </w:r>
      <w:r w:rsidRPr="00CD1CB0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bCs/>
          <w:color w:val="000000" w:themeColor="text1"/>
          <w:sz w:val="22"/>
          <w:szCs w:val="22"/>
        </w:rPr>
        <w:t>Shamim</w:t>
      </w:r>
      <w:proofErr w:type="spellEnd"/>
      <w:r w:rsidRPr="00CD1CB0">
        <w:rPr>
          <w:bCs/>
          <w:color w:val="000000" w:themeColor="text1"/>
          <w:sz w:val="22"/>
          <w:szCs w:val="22"/>
        </w:rPr>
        <w:t xml:space="preserve"> Akhter, Ali Muhammad, Iahtasham Khan,</w:t>
      </w:r>
      <w:r w:rsidRPr="00CD1CB0">
        <w:rPr>
          <w:bCs/>
          <w:color w:val="000000" w:themeColor="text1"/>
          <w:sz w:val="22"/>
          <w:szCs w:val="22"/>
          <w:vertAlign w:val="superscript"/>
        </w:rPr>
        <w:t xml:space="preserve"> </w:t>
      </w:r>
      <w:r w:rsidRPr="00CD1CB0">
        <w:rPr>
          <w:bCs/>
          <w:color w:val="000000" w:themeColor="text1"/>
          <w:sz w:val="22"/>
          <w:szCs w:val="22"/>
        </w:rPr>
        <w:t xml:space="preserve">Waseem Ahmad Khan,  </w:t>
      </w:r>
      <w:r w:rsidRPr="00CD1CB0">
        <w:rPr>
          <w:color w:val="000000" w:themeColor="text1"/>
          <w:sz w:val="22"/>
          <w:szCs w:val="22"/>
        </w:rPr>
        <w:t xml:space="preserve">Muhammad </w:t>
      </w:r>
      <w:proofErr w:type="spellStart"/>
      <w:r w:rsidRPr="00CD1CB0">
        <w:rPr>
          <w:color w:val="000000" w:themeColor="text1"/>
          <w:sz w:val="22"/>
          <w:szCs w:val="22"/>
        </w:rPr>
        <w:t>Naeem</w:t>
      </w:r>
      <w:proofErr w:type="spellEnd"/>
      <w:r w:rsidRPr="00CD1CB0">
        <w:rPr>
          <w:color w:val="000000" w:themeColor="text1"/>
          <w:sz w:val="22"/>
          <w:szCs w:val="22"/>
        </w:rPr>
        <w:t xml:space="preserve"> Iqbal, </w:t>
      </w:r>
      <w:proofErr w:type="spellStart"/>
      <w:r w:rsidRPr="00CD1CB0">
        <w:rPr>
          <w:color w:val="000000" w:themeColor="text1"/>
          <w:sz w:val="22"/>
          <w:szCs w:val="22"/>
        </w:rPr>
        <w:t>Sajid</w:t>
      </w:r>
      <w:proofErr w:type="spellEnd"/>
      <w:r w:rsidRPr="00CD1CB0">
        <w:rPr>
          <w:color w:val="000000" w:themeColor="text1"/>
          <w:sz w:val="22"/>
          <w:szCs w:val="22"/>
        </w:rPr>
        <w:t xml:space="preserve"> Umar, Haroon Ahmed </w:t>
      </w:r>
      <w:r w:rsidRPr="00CD1CB0">
        <w:rPr>
          <w:bCs/>
          <w:color w:val="000000" w:themeColor="text1"/>
          <w:sz w:val="22"/>
          <w:szCs w:val="22"/>
        </w:rPr>
        <w:t xml:space="preserve">and </w:t>
      </w:r>
      <w:proofErr w:type="spellStart"/>
      <w:r w:rsidRPr="00CD1CB0">
        <w:rPr>
          <w:bCs/>
          <w:color w:val="000000" w:themeColor="text1"/>
          <w:sz w:val="22"/>
          <w:szCs w:val="22"/>
        </w:rPr>
        <w:t>Qurban</w:t>
      </w:r>
      <w:proofErr w:type="spellEnd"/>
      <w:r w:rsidRPr="00CD1CB0">
        <w:rPr>
          <w:bCs/>
          <w:color w:val="000000" w:themeColor="text1"/>
          <w:sz w:val="22"/>
          <w:szCs w:val="22"/>
        </w:rPr>
        <w:t xml:space="preserve"> Ali. 2016. </w:t>
      </w:r>
      <w:r w:rsidRPr="00CD1CB0">
        <w:rPr>
          <w:color w:val="000000" w:themeColor="text1"/>
          <w:sz w:val="22"/>
          <w:szCs w:val="22"/>
        </w:rPr>
        <w:t xml:space="preserve">Identification, Characterization and Antibiotic Sensitivity of </w:t>
      </w:r>
      <w:r w:rsidRPr="00CD1CB0">
        <w:rPr>
          <w:i/>
          <w:color w:val="000000" w:themeColor="text1"/>
          <w:sz w:val="22"/>
          <w:szCs w:val="22"/>
        </w:rPr>
        <w:t>Aeromonas hydrophila</w:t>
      </w:r>
      <w:r w:rsidRPr="00CD1CB0">
        <w:rPr>
          <w:color w:val="000000" w:themeColor="text1"/>
          <w:sz w:val="22"/>
          <w:szCs w:val="22"/>
        </w:rPr>
        <w:t xml:space="preserve">, a Causative Agent of Epizootic Ulcerative Syndrome in Wild and Farmed Fish from </w:t>
      </w:r>
      <w:proofErr w:type="spellStart"/>
      <w:r w:rsidRPr="00CD1CB0">
        <w:rPr>
          <w:color w:val="000000" w:themeColor="text1"/>
          <w:sz w:val="22"/>
          <w:szCs w:val="22"/>
        </w:rPr>
        <w:t>Pothwar</w:t>
      </w:r>
      <w:proofErr w:type="spellEnd"/>
      <w:r w:rsidRPr="00CD1CB0">
        <w:rPr>
          <w:color w:val="000000" w:themeColor="text1"/>
          <w:sz w:val="22"/>
          <w:szCs w:val="22"/>
        </w:rPr>
        <w:t xml:space="preserve">, Pakistan. Pakistan Journal of Zoology. </w:t>
      </w:r>
      <w:r w:rsidRPr="00CD1CB0">
        <w:rPr>
          <w:bCs/>
          <w:iCs/>
          <w:color w:val="000000" w:themeColor="text1"/>
          <w:sz w:val="22"/>
          <w:szCs w:val="22"/>
        </w:rPr>
        <w:t>48(3). 899-901</w:t>
      </w:r>
      <w:r w:rsidRPr="00CD1CB0">
        <w:rPr>
          <w:b/>
          <w:bCs/>
          <w:i/>
          <w:iCs/>
          <w:color w:val="000000" w:themeColor="text1"/>
          <w:sz w:val="22"/>
          <w:szCs w:val="22"/>
        </w:rPr>
        <w:t xml:space="preserve">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Factor: 0.687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color w:val="000000" w:themeColor="text1"/>
          <w:sz w:val="22"/>
          <w:szCs w:val="22"/>
        </w:rPr>
        <w:t xml:space="preserve">Irfan Mustafa, </w:t>
      </w:r>
      <w:proofErr w:type="spellStart"/>
      <w:r w:rsidRPr="00CD1CB0">
        <w:rPr>
          <w:color w:val="000000" w:themeColor="text1"/>
          <w:sz w:val="22"/>
          <w:szCs w:val="22"/>
        </w:rPr>
        <w:t>Myda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Abrar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lodhi</w:t>
      </w:r>
      <w:proofErr w:type="spellEnd"/>
      <w:r w:rsidRPr="00CD1CB0">
        <w:rPr>
          <w:color w:val="000000" w:themeColor="text1"/>
          <w:sz w:val="22"/>
          <w:szCs w:val="22"/>
        </w:rPr>
        <w:t xml:space="preserve">,  Abdul Rauf Siddiqi Sher Khan, </w:t>
      </w:r>
      <w:proofErr w:type="spellStart"/>
      <w:r w:rsidRPr="00CD1CB0">
        <w:rPr>
          <w:color w:val="000000" w:themeColor="text1"/>
          <w:sz w:val="22"/>
          <w:szCs w:val="22"/>
        </w:rPr>
        <w:t>Wasim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Haider</w:t>
      </w:r>
      <w:proofErr w:type="spellEnd"/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Nazish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Bostan</w:t>
      </w:r>
      <w:proofErr w:type="spellEnd"/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Maleeha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Waheed</w:t>
      </w:r>
      <w:proofErr w:type="spellEnd"/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Saira</w:t>
      </w:r>
      <w:proofErr w:type="spellEnd"/>
      <w:r w:rsidRPr="00CD1CB0">
        <w:rPr>
          <w:color w:val="000000" w:themeColor="text1"/>
          <w:sz w:val="22"/>
          <w:szCs w:val="22"/>
        </w:rPr>
        <w:t xml:space="preserve"> Asif</w:t>
      </w:r>
      <w:r w:rsidRPr="00CD1CB0">
        <w:rPr>
          <w:color w:val="000000" w:themeColor="text1"/>
          <w:sz w:val="22"/>
          <w:szCs w:val="22"/>
          <w:vertAlign w:val="superscript"/>
        </w:rPr>
        <w:t xml:space="preserve"> </w:t>
      </w:r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Mobushir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Riaz</w:t>
      </w:r>
      <w:proofErr w:type="spellEnd"/>
      <w:r w:rsidRPr="00CD1CB0">
        <w:rPr>
          <w:color w:val="000000" w:themeColor="text1"/>
          <w:sz w:val="22"/>
          <w:szCs w:val="22"/>
        </w:rPr>
        <w:t xml:space="preserve"> Khan, </w:t>
      </w:r>
      <w:proofErr w:type="spellStart"/>
      <w:r w:rsidRPr="00CD1CB0">
        <w:rPr>
          <w:color w:val="000000" w:themeColor="text1"/>
          <w:sz w:val="22"/>
          <w:szCs w:val="22"/>
        </w:rPr>
        <w:t>Mazhar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Qayyum</w:t>
      </w:r>
      <w:proofErr w:type="spellEnd"/>
      <w:r w:rsidRPr="00CD1CB0">
        <w:rPr>
          <w:b/>
          <w:color w:val="000000" w:themeColor="text1"/>
          <w:sz w:val="22"/>
          <w:szCs w:val="22"/>
        </w:rPr>
        <w:t>,  Shahzad Ali</w:t>
      </w:r>
      <w:r w:rsidRPr="00CD1CB0">
        <w:rPr>
          <w:color w:val="000000" w:themeColor="text1"/>
          <w:sz w:val="22"/>
          <w:szCs w:val="22"/>
        </w:rPr>
        <w:t xml:space="preserve">, Muhammad </w:t>
      </w:r>
      <w:proofErr w:type="spellStart"/>
      <w:r w:rsidRPr="00CD1CB0">
        <w:rPr>
          <w:color w:val="000000" w:themeColor="text1"/>
          <w:sz w:val="22"/>
          <w:szCs w:val="22"/>
        </w:rPr>
        <w:t>Isthiaq</w:t>
      </w:r>
      <w:proofErr w:type="spellEnd"/>
      <w:r w:rsidRPr="00CD1CB0">
        <w:rPr>
          <w:color w:val="000000" w:themeColor="text1"/>
          <w:sz w:val="22"/>
          <w:szCs w:val="22"/>
        </w:rPr>
        <w:t xml:space="preserve"> Ali, </w:t>
      </w:r>
      <w:proofErr w:type="spellStart"/>
      <w:r w:rsidRPr="00CD1CB0">
        <w:rPr>
          <w:color w:val="000000" w:themeColor="text1"/>
          <w:sz w:val="22"/>
          <w:szCs w:val="22"/>
        </w:rPr>
        <w:t>Sohail</w:t>
      </w:r>
      <w:proofErr w:type="spellEnd"/>
      <w:r w:rsidRPr="00CD1CB0">
        <w:rPr>
          <w:color w:val="000000" w:themeColor="text1"/>
          <w:sz w:val="22"/>
          <w:szCs w:val="22"/>
        </w:rPr>
        <w:t xml:space="preserve"> Afzal, Haroon Ahmed. 2015. Newcastle disease as an emerging disease in peacocks of Tharparker, Pakistan. The Journal of Infection in Developing Countries. 9(8):914-916.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2.552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b/>
          <w:color w:val="000000" w:themeColor="text1"/>
          <w:sz w:val="22"/>
          <w:szCs w:val="22"/>
          <w:lang w:val="de-DE"/>
        </w:rPr>
        <w:t>Shahzad Ali</w:t>
      </w:r>
      <w:r w:rsidRPr="00CD1CB0">
        <w:rPr>
          <w:color w:val="000000" w:themeColor="text1"/>
          <w:sz w:val="22"/>
          <w:szCs w:val="22"/>
          <w:lang w:val="de-DE"/>
        </w:rPr>
        <w:t>. Shamim Akhter, Heinrich Neubauer. Falk Melzer, Iahtasham Khan, Qurban Ali, Muhammad Irfan</w:t>
      </w:r>
      <w:r w:rsidRPr="00CD1CB0">
        <w:rPr>
          <w:b/>
          <w:color w:val="000000" w:themeColor="text1"/>
          <w:sz w:val="22"/>
          <w:szCs w:val="22"/>
        </w:rPr>
        <w:t xml:space="preserve">. </w:t>
      </w:r>
      <w:r w:rsidRPr="00CD1CB0">
        <w:rPr>
          <w:color w:val="000000" w:themeColor="text1"/>
          <w:sz w:val="22"/>
          <w:szCs w:val="22"/>
        </w:rPr>
        <w:t xml:space="preserve">2015. Serological, cultural and molecular evidence of </w:t>
      </w:r>
      <w:r w:rsidRPr="00CD1CB0">
        <w:rPr>
          <w:i/>
          <w:color w:val="000000" w:themeColor="text1"/>
          <w:sz w:val="22"/>
          <w:szCs w:val="22"/>
        </w:rPr>
        <w:t>Brucella</w:t>
      </w:r>
      <w:r w:rsidRPr="00CD1CB0">
        <w:rPr>
          <w:color w:val="000000" w:themeColor="text1"/>
          <w:sz w:val="22"/>
          <w:szCs w:val="22"/>
        </w:rPr>
        <w:t xml:space="preserve"> infection in small ruminants in Pakistan. The Journal of Infection in Developing Countries. 9(5):470-475</w:t>
      </w:r>
      <w:r w:rsidRPr="00CD1CB0">
        <w:rPr>
          <w:i/>
          <w:iCs/>
          <w:color w:val="000000" w:themeColor="text1"/>
          <w:sz w:val="22"/>
          <w:szCs w:val="22"/>
        </w:rPr>
        <w:t xml:space="preserve">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2.552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Strong"/>
          <w:b w:val="0"/>
          <w:bCs w:val="0"/>
          <w:color w:val="000000" w:themeColor="text1"/>
          <w:kern w:val="36"/>
          <w:sz w:val="22"/>
          <w:szCs w:val="22"/>
        </w:rPr>
      </w:pPr>
      <w:r w:rsidRPr="00CD1CB0">
        <w:rPr>
          <w:b/>
          <w:color w:val="000000" w:themeColor="text1"/>
          <w:sz w:val="22"/>
          <w:szCs w:val="22"/>
          <w:lang w:val="de-DE"/>
        </w:rPr>
        <w:t>Shahzad Ali</w:t>
      </w:r>
      <w:r w:rsidRPr="00CD1CB0">
        <w:rPr>
          <w:color w:val="000000" w:themeColor="text1"/>
          <w:sz w:val="22"/>
          <w:szCs w:val="22"/>
          <w:lang w:val="de-DE"/>
        </w:rPr>
        <w:t>, Q. Ali,</w:t>
      </w:r>
      <w:r w:rsidRPr="00CD1CB0">
        <w:rPr>
          <w:color w:val="000000" w:themeColor="text1"/>
          <w:sz w:val="22"/>
          <w:szCs w:val="22"/>
          <w:vertAlign w:val="superscript"/>
          <w:lang w:val="de-DE"/>
        </w:rPr>
        <w:t xml:space="preserve"> </w:t>
      </w:r>
      <w:r w:rsidRPr="00CD1CB0">
        <w:rPr>
          <w:color w:val="000000" w:themeColor="text1"/>
          <w:sz w:val="22"/>
          <w:szCs w:val="22"/>
          <w:lang w:val="de-DE"/>
        </w:rPr>
        <w:t>H. Neubauer, F. Melzer, M. Elschner, I. Khan, N. Ullah, M. Irfan</w:t>
      </w:r>
      <w:r w:rsidRPr="00CD1CB0">
        <w:rPr>
          <w:color w:val="000000" w:themeColor="text1"/>
          <w:sz w:val="22"/>
          <w:szCs w:val="22"/>
          <w:vertAlign w:val="superscript"/>
          <w:lang w:val="de-DE"/>
        </w:rPr>
        <w:t xml:space="preserve"> </w:t>
      </w:r>
      <w:r w:rsidRPr="00CD1CB0">
        <w:rPr>
          <w:color w:val="000000" w:themeColor="text1"/>
          <w:sz w:val="22"/>
          <w:szCs w:val="22"/>
          <w:lang w:val="de-DE"/>
        </w:rPr>
        <w:t xml:space="preserve">and S. Akhter. 2013. </w:t>
      </w:r>
      <w:r w:rsidRPr="00CD1CB0">
        <w:rPr>
          <w:color w:val="000000" w:themeColor="text1"/>
          <w:sz w:val="22"/>
          <w:szCs w:val="22"/>
        </w:rPr>
        <w:t xml:space="preserve">Seroprevalence and Factors Associated with Brucellosis as a Professional Hazard in Pakistan. Foodborne Pathogens and Disease. </w:t>
      </w:r>
      <w:r w:rsidRPr="00CD1CB0">
        <w:rPr>
          <w:color w:val="000000" w:themeColor="text1"/>
          <w:sz w:val="22"/>
          <w:szCs w:val="22"/>
          <w:lang w:eastAsia="en-GB"/>
        </w:rPr>
        <w:t>10(6):500-505.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CD1CB0">
        <w:rPr>
          <w:rStyle w:val="Strong"/>
          <w:color w:val="000000" w:themeColor="text1"/>
          <w:sz w:val="22"/>
          <w:szCs w:val="22"/>
        </w:rPr>
        <w:t>Impact Factor = 3.788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b/>
          <w:color w:val="000000" w:themeColor="text1"/>
          <w:sz w:val="22"/>
          <w:szCs w:val="22"/>
        </w:rPr>
        <w:t>Shahzad Ali</w:t>
      </w:r>
      <w:r w:rsidRPr="00CD1CB0">
        <w:rPr>
          <w:color w:val="000000" w:themeColor="text1"/>
          <w:sz w:val="22"/>
          <w:szCs w:val="22"/>
        </w:rPr>
        <w:t xml:space="preserve">, </w:t>
      </w:r>
      <w:proofErr w:type="spellStart"/>
      <w:r w:rsidRPr="00CD1CB0">
        <w:rPr>
          <w:color w:val="000000" w:themeColor="text1"/>
          <w:sz w:val="22"/>
          <w:szCs w:val="22"/>
        </w:rPr>
        <w:t>Qurban</w:t>
      </w:r>
      <w:proofErr w:type="spellEnd"/>
      <w:r w:rsidRPr="00CD1CB0">
        <w:rPr>
          <w:color w:val="000000" w:themeColor="text1"/>
          <w:sz w:val="22"/>
          <w:szCs w:val="22"/>
        </w:rPr>
        <w:t xml:space="preserve"> Ali, Falk Melzer, Iahtasham Khan, </w:t>
      </w:r>
      <w:proofErr w:type="spellStart"/>
      <w:r w:rsidRPr="00CD1CB0">
        <w:rPr>
          <w:color w:val="000000" w:themeColor="text1"/>
          <w:sz w:val="22"/>
          <w:szCs w:val="22"/>
        </w:rPr>
        <w:t>Shamim</w:t>
      </w:r>
      <w:proofErr w:type="spellEnd"/>
      <w:r w:rsidRPr="00CD1CB0">
        <w:rPr>
          <w:color w:val="000000" w:themeColor="text1"/>
          <w:sz w:val="22"/>
          <w:szCs w:val="22"/>
        </w:rPr>
        <w:t xml:space="preserve"> Akhter, Heinrich Neubauer and Syed M. Jamal. 2014. Isolation and Identification of Bovine </w:t>
      </w:r>
      <w:r w:rsidRPr="00CD1CB0">
        <w:rPr>
          <w:i/>
          <w:iCs/>
          <w:color w:val="000000" w:themeColor="text1"/>
          <w:sz w:val="22"/>
          <w:szCs w:val="22"/>
        </w:rPr>
        <w:t xml:space="preserve">Brucella </w:t>
      </w:r>
      <w:r w:rsidRPr="00CD1CB0">
        <w:rPr>
          <w:color w:val="000000" w:themeColor="text1"/>
          <w:sz w:val="22"/>
          <w:szCs w:val="22"/>
        </w:rPr>
        <w:t xml:space="preserve">Isolates from Pakistan by Biochemical Tests and PCR. </w:t>
      </w:r>
      <w:r w:rsidRPr="00CD1CB0">
        <w:rPr>
          <w:iCs/>
          <w:color w:val="000000" w:themeColor="text1"/>
          <w:sz w:val="22"/>
          <w:szCs w:val="22"/>
        </w:rPr>
        <w:t>Tropical</w:t>
      </w:r>
      <w:r w:rsidRPr="00CD1CB0">
        <w:rPr>
          <w:i/>
          <w:iCs/>
          <w:color w:val="000000" w:themeColor="text1"/>
          <w:sz w:val="22"/>
          <w:szCs w:val="22"/>
        </w:rPr>
        <w:t xml:space="preserve"> </w:t>
      </w:r>
      <w:r w:rsidRPr="00CD1CB0">
        <w:rPr>
          <w:iCs/>
          <w:color w:val="000000" w:themeColor="text1"/>
          <w:sz w:val="22"/>
          <w:szCs w:val="22"/>
        </w:rPr>
        <w:t>Animal Health Production</w:t>
      </w:r>
      <w:r w:rsidRPr="00CD1CB0">
        <w:rPr>
          <w:i/>
          <w:iCs/>
          <w:color w:val="000000" w:themeColor="text1"/>
          <w:sz w:val="22"/>
          <w:szCs w:val="22"/>
        </w:rPr>
        <w:t>.</w:t>
      </w:r>
      <w:r w:rsidRPr="00CD1CB0">
        <w:rPr>
          <w:iCs/>
          <w:color w:val="000000" w:themeColor="text1"/>
          <w:sz w:val="22"/>
          <w:szCs w:val="22"/>
        </w:rPr>
        <w:t xml:space="preserve"> </w:t>
      </w:r>
      <w:r w:rsidRPr="00CD1CB0">
        <w:rPr>
          <w:color w:val="000000" w:themeColor="text1"/>
          <w:sz w:val="22"/>
          <w:szCs w:val="22"/>
          <w:lang w:eastAsia="en-GB"/>
        </w:rPr>
        <w:t>46, 73-78.</w:t>
      </w:r>
      <w:r w:rsidRPr="00CD1CB0">
        <w:rPr>
          <w:iCs/>
          <w:color w:val="000000" w:themeColor="text1"/>
          <w:sz w:val="22"/>
          <w:szCs w:val="22"/>
        </w:rPr>
        <w:t xml:space="preserve"> </w:t>
      </w:r>
      <w:r w:rsidRPr="00CD1CB0">
        <w:rPr>
          <w:b/>
          <w:iCs/>
          <w:color w:val="000000" w:themeColor="text1"/>
          <w:sz w:val="22"/>
          <w:szCs w:val="22"/>
        </w:rPr>
        <w:t xml:space="preserve">Impact Factor =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1.893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b/>
          <w:color w:val="000000" w:themeColor="text1"/>
          <w:sz w:val="22"/>
          <w:szCs w:val="22"/>
        </w:rPr>
        <w:t>Shahzad Ali</w:t>
      </w:r>
      <w:r w:rsidRPr="00CD1CB0">
        <w:rPr>
          <w:color w:val="000000" w:themeColor="text1"/>
          <w:sz w:val="22"/>
          <w:szCs w:val="22"/>
        </w:rPr>
        <w:t xml:space="preserve">, Iahtasham Khan, </w:t>
      </w:r>
      <w:proofErr w:type="spellStart"/>
      <w:r w:rsidRPr="00CD1CB0">
        <w:rPr>
          <w:color w:val="000000" w:themeColor="text1"/>
          <w:sz w:val="22"/>
          <w:szCs w:val="22"/>
        </w:rPr>
        <w:t>Qurban</w:t>
      </w:r>
      <w:proofErr w:type="spellEnd"/>
      <w:r w:rsidRPr="00CD1CB0">
        <w:rPr>
          <w:color w:val="000000" w:themeColor="text1"/>
          <w:sz w:val="22"/>
          <w:szCs w:val="22"/>
        </w:rPr>
        <w:t xml:space="preserve"> Ali, </w:t>
      </w:r>
      <w:proofErr w:type="spellStart"/>
      <w:r w:rsidRPr="00CD1CB0">
        <w:rPr>
          <w:color w:val="000000" w:themeColor="text1"/>
          <w:sz w:val="22"/>
          <w:szCs w:val="22"/>
        </w:rPr>
        <w:t>Safwan</w:t>
      </w:r>
      <w:proofErr w:type="spellEnd"/>
      <w:r w:rsidRPr="00CD1CB0">
        <w:rPr>
          <w:color w:val="000000" w:themeColor="text1"/>
          <w:sz w:val="22"/>
          <w:szCs w:val="22"/>
        </w:rPr>
        <w:t xml:space="preserve"> Ullah Khan, Zahid Sharif Mirza and </w:t>
      </w:r>
      <w:proofErr w:type="spellStart"/>
      <w:r w:rsidRPr="00CD1CB0">
        <w:rPr>
          <w:color w:val="000000" w:themeColor="text1"/>
          <w:sz w:val="22"/>
          <w:szCs w:val="22"/>
        </w:rPr>
        <w:t>Shamim</w:t>
      </w:r>
      <w:proofErr w:type="spellEnd"/>
      <w:r w:rsidRPr="00CD1CB0">
        <w:rPr>
          <w:color w:val="000000" w:themeColor="text1"/>
          <w:sz w:val="22"/>
          <w:szCs w:val="22"/>
        </w:rPr>
        <w:t xml:space="preserve"> Akhter. 2014. Isolation and characterization of </w:t>
      </w:r>
      <w:r w:rsidRPr="00CD1CB0">
        <w:rPr>
          <w:i/>
          <w:color w:val="000000" w:themeColor="text1"/>
          <w:sz w:val="22"/>
          <w:szCs w:val="22"/>
        </w:rPr>
        <w:t xml:space="preserve">Aeromonas </w:t>
      </w:r>
      <w:proofErr w:type="spellStart"/>
      <w:r w:rsidRPr="00CD1CB0">
        <w:rPr>
          <w:i/>
          <w:color w:val="000000" w:themeColor="text1"/>
          <w:sz w:val="22"/>
          <w:szCs w:val="22"/>
        </w:rPr>
        <w:t>sobria</w:t>
      </w:r>
      <w:proofErr w:type="spellEnd"/>
      <w:r w:rsidRPr="00CD1CB0">
        <w:rPr>
          <w:color w:val="000000" w:themeColor="text1"/>
          <w:sz w:val="22"/>
          <w:szCs w:val="22"/>
        </w:rPr>
        <w:t xml:space="preserve"> in </w:t>
      </w:r>
      <w:r w:rsidRPr="00CD1CB0">
        <w:rPr>
          <w:i/>
          <w:color w:val="000000" w:themeColor="text1"/>
          <w:sz w:val="22"/>
          <w:szCs w:val="22"/>
        </w:rPr>
        <w:t xml:space="preserve">Catla </w:t>
      </w:r>
      <w:proofErr w:type="spellStart"/>
      <w:r w:rsidRPr="00CD1CB0">
        <w:rPr>
          <w:i/>
          <w:color w:val="000000" w:themeColor="text1"/>
          <w:sz w:val="22"/>
          <w:szCs w:val="22"/>
        </w:rPr>
        <w:t>catla</w:t>
      </w:r>
      <w:proofErr w:type="spellEnd"/>
      <w:r w:rsidRPr="00CD1CB0">
        <w:rPr>
          <w:i/>
          <w:color w:val="000000" w:themeColor="text1"/>
          <w:sz w:val="22"/>
          <w:szCs w:val="22"/>
        </w:rPr>
        <w:t xml:space="preserve"> </w:t>
      </w:r>
      <w:r w:rsidRPr="00CD1CB0">
        <w:rPr>
          <w:color w:val="000000" w:themeColor="text1"/>
          <w:sz w:val="22"/>
          <w:szCs w:val="22"/>
        </w:rPr>
        <w:t>(</w:t>
      </w:r>
      <w:proofErr w:type="spellStart"/>
      <w:r w:rsidRPr="00CD1CB0">
        <w:rPr>
          <w:color w:val="000000" w:themeColor="text1"/>
          <w:sz w:val="22"/>
          <w:szCs w:val="22"/>
        </w:rPr>
        <w:t>Thaila</w:t>
      </w:r>
      <w:proofErr w:type="spellEnd"/>
      <w:r w:rsidRPr="00CD1CB0">
        <w:rPr>
          <w:color w:val="000000" w:themeColor="text1"/>
          <w:sz w:val="22"/>
          <w:szCs w:val="22"/>
        </w:rPr>
        <w:t xml:space="preserve">) affected with </w:t>
      </w:r>
      <w:proofErr w:type="spellStart"/>
      <w:r w:rsidRPr="00CD1CB0">
        <w:rPr>
          <w:color w:val="000000" w:themeColor="text1"/>
          <w:sz w:val="22"/>
          <w:szCs w:val="22"/>
        </w:rPr>
        <w:t>hemorrhagic</w:t>
      </w:r>
      <w:proofErr w:type="spellEnd"/>
      <w:r w:rsidRPr="00CD1CB0">
        <w:rPr>
          <w:color w:val="000000" w:themeColor="text1"/>
          <w:sz w:val="22"/>
          <w:szCs w:val="22"/>
        </w:rPr>
        <w:t xml:space="preserve"> </w:t>
      </w:r>
      <w:proofErr w:type="spellStart"/>
      <w:r w:rsidRPr="00CD1CB0">
        <w:rPr>
          <w:color w:val="000000" w:themeColor="text1"/>
          <w:sz w:val="22"/>
          <w:szCs w:val="22"/>
        </w:rPr>
        <w:t>septicemia</w:t>
      </w:r>
      <w:proofErr w:type="spellEnd"/>
      <w:r w:rsidRPr="00CD1CB0">
        <w:rPr>
          <w:color w:val="000000" w:themeColor="text1"/>
          <w:sz w:val="22"/>
          <w:szCs w:val="22"/>
        </w:rPr>
        <w:t>. Bulletin of the European Association of Fish Pathologists</w:t>
      </w:r>
      <w:r w:rsidRPr="00CD1CB0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 xml:space="preserve">. </w:t>
      </w:r>
      <w:r w:rsidRPr="00CD1CB0">
        <w:rPr>
          <w:color w:val="000000" w:themeColor="text1"/>
          <w:sz w:val="22"/>
          <w:szCs w:val="22"/>
          <w:lang w:val="en-US"/>
        </w:rPr>
        <w:t>34(2), 35.</w:t>
      </w:r>
      <w:r w:rsidRPr="00CD1CB0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CD1CB0">
        <w:rPr>
          <w:b/>
          <w:color w:val="000000" w:themeColor="text1"/>
          <w:sz w:val="22"/>
          <w:szCs w:val="22"/>
        </w:rPr>
        <w:t>Impact Factor = 1.075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b/>
          <w:color w:val="000000" w:themeColor="text1"/>
          <w:sz w:val="22"/>
          <w:szCs w:val="22"/>
          <w:lang w:val="sv-SE"/>
        </w:rPr>
        <w:t>Shahzad Ali</w:t>
      </w:r>
      <w:r w:rsidRPr="00CD1CB0">
        <w:rPr>
          <w:color w:val="000000" w:themeColor="text1"/>
          <w:sz w:val="22"/>
          <w:szCs w:val="22"/>
          <w:lang w:val="sv-SE"/>
        </w:rPr>
        <w:t xml:space="preserve">, Qurban Ali, Emmanuel Nji </w:t>
      </w:r>
      <w:r w:rsidRPr="00CD1CB0">
        <w:rPr>
          <w:color w:val="000000" w:themeColor="text1"/>
          <w:sz w:val="22"/>
          <w:szCs w:val="22"/>
          <w:shd w:val="clear" w:color="auto" w:fill="FFFFFF"/>
          <w:lang w:val="sv-SE"/>
        </w:rPr>
        <w:t>Abatih</w:t>
      </w:r>
      <w:r w:rsidRPr="00CD1CB0">
        <w:rPr>
          <w:color w:val="000000" w:themeColor="text1"/>
          <w:sz w:val="22"/>
          <w:szCs w:val="22"/>
          <w:lang w:val="sv-SE"/>
        </w:rPr>
        <w:t>, Nemat Ullah, Ali Muhammad</w:t>
      </w:r>
      <w:r w:rsidRPr="00CD1CB0">
        <w:rPr>
          <w:color w:val="000000" w:themeColor="text1"/>
          <w:sz w:val="22"/>
          <w:szCs w:val="22"/>
          <w:vertAlign w:val="superscript"/>
          <w:lang w:val="sv-SE"/>
        </w:rPr>
        <w:t xml:space="preserve"> </w:t>
      </w:r>
      <w:r w:rsidRPr="00CD1CB0">
        <w:rPr>
          <w:color w:val="000000" w:themeColor="text1"/>
          <w:sz w:val="22"/>
          <w:szCs w:val="22"/>
          <w:lang w:val="sv-SE"/>
        </w:rPr>
        <w:t xml:space="preserve">and Shamim Akhter. </w:t>
      </w:r>
      <w:r w:rsidRPr="00CD1CB0">
        <w:rPr>
          <w:color w:val="000000" w:themeColor="text1"/>
          <w:sz w:val="22"/>
          <w:szCs w:val="22"/>
        </w:rPr>
        <w:t xml:space="preserve">2013. </w:t>
      </w:r>
      <w:proofErr w:type="spellStart"/>
      <w:r w:rsidRPr="00CD1CB0">
        <w:rPr>
          <w:color w:val="000000" w:themeColor="text1"/>
          <w:sz w:val="22"/>
          <w:szCs w:val="22"/>
        </w:rPr>
        <w:t>Sero</w:t>
      </w:r>
      <w:proofErr w:type="spellEnd"/>
      <w:r w:rsidRPr="00CD1CB0">
        <w:rPr>
          <w:color w:val="000000" w:themeColor="text1"/>
          <w:sz w:val="22"/>
          <w:szCs w:val="22"/>
        </w:rPr>
        <w:t xml:space="preserve">-prevalence of </w:t>
      </w:r>
      <w:r w:rsidRPr="00CD1CB0">
        <w:rPr>
          <w:i/>
          <w:color w:val="000000" w:themeColor="text1"/>
          <w:sz w:val="22"/>
          <w:szCs w:val="22"/>
        </w:rPr>
        <w:t>Brucella abortus</w:t>
      </w:r>
      <w:r w:rsidRPr="00CD1CB0">
        <w:rPr>
          <w:color w:val="000000" w:themeColor="text1"/>
          <w:sz w:val="22"/>
          <w:szCs w:val="22"/>
        </w:rPr>
        <w:t xml:space="preserve"> among Dairy Cattle and Buffaloes in </w:t>
      </w:r>
      <w:proofErr w:type="spellStart"/>
      <w:r w:rsidRPr="00CD1CB0">
        <w:rPr>
          <w:color w:val="000000" w:themeColor="text1"/>
          <w:sz w:val="22"/>
          <w:szCs w:val="22"/>
        </w:rPr>
        <w:t>Pothohar</w:t>
      </w:r>
      <w:proofErr w:type="spellEnd"/>
      <w:r w:rsidRPr="00CD1CB0">
        <w:rPr>
          <w:color w:val="000000" w:themeColor="text1"/>
          <w:sz w:val="22"/>
          <w:szCs w:val="22"/>
        </w:rPr>
        <w:t xml:space="preserve"> Plateau, Pakistan</w:t>
      </w:r>
      <w:r w:rsidRPr="00CD1CB0">
        <w:rPr>
          <w:b/>
          <w:color w:val="000000" w:themeColor="text1"/>
          <w:sz w:val="22"/>
          <w:szCs w:val="22"/>
        </w:rPr>
        <w:t xml:space="preserve">. </w:t>
      </w:r>
      <w:r w:rsidRPr="00CD1CB0">
        <w:rPr>
          <w:color w:val="000000" w:themeColor="text1"/>
          <w:sz w:val="22"/>
          <w:szCs w:val="22"/>
        </w:rPr>
        <w:t xml:space="preserve">Pakistan 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Journal of Zoology.  </w:t>
      </w:r>
      <w:r w:rsidRPr="00CD1CB0">
        <w:rPr>
          <w:iCs/>
          <w:color w:val="000000" w:themeColor="text1"/>
          <w:sz w:val="22"/>
          <w:szCs w:val="22"/>
          <w:lang w:eastAsia="en-GB"/>
        </w:rPr>
        <w:t>45(4): 1041-1046.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 xml:space="preserve"> Impact Factor: 0.649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color w:val="000000" w:themeColor="text1"/>
          <w:sz w:val="22"/>
          <w:szCs w:val="22"/>
          <w:lang w:val="de-DE"/>
        </w:rPr>
        <w:t xml:space="preserve">Khan, L. H. Wieler, F. Melzer, M. C. Elschner, G. Muhammad, </w:t>
      </w:r>
      <w:r w:rsidRPr="00CD1CB0">
        <w:rPr>
          <w:b/>
          <w:color w:val="000000" w:themeColor="text1"/>
          <w:sz w:val="22"/>
          <w:szCs w:val="22"/>
          <w:lang w:val="de-DE"/>
        </w:rPr>
        <w:t>S. Ali</w:t>
      </w:r>
      <w:r w:rsidRPr="00CD1CB0">
        <w:rPr>
          <w:color w:val="000000" w:themeColor="text1"/>
          <w:sz w:val="22"/>
          <w:szCs w:val="22"/>
          <w:lang w:val="de-DE"/>
        </w:rPr>
        <w:t xml:space="preserve">, L. D. Sprague, H. Neubauer and M. Saqib. </w:t>
      </w:r>
      <w:r w:rsidRPr="00CD1CB0">
        <w:rPr>
          <w:color w:val="000000" w:themeColor="text1"/>
          <w:sz w:val="22"/>
          <w:szCs w:val="22"/>
        </w:rPr>
        <w:t xml:space="preserve">2013. Glanders in Animals: A Review on Epidemiology, Clinical Presentation, Diagnosis and Countermeasures. </w:t>
      </w:r>
      <w:hyperlink r:id="rId9" w:history="1">
        <w:r w:rsidRPr="00CD1CB0">
          <w:rPr>
            <w:rStyle w:val="Hyperlink"/>
            <w:color w:val="000000" w:themeColor="text1"/>
            <w:sz w:val="22"/>
            <w:szCs w:val="22"/>
            <w:u w:val="none"/>
            <w:bdr w:val="none" w:sz="0" w:space="0" w:color="auto" w:frame="1"/>
          </w:rPr>
          <w:t>Transboundary and Emerging Diseases</w:t>
        </w:r>
      </w:hyperlink>
      <w:r w:rsidRPr="00CD1CB0">
        <w:rPr>
          <w:color w:val="000000" w:themeColor="text1"/>
          <w:sz w:val="22"/>
          <w:szCs w:val="22"/>
        </w:rPr>
        <w:t xml:space="preserve">. 60(3): 204-221. </w:t>
      </w:r>
      <w:r w:rsidRPr="00CD1CB0">
        <w:rPr>
          <w:b/>
          <w:color w:val="000000" w:themeColor="text1"/>
          <w:sz w:val="22"/>
          <w:szCs w:val="22"/>
        </w:rPr>
        <w:t xml:space="preserve">Impact factor =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4.521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 w:themeColor="text1"/>
          <w:kern w:val="36"/>
          <w:sz w:val="22"/>
          <w:szCs w:val="22"/>
        </w:rPr>
      </w:pPr>
      <w:r w:rsidRPr="00CD1CB0">
        <w:rPr>
          <w:bCs/>
          <w:color w:val="000000" w:themeColor="text1"/>
          <w:sz w:val="22"/>
          <w:szCs w:val="22"/>
          <w:lang w:val="sv-SE"/>
        </w:rPr>
        <w:lastRenderedPageBreak/>
        <w:t xml:space="preserve">Iahtasham Khan, </w:t>
      </w:r>
      <w:r w:rsidRPr="00CD1CB0">
        <w:rPr>
          <w:b/>
          <w:bCs/>
          <w:color w:val="000000" w:themeColor="text1"/>
          <w:sz w:val="22"/>
          <w:szCs w:val="22"/>
          <w:lang w:val="sv-SE"/>
        </w:rPr>
        <w:t>Shahzad Ali</w:t>
      </w:r>
      <w:r w:rsidRPr="00CD1CB0">
        <w:rPr>
          <w:bCs/>
          <w:color w:val="000000" w:themeColor="text1"/>
          <w:sz w:val="22"/>
          <w:szCs w:val="22"/>
          <w:lang w:val="sv-SE"/>
        </w:rPr>
        <w:t>, Mayada Gwida, Mandy C. Elschner, Muhammad Ijaz, Aftab</w:t>
      </w:r>
      <w:r w:rsidRPr="00CD1CB0">
        <w:rPr>
          <w:color w:val="000000" w:themeColor="text1"/>
          <w:sz w:val="22"/>
          <w:szCs w:val="22"/>
          <w:lang w:val="sv-SE"/>
        </w:rPr>
        <w:t xml:space="preserve"> </w:t>
      </w:r>
      <w:r w:rsidRPr="00CD1CB0">
        <w:rPr>
          <w:bCs/>
          <w:color w:val="000000" w:themeColor="text1"/>
          <w:sz w:val="22"/>
          <w:szCs w:val="22"/>
          <w:lang w:val="sv-SE"/>
        </w:rPr>
        <w:t>Ahmad Anjum and Heinrich Neubauer.</w:t>
      </w:r>
      <w:r w:rsidRPr="00CD1CB0">
        <w:rPr>
          <w:color w:val="000000" w:themeColor="text1"/>
          <w:sz w:val="22"/>
          <w:szCs w:val="22"/>
          <w:vertAlign w:val="superscript"/>
          <w:lang w:val="sv-SE"/>
        </w:rPr>
        <w:t xml:space="preserve"> </w:t>
      </w:r>
      <w:r w:rsidRPr="00CD1CB0">
        <w:rPr>
          <w:color w:val="000000" w:themeColor="text1"/>
          <w:sz w:val="22"/>
          <w:szCs w:val="22"/>
        </w:rPr>
        <w:t xml:space="preserve">2013. Prevalence of </w:t>
      </w:r>
      <w:proofErr w:type="spellStart"/>
      <w:r w:rsidRPr="00CD1CB0">
        <w:rPr>
          <w:i/>
          <w:color w:val="000000" w:themeColor="text1"/>
          <w:sz w:val="22"/>
          <w:szCs w:val="22"/>
        </w:rPr>
        <w:t>Burkholderia</w:t>
      </w:r>
      <w:proofErr w:type="spellEnd"/>
      <w:r w:rsidRPr="00CD1CB0">
        <w:rPr>
          <w:i/>
          <w:color w:val="000000" w:themeColor="text1"/>
          <w:sz w:val="22"/>
          <w:szCs w:val="22"/>
        </w:rPr>
        <w:t xml:space="preserve"> mallei</w:t>
      </w:r>
      <w:r w:rsidRPr="00CD1CB0">
        <w:rPr>
          <w:color w:val="000000" w:themeColor="text1"/>
          <w:sz w:val="22"/>
          <w:szCs w:val="22"/>
        </w:rPr>
        <w:t xml:space="preserve"> in Equids of Remount Depot, Sargodha, Pakistan. Pakistan Journal of Zoology. </w:t>
      </w:r>
      <w:r w:rsidRPr="00CD1CB0">
        <w:rPr>
          <w:iCs/>
          <w:color w:val="000000" w:themeColor="text1"/>
          <w:sz w:val="22"/>
          <w:szCs w:val="22"/>
        </w:rPr>
        <w:t>45(6): 1751-1756, 2013</w:t>
      </w:r>
      <w:r w:rsidRPr="00CD1CB0">
        <w:rPr>
          <w:color w:val="000000" w:themeColor="text1"/>
          <w:sz w:val="22"/>
          <w:szCs w:val="22"/>
          <w:shd w:val="clear" w:color="auto" w:fill="FFFFFF"/>
        </w:rPr>
        <w:t xml:space="preserve">. 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Factor: 0.687</w:t>
      </w:r>
    </w:p>
    <w:p w:rsidR="00DC185A" w:rsidRDefault="00DC185A" w:rsidP="00DC185A">
      <w:pPr>
        <w:numPr>
          <w:ilvl w:val="0"/>
          <w:numId w:val="1"/>
        </w:numPr>
        <w:spacing w:line="360" w:lineRule="auto"/>
        <w:jc w:val="both"/>
        <w:rPr>
          <w:b/>
          <w:color w:val="000000" w:themeColor="text1"/>
          <w:sz w:val="22"/>
          <w:szCs w:val="22"/>
          <w:shd w:val="clear" w:color="auto" w:fill="FFFFFF"/>
        </w:rPr>
      </w:pPr>
      <w:r w:rsidRPr="00CD1CB0">
        <w:rPr>
          <w:color w:val="000000" w:themeColor="text1"/>
          <w:sz w:val="22"/>
          <w:szCs w:val="22"/>
          <w:lang w:val="sv-SE"/>
        </w:rPr>
        <w:t xml:space="preserve">M. Sajjad, </w:t>
      </w:r>
      <w:r w:rsidRPr="00CD1CB0">
        <w:rPr>
          <w:b/>
          <w:color w:val="000000" w:themeColor="text1"/>
          <w:sz w:val="22"/>
          <w:szCs w:val="22"/>
          <w:lang w:val="sv-SE"/>
        </w:rPr>
        <w:t>S. Ali</w:t>
      </w:r>
      <w:r w:rsidRPr="00CD1CB0">
        <w:rPr>
          <w:color w:val="000000" w:themeColor="text1"/>
          <w:sz w:val="22"/>
          <w:szCs w:val="22"/>
          <w:lang w:val="sv-SE"/>
        </w:rPr>
        <w:t xml:space="preserve">, N. Ullah, M. Anwar, S. Akhter and S. M. H. Andrabi. </w:t>
      </w:r>
      <w:r w:rsidRPr="00CD1CB0">
        <w:rPr>
          <w:color w:val="000000" w:themeColor="text1"/>
          <w:sz w:val="22"/>
          <w:szCs w:val="22"/>
        </w:rPr>
        <w:t xml:space="preserve">2007. Blood serum testosterone level, its relationship with scrotal circumference and semen characteristics in Nili-Ravi buffalo bulls. Pakistan Veterinary Journal. 27, (2). 63-66. </w:t>
      </w:r>
      <w:r w:rsidRPr="00CD1CB0">
        <w:rPr>
          <w:b/>
          <w:color w:val="000000" w:themeColor="text1"/>
          <w:sz w:val="22"/>
          <w:szCs w:val="22"/>
          <w:shd w:val="clear" w:color="auto" w:fill="FFFFFF"/>
        </w:rPr>
        <w:t>Impact Factor = 1.803</w:t>
      </w:r>
    </w:p>
    <w:p w:rsidR="008E1C97" w:rsidRDefault="00DC185A" w:rsidP="00DC185A">
      <w:pPr>
        <w:numPr>
          <w:ilvl w:val="0"/>
          <w:numId w:val="1"/>
        </w:numPr>
        <w:spacing w:line="360" w:lineRule="auto"/>
        <w:jc w:val="both"/>
        <w:rPr>
          <w:b/>
          <w:color w:val="000000" w:themeColor="text1"/>
          <w:sz w:val="22"/>
          <w:szCs w:val="22"/>
          <w:shd w:val="clear" w:color="auto" w:fill="FFFFFF"/>
        </w:rPr>
      </w:pPr>
      <w:r w:rsidRPr="00DC185A">
        <w:rPr>
          <w:bCs/>
          <w:color w:val="000000" w:themeColor="text1"/>
          <w:sz w:val="22"/>
          <w:szCs w:val="22"/>
        </w:rPr>
        <w:t xml:space="preserve">M. </w:t>
      </w:r>
      <w:proofErr w:type="spellStart"/>
      <w:r w:rsidRPr="00DC185A">
        <w:rPr>
          <w:bCs/>
          <w:color w:val="000000" w:themeColor="text1"/>
          <w:sz w:val="22"/>
          <w:szCs w:val="22"/>
        </w:rPr>
        <w:t>Sajjad</w:t>
      </w:r>
      <w:proofErr w:type="spellEnd"/>
      <w:r w:rsidRPr="00DC185A">
        <w:rPr>
          <w:b/>
          <w:bCs/>
          <w:color w:val="000000" w:themeColor="text1"/>
          <w:sz w:val="22"/>
          <w:szCs w:val="22"/>
        </w:rPr>
        <w:t xml:space="preserve">, </w:t>
      </w:r>
      <w:r w:rsidRPr="00DC185A">
        <w:rPr>
          <w:b/>
          <w:color w:val="000000" w:themeColor="text1"/>
          <w:sz w:val="22"/>
          <w:szCs w:val="22"/>
        </w:rPr>
        <w:t>S. Ali,</w:t>
      </w:r>
      <w:r w:rsidRPr="00DC185A">
        <w:rPr>
          <w:color w:val="000000" w:themeColor="text1"/>
          <w:sz w:val="22"/>
          <w:szCs w:val="22"/>
        </w:rPr>
        <w:t xml:space="preserve"> S. Akhter and N. Ullah. 2007. Effect of gonadotropin releasing hormone (GnRH) on semen characteristics in Nili-Ravi buffalo bulls. Pakistan Veterinary Journal. 27 (3): 153-154. </w:t>
      </w:r>
      <w:r w:rsidRPr="00DC185A">
        <w:rPr>
          <w:b/>
          <w:color w:val="000000" w:themeColor="text1"/>
          <w:sz w:val="22"/>
          <w:szCs w:val="22"/>
          <w:shd w:val="clear" w:color="auto" w:fill="FFFFFF"/>
        </w:rPr>
        <w:t>Impact Factor = 1.803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proofErr w:type="spellStart"/>
      <w:r w:rsidRPr="00CD1CB0">
        <w:rPr>
          <w:kern w:val="36"/>
          <w:sz w:val="20"/>
          <w:szCs w:val="20"/>
        </w:rPr>
        <w:t>Yousaf</w:t>
      </w:r>
      <w:proofErr w:type="spellEnd"/>
      <w:r w:rsidRPr="00CD1CB0">
        <w:rPr>
          <w:kern w:val="36"/>
          <w:sz w:val="20"/>
          <w:szCs w:val="20"/>
        </w:rPr>
        <w:t xml:space="preserve">, R.; Khan, I.; </w:t>
      </w:r>
      <w:proofErr w:type="spellStart"/>
      <w:r w:rsidRPr="00CD1CB0">
        <w:rPr>
          <w:kern w:val="36"/>
          <w:sz w:val="20"/>
          <w:szCs w:val="20"/>
        </w:rPr>
        <w:t>Shehzad</w:t>
      </w:r>
      <w:proofErr w:type="spellEnd"/>
      <w:r w:rsidRPr="00CD1CB0">
        <w:rPr>
          <w:kern w:val="36"/>
          <w:sz w:val="20"/>
          <w:szCs w:val="20"/>
        </w:rPr>
        <w:t xml:space="preserve">, W.; Hussain, R.; </w:t>
      </w:r>
      <w:r w:rsidRPr="00CD1CB0">
        <w:rPr>
          <w:b/>
          <w:kern w:val="36"/>
          <w:sz w:val="20"/>
          <w:szCs w:val="20"/>
        </w:rPr>
        <w:t>Ali, S</w:t>
      </w:r>
      <w:r w:rsidRPr="00CD1CB0">
        <w:rPr>
          <w:kern w:val="36"/>
          <w:sz w:val="20"/>
          <w:szCs w:val="20"/>
        </w:rPr>
        <w:t xml:space="preserve">.; Neubauer, H.; </w:t>
      </w:r>
      <w:proofErr w:type="spellStart"/>
      <w:r w:rsidRPr="00CD1CB0">
        <w:rPr>
          <w:kern w:val="36"/>
          <w:sz w:val="20"/>
          <w:szCs w:val="20"/>
        </w:rPr>
        <w:t>Wareth</w:t>
      </w:r>
      <w:proofErr w:type="spellEnd"/>
      <w:r w:rsidRPr="00CD1CB0">
        <w:rPr>
          <w:kern w:val="36"/>
          <w:sz w:val="20"/>
          <w:szCs w:val="20"/>
        </w:rPr>
        <w:t>, G. Seroprevalence and Molecular Detection of Brucellosis in Hospitalized Patients in Lahore Hospitals, Pakistan. Infect. Dis. Rep. 2021, 13, 166–172. https://doi.org/ 10.3390/idr13010018.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r w:rsidRPr="00CD1CB0">
        <w:rPr>
          <w:b/>
          <w:color w:val="000000"/>
          <w:sz w:val="20"/>
          <w:szCs w:val="20"/>
        </w:rPr>
        <w:t>Shahzad Ali</w:t>
      </w:r>
      <w:r w:rsidRPr="00CD1CB0">
        <w:rPr>
          <w:color w:val="000000"/>
          <w:sz w:val="20"/>
          <w:szCs w:val="20"/>
        </w:rPr>
        <w:t xml:space="preserve">, </w:t>
      </w:r>
      <w:proofErr w:type="spellStart"/>
      <w:r w:rsidRPr="00CD1CB0">
        <w:rPr>
          <w:color w:val="000000"/>
          <w:sz w:val="20"/>
          <w:szCs w:val="20"/>
        </w:rPr>
        <w:t>Shamim</w:t>
      </w:r>
      <w:proofErr w:type="spellEnd"/>
      <w:r w:rsidRPr="00CD1CB0">
        <w:rPr>
          <w:color w:val="000000"/>
          <w:sz w:val="20"/>
          <w:szCs w:val="20"/>
        </w:rPr>
        <w:t xml:space="preserve"> Akhter, Heinrich Neubauer, Falk Melzer, Iahtasham Khan, Emmanuel </w:t>
      </w:r>
      <w:proofErr w:type="spellStart"/>
      <w:r w:rsidRPr="00CD1CB0">
        <w:rPr>
          <w:color w:val="000000"/>
          <w:sz w:val="20"/>
          <w:szCs w:val="20"/>
        </w:rPr>
        <w:t>Nji</w:t>
      </w:r>
      <w:proofErr w:type="spellEnd"/>
      <w:r w:rsidRPr="00CD1CB0">
        <w:rPr>
          <w:color w:val="000000"/>
          <w:sz w:val="20"/>
          <w:szCs w:val="20"/>
        </w:rPr>
        <w:t xml:space="preserve"> </w:t>
      </w:r>
      <w:proofErr w:type="spellStart"/>
      <w:r w:rsidRPr="00CD1CB0">
        <w:rPr>
          <w:color w:val="000000"/>
          <w:sz w:val="20"/>
          <w:szCs w:val="20"/>
        </w:rPr>
        <w:t>Abatih</w:t>
      </w:r>
      <w:proofErr w:type="spellEnd"/>
      <w:r w:rsidRPr="00CD1CB0">
        <w:rPr>
          <w:color w:val="000000"/>
          <w:sz w:val="20"/>
          <w:szCs w:val="20"/>
        </w:rPr>
        <w:t>,</w:t>
      </w:r>
      <w:r w:rsidRPr="00CD1CB0">
        <w:rPr>
          <w:color w:val="000000"/>
          <w:sz w:val="20"/>
          <w:szCs w:val="20"/>
        </w:rPr>
        <w:br/>
      </w:r>
      <w:proofErr w:type="spellStart"/>
      <w:r w:rsidRPr="00CD1CB0">
        <w:rPr>
          <w:color w:val="000000"/>
          <w:sz w:val="20"/>
          <w:szCs w:val="20"/>
        </w:rPr>
        <w:t>Hosny</w:t>
      </w:r>
      <w:proofErr w:type="spellEnd"/>
      <w:r w:rsidRPr="00CD1CB0">
        <w:rPr>
          <w:color w:val="000000"/>
          <w:sz w:val="20"/>
          <w:szCs w:val="20"/>
        </w:rPr>
        <w:t xml:space="preserve"> El</w:t>
      </w:r>
      <w:r w:rsidRPr="00CD1CB0">
        <w:rPr>
          <w:color w:val="000000"/>
          <w:sz w:val="20"/>
          <w:szCs w:val="20"/>
        </w:rPr>
        <w:noBreakHyphen/>
      </w:r>
      <w:proofErr w:type="spellStart"/>
      <w:r w:rsidRPr="00CD1CB0">
        <w:rPr>
          <w:color w:val="000000"/>
          <w:sz w:val="20"/>
          <w:szCs w:val="20"/>
        </w:rPr>
        <w:t>Adawy</w:t>
      </w:r>
      <w:proofErr w:type="spellEnd"/>
      <w:r w:rsidRPr="00CD1CB0">
        <w:rPr>
          <w:color w:val="000000"/>
          <w:sz w:val="20"/>
          <w:szCs w:val="20"/>
        </w:rPr>
        <w:t xml:space="preserve">, Muhammad Irfan, Ali Muhammad, Muhammad </w:t>
      </w:r>
      <w:proofErr w:type="spellStart"/>
      <w:r w:rsidRPr="00CD1CB0">
        <w:rPr>
          <w:color w:val="000000"/>
          <w:sz w:val="20"/>
          <w:szCs w:val="20"/>
        </w:rPr>
        <w:t>Waqas</w:t>
      </w:r>
      <w:proofErr w:type="spellEnd"/>
      <w:r w:rsidRPr="00CD1CB0">
        <w:rPr>
          <w:color w:val="000000"/>
          <w:sz w:val="20"/>
          <w:szCs w:val="20"/>
        </w:rPr>
        <w:t xml:space="preserve"> Akbar, </w:t>
      </w:r>
      <w:proofErr w:type="spellStart"/>
      <w:r w:rsidRPr="00CD1CB0">
        <w:rPr>
          <w:color w:val="000000"/>
          <w:sz w:val="20"/>
          <w:szCs w:val="20"/>
        </w:rPr>
        <w:t>Sajid</w:t>
      </w:r>
      <w:proofErr w:type="spellEnd"/>
      <w:r w:rsidRPr="00CD1CB0">
        <w:rPr>
          <w:color w:val="000000"/>
          <w:sz w:val="20"/>
          <w:szCs w:val="20"/>
        </w:rPr>
        <w:t xml:space="preserve"> Umar, </w:t>
      </w:r>
      <w:proofErr w:type="spellStart"/>
      <w:r w:rsidRPr="00CD1CB0">
        <w:rPr>
          <w:color w:val="000000"/>
          <w:sz w:val="20"/>
          <w:szCs w:val="20"/>
        </w:rPr>
        <w:t>Qurban</w:t>
      </w:r>
      <w:proofErr w:type="spellEnd"/>
      <w:r w:rsidRPr="00CD1CB0">
        <w:rPr>
          <w:color w:val="000000"/>
          <w:sz w:val="20"/>
          <w:szCs w:val="20"/>
        </w:rPr>
        <w:t xml:space="preserve"> Ali,</w:t>
      </w:r>
      <w:r w:rsidRPr="00CD1CB0">
        <w:rPr>
          <w:color w:val="000000"/>
          <w:sz w:val="20"/>
          <w:szCs w:val="20"/>
        </w:rPr>
        <w:br/>
        <w:t xml:space="preserve">Muhammad </w:t>
      </w:r>
      <w:proofErr w:type="spellStart"/>
      <w:r w:rsidRPr="00CD1CB0">
        <w:rPr>
          <w:color w:val="000000"/>
          <w:sz w:val="20"/>
          <w:szCs w:val="20"/>
        </w:rPr>
        <w:t>Naeem</w:t>
      </w:r>
      <w:proofErr w:type="spellEnd"/>
      <w:r w:rsidRPr="00CD1CB0">
        <w:rPr>
          <w:color w:val="000000"/>
          <w:sz w:val="20"/>
          <w:szCs w:val="20"/>
        </w:rPr>
        <w:t xml:space="preserve"> Iqbal, </w:t>
      </w:r>
      <w:proofErr w:type="spellStart"/>
      <w:r w:rsidRPr="00CD1CB0">
        <w:rPr>
          <w:color w:val="000000"/>
          <w:sz w:val="20"/>
          <w:szCs w:val="20"/>
        </w:rPr>
        <w:t>Abid</w:t>
      </w:r>
      <w:proofErr w:type="spellEnd"/>
      <w:r w:rsidRPr="00CD1CB0">
        <w:rPr>
          <w:color w:val="000000"/>
          <w:sz w:val="20"/>
          <w:szCs w:val="20"/>
        </w:rPr>
        <w:t xml:space="preserve"> Mahmood and Haroon Ahmed. 2017. Seroprevalence and risk factors</w:t>
      </w:r>
      <w:r w:rsidRPr="00CD1CB0">
        <w:rPr>
          <w:b/>
          <w:sz w:val="20"/>
          <w:szCs w:val="20"/>
        </w:rPr>
        <w:t xml:space="preserve"> </w:t>
      </w:r>
      <w:r w:rsidRPr="00CD1CB0">
        <w:rPr>
          <w:color w:val="000000"/>
          <w:sz w:val="20"/>
          <w:szCs w:val="20"/>
        </w:rPr>
        <w:t>associated with bovine brucellosis in the</w:t>
      </w:r>
      <w:r w:rsidRPr="00CD1CB0">
        <w:rPr>
          <w:b/>
          <w:sz w:val="20"/>
          <w:szCs w:val="20"/>
        </w:rPr>
        <w:t xml:space="preserve"> </w:t>
      </w:r>
      <w:r w:rsidRPr="00CD1CB0">
        <w:rPr>
          <w:color w:val="000000"/>
          <w:sz w:val="20"/>
          <w:szCs w:val="20"/>
        </w:rPr>
        <w:t xml:space="preserve">Potohar Plateau, Pakistan. </w:t>
      </w:r>
      <w:r w:rsidRPr="00CD1CB0">
        <w:rPr>
          <w:iCs/>
          <w:color w:val="000000"/>
          <w:sz w:val="20"/>
          <w:szCs w:val="20"/>
        </w:rPr>
        <w:t xml:space="preserve">BMC Res Notes (2017) 10:73. </w:t>
      </w:r>
      <w:r w:rsidRPr="00CD1CB0">
        <w:rPr>
          <w:color w:val="000000"/>
          <w:sz w:val="20"/>
          <w:szCs w:val="20"/>
        </w:rPr>
        <w:t>DOI 10.1186/s13104-017-2394-2.</w:t>
      </w:r>
    </w:p>
    <w:p w:rsidR="00DC185A" w:rsidRPr="00CD1CB0" w:rsidRDefault="00DC185A" w:rsidP="00DC185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kern w:val="36"/>
          <w:sz w:val="20"/>
          <w:szCs w:val="20"/>
        </w:rPr>
      </w:pPr>
      <w:r w:rsidRPr="00CD1CB0">
        <w:rPr>
          <w:sz w:val="20"/>
          <w:szCs w:val="20"/>
          <w:lang w:val="en-US"/>
        </w:rPr>
        <w:t xml:space="preserve">Muhammad Imran, Zahid Anwar, Muhammad </w:t>
      </w:r>
      <w:proofErr w:type="spellStart"/>
      <w:r w:rsidRPr="00CD1CB0">
        <w:rPr>
          <w:sz w:val="20"/>
          <w:szCs w:val="20"/>
          <w:lang w:val="en-US"/>
        </w:rPr>
        <w:t>Irshad</w:t>
      </w:r>
      <w:proofErr w:type="spellEnd"/>
      <w:r w:rsidRPr="00CD1CB0">
        <w:rPr>
          <w:sz w:val="20"/>
          <w:szCs w:val="20"/>
          <w:lang w:val="en-US"/>
        </w:rPr>
        <w:t xml:space="preserve">, Arshad </w:t>
      </w:r>
      <w:proofErr w:type="spellStart"/>
      <w:r w:rsidRPr="00CD1CB0">
        <w:rPr>
          <w:sz w:val="20"/>
          <w:szCs w:val="20"/>
          <w:lang w:val="en-US"/>
        </w:rPr>
        <w:t>Javid</w:t>
      </w:r>
      <w:proofErr w:type="spellEnd"/>
      <w:r w:rsidRPr="00CD1CB0">
        <w:rPr>
          <w:sz w:val="20"/>
          <w:szCs w:val="20"/>
          <w:lang w:val="en-US"/>
        </w:rPr>
        <w:t>, Ali Hussain,</w:t>
      </w:r>
      <w:r w:rsidRPr="00CD1CB0">
        <w:rPr>
          <w:kern w:val="36"/>
          <w:sz w:val="20"/>
          <w:szCs w:val="20"/>
        </w:rPr>
        <w:t xml:space="preserve"> </w:t>
      </w:r>
      <w:r w:rsidRPr="00CD1CB0">
        <w:rPr>
          <w:sz w:val="20"/>
          <w:szCs w:val="20"/>
          <w:lang w:val="en-US"/>
        </w:rPr>
        <w:t>Shahzad Ali</w:t>
      </w:r>
      <w:r w:rsidRPr="00CD1CB0">
        <w:rPr>
          <w:kern w:val="36"/>
          <w:sz w:val="20"/>
          <w:szCs w:val="20"/>
        </w:rPr>
        <w:t xml:space="preserve">. 2017. </w:t>
      </w:r>
      <w:r w:rsidRPr="00CD1CB0">
        <w:rPr>
          <w:sz w:val="20"/>
          <w:szCs w:val="20"/>
          <w:lang w:val="en-US"/>
        </w:rPr>
        <w:t xml:space="preserve">Optimization of </w:t>
      </w:r>
      <w:proofErr w:type="spellStart"/>
      <w:r w:rsidRPr="00CD1CB0">
        <w:rPr>
          <w:sz w:val="20"/>
          <w:szCs w:val="20"/>
          <w:lang w:val="en-US"/>
        </w:rPr>
        <w:t>cellulase</w:t>
      </w:r>
      <w:proofErr w:type="spellEnd"/>
      <w:r w:rsidRPr="00CD1CB0">
        <w:rPr>
          <w:sz w:val="20"/>
          <w:szCs w:val="20"/>
          <w:lang w:val="en-US"/>
        </w:rPr>
        <w:t xml:space="preserve"> production from a novel strain of Aspergillus</w:t>
      </w:r>
      <w:r w:rsidRPr="00CD1CB0">
        <w:rPr>
          <w:kern w:val="36"/>
          <w:sz w:val="20"/>
          <w:szCs w:val="20"/>
        </w:rPr>
        <w:t xml:space="preserve"> </w:t>
      </w:r>
      <w:proofErr w:type="spellStart"/>
      <w:r w:rsidRPr="00CD1CB0">
        <w:rPr>
          <w:sz w:val="20"/>
          <w:szCs w:val="20"/>
          <w:lang w:val="en-US"/>
        </w:rPr>
        <w:t>Tubingensis</w:t>
      </w:r>
      <w:proofErr w:type="spellEnd"/>
      <w:r w:rsidRPr="00CD1CB0">
        <w:rPr>
          <w:sz w:val="20"/>
          <w:szCs w:val="20"/>
          <w:lang w:val="en-US"/>
        </w:rPr>
        <w:t xml:space="preserve"> IMMIS2 through response surface methodology. </w:t>
      </w:r>
      <w:proofErr w:type="spellStart"/>
      <w:r w:rsidRPr="00CD1CB0">
        <w:rPr>
          <w:sz w:val="20"/>
          <w:szCs w:val="20"/>
          <w:lang w:val="en-US"/>
        </w:rPr>
        <w:t>Biocatalysis</w:t>
      </w:r>
      <w:proofErr w:type="spellEnd"/>
      <w:r w:rsidRPr="00CD1CB0">
        <w:rPr>
          <w:sz w:val="20"/>
          <w:szCs w:val="20"/>
          <w:lang w:val="en-US"/>
        </w:rPr>
        <w:t xml:space="preserve"> and Agricultural Biotechnology 12</w:t>
      </w:r>
      <w:proofErr w:type="gramStart"/>
      <w:r w:rsidRPr="00CD1CB0">
        <w:rPr>
          <w:sz w:val="20"/>
          <w:szCs w:val="20"/>
          <w:lang w:val="en-US"/>
        </w:rPr>
        <w:t>;191</w:t>
      </w:r>
      <w:proofErr w:type="gramEnd"/>
      <w:r w:rsidRPr="00CD1CB0">
        <w:rPr>
          <w:sz w:val="20"/>
          <w:szCs w:val="20"/>
          <w:lang w:val="en-US"/>
        </w:rPr>
        <w:t>–198.</w:t>
      </w:r>
    </w:p>
    <w:p w:rsidR="00DC185A" w:rsidRPr="00DC185A" w:rsidRDefault="00DC185A" w:rsidP="00DC185A">
      <w:pPr>
        <w:spacing w:line="360" w:lineRule="auto"/>
        <w:ind w:left="360"/>
        <w:jc w:val="both"/>
        <w:rPr>
          <w:b/>
          <w:color w:val="000000" w:themeColor="text1"/>
          <w:sz w:val="22"/>
          <w:szCs w:val="22"/>
          <w:shd w:val="clear" w:color="auto" w:fill="FFFFFF"/>
        </w:rPr>
      </w:pPr>
      <w:bookmarkStart w:id="0" w:name="_GoBack"/>
      <w:bookmarkEnd w:id="0"/>
    </w:p>
    <w:sectPr w:rsidR="00DC185A" w:rsidRPr="00DC1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D585F"/>
    <w:multiLevelType w:val="hybridMultilevel"/>
    <w:tmpl w:val="E452A1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BA13B7"/>
    <w:multiLevelType w:val="hybridMultilevel"/>
    <w:tmpl w:val="432A0C64"/>
    <w:lvl w:ilvl="0" w:tplc="CD76DF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5A"/>
    <w:rsid w:val="008E1C97"/>
    <w:rsid w:val="00DC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445FB8-FF38-4B6A-A578-9D30862B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C185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C185A"/>
  </w:style>
  <w:style w:type="character" w:styleId="Strong">
    <w:name w:val="Strong"/>
    <w:uiPriority w:val="22"/>
    <w:qFormat/>
    <w:rsid w:val="00DC185A"/>
    <w:rPr>
      <w:b/>
      <w:bCs/>
    </w:rPr>
  </w:style>
  <w:style w:type="character" w:styleId="Emphasis">
    <w:name w:val="Emphasis"/>
    <w:uiPriority w:val="20"/>
    <w:qFormat/>
    <w:rsid w:val="00DC185A"/>
    <w:rPr>
      <w:i/>
      <w:iCs/>
    </w:rPr>
  </w:style>
  <w:style w:type="character" w:customStyle="1" w:styleId="publication-meta-journal">
    <w:name w:val="publication-meta-journal"/>
    <w:rsid w:val="00DC1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actatropica.2020.1053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sjbs.2020.09.0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microorganisms91123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186/s13002-022-00541-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library.wiley.com/journal/10.1111/(ISSN)1865-1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2022-10-20T05:28:00Z</dcterms:created>
  <dcterms:modified xsi:type="dcterms:W3CDTF">2022-10-20T05:29:00Z</dcterms:modified>
</cp:coreProperties>
</file>