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EBA" w:rsidRPr="00D62051" w:rsidRDefault="00F91EBA" w:rsidP="00F91EBA">
      <w:pPr>
        <w:pStyle w:val="Heading2"/>
        <w:keepNext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hd w:val="pct10" w:color="000000" w:fill="FFFFFF"/>
        <w:jc w:val="center"/>
        <w:rPr>
          <w:rFonts w:ascii="Calibri" w:hAnsi="Calibri"/>
          <w:b/>
          <w:sz w:val="28"/>
          <w:szCs w:val="28"/>
        </w:rPr>
      </w:pPr>
      <w:r w:rsidRPr="00D62051">
        <w:rPr>
          <w:rFonts w:ascii="Calibri" w:hAnsi="Calibri"/>
          <w:b/>
          <w:sz w:val="28"/>
          <w:szCs w:val="28"/>
        </w:rPr>
        <w:t xml:space="preserve">RESEARCH PUBLICATIONS OF                                                                                                      </w:t>
      </w:r>
    </w:p>
    <w:p w:rsidR="00F91EBA" w:rsidRPr="00585B5A" w:rsidRDefault="00F91EBA" w:rsidP="00F91EBA">
      <w:pPr>
        <w:pStyle w:val="Heading2"/>
        <w:keepNext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hd w:val="pct10" w:color="000000" w:fill="FFFFFF"/>
        <w:jc w:val="center"/>
        <w:rPr>
          <w:rFonts w:ascii="Calibri" w:hAnsi="Calibri" w:cs="Arial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DR</w:t>
      </w:r>
      <w:r w:rsidRPr="00585B5A">
        <w:rPr>
          <w:rFonts w:ascii="Calibri" w:hAnsi="Calibri"/>
          <w:b/>
          <w:sz w:val="28"/>
          <w:szCs w:val="28"/>
          <w:u w:val="single"/>
        </w:rPr>
        <w:t>. SAMRIN GUL</w:t>
      </w:r>
    </w:p>
    <w:p w:rsidR="00F91EBA" w:rsidRPr="001E7547" w:rsidRDefault="00F91EBA" w:rsidP="00F91EBA">
      <w:pPr>
        <w:pStyle w:val="Heading2"/>
        <w:keepNext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hd w:val="pct10" w:color="000000" w:fill="FFFFFF"/>
        <w:jc w:val="center"/>
        <w:rPr>
          <w:rFonts w:ascii="Calibri" w:hAnsi="Calibri" w:cs="Arial"/>
          <w:b/>
          <w:sz w:val="28"/>
          <w:szCs w:val="28"/>
        </w:rPr>
      </w:pPr>
      <w:r w:rsidRPr="00597286">
        <w:rPr>
          <w:rFonts w:ascii="Calibri" w:hAnsi="Calibri" w:cs="Arial"/>
          <w:b/>
          <w:bCs/>
          <w:color w:val="000000"/>
          <w:sz w:val="28"/>
          <w:szCs w:val="28"/>
        </w:rPr>
        <w:t xml:space="preserve">IN ISI - IMPACT </w:t>
      </w:r>
      <w:r w:rsidRPr="001E7547">
        <w:rPr>
          <w:rFonts w:ascii="Calibri" w:hAnsi="Calibri" w:cs="Arial"/>
          <w:b/>
          <w:bCs/>
          <w:sz w:val="28"/>
          <w:szCs w:val="28"/>
        </w:rPr>
        <w:t>FACTOR (IF) AND HEC - RECOGNIZED JOURNALS</w:t>
      </w:r>
      <w:r w:rsidRPr="001E7547">
        <w:rPr>
          <w:rFonts w:ascii="Calibri" w:hAnsi="Calibri" w:cs="Arial"/>
          <w:b/>
          <w:sz w:val="28"/>
          <w:szCs w:val="28"/>
        </w:rPr>
        <w:t xml:space="preserve"> </w:t>
      </w:r>
    </w:p>
    <w:p w:rsidR="00F91EBA" w:rsidRPr="001E7547" w:rsidRDefault="00F91EBA" w:rsidP="00F91EBA">
      <w:pPr>
        <w:pStyle w:val="Heading2"/>
        <w:keepNext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hd w:val="pct10" w:color="000000" w:fill="FFFFFF"/>
        <w:jc w:val="center"/>
        <w:rPr>
          <w:rFonts w:ascii="Calibri" w:hAnsi="Calibri" w:cs="Arial"/>
          <w:b/>
          <w:bCs/>
          <w:sz w:val="28"/>
          <w:szCs w:val="28"/>
        </w:rPr>
      </w:pPr>
      <w:r w:rsidRPr="001E7547">
        <w:rPr>
          <w:rFonts w:ascii="Calibri" w:hAnsi="Calibri" w:cs="Arial"/>
          <w:b/>
          <w:sz w:val="28"/>
          <w:szCs w:val="28"/>
        </w:rPr>
        <w:t xml:space="preserve">TOTAL </w:t>
      </w:r>
      <w:r>
        <w:rPr>
          <w:rFonts w:ascii="Calibri" w:hAnsi="Calibri" w:cs="Arial"/>
          <w:b/>
          <w:sz w:val="28"/>
          <w:szCs w:val="28"/>
        </w:rPr>
        <w:t>IF = 31.071</w:t>
      </w:r>
    </w:p>
    <w:p w:rsidR="00F91EBA" w:rsidRPr="00877C82" w:rsidRDefault="00F91EBA" w:rsidP="00F91EBA"/>
    <w:tbl>
      <w:tblPr>
        <w:tblW w:w="10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62"/>
        <w:gridCol w:w="1620"/>
        <w:gridCol w:w="2970"/>
        <w:gridCol w:w="1170"/>
        <w:gridCol w:w="630"/>
        <w:gridCol w:w="1131"/>
      </w:tblGrid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Default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S.No.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Default"/>
              <w:ind w:right="-108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Name of Authors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Journal with ISSN (Print) No.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Title of the Publication</w:t>
            </w:r>
          </w:p>
        </w:tc>
        <w:tc>
          <w:tcPr>
            <w:tcW w:w="117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Vol. </w:t>
            </w:r>
          </w:p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&amp; Page #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Year Pub.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ISI – Impact Factor (IF)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253B39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2" w:type="dxa"/>
            <w:vAlign w:val="center"/>
          </w:tcPr>
          <w:p w:rsidR="00F91EBA" w:rsidRPr="00253B39" w:rsidRDefault="00F91EBA" w:rsidP="00C43325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 w:cs="Arial"/>
                <w:color w:val="000000"/>
                <w:sz w:val="20"/>
                <w:szCs w:val="20"/>
              </w:rPr>
              <w:t xml:space="preserve">Sajjad, M., N.U. Khan, </w:t>
            </w:r>
            <w:r w:rsidRPr="00253B39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  <w:t>Samrin Gul</w:t>
            </w:r>
            <w:r w:rsidRPr="00253B39">
              <w:rPr>
                <w:rFonts w:ascii="Calibri" w:hAnsi="Calibri" w:cs="Arial"/>
                <w:color w:val="000000"/>
                <w:sz w:val="20"/>
                <w:szCs w:val="20"/>
              </w:rPr>
              <w:t>, S.U. Khan, Z. Bibi, S. Ali, S.A. Khan, N. Ali, I. Tahir, A. Habib and I. Hussain</w:t>
            </w:r>
          </w:p>
        </w:tc>
        <w:tc>
          <w:tcPr>
            <w:tcW w:w="1620" w:type="dxa"/>
            <w:vAlign w:val="center"/>
          </w:tcPr>
          <w:p w:rsidR="00F91EBA" w:rsidRPr="00253B39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entury Schoolbook"/>
                <w:color w:val="000000"/>
                <w:sz w:val="20"/>
                <w:szCs w:val="20"/>
                <w:lang w:val="it-IT"/>
              </w:rPr>
            </w:pPr>
            <w:r w:rsidRPr="00253B39">
              <w:rPr>
                <w:rFonts w:ascii="Calibri" w:hAnsi="Calibri" w:cs="Century Schoolbook"/>
                <w:color w:val="000000"/>
                <w:sz w:val="20"/>
                <w:szCs w:val="20"/>
              </w:rPr>
              <w:t>Rev. Fac. Agron. (Luz.)</w:t>
            </w:r>
            <w:r w:rsidRPr="00253B39">
              <w:rPr>
                <w:rFonts w:ascii="Calibri" w:hAnsi="Calibri" w:cs="Century Schoolbook"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:rsidR="00F91EBA" w:rsidRPr="00253B39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entury Schoolbook"/>
                <w:color w:val="000000"/>
                <w:sz w:val="20"/>
                <w:szCs w:val="20"/>
                <w:lang w:val="it-IT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  <w:lang w:val="it-IT"/>
              </w:rPr>
              <w:t>ISSN: 0378-7818</w:t>
            </w:r>
          </w:p>
        </w:tc>
        <w:tc>
          <w:tcPr>
            <w:tcW w:w="2970" w:type="dxa"/>
            <w:vAlign w:val="center"/>
          </w:tcPr>
          <w:p w:rsidR="00F91EBA" w:rsidRPr="00253B39" w:rsidRDefault="00F91EBA" w:rsidP="00C43325">
            <w:pPr>
              <w:ind w:right="11"/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  <w:r w:rsidRPr="00253B3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Cyclical response of maize populations versus base population and standard genotypes across environments</w:t>
            </w:r>
          </w:p>
        </w:tc>
        <w:tc>
          <w:tcPr>
            <w:tcW w:w="1170" w:type="dxa"/>
            <w:vAlign w:val="center"/>
          </w:tcPr>
          <w:p w:rsidR="00F91EBA" w:rsidRPr="00253B39" w:rsidRDefault="00F91EBA" w:rsidP="00C43325">
            <w:pPr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38(3): 608-630</w:t>
            </w:r>
          </w:p>
        </w:tc>
        <w:tc>
          <w:tcPr>
            <w:tcW w:w="630" w:type="dxa"/>
            <w:vAlign w:val="center"/>
          </w:tcPr>
          <w:p w:rsidR="00F91EBA" w:rsidRPr="00253B39" w:rsidRDefault="00F91EBA" w:rsidP="00C433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1" w:type="dxa"/>
            <w:vAlign w:val="center"/>
          </w:tcPr>
          <w:p w:rsidR="00F91EBA" w:rsidRPr="00253B39" w:rsidRDefault="00F91EBA" w:rsidP="00C43325">
            <w:pPr>
              <w:adjustRightInd w:val="0"/>
              <w:ind w:left="382" w:hanging="382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0.864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253B39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2" w:type="dxa"/>
            <w:vAlign w:val="center"/>
          </w:tcPr>
          <w:p w:rsidR="00F91EBA" w:rsidRPr="00253B39" w:rsidRDefault="00F91EBA" w:rsidP="00C4332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 xml:space="preserve">Tahir, I., N.U. Khan, </w:t>
            </w:r>
            <w:r w:rsidRPr="00253B39"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  <w:t>Samrin Gul</w:t>
            </w: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, S. Ahmed, Y. Andleeb, A. Habib, S. Ali, S.A. Khan, N. Ali and I. Hussain</w:t>
            </w:r>
          </w:p>
        </w:tc>
        <w:tc>
          <w:tcPr>
            <w:tcW w:w="1620" w:type="dxa"/>
            <w:vAlign w:val="center"/>
          </w:tcPr>
          <w:p w:rsidR="00F91EBA" w:rsidRPr="00253B39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entury Schoolbook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iCs/>
                <w:color w:val="000000"/>
                <w:sz w:val="20"/>
                <w:szCs w:val="20"/>
              </w:rPr>
              <w:t>Pakistan Journal of Botany</w:t>
            </w: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 xml:space="preserve">             ISSN: 0556-3321</w:t>
            </w:r>
          </w:p>
        </w:tc>
        <w:tc>
          <w:tcPr>
            <w:tcW w:w="2970" w:type="dxa"/>
            <w:vAlign w:val="center"/>
          </w:tcPr>
          <w:p w:rsidR="00F91EBA" w:rsidRPr="00253B39" w:rsidRDefault="00F91EBA" w:rsidP="00C4332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Late planting induced heat stress tolerance in wheat</w:t>
            </w:r>
          </w:p>
        </w:tc>
        <w:tc>
          <w:tcPr>
            <w:tcW w:w="1170" w:type="dxa"/>
            <w:vAlign w:val="center"/>
          </w:tcPr>
          <w:p w:rsidR="00F91EBA" w:rsidRPr="00253B39" w:rsidRDefault="00F91EBA" w:rsidP="00C43325">
            <w:pPr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Pak. J. Bot., </w:t>
            </w:r>
            <w:r w:rsidRPr="00253B39">
              <w:rPr>
                <w:rFonts w:ascii="Calibri" w:hAnsi="Calibri"/>
                <w:bCs/>
                <w:color w:val="000000"/>
                <w:sz w:val="20"/>
                <w:szCs w:val="20"/>
              </w:rPr>
              <w:t>54(3): DOI: http://dx.doi.org/10.30848/PJB2022-3(17)</w:t>
            </w:r>
          </w:p>
        </w:tc>
        <w:tc>
          <w:tcPr>
            <w:tcW w:w="630" w:type="dxa"/>
            <w:vAlign w:val="center"/>
          </w:tcPr>
          <w:p w:rsidR="00F91EBA" w:rsidRPr="00253B39" w:rsidRDefault="00F91EBA" w:rsidP="00C433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1" w:type="dxa"/>
            <w:vAlign w:val="center"/>
          </w:tcPr>
          <w:p w:rsidR="00F91EBA" w:rsidRPr="00253B39" w:rsidRDefault="00F91EBA" w:rsidP="00C43325">
            <w:pPr>
              <w:adjustRightInd w:val="0"/>
              <w:ind w:left="382" w:hanging="382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0.972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253B39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2" w:type="dxa"/>
            <w:vAlign w:val="center"/>
          </w:tcPr>
          <w:p w:rsidR="00F91EBA" w:rsidRPr="00253B39" w:rsidRDefault="00F91EBA" w:rsidP="00C43325">
            <w:pPr>
              <w:ind w:right="-7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Ahmad, Z., N.U. Khan, </w:t>
            </w:r>
            <w:r w:rsidRPr="00253B39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  <w:t>Samrin Gul</w:t>
            </w:r>
            <w:r w:rsidRPr="00253B3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, A. Iqbal, S. Ali, N. Ali, S.A. Khan, I. Hussain, K. Din and W. Ali</w:t>
            </w:r>
          </w:p>
        </w:tc>
        <w:tc>
          <w:tcPr>
            <w:tcW w:w="1620" w:type="dxa"/>
            <w:vAlign w:val="center"/>
          </w:tcPr>
          <w:p w:rsidR="00F91EBA" w:rsidRPr="00253B39" w:rsidRDefault="00F91EBA" w:rsidP="00C433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iCs/>
                <w:color w:val="000000"/>
                <w:sz w:val="20"/>
                <w:szCs w:val="20"/>
              </w:rPr>
              <w:t>Pakistan Journal of Botany</w:t>
            </w: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 xml:space="preserve">             ISSN: 0556-3321</w:t>
            </w:r>
          </w:p>
        </w:tc>
        <w:tc>
          <w:tcPr>
            <w:tcW w:w="2970" w:type="dxa"/>
            <w:vAlign w:val="center"/>
          </w:tcPr>
          <w:p w:rsidR="00F91EBA" w:rsidRPr="00253B39" w:rsidRDefault="00F91EBA" w:rsidP="00C43325">
            <w:pPr>
              <w:tabs>
                <w:tab w:val="left" w:leader="dot" w:pos="8370"/>
              </w:tabs>
              <w:ind w:right="29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Wheat assessment for heat stress tolerance using stress selection indices under distinct planting regimes. </w:t>
            </w:r>
          </w:p>
        </w:tc>
        <w:tc>
          <w:tcPr>
            <w:tcW w:w="1170" w:type="dxa"/>
            <w:vAlign w:val="center"/>
          </w:tcPr>
          <w:p w:rsidR="00F91EBA" w:rsidRPr="00253B39" w:rsidRDefault="00F91EBA" w:rsidP="00C433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Pak. J. Bot., 54(3): DOI: http://dx.doi.org/10.30848/PJB2022-3(33) </w:t>
            </w:r>
          </w:p>
        </w:tc>
        <w:tc>
          <w:tcPr>
            <w:tcW w:w="630" w:type="dxa"/>
            <w:vAlign w:val="center"/>
          </w:tcPr>
          <w:p w:rsidR="00F91EBA" w:rsidRPr="00253B39" w:rsidRDefault="00F91EBA" w:rsidP="00C4332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1" w:type="dxa"/>
            <w:vAlign w:val="center"/>
          </w:tcPr>
          <w:p w:rsidR="00F91EBA" w:rsidRPr="00253B39" w:rsidRDefault="00F91EBA" w:rsidP="00C43325">
            <w:pPr>
              <w:adjustRightInd w:val="0"/>
              <w:ind w:left="382" w:hanging="382"/>
              <w:rPr>
                <w:rFonts w:ascii="Calibri" w:hAnsi="Calibri"/>
                <w:color w:val="000000"/>
                <w:sz w:val="20"/>
                <w:szCs w:val="20"/>
              </w:rPr>
            </w:pPr>
            <w:r w:rsidRPr="00253B39">
              <w:rPr>
                <w:rFonts w:ascii="Calibri" w:hAnsi="Calibri"/>
                <w:color w:val="000000"/>
                <w:sz w:val="20"/>
                <w:szCs w:val="20"/>
              </w:rPr>
              <w:t>0.972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A124F3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2462" w:type="dxa"/>
            <w:vAlign w:val="center"/>
          </w:tcPr>
          <w:p w:rsidR="00F91EBA" w:rsidRPr="00A124F3" w:rsidRDefault="00F91EBA" w:rsidP="00C43325">
            <w:pPr>
              <w:adjustRightInd w:val="0"/>
              <w:rPr>
                <w:rFonts w:ascii="Calibri" w:hAnsi="Calibri"/>
                <w:sz w:val="20"/>
                <w:szCs w:val="20"/>
                <w:lang w:val="sv-SE"/>
              </w:rPr>
            </w:pPr>
            <w:r w:rsidRPr="00A124F3">
              <w:rPr>
                <w:rFonts w:ascii="Calibri" w:hAnsi="Calibri"/>
                <w:sz w:val="20"/>
                <w:szCs w:val="20"/>
                <w:lang w:val="sv-SE"/>
              </w:rPr>
              <w:t xml:space="preserve">Din, K., N.U. Khan, </w:t>
            </w:r>
            <w:r w:rsidRPr="00A124F3">
              <w:rPr>
                <w:rFonts w:ascii="Calibri" w:hAnsi="Calibri"/>
                <w:b/>
                <w:bCs/>
                <w:sz w:val="20"/>
                <w:szCs w:val="20"/>
                <w:u w:val="single"/>
                <w:lang w:val="sv-SE"/>
              </w:rPr>
              <w:t>Samrin Gul</w:t>
            </w:r>
            <w:r w:rsidRPr="00A124F3">
              <w:rPr>
                <w:rFonts w:ascii="Calibri" w:hAnsi="Calibri"/>
                <w:sz w:val="20"/>
                <w:szCs w:val="20"/>
                <w:lang w:val="sv-SE"/>
              </w:rPr>
              <w:t>, S.U. Khan, I.H. Khalil, S.A. Khan, S. Ali, N. Ali, Z. Bibi, K. Afridi, M. Ishaq and I.A. Khalil</w:t>
            </w:r>
          </w:p>
        </w:tc>
        <w:tc>
          <w:tcPr>
            <w:tcW w:w="1620" w:type="dxa"/>
            <w:vAlign w:val="center"/>
          </w:tcPr>
          <w:p w:rsidR="00F91EBA" w:rsidRPr="00A124F3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A124F3">
              <w:rPr>
                <w:rFonts w:ascii="Calibri" w:hAnsi="Calibri"/>
                <w:sz w:val="20"/>
                <w:szCs w:val="20"/>
              </w:rPr>
              <w:t>The Journal of Animal &amp; Plant Sciences          ISSN: 1018-7081</w:t>
            </w:r>
          </w:p>
        </w:tc>
        <w:tc>
          <w:tcPr>
            <w:tcW w:w="2970" w:type="dxa"/>
            <w:vAlign w:val="center"/>
          </w:tcPr>
          <w:p w:rsidR="00F91EBA" w:rsidRPr="00A124F3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A124F3">
              <w:rPr>
                <w:rFonts w:ascii="Calibri" w:hAnsi="Calibri"/>
                <w:sz w:val="20"/>
                <w:szCs w:val="20"/>
                <w:lang w:val="sv-SE"/>
              </w:rPr>
              <w:t>L</w:t>
            </w:r>
            <w:r w:rsidRPr="00A124F3">
              <w:rPr>
                <w:rFonts w:ascii="Calibri" w:hAnsi="Calibri"/>
                <w:sz w:val="20"/>
                <w:szCs w:val="20"/>
              </w:rPr>
              <w:t>ine by tester combining ability analysis for earliness and yield traits in bread wheat (</w:t>
            </w:r>
            <w:r w:rsidRPr="00A124F3">
              <w:rPr>
                <w:rFonts w:ascii="Calibri" w:hAnsi="Calibri"/>
                <w:i/>
                <w:iCs/>
                <w:sz w:val="20"/>
                <w:szCs w:val="20"/>
              </w:rPr>
              <w:t xml:space="preserve">Triticum aestivum </w:t>
            </w:r>
            <w:r w:rsidRPr="00A124F3">
              <w:rPr>
                <w:rFonts w:ascii="Calibri" w:hAnsi="Calibri"/>
                <w:sz w:val="20"/>
                <w:szCs w:val="20"/>
              </w:rPr>
              <w:t>L.)</w:t>
            </w:r>
          </w:p>
        </w:tc>
        <w:tc>
          <w:tcPr>
            <w:tcW w:w="1170" w:type="dxa"/>
            <w:vAlign w:val="center"/>
          </w:tcPr>
          <w:p w:rsidR="00F91EBA" w:rsidRPr="00A124F3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A124F3">
              <w:rPr>
                <w:rFonts w:ascii="Calibri" w:hAnsi="Calibri"/>
                <w:sz w:val="20"/>
                <w:szCs w:val="20"/>
              </w:rPr>
              <w:t>31(1):</w:t>
            </w:r>
          </w:p>
          <w:p w:rsidR="00F91EBA" w:rsidRPr="00A124F3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A124F3">
              <w:rPr>
                <w:rFonts w:ascii="Calibri" w:eastAsia="Times New Roman" w:hAnsi="Calibri" w:cs="Arial,Bold"/>
                <w:sz w:val="20"/>
                <w:szCs w:val="20"/>
              </w:rPr>
              <w:t>529-541</w:t>
            </w:r>
          </w:p>
        </w:tc>
        <w:tc>
          <w:tcPr>
            <w:tcW w:w="630" w:type="dxa"/>
            <w:vAlign w:val="center"/>
          </w:tcPr>
          <w:p w:rsidR="00F91EBA" w:rsidRPr="00A124F3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sz w:val="20"/>
                <w:szCs w:val="20"/>
              </w:rPr>
            </w:pPr>
            <w:r w:rsidRPr="00A124F3">
              <w:rPr>
                <w:rFonts w:ascii="Calibri" w:hAnsi="Calibri" w:cs="Arial"/>
                <w:sz w:val="20"/>
                <w:szCs w:val="20"/>
              </w:rPr>
              <w:t>2021</w:t>
            </w:r>
          </w:p>
        </w:tc>
        <w:tc>
          <w:tcPr>
            <w:tcW w:w="1131" w:type="dxa"/>
            <w:vAlign w:val="center"/>
          </w:tcPr>
          <w:p w:rsidR="00F91EBA" w:rsidRPr="00A124F3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sz w:val="20"/>
                <w:szCs w:val="20"/>
              </w:rPr>
            </w:pPr>
            <w:r w:rsidRPr="00A124F3">
              <w:rPr>
                <w:rFonts w:ascii="Calibri" w:hAnsi="Calibri" w:cs="Arial"/>
                <w:sz w:val="20"/>
                <w:szCs w:val="20"/>
              </w:rPr>
              <w:t>0.529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Arial"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/>
                <w:bCs/>
                <w:sz w:val="20"/>
                <w:szCs w:val="20"/>
              </w:rPr>
              <w:t xml:space="preserve">Ali, S., N.U. Khan, </w:t>
            </w:r>
            <w:r w:rsidRPr="00F04B8A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/>
                <w:bCs/>
                <w:sz w:val="20"/>
                <w:szCs w:val="20"/>
              </w:rPr>
              <w:t>, S.U. Khan, I. Tahir, Z. Bibi, I.H. Khalil, N. Ali, S.A. Khan, I. Hussain, I. Ali and S.M.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  <w:t>International Journal of Agriculture &amp; Biology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/>
                <w:iCs/>
                <w:sz w:val="20"/>
                <w:szCs w:val="20"/>
              </w:rPr>
            </w:pPr>
            <w:r w:rsidRPr="00F04B8A"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Arial"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/>
                <w:bCs/>
                <w:sz w:val="20"/>
                <w:szCs w:val="20"/>
              </w:rPr>
              <w:t>Genotype by environment interactions affecting heterotic effects in maize for earliness traits and grain yield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23(5): 983‒993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 w:rsidRPr="00F04B8A">
              <w:rPr>
                <w:rFonts w:ascii="Calibri" w:hAnsi="Calibri" w:cs="Arial"/>
                <w:bCs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eastAsia="MinionPro-Regular" w:hAnsi="Calibri" w:cs="Arial"/>
                <w:sz w:val="20"/>
                <w:szCs w:val="20"/>
              </w:rPr>
            </w:pPr>
            <w:r w:rsidRPr="00F04B8A">
              <w:rPr>
                <w:rFonts w:ascii="Calibri" w:hAnsi="Calibri" w:cs="Arial"/>
                <w:bCs/>
                <w:sz w:val="20"/>
                <w:szCs w:val="20"/>
              </w:rPr>
              <w:t>0.8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</w:rPr>
            </w:pPr>
            <w:r w:rsidRPr="00F04B8A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Sajjad, M., N.U. Khan, </w:t>
            </w:r>
            <w:r w:rsidRPr="00F04B8A">
              <w:rPr>
                <w:rFonts w:ascii="Calibri" w:hAnsi="Calibri" w:cs="Arial"/>
                <w:b/>
                <w:sz w:val="20"/>
                <w:szCs w:val="20"/>
                <w:u w:val="single"/>
                <w:shd w:val="clear" w:color="auto" w:fill="FFFFFF"/>
              </w:rPr>
              <w:t>Samrin Gul</w:t>
            </w:r>
            <w:r w:rsidRPr="00F04B8A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>, S.U. Khan, Z. Bibi, S. Ali, N. Ali and S.A.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/>
                <w:iCs/>
                <w:sz w:val="20"/>
                <w:szCs w:val="20"/>
              </w:rPr>
              <w:t>Pakistan Journal of Botany</w:t>
            </w:r>
            <w:r w:rsidRPr="00F04B8A">
              <w:rPr>
                <w:rFonts w:ascii="Calibri" w:hAnsi="Calibri"/>
                <w:sz w:val="20"/>
                <w:szCs w:val="20"/>
              </w:rPr>
              <w:t xml:space="preserve">             ISSN: 0556-3321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</w:rPr>
            </w:pPr>
            <w:r w:rsidRPr="00F04B8A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>Maize improvement through selfed progeny recurrent selection across different environments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52(2):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541-549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 w:rsidRPr="00F04B8A">
              <w:rPr>
                <w:rFonts w:ascii="Calibri" w:hAnsi="Calibri" w:cs="Arial"/>
                <w:bCs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 w:rsidRPr="00F04B8A">
              <w:rPr>
                <w:rFonts w:ascii="Calibri" w:eastAsia="MinionPro-Regular" w:hAnsi="Calibri" w:cs="Arial"/>
                <w:sz w:val="20"/>
                <w:szCs w:val="20"/>
              </w:rPr>
              <w:t>0.690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1F5257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2462" w:type="dxa"/>
            <w:vAlign w:val="center"/>
          </w:tcPr>
          <w:p w:rsidR="00F91EBA" w:rsidRPr="001F5257" w:rsidRDefault="00F91EBA" w:rsidP="00C43325">
            <w:pPr>
              <w:adjustRightInd w:val="0"/>
              <w:rPr>
                <w:rFonts w:ascii="Calibri" w:hAnsi="Calibri"/>
                <w:bCs/>
                <w:sz w:val="20"/>
                <w:szCs w:val="20"/>
              </w:rPr>
            </w:pPr>
            <w:r w:rsidRPr="001F5257">
              <w:rPr>
                <w:rFonts w:ascii="Calibri" w:hAnsi="Calibri"/>
                <w:sz w:val="20"/>
                <w:szCs w:val="20"/>
              </w:rPr>
              <w:t xml:space="preserve">Ali, I., N.U. Khan, </w:t>
            </w:r>
            <w:r w:rsidRPr="001F5257">
              <w:rPr>
                <w:rFonts w:ascii="Calibri" w:hAnsi="Calibri"/>
                <w:b/>
                <w:sz w:val="20"/>
                <w:szCs w:val="20"/>
                <w:u w:val="single"/>
              </w:rPr>
              <w:t>Samrin Gul</w:t>
            </w:r>
            <w:r w:rsidRPr="001F5257">
              <w:rPr>
                <w:rFonts w:ascii="Calibri" w:hAnsi="Calibri"/>
                <w:sz w:val="20"/>
                <w:szCs w:val="20"/>
              </w:rPr>
              <w:t>, S.U. Khan, I. Tahir, Z. Bibi, I.H. Khalil, M. Rahman, S. Ahmed, K. Aslam, G. Shabir, H.A. Haq, A. Din and S. Fahad</w:t>
            </w:r>
          </w:p>
        </w:tc>
        <w:tc>
          <w:tcPr>
            <w:tcW w:w="1620" w:type="dxa"/>
            <w:vAlign w:val="center"/>
          </w:tcPr>
          <w:p w:rsidR="00F91EBA" w:rsidRPr="001F5257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</w:pPr>
            <w:r w:rsidRPr="001F5257"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  <w:t>International Journal of Agriculture &amp; Biology</w:t>
            </w:r>
          </w:p>
          <w:p w:rsidR="00F91EBA" w:rsidRPr="001F5257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</w:pPr>
            <w:r w:rsidRPr="001F5257"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1F5257" w:rsidRDefault="00F91EBA" w:rsidP="00C43325">
            <w:pPr>
              <w:adjustRightInd w:val="0"/>
              <w:rPr>
                <w:rFonts w:ascii="Calibri" w:hAnsi="Calibri"/>
                <w:bCs/>
                <w:sz w:val="20"/>
                <w:szCs w:val="20"/>
              </w:rPr>
            </w:pPr>
            <w:r w:rsidRPr="001F5257">
              <w:rPr>
                <w:rFonts w:ascii="Calibri" w:hAnsi="Calibri"/>
                <w:sz w:val="20"/>
                <w:szCs w:val="20"/>
              </w:rPr>
              <w:t>Association mapping of QTLs with yield and lint traits in elite upland cotton germplasm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24:       17‒28</w:t>
            </w:r>
          </w:p>
        </w:tc>
        <w:tc>
          <w:tcPr>
            <w:tcW w:w="630" w:type="dxa"/>
            <w:vAlign w:val="center"/>
          </w:tcPr>
          <w:p w:rsidR="00F91EBA" w:rsidRPr="001F5257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 w:rsidRPr="001F5257">
              <w:rPr>
                <w:rFonts w:ascii="Calibri" w:hAnsi="Calibri" w:cs="Arial"/>
                <w:bCs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1F5257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0.822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CD3015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2462" w:type="dxa"/>
            <w:vAlign w:val="center"/>
          </w:tcPr>
          <w:p w:rsidR="00F91EBA" w:rsidRPr="00CD3015" w:rsidRDefault="00F91EBA" w:rsidP="00C43325">
            <w:pPr>
              <w:adjustRightInd w:val="0"/>
              <w:rPr>
                <w:rFonts w:ascii="Calibri" w:hAnsi="Calibri"/>
                <w:sz w:val="20"/>
                <w:szCs w:val="20"/>
                <w:lang w:val="sv-SE"/>
              </w:rPr>
            </w:pPr>
            <w:r w:rsidRPr="00CD3015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Din, K., N.U. Khan, </w:t>
            </w:r>
            <w:r w:rsidRPr="00CD3015">
              <w:rPr>
                <w:rFonts w:ascii="Calibri" w:hAnsi="Calibri"/>
                <w:b/>
                <w:bCs/>
                <w:sz w:val="20"/>
                <w:szCs w:val="20"/>
                <w:u w:val="single"/>
                <w:lang w:val="sv-SE"/>
              </w:rPr>
              <w:t>Samrin Gul</w:t>
            </w:r>
            <w:r w:rsidRPr="00CD3015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, S.U. Khan, I. Tahir, </w:t>
            </w:r>
            <w:r w:rsidRPr="00CD3015">
              <w:rPr>
                <w:rFonts w:ascii="Calibri" w:hAnsi="Calibri"/>
                <w:sz w:val="20"/>
                <w:szCs w:val="20"/>
                <w:lang w:val="sv-SE"/>
              </w:rPr>
              <w:t>Z. Bibi, S. Ali, S.A. Khan, N. Ali, I.A. Khalil</w:t>
            </w:r>
            <w:r w:rsidRPr="00CD3015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 and O. Mumtaz</w:t>
            </w:r>
          </w:p>
        </w:tc>
        <w:tc>
          <w:tcPr>
            <w:tcW w:w="1620" w:type="dxa"/>
            <w:vAlign w:val="center"/>
          </w:tcPr>
          <w:p w:rsidR="00F91EBA" w:rsidRPr="00CD3015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CD3015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CD3015" w:rsidRDefault="00F91EBA" w:rsidP="00C43325">
            <w:pPr>
              <w:adjustRightInd w:val="0"/>
              <w:rPr>
                <w:rFonts w:ascii="Calibri" w:hAnsi="Calibri" w:cs="Arial"/>
                <w:bCs/>
                <w:sz w:val="20"/>
                <w:szCs w:val="20"/>
                <w:shd w:val="clear" w:color="auto" w:fill="FFFFFF"/>
              </w:rPr>
            </w:pPr>
            <w:r w:rsidRPr="00CD3015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CD3015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CD3015">
              <w:rPr>
                <w:rFonts w:ascii="Calibri" w:hAnsi="Calibri"/>
                <w:sz w:val="20"/>
                <w:szCs w:val="20"/>
              </w:rPr>
              <w:t>Combining ability effects and inheritance of maturity and yield associated traits in F</w:t>
            </w:r>
            <w:r w:rsidRPr="00CD3015">
              <w:rPr>
                <w:rFonts w:ascii="Calibri" w:hAnsi="Calibri"/>
                <w:sz w:val="20"/>
                <w:szCs w:val="20"/>
                <w:vertAlign w:val="subscript"/>
              </w:rPr>
              <w:t xml:space="preserve">2 </w:t>
            </w:r>
            <w:r w:rsidRPr="00CD3015">
              <w:rPr>
                <w:rFonts w:ascii="Calibri" w:hAnsi="Calibri"/>
                <w:sz w:val="20"/>
                <w:szCs w:val="20"/>
              </w:rPr>
              <w:t xml:space="preserve">populations of wheat 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30(4):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988-1003</w:t>
            </w:r>
          </w:p>
        </w:tc>
        <w:tc>
          <w:tcPr>
            <w:tcW w:w="630" w:type="dxa"/>
            <w:vAlign w:val="center"/>
          </w:tcPr>
          <w:p w:rsidR="00F91EBA" w:rsidRPr="00CD3015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 w:rsidRPr="00CD3015">
              <w:rPr>
                <w:rFonts w:ascii="Calibri" w:hAnsi="Calibri" w:cs="Arial"/>
                <w:bCs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CD3015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bCs/>
                <w:sz w:val="20"/>
                <w:szCs w:val="20"/>
              </w:rPr>
            </w:pPr>
            <w:r w:rsidRPr="00CD3015">
              <w:rPr>
                <w:rFonts w:ascii="Calibri" w:hAnsi="Calibri" w:cs="Arial"/>
                <w:bCs/>
                <w:sz w:val="20"/>
                <w:szCs w:val="20"/>
              </w:rPr>
              <w:t>0.529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570A12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2462" w:type="dxa"/>
            <w:vAlign w:val="center"/>
          </w:tcPr>
          <w:p w:rsidR="00F91EBA" w:rsidRPr="00570A12" w:rsidRDefault="00F91EBA" w:rsidP="00C43325">
            <w:pPr>
              <w:adjustRightInd w:val="0"/>
              <w:rPr>
                <w:rFonts w:ascii="Calibri" w:hAnsi="Calibri"/>
                <w:sz w:val="20"/>
                <w:szCs w:val="20"/>
                <w:lang w:val="sv-SE"/>
              </w:rPr>
            </w:pPr>
            <w:r w:rsidRPr="00570A12">
              <w:rPr>
                <w:rFonts w:ascii="Calibri" w:hAnsi="Calibri"/>
                <w:sz w:val="20"/>
                <w:szCs w:val="20"/>
                <w:shd w:val="clear" w:color="auto" w:fill="FFFFFF"/>
                <w:lang w:val="en-GB"/>
              </w:rPr>
              <w:t xml:space="preserve">Sajjad, M., N.U. Khan, </w:t>
            </w:r>
            <w:r w:rsidRPr="00570A12">
              <w:rPr>
                <w:rFonts w:ascii="Calibri" w:hAnsi="Calibri"/>
                <w:b/>
                <w:bCs/>
                <w:sz w:val="20"/>
                <w:szCs w:val="20"/>
                <w:u w:val="single"/>
                <w:shd w:val="clear" w:color="auto" w:fill="FFFFFF"/>
                <w:lang w:val="en-GB"/>
              </w:rPr>
              <w:t>Samrin Gul</w:t>
            </w:r>
            <w:r w:rsidRPr="00570A12">
              <w:rPr>
                <w:rFonts w:ascii="Calibri" w:hAnsi="Calibri"/>
                <w:sz w:val="20"/>
                <w:szCs w:val="20"/>
                <w:shd w:val="clear" w:color="auto" w:fill="FFFFFF"/>
                <w:lang w:val="en-GB"/>
              </w:rPr>
              <w:t>, S.U. Khan, I. Tahir, Z.</w:t>
            </w:r>
            <w:r>
              <w:rPr>
                <w:rFonts w:ascii="Calibri" w:hAnsi="Calibri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570A12">
              <w:rPr>
                <w:rFonts w:ascii="Calibri" w:hAnsi="Calibri"/>
                <w:sz w:val="20"/>
                <w:szCs w:val="20"/>
                <w:shd w:val="clear" w:color="auto" w:fill="FFFFFF"/>
                <w:lang w:val="en-GB"/>
              </w:rPr>
              <w:t>Bibi, S. Ali, N. Ali, S.A. Khan, S.M. Khan and I. Hussain</w:t>
            </w:r>
          </w:p>
        </w:tc>
        <w:tc>
          <w:tcPr>
            <w:tcW w:w="1620" w:type="dxa"/>
            <w:vAlign w:val="center"/>
          </w:tcPr>
          <w:p w:rsidR="00F91EBA" w:rsidRPr="00570A12" w:rsidRDefault="00F91EBA" w:rsidP="00C43325">
            <w:pPr>
              <w:pStyle w:val="Heading1"/>
              <w:shd w:val="clear" w:color="auto" w:fill="FFFFFF"/>
              <w:rPr>
                <w:rFonts w:ascii="Calibri" w:hAnsi="Calibri"/>
                <w:sz w:val="20"/>
                <w:szCs w:val="20"/>
              </w:rPr>
            </w:pPr>
            <w:r w:rsidRPr="00570A12">
              <w:rPr>
                <w:rFonts w:ascii="Calibri" w:hAnsi="Calibri"/>
                <w:sz w:val="20"/>
                <w:szCs w:val="20"/>
              </w:rPr>
              <w:t>Maydica</w:t>
            </w:r>
          </w:p>
          <w:p w:rsidR="00F91EBA" w:rsidRPr="00570A12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/>
                <w:sz w:val="20"/>
                <w:szCs w:val="20"/>
              </w:rPr>
            </w:pPr>
            <w:r w:rsidRPr="00570A12">
              <w:rPr>
                <w:rFonts w:ascii="Calibri" w:hAnsi="Calibri"/>
                <w:sz w:val="20"/>
                <w:szCs w:val="20"/>
              </w:rPr>
              <w:t>ISSN: 2279-8013</w:t>
            </w:r>
          </w:p>
        </w:tc>
        <w:tc>
          <w:tcPr>
            <w:tcW w:w="2970" w:type="dxa"/>
            <w:vAlign w:val="center"/>
          </w:tcPr>
          <w:p w:rsidR="00F91EBA" w:rsidRPr="00570A12" w:rsidRDefault="00F91EBA" w:rsidP="00C43325">
            <w:pPr>
              <w:tabs>
                <w:tab w:val="left" w:pos="2055"/>
              </w:tabs>
              <w:jc w:val="both"/>
              <w:rPr>
                <w:rFonts w:ascii="Calibri" w:hAnsi="Calibri"/>
                <w:sz w:val="20"/>
                <w:szCs w:val="20"/>
              </w:rPr>
            </w:pPr>
            <w:bookmarkStart w:id="0" w:name="_Hlk42511738"/>
            <w:r w:rsidRPr="00570A12">
              <w:rPr>
                <w:rFonts w:ascii="Calibri" w:hAnsi="Calibri"/>
                <w:sz w:val="20"/>
                <w:szCs w:val="20"/>
              </w:rPr>
              <w:t>Maize (</w:t>
            </w:r>
            <w:r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570A12">
              <w:rPr>
                <w:rFonts w:ascii="Calibri" w:hAnsi="Calibri"/>
                <w:i/>
                <w:sz w:val="20"/>
                <w:szCs w:val="20"/>
              </w:rPr>
              <w:t>ea mays</w:t>
            </w:r>
            <w:r>
              <w:rPr>
                <w:rFonts w:ascii="Calibri" w:hAnsi="Calibri"/>
                <w:sz w:val="20"/>
                <w:szCs w:val="20"/>
              </w:rPr>
              <w:t xml:space="preserve"> L</w:t>
            </w:r>
            <w:r w:rsidRPr="00570A12">
              <w:rPr>
                <w:rFonts w:ascii="Calibri" w:hAnsi="Calibri"/>
                <w:sz w:val="20"/>
                <w:szCs w:val="20"/>
              </w:rPr>
              <w:t xml:space="preserve">.) cyclical populations response over environments - developed via recurrent selection </w:t>
            </w:r>
            <w:bookmarkEnd w:id="0"/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65(1): 1-10</w:t>
            </w:r>
          </w:p>
        </w:tc>
        <w:tc>
          <w:tcPr>
            <w:tcW w:w="630" w:type="dxa"/>
            <w:vAlign w:val="center"/>
          </w:tcPr>
          <w:p w:rsidR="00F91EBA" w:rsidRPr="00570A12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sz w:val="20"/>
                <w:szCs w:val="20"/>
              </w:rPr>
            </w:pPr>
            <w:r w:rsidRPr="00570A12">
              <w:rPr>
                <w:rFonts w:ascii="Calibri" w:hAnsi="Calibri" w:cs="Arial"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570A12" w:rsidRDefault="00F91EBA" w:rsidP="00C4332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570A12">
              <w:rPr>
                <w:rFonts w:ascii="Calibri" w:hAnsi="Calibri"/>
                <w:color w:val="auto"/>
                <w:sz w:val="20"/>
                <w:szCs w:val="20"/>
              </w:rPr>
              <w:t>0.571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DF00B7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2462" w:type="dxa"/>
            <w:vAlign w:val="center"/>
          </w:tcPr>
          <w:p w:rsidR="00F91EBA" w:rsidRPr="00DF00B7" w:rsidRDefault="00F91EBA" w:rsidP="00C43325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DF00B7">
              <w:rPr>
                <w:rFonts w:ascii="Calibri" w:hAnsi="Calibri"/>
                <w:sz w:val="20"/>
                <w:szCs w:val="20"/>
              </w:rPr>
              <w:t xml:space="preserve">Sajjad, M.,  </w:t>
            </w:r>
            <w:bookmarkStart w:id="1" w:name="_Hlk42511772"/>
            <w:r w:rsidRPr="00DF00B7">
              <w:rPr>
                <w:rFonts w:ascii="Calibri" w:hAnsi="Calibri"/>
                <w:sz w:val="20"/>
                <w:szCs w:val="20"/>
              </w:rPr>
              <w:t xml:space="preserve">N.U. </w:t>
            </w:r>
            <w:bookmarkEnd w:id="1"/>
            <w:r w:rsidRPr="00DF00B7">
              <w:rPr>
                <w:rFonts w:ascii="Calibri" w:hAnsi="Calibri"/>
                <w:sz w:val="20"/>
                <w:szCs w:val="20"/>
              </w:rPr>
              <w:t xml:space="preserve">Khan, </w:t>
            </w:r>
            <w:r w:rsidRPr="00DF00B7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Samrin Gul</w:t>
            </w:r>
            <w:r w:rsidRPr="00DF00B7">
              <w:rPr>
                <w:rFonts w:ascii="Calibri" w:hAnsi="Calibri"/>
                <w:sz w:val="20"/>
                <w:szCs w:val="20"/>
              </w:rPr>
              <w:t>, S.U. Khan, I.H. Khalil, S.A. Khan, S. Ali, N. Ali, I. Tahir, Z. Bibi, S.M. Khan and I. Hussain</w:t>
            </w:r>
          </w:p>
        </w:tc>
        <w:tc>
          <w:tcPr>
            <w:tcW w:w="1620" w:type="dxa"/>
            <w:vAlign w:val="center"/>
          </w:tcPr>
          <w:p w:rsidR="00F91EBA" w:rsidRPr="00DF00B7" w:rsidRDefault="00F91EBA" w:rsidP="00C43325">
            <w:pPr>
              <w:adjustRightInd w:val="0"/>
              <w:rPr>
                <w:rFonts w:ascii="Calibri" w:hAnsi="Calibri" w:cs="Arial"/>
                <w:sz w:val="20"/>
                <w:szCs w:val="20"/>
                <w:shd w:val="clear" w:color="auto" w:fill="FFFFFF"/>
              </w:rPr>
            </w:pPr>
            <w:r w:rsidRPr="00DF00B7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>International Journal of Agriculture &amp; Biology</w:t>
            </w:r>
          </w:p>
          <w:p w:rsidR="00F91EBA" w:rsidRPr="00DF00B7" w:rsidRDefault="00F91EBA" w:rsidP="00C43325">
            <w:pPr>
              <w:pStyle w:val="Heading1"/>
              <w:shd w:val="clear" w:color="auto" w:fill="FFFFFF"/>
              <w:rPr>
                <w:rFonts w:ascii="Calibri" w:hAnsi="Calibri"/>
                <w:sz w:val="20"/>
                <w:szCs w:val="20"/>
              </w:rPr>
            </w:pPr>
            <w:r w:rsidRPr="00DF00B7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DF00B7" w:rsidRDefault="00F91EBA" w:rsidP="00C43325">
            <w:pPr>
              <w:tabs>
                <w:tab w:val="left" w:pos="2055"/>
              </w:tabs>
              <w:rPr>
                <w:rFonts w:ascii="Calibri" w:hAnsi="Calibri"/>
                <w:sz w:val="20"/>
                <w:szCs w:val="20"/>
              </w:rPr>
            </w:pPr>
            <w:r w:rsidRPr="00DF00B7">
              <w:rPr>
                <w:rFonts w:ascii="Calibri" w:hAnsi="Calibri"/>
                <w:sz w:val="20"/>
                <w:szCs w:val="20"/>
              </w:rPr>
              <w:t>Maize cyclical populations (PSEV3-C</w:t>
            </w:r>
            <w:r w:rsidRPr="00DF00B7">
              <w:rPr>
                <w:rFonts w:ascii="Calibri" w:hAnsi="Calibri"/>
                <w:sz w:val="20"/>
                <w:szCs w:val="20"/>
                <w:vertAlign w:val="subscript"/>
              </w:rPr>
              <w:t>0</w:t>
            </w:r>
            <w:r w:rsidRPr="00DF00B7">
              <w:rPr>
                <w:rFonts w:ascii="Calibri" w:hAnsi="Calibri"/>
                <w:sz w:val="20"/>
                <w:szCs w:val="20"/>
              </w:rPr>
              <w:t>, C</w:t>
            </w:r>
            <w:r w:rsidRPr="00DF00B7">
              <w:rPr>
                <w:rFonts w:ascii="Calibri" w:hAnsi="Calibri"/>
                <w:sz w:val="20"/>
                <w:szCs w:val="20"/>
                <w:vertAlign w:val="subscript"/>
              </w:rPr>
              <w:t>1</w:t>
            </w:r>
            <w:r w:rsidRPr="00DF00B7">
              <w:rPr>
                <w:rFonts w:ascii="Calibri" w:hAnsi="Calibri"/>
                <w:sz w:val="20"/>
                <w:szCs w:val="20"/>
              </w:rPr>
              <w:t xml:space="preserve"> and C</w:t>
            </w:r>
            <w:r w:rsidRPr="00DF00B7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  <w:r w:rsidRPr="00DF00B7">
              <w:rPr>
                <w:rFonts w:ascii="Calibri" w:hAnsi="Calibri"/>
                <w:sz w:val="20"/>
                <w:szCs w:val="20"/>
              </w:rPr>
              <w:t>) response over diverse environments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24: 1655‒1664</w:t>
            </w:r>
          </w:p>
        </w:tc>
        <w:tc>
          <w:tcPr>
            <w:tcW w:w="630" w:type="dxa"/>
            <w:vAlign w:val="center"/>
          </w:tcPr>
          <w:p w:rsidR="00F91EBA" w:rsidRPr="00DF00B7" w:rsidRDefault="00F91EBA" w:rsidP="00C43325">
            <w:pPr>
              <w:adjustRightInd w:val="0"/>
              <w:ind w:left="382" w:hanging="382"/>
              <w:rPr>
                <w:rFonts w:ascii="Calibri" w:hAnsi="Calibri" w:cs="Arial"/>
                <w:sz w:val="20"/>
                <w:szCs w:val="20"/>
              </w:rPr>
            </w:pPr>
            <w:r w:rsidRPr="00DF00B7">
              <w:rPr>
                <w:rFonts w:ascii="Calibri" w:hAnsi="Calibri" w:cs="Arial"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DF00B7" w:rsidRDefault="00F91EBA" w:rsidP="00C4332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DF00B7">
              <w:rPr>
                <w:rFonts w:ascii="Calibri" w:hAnsi="Calibri"/>
                <w:color w:val="auto"/>
                <w:sz w:val="20"/>
                <w:szCs w:val="20"/>
              </w:rPr>
              <w:t>0.822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DF00B7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2462" w:type="dxa"/>
            <w:vAlign w:val="center"/>
          </w:tcPr>
          <w:p w:rsidR="00F91EBA" w:rsidRPr="00FE3042" w:rsidRDefault="00F91EBA" w:rsidP="00C43325">
            <w:pPr>
              <w:shd w:val="clear" w:color="auto" w:fill="FFFFFF"/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Style w:val="articleentryauthorslinks"/>
                <w:rFonts w:ascii="Calibri" w:hAnsi="Calibri"/>
                <w:sz w:val="20"/>
                <w:szCs w:val="20"/>
              </w:rPr>
              <w:t xml:space="preserve">Sajjad, M., N.U. Khan, </w:t>
            </w:r>
            <w:r w:rsidRPr="00FE3042">
              <w:rPr>
                <w:rStyle w:val="articleentryauthorslinks"/>
                <w:rFonts w:ascii="Calibri" w:hAnsi="Calibri"/>
                <w:b/>
                <w:bCs/>
                <w:sz w:val="20"/>
                <w:szCs w:val="20"/>
              </w:rPr>
              <w:t>Samrin Gul</w:t>
            </w:r>
            <w:r w:rsidRPr="00FE3042">
              <w:rPr>
                <w:rStyle w:val="articleentryauthorslinks"/>
                <w:rFonts w:ascii="Calibri" w:hAnsi="Calibri"/>
                <w:sz w:val="20"/>
                <w:szCs w:val="20"/>
              </w:rPr>
              <w:t>, S.U. Khan, S. Ali, S.A. Khan, N. Ali, I. Tahir, Z. Bibi, I. Hussain and S.M. Khan</w:t>
            </w:r>
          </w:p>
        </w:tc>
        <w:tc>
          <w:tcPr>
            <w:tcW w:w="1620" w:type="dxa"/>
            <w:vAlign w:val="center"/>
          </w:tcPr>
          <w:p w:rsidR="00F91EBA" w:rsidRPr="00FE3042" w:rsidRDefault="00F91EBA" w:rsidP="00C43325">
            <w:pPr>
              <w:adjustRightInd w:val="0"/>
              <w:rPr>
                <w:rFonts w:ascii="Calibri" w:hAnsi="Calibri"/>
                <w:sz w:val="20"/>
                <w:szCs w:val="20"/>
                <w:shd w:val="clear" w:color="auto" w:fill="FFFFFF"/>
              </w:rPr>
            </w:pPr>
            <w:r w:rsidRPr="00FE3042">
              <w:rPr>
                <w:rFonts w:ascii="Calibri" w:hAnsi="Calibri"/>
                <w:sz w:val="20"/>
                <w:szCs w:val="20"/>
                <w:shd w:val="clear" w:color="auto" w:fill="FFFFFF"/>
              </w:rPr>
              <w:t>International Journal of Agriculture &amp; Biology</w:t>
            </w:r>
          </w:p>
          <w:p w:rsidR="00F91EBA" w:rsidRPr="00FE3042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  <w:shd w:val="clear" w:color="auto" w:fill="FFFFFF"/>
              </w:rPr>
              <w:t>ISSN: 1560-8530</w:t>
            </w:r>
          </w:p>
        </w:tc>
        <w:tc>
          <w:tcPr>
            <w:tcW w:w="2970" w:type="dxa"/>
            <w:vAlign w:val="center"/>
          </w:tcPr>
          <w:p w:rsidR="00F91EBA" w:rsidRPr="00FE3042" w:rsidRDefault="00F91EBA" w:rsidP="00C43325">
            <w:pPr>
              <w:shd w:val="clear" w:color="auto" w:fill="FFFFFF"/>
              <w:rPr>
                <w:rFonts w:ascii="Calibri" w:hAnsi="Calibri"/>
                <w:sz w:val="20"/>
                <w:szCs w:val="20"/>
              </w:rPr>
            </w:pPr>
            <w:hyperlink r:id="rId4" w:history="1">
              <w:r w:rsidRPr="00FE3042">
                <w:rPr>
                  <w:rStyle w:val="Hyperlink"/>
                  <w:rFonts w:ascii="Calibri" w:hAnsi="Calibri"/>
                  <w:sz w:val="20"/>
                  <w:szCs w:val="20"/>
                </w:rPr>
                <w:t>Assessment of maize S</w:t>
              </w:r>
              <w:r w:rsidRPr="00FE3042">
                <w:rPr>
                  <w:rStyle w:val="Hyperlink"/>
                  <w:rFonts w:ascii="Calibri" w:hAnsi="Calibri"/>
                  <w:sz w:val="20"/>
                  <w:szCs w:val="20"/>
                  <w:vertAlign w:val="subscript"/>
                </w:rPr>
                <w:t>1</w:t>
              </w:r>
              <w:r w:rsidRPr="00FE3042">
                <w:rPr>
                  <w:rStyle w:val="Hyperlink"/>
                  <w:rFonts w:ascii="Calibri" w:hAnsi="Calibri"/>
                  <w:sz w:val="20"/>
                  <w:szCs w:val="20"/>
                </w:rPr>
                <w:t xml:space="preserve"> and S</w:t>
              </w:r>
              <w:r w:rsidRPr="00FE3042">
                <w:rPr>
                  <w:rStyle w:val="Hyperlink"/>
                  <w:rFonts w:ascii="Calibri" w:hAnsi="Calibri"/>
                  <w:sz w:val="20"/>
                  <w:szCs w:val="20"/>
                  <w:vertAlign w:val="subscript"/>
                </w:rPr>
                <w:t>2</w:t>
              </w:r>
              <w:r w:rsidRPr="00FE3042">
                <w:rPr>
                  <w:rStyle w:val="Hyperlink"/>
                  <w:rFonts w:ascii="Calibri" w:hAnsi="Calibri"/>
                  <w:sz w:val="20"/>
                  <w:szCs w:val="20"/>
                </w:rPr>
                <w:t xml:space="preserve"> lines for earliness and yield traits developed from base population - PSEV3-S</w:t>
              </w:r>
              <w:r w:rsidRPr="00FE3042">
                <w:rPr>
                  <w:rStyle w:val="Hyperlink"/>
                  <w:rFonts w:ascii="Calibri" w:hAnsi="Calibri"/>
                  <w:sz w:val="20"/>
                  <w:szCs w:val="20"/>
                  <w:vertAlign w:val="subscript"/>
                </w:rPr>
                <w:t>0</w:t>
              </w:r>
              <w:r w:rsidRPr="00FE3042">
                <w:rPr>
                  <w:rStyle w:val="Hyperlink"/>
                  <w:rFonts w:ascii="Calibri" w:hAnsi="Calibri"/>
                  <w:sz w:val="20"/>
                  <w:szCs w:val="20"/>
                </w:rPr>
                <w:t xml:space="preserve"> using recurrent selection</w:t>
              </w:r>
            </w:hyperlink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24: 1806‒1814</w:t>
            </w:r>
          </w:p>
        </w:tc>
        <w:tc>
          <w:tcPr>
            <w:tcW w:w="630" w:type="dxa"/>
            <w:vAlign w:val="center"/>
          </w:tcPr>
          <w:p w:rsidR="00F91EBA" w:rsidRPr="00FE3042" w:rsidRDefault="00F91EBA" w:rsidP="00C43325">
            <w:pPr>
              <w:adjustRightInd w:val="0"/>
              <w:ind w:left="382" w:hanging="382"/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2020</w:t>
            </w:r>
          </w:p>
        </w:tc>
        <w:tc>
          <w:tcPr>
            <w:tcW w:w="1131" w:type="dxa"/>
            <w:vAlign w:val="center"/>
          </w:tcPr>
          <w:p w:rsidR="00F91EBA" w:rsidRPr="00FE3042" w:rsidRDefault="00F91EBA" w:rsidP="00C4332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FE3042">
              <w:rPr>
                <w:rFonts w:ascii="Calibri" w:hAnsi="Calibri"/>
                <w:color w:val="auto"/>
                <w:sz w:val="20"/>
                <w:szCs w:val="20"/>
              </w:rPr>
              <w:t>0.822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, R. Uddin,</w:t>
            </w: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  <w:u w:val="single"/>
              </w:rPr>
              <w:t xml:space="preserve"> </w:t>
            </w: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N.U. Khan, S.U. Khan, S. Ali, N. Ali, M.S. Khan, M. Ibrahim, R. Goher, M. Saeed and D. Hussain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iCs/>
                <w:sz w:val="20"/>
                <w:szCs w:val="20"/>
              </w:rPr>
              <w:t>Pakistan Journal of Botany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0556-3321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Heterotic response and combining ability analysis in F</w:t>
            </w:r>
            <w:r w:rsidRPr="00F04B8A">
              <w:rPr>
                <w:rFonts w:ascii="Calibri" w:hAnsi="Calibri" w:cs="Calibri"/>
                <w:sz w:val="20"/>
                <w:szCs w:val="20"/>
                <w:vertAlign w:val="subscript"/>
              </w:rPr>
              <w:t>1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diallel populations of </w:t>
            </w:r>
            <w:r w:rsidRPr="00F04B8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Brassica napus </w:t>
            </w:r>
            <w:r w:rsidRPr="00F04B8A">
              <w:rPr>
                <w:rFonts w:ascii="Calibri" w:hAnsi="Calibri" w:cs="Calibri"/>
                <w:iCs/>
                <w:sz w:val="20"/>
                <w:szCs w:val="20"/>
              </w:rPr>
              <w:t>L.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 xml:space="preserve">51(6): 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2129-2141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0.672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Afridi, K., N.U. Khan,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, Z. Bibi,</w:t>
            </w:r>
            <w:r w:rsidRPr="00F04B8A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 xml:space="preserve">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S. Ali, N. Ali, S.A. Khan, S.M. Khan, I.A. Khalil and A.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International Journal of Agriculture &amp; Biology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Style w:val="current-selection"/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Genetic </w:t>
            </w: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characterization of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stripe rust and yield traits in bread wheat.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21(3):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621‒629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0.869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Makhdoom, K., Naqib Ullah Khan, S.U. Khan,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, Z. Bibi, R. Gul, S. Ali, N. Ali and S.M.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noProof/>
                <w:sz w:val="20"/>
                <w:szCs w:val="20"/>
                <w:lang w:val="tr-TR"/>
              </w:rPr>
              <w:t>Tarım Bilimleri Dergisi-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Journal of Agricultural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1300-7580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Genetic effects assessment  through line × tester combining ability for development of promising hybrids based on quantitative traits in </w:t>
            </w:r>
            <w:r w:rsidRPr="00F04B8A">
              <w:rPr>
                <w:rFonts w:ascii="Calibri" w:hAnsi="Calibri" w:cs="Calibri"/>
                <w:i/>
                <w:sz w:val="20"/>
                <w:szCs w:val="20"/>
              </w:rPr>
              <w:t>Gossypium hirsutum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L.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25(1):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47-61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0.261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Ahmed, S., F. Mohammad, N.U. Khan, Q. Ahmed,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, S.A. Khan, M.H. Romena, M. Fikere, I. Ali and A. Din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International Journal of Agriculture &amp; Biology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Assessment of flue-cured tobacco recombinant inbred lines under multi-environment yield trials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22(3): 578‒586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2019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0.869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Ali, I., N.U. Khan,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S.U. Khan, Z. Bibi, M. Kashif, G. Shabir, A. Haq, S.A. Khan, I. Hussain, S. Ahmed and A. Din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International Journal of Agriculture &amp; Biology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Genetic diversity and population structure analysis in upland cotton germplasm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22(4): 669–676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2019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0.869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Default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Ali, S., N.U. Khan, </w:t>
            </w:r>
            <w:r w:rsidRPr="00F04B8A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</w:rPr>
              <w:t xml:space="preserve">Samrin Gul, </w:t>
            </w:r>
            <w:r w:rsidRPr="00F04B8A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R. Goher, I. Naz, S.A. Khan, N. Ali, M. Saeed, I. Hussain, S.M. Khan and I. Ali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iCs/>
                <w:sz w:val="20"/>
                <w:szCs w:val="20"/>
              </w:rPr>
              <w:t>Pakistan Journal of Botany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i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0556-3321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Heterotic effects for yield related attributes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in F</w:t>
            </w:r>
            <w:r w:rsidRPr="00F04B8A">
              <w:rPr>
                <w:rFonts w:ascii="Calibri" w:hAnsi="Calibri" w:cs="Calibri"/>
                <w:bCs/>
                <w:sz w:val="20"/>
                <w:szCs w:val="20"/>
                <w:vertAlign w:val="subscript"/>
              </w:rPr>
              <w:t>1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 populations of maize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51(5): 1675-1686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0.672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R. Uddin, N.U. Khan, M.S. Khan, S.U. Khan and R. Goher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iCs/>
                <w:sz w:val="20"/>
                <w:szCs w:val="20"/>
              </w:rPr>
              <w:t>Pakistan Journal of Botany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0556-3321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Heterotic and genetic effects in intra-specific populations of </w:t>
            </w:r>
            <w:r w:rsidRPr="00F04B8A">
              <w:rPr>
                <w:rFonts w:ascii="Calibri" w:hAnsi="Calibri" w:cs="Calibri"/>
                <w:i/>
                <w:sz w:val="20"/>
                <w:szCs w:val="20"/>
              </w:rPr>
              <w:t>B</w:t>
            </w:r>
            <w:r w:rsidRPr="00F04B8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rassica napus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L.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50(5):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1951-1963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0.672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R. Uddin, N.U. Khan, M. Arif, R. Goher and M. Zakaria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Inheritance studies through combining ability for morphological and yield traits in F</w:t>
            </w:r>
            <w:r w:rsidRPr="00F04B8A">
              <w:rPr>
                <w:rFonts w:ascii="Calibri" w:hAnsi="Calibri" w:cs="Calibri"/>
                <w:sz w:val="20"/>
                <w:szCs w:val="20"/>
                <w:vertAlign w:val="subscript"/>
              </w:rPr>
              <w:t>1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populations of </w:t>
            </w:r>
            <w:r w:rsidRPr="00F04B8A">
              <w:rPr>
                <w:rFonts w:ascii="Calibri" w:hAnsi="Calibri" w:cs="Calibri"/>
                <w:i/>
                <w:sz w:val="20"/>
                <w:szCs w:val="20"/>
              </w:rPr>
              <w:t>Brassica napus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28(4):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1094-1102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0.407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ind w:firstLine="2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N.U. Khan,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R. Gul, M. Baloch, A. Latif and I.A.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Style w:val="nlmstring-name"/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Genotype by environment and phenotypic adaptability studies for yield and fiber variables in upland cotton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26(3):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776-786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0.381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N.U. Khan, S. Batool, M.J. Baloch, M. Munir, M. Sajid, A.A. Khakwani, S.H. Ghaloo, Z.A. Soomro and S.F. Kazmi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Genotype by environment interaction and association of morpho-yield variables in upland cotton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24(1):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 xml:space="preserve">262-271   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0.448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Ali, N., N.U. Khan, F. Ullah, M.A. Rabbani, Z. Bibi,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S. Ali, S.M. Khan, I. Hussain, I. Hussain and K. Naveed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International Journal of Agriculture &amp; Biology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Genetic diversity in indigenous landraces of </w:t>
            </w:r>
            <w:r w:rsidRPr="00F04B8A">
              <w:rPr>
                <w:rFonts w:ascii="Calibri" w:hAnsi="Calibri" w:cs="Calibri"/>
                <w:i/>
                <w:sz w:val="20"/>
                <w:szCs w:val="20"/>
              </w:rPr>
              <w:t>B</w:t>
            </w:r>
            <w:r w:rsidRPr="00F04B8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rassica napus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based on morphological and biochemical characteristics using multivariate techniques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20(2):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277‒287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0.869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Ali I,  N.U. Khan, M. Rahman, R. Gul, Z. Bibi,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S. Ahmed, S. Ali, N. Ali, K. Afridi and H.A. Haq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International Journal of Agriculture &amp; Biology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Genotype by environment and biplot analyses for yield and fiber traits in upland cotton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20(9):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1979‒1990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0.869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Khan, K., N.U. Khan, M. Iqbal, H. Sher,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 and N. Ali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noProof/>
                <w:sz w:val="20"/>
                <w:szCs w:val="20"/>
                <w:lang w:val="tr-TR"/>
              </w:rPr>
              <w:t>Tarım Bilimleri Dergisi-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Journal of Agricultural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1300-7580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Populations of exotic × locally adapted germplasm - A potential source of inbred lines for superior indigenous maize hybrids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413-421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0.261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Afridi, K., N.U. Khan, Z. Bibi,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R. Gul, S. Ali, N. Ali, I.A. Khalil, </w:t>
            </w:r>
            <w:r w:rsidRPr="00F04B8A">
              <w:rPr>
                <w:rFonts w:ascii="Calibri" w:hAnsi="Calibri" w:cs="Calibri"/>
                <w:iCs/>
                <w:sz w:val="20"/>
                <w:szCs w:val="20"/>
                <w:shd w:val="clear" w:color="auto" w:fill="FFFFFF"/>
              </w:rPr>
              <w:t>F. Uddin and G.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Ahmad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International Journal of Agriculture &amp; Biology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noProof/>
                <w:sz w:val="20"/>
                <w:szCs w:val="20"/>
                <w:lang w:val="tr-TR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ISSN: 1560-8530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Style w:val="current-selection"/>
                <w:rFonts w:ascii="Calibri" w:hAnsi="Calibri" w:cs="Calibri"/>
                <w:sz w:val="20"/>
                <w:szCs w:val="20"/>
                <w:shd w:val="clear" w:color="auto" w:fill="FFFFFF"/>
              </w:rPr>
              <w:t>Assessment of genetic</w:t>
            </w:r>
            <w:r w:rsidRPr="00F04B8A">
              <w:rPr>
                <w:rStyle w:val="1current-selectio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effects for earliness and yield traits i</w:t>
            </w: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n F</w:t>
            </w: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  <w:vertAlign w:val="subscript"/>
              </w:rPr>
              <w:t>1</w:t>
            </w: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and F</w:t>
            </w: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half diallel populations of wheat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 xml:space="preserve">20(12): 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2785-2796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0.869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Ali, S., N.U. Khan, I.H. Khalil, M. Iqbal,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S. Ahmed, N. Ali, M. Sajjad, K. AfridI, I. Ali and S.M. Khan</w:t>
            </w:r>
          </w:p>
        </w:tc>
        <w:tc>
          <w:tcPr>
            <w:tcW w:w="1620" w:type="dxa"/>
            <w:vAlign w:val="center"/>
          </w:tcPr>
          <w:p w:rsidR="00F91EBA" w:rsidRPr="00A2442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Journal of the </w:t>
            </w:r>
            <w:r w:rsidRPr="00A2442A">
              <w:rPr>
                <w:rFonts w:ascii="Calibri" w:hAnsi="Calibri" w:cs="Calibri"/>
                <w:sz w:val="20"/>
                <w:szCs w:val="20"/>
              </w:rPr>
              <w:t>Science of Food and Agriculture</w:t>
            </w:r>
          </w:p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hAnsi="Calibri" w:cs="Calibri"/>
                <w:sz w:val="20"/>
                <w:szCs w:val="20"/>
              </w:rPr>
            </w:pPr>
            <w:hyperlink r:id="rId5" w:history="1">
              <w:r w:rsidRPr="00A2442A">
                <w:rPr>
                  <w:rStyle w:val="Hyperlink"/>
                  <w:rFonts w:ascii="Calibri" w:hAnsi="Calibri"/>
                  <w:sz w:val="20"/>
                  <w:szCs w:val="20"/>
                </w:rPr>
                <w:t>ISSN</w:t>
              </w:r>
            </w:hyperlink>
            <w:r w:rsidRPr="00A2442A">
              <w:rPr>
                <w:rStyle w:val="xdb"/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: </w:t>
            </w:r>
            <w:r w:rsidRPr="00A2442A">
              <w:rPr>
                <w:rStyle w:val="xbekno-fv"/>
                <w:rFonts w:ascii="Calibri" w:hAnsi="Calibri" w:cs="Calibri"/>
                <w:sz w:val="20"/>
                <w:szCs w:val="20"/>
                <w:shd w:val="clear" w:color="auto" w:fill="FFFFFF"/>
              </w:rPr>
              <w:t>0022-5142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right="-40"/>
              <w:rPr>
                <w:rFonts w:ascii="Calibri" w:eastAsia="MinionPro-Regular" w:hAnsi="Calibri" w:cs="Calibri"/>
                <w:i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Environment effects for earliness and grain yield traits in F</w:t>
            </w:r>
            <w:r w:rsidRPr="00F04B8A">
              <w:rPr>
                <w:rFonts w:ascii="Calibri" w:hAnsi="Calibri" w:cs="Calibri"/>
                <w:sz w:val="20"/>
                <w:szCs w:val="20"/>
                <w:vertAlign w:val="subscript"/>
              </w:rPr>
              <w:t>1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diallel populations of maize (</w:t>
            </w:r>
            <w:r w:rsidRPr="00F04B8A">
              <w:rPr>
                <w:rFonts w:ascii="Calibri" w:hAnsi="Calibri" w:cs="Calibri"/>
                <w:i/>
                <w:iCs/>
                <w:sz w:val="20"/>
                <w:szCs w:val="20"/>
              </w:rPr>
              <w:t>Zea mays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L.)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97: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4408–4418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pStyle w:val="Heading4"/>
              <w:shd w:val="clear" w:color="auto" w:fill="FFFFFF"/>
              <w:ind w:left="292" w:right="-40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2.463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292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Afridi, K., N.U. Khan, </w:t>
            </w:r>
            <w:r w:rsidRPr="00F04B8A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F. Mohammad, S.J.A. Shah,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I.A. Khalil, M. Sajjad, S. Ali, I. Ali and S.M.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Canadian Journal of Plant Science </w:t>
            </w: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ISSN:</w:t>
            </w: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  0008-4220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Inheritance pattern of</w:t>
            </w:r>
            <w:r w:rsidRPr="00F04B8A" w:rsidDel="00C0220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earliness and yield traits in half diallel crosses of spring wheat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97: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865–880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292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292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eastAsia="MinionPro-Regular" w:hAnsi="Calibri" w:cs="Calibri"/>
                <w:sz w:val="20"/>
                <w:szCs w:val="20"/>
              </w:rPr>
              <w:t>0.868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292" w:hanging="292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28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04B8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Haq, H.A., N.U. Khan, H. Rahman,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A. Latif, </w:t>
            </w:r>
            <w:r w:rsidRPr="00F04B8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Z. Bibi,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  <w:lang w:val="en-GB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H. Raza, </w:t>
            </w:r>
            <w:r w:rsidRPr="00F04B8A">
              <w:rPr>
                <w:rFonts w:ascii="Calibri" w:hAnsi="Calibri" w:cs="Calibri"/>
                <w:sz w:val="20"/>
                <w:szCs w:val="20"/>
                <w:lang w:val="en-GB"/>
              </w:rPr>
              <w:t>K. Ullah, S. Muhammad and S. Shah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  <w:lang w:val="en-GB" w:bidi="ar-EG"/>
              </w:rPr>
              <w:t xml:space="preserve">Planting time effect on wheat </w:t>
            </w:r>
            <w:r w:rsidRPr="00F04B8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phenology </w:t>
            </w:r>
            <w:r w:rsidRPr="00F04B8A">
              <w:rPr>
                <w:rFonts w:ascii="Calibri" w:hAnsi="Calibri" w:cs="Calibri"/>
                <w:sz w:val="20"/>
                <w:szCs w:val="20"/>
                <w:lang w:val="en-GB" w:bidi="ar-EG"/>
              </w:rPr>
              <w:t>and yield traits through genotype-by-environment interaction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27(3):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882-893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292" w:hanging="292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2017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292" w:hanging="292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0.381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292" w:hanging="29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Haq, A.U., N.U. Khan, H. Raza,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S. Akbar, S.U. Khan, S. Muhammad, M. Ali, H. Khan and S.M.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Genetic attributes of F</w:t>
            </w:r>
            <w:r w:rsidRPr="00F04B8A">
              <w:rPr>
                <w:rFonts w:ascii="Calibri" w:hAnsi="Calibri" w:cs="Calibri"/>
                <w:bCs/>
                <w:sz w:val="20"/>
                <w:szCs w:val="20"/>
                <w:vertAlign w:val="subscript"/>
              </w:rPr>
              <w:t>3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 populations and their parental lines in upland cotton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27(2):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655-666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292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292" w:hanging="29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0.381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Ullah, K.,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N.U. Khan,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R. Gul,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M.I. Khan and I.U.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Acta Scientiarum: Agronomy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ISSN: 1679-9275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Genetic effects for controlling stripe rust (</w:t>
            </w:r>
            <w:r w:rsidRPr="00F04B8A">
              <w:rPr>
                <w:rFonts w:ascii="Calibri" w:hAnsi="Calibri" w:cs="Calibri"/>
                <w:i/>
                <w:sz w:val="20"/>
                <w:szCs w:val="20"/>
              </w:rPr>
              <w:t>Puccinia striiformis f. sp.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tritici) resistance in wheat through joint segregation analysis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38(3):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317-328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1.317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60"/>
              <w:jc w:val="center"/>
              <w:rPr>
                <w:rStyle w:val="yiv0282594299"/>
                <w:rFonts w:ascii="Calibri" w:hAnsi="Calibri" w:cs="Calibri"/>
                <w:sz w:val="20"/>
                <w:szCs w:val="20"/>
              </w:rPr>
            </w:pPr>
            <w:r>
              <w:rPr>
                <w:rStyle w:val="yiv0282594299"/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ind w:firstLine="22"/>
              <w:rPr>
                <w:rStyle w:val="yiv0282594299"/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Raza, H.,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N.U. Khan,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S.A. Khan,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A. Latif, </w:t>
            </w: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I. Hussain, J. Khan, S. Raza</w:t>
            </w: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  <w:vertAlign w:val="superscript"/>
              </w:rPr>
              <w:t xml:space="preserve">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and M. Baloch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Style w:val="yiv0282594299"/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Style w:val="yiv0282594299"/>
                <w:rFonts w:ascii="Calibri" w:hAnsi="Calibri" w:cs="Calibri"/>
                <w:sz w:val="20"/>
                <w:szCs w:val="20"/>
              </w:rPr>
              <w:t>Genetic variability and correlation studies in F</w:t>
            </w:r>
            <w:r w:rsidRPr="00F04B8A">
              <w:rPr>
                <w:rStyle w:val="yiv0282594299"/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  <w:r w:rsidRPr="00F04B8A">
              <w:rPr>
                <w:rStyle w:val="apple-converted-space"/>
                <w:rFonts w:ascii="Calibri" w:hAnsi="Calibri" w:cs="Calibri"/>
                <w:sz w:val="20"/>
                <w:szCs w:val="20"/>
              </w:rPr>
              <w:t> </w:t>
            </w:r>
            <w:r w:rsidRPr="00F04B8A">
              <w:rPr>
                <w:rStyle w:val="yiv0282594299"/>
                <w:rFonts w:ascii="Calibri" w:hAnsi="Calibri" w:cs="Calibri"/>
                <w:sz w:val="20"/>
                <w:szCs w:val="20"/>
              </w:rPr>
              <w:t>populations of upland cotton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26(4):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1048-1055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Style w:val="yiv0282594299"/>
                <w:rFonts w:ascii="Calibri" w:hAnsi="Calibri" w:cs="Calibri"/>
                <w:sz w:val="20"/>
                <w:szCs w:val="20"/>
              </w:rPr>
            </w:pPr>
            <w:r w:rsidRPr="00F04B8A">
              <w:rPr>
                <w:rStyle w:val="yiv0282594299"/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Style w:val="yiv0282594299"/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0.381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Sajjad, M., N.U. Khan, H. Rahman, K. Khan, G. Hassan,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, S. Ali, K. Afridi, I.  Ali and S.M.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1"/>
              <w:shd w:val="clear" w:color="auto" w:fill="FFFFFF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Maydica</w:t>
            </w:r>
          </w:p>
          <w:p w:rsidR="00F91EBA" w:rsidRPr="00F04B8A" w:rsidRDefault="00F91EBA" w:rsidP="00C43325">
            <w:pPr>
              <w:pStyle w:val="Heading1"/>
              <w:shd w:val="clear" w:color="auto" w:fill="FFFFFF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2279-8013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Style w:val="yiv0282594299"/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Response of a maize composite to selfed progeny recurrent selection for earliness and yield traits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61(3):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01-08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0.484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389" w:hanging="389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Yaqoob, M., N.U. Khan, M. Mansoor,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, I.A. Khalil and K. Afridi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Turkish Journal of Agriculture &amp; Forestry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ISSN: 1303-6173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Moth bean germplasm screening against yellow mosaic virus, II. Development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of moth bean high-yielding seed and fodder cultivars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39(2):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212-226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9" w:hanging="389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2015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9" w:hanging="389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1.311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ind w:firstLine="2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Khan, S.A., N.U. Khan, R. Gul, Z. Bibi, I.U. Khan,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S. Ali and M. Baloch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Combining ability studies for yield and fiber traits in upland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cotton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25(3):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698-707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6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9" w:hanging="38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Ali, N.,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N.U. Khan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S. Ali, Farhatullah,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M. Saeed</w:t>
            </w:r>
            <w:r w:rsidRPr="00F04B8A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and K. Naveed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Combining ability studies for quantitative traits in </w:t>
            </w:r>
            <w:r w:rsidRPr="00F04B8A">
              <w:rPr>
                <w:rFonts w:ascii="Calibri" w:hAnsi="Calibri" w:cs="Calibri"/>
                <w:bCs/>
                <w:i/>
                <w:sz w:val="20"/>
                <w:szCs w:val="20"/>
              </w:rPr>
              <w:t>B</w:t>
            </w:r>
            <w:r w:rsidRPr="00F04B8A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rassica juncea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25(2):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494-501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9" w:hanging="389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9" w:hanging="389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110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9" w:hanging="38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Kazmi, S.F., N.U. Khan,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and I. Ali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Fatty acid profile of upland cotton genotypes through NIR-near infrared spectroscopy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25(1):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212-225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9" w:hanging="389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9" w:hanging="389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0.422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45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ind w:hanging="68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 Ullah, K., N.U. Khan, S.J. Khan, I.U. Khan, M.I. Khan, R.U. Khan and </w:t>
            </w:r>
            <w:r w:rsidRPr="00F04B8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Samrin Gul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eastAsia="MinionPro-Regular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Turkish Journal of Agriculture &amp; Forestry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ISSN: 1303-6173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Genetic analysis for grain filling duration in wheat using joint segregation analysis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38(6):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807-819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45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2014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45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 xml:space="preserve"> 0.929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ind w:hanging="7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Baloch, M.J., N.U. Khan, M.A. Rajput, W.A. Jatoi,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I.H. Rind and N.F. Veesar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Y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ield related morphological measures of short duration cotton genotypes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24(4):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1198-1211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9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9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0.448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Ullah, K., N.U. Khan, S.J. Khan, M.I. Khan, I.U. Khan,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H. Rahman and R.U. Khan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Pakistan Journal of Botany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0556-3321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Cell membrane thermo-stability studies through joint segregation analysis in various wheat populations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46(4):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1243-1252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0.882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472" w:hanging="47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Jatoi, W.A., M.J. Baloch, N.U. Khan, M. Munir, A.A. Khakwani, N.F. Vessar, S.A. Panhwar and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The Journal of Animal &amp; Plant Sciences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1018-7081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Heterosis for yield and physiological traits in wheat under water stress conditions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24(1):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252-261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472" w:hanging="47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472" w:hanging="47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0.448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</w:pPr>
            <w:r w:rsidRPr="00F04B8A"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  <w:t xml:space="preserve">Baloch, M.J., J. Dunwell, </w:t>
            </w:r>
            <w:r w:rsidRPr="00F04B8A">
              <w:rPr>
                <w:rFonts w:ascii="Calibri" w:hAnsi="Calibri" w:cs="Calibri"/>
                <w:bCs/>
                <w:spacing w:val="-3"/>
                <w:sz w:val="20"/>
                <w:szCs w:val="20"/>
              </w:rPr>
              <w:t>N.U. Khan,</w:t>
            </w:r>
            <w:r w:rsidRPr="00F04B8A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W.A. </w:t>
            </w:r>
            <w:r w:rsidRPr="00F04B8A"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  <w:t>Jatoi,</w:t>
            </w:r>
            <w:r w:rsidRPr="00F04B8A">
              <w:rPr>
                <w:rFonts w:ascii="Calibri" w:hAnsi="Calibri" w:cs="Calibri"/>
                <w:spacing w:val="-3"/>
                <w:sz w:val="20"/>
                <w:szCs w:val="20"/>
                <w:vertAlign w:val="superscript"/>
                <w:lang w:eastAsia="zh-CN"/>
              </w:rPr>
              <w:t xml:space="preserve"> </w:t>
            </w:r>
            <w:r w:rsidRPr="00F04B8A"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  <w:t xml:space="preserve">A.A. Khakhwani, </w:t>
            </w:r>
            <w:r w:rsidRPr="00F04B8A">
              <w:rPr>
                <w:rFonts w:ascii="Calibri" w:hAnsi="Calibri" w:cs="Calibri"/>
                <w:noProof/>
                <w:sz w:val="20"/>
                <w:szCs w:val="20"/>
              </w:rPr>
              <w:t>N.F. Vessar</w:t>
            </w:r>
            <w:r w:rsidRPr="00F04B8A">
              <w:rPr>
                <w:rFonts w:ascii="Calibri" w:hAnsi="Calibri" w:cs="Calibri"/>
                <w:noProof/>
                <w:sz w:val="20"/>
                <w:szCs w:val="20"/>
                <w:vertAlign w:val="superscript"/>
              </w:rPr>
              <w:t xml:space="preserve"> </w:t>
            </w:r>
            <w:r w:rsidRPr="00F04B8A">
              <w:rPr>
                <w:rFonts w:ascii="Calibri" w:hAnsi="Calibri" w:cs="Calibri"/>
                <w:noProof/>
                <w:sz w:val="20"/>
                <w:szCs w:val="20"/>
              </w:rPr>
              <w:t xml:space="preserve">and </w:t>
            </w:r>
            <w:r w:rsidRPr="00F04B8A">
              <w:rPr>
                <w:rFonts w:ascii="Calibri" w:hAnsi="Calibri" w:cs="Calibri"/>
                <w:b/>
                <w:noProof/>
                <w:sz w:val="20"/>
                <w:szCs w:val="20"/>
                <w:u w:val="single"/>
              </w:rPr>
              <w:t>Samrin Gul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International Journal of Agriculture &amp; Biology</w:t>
            </w:r>
          </w:p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1560-8530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bCs/>
                <w:spacing w:val="-3"/>
                <w:sz w:val="20"/>
                <w:szCs w:val="20"/>
                <w:lang w:eastAsia="zh-CN"/>
              </w:rPr>
            </w:pPr>
            <w:r w:rsidRPr="00F04B8A">
              <w:rPr>
                <w:rFonts w:ascii="Calibri" w:hAnsi="Calibri" w:cs="Calibri"/>
                <w:spacing w:val="-3"/>
                <w:sz w:val="20"/>
                <w:szCs w:val="20"/>
              </w:rPr>
              <w:t>Morpho-physiological characterization of spring wheat genotypes under drought stress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15(5):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945-950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</w:pPr>
            <w:r w:rsidRPr="00F04B8A"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  <w:t>2013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</w:pPr>
            <w:r w:rsidRPr="00F04B8A">
              <w:rPr>
                <w:rFonts w:ascii="Calibri" w:hAnsi="Calibri" w:cs="Calibri"/>
                <w:spacing w:val="-3"/>
                <w:sz w:val="20"/>
                <w:szCs w:val="20"/>
                <w:lang w:eastAsia="zh-CN"/>
              </w:rPr>
              <w:t>0.902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Khakwani, A.A., M.D. Dennett,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N.U. Khan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M. Munir, M.J. Baloch, A. Latif and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Pakistan Journal of Botany</w:t>
            </w:r>
          </w:p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ISSN: 0556-3321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Stomatal and chlorophyll limitations of wheat cultivars subjected to water stress at booting and anthesis stages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45(6):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1925-1932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adjustRightInd w:val="0"/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1.207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Faizan, M., H. Rahman, N. Ahmad, F. Haq,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>, Q. Hussain, A. Khalid, T. Iqbal and S. Rozi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Journal of Experimental Sciences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Yield performance with heritability measurements of half sib families obtained from maize variety Azam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 xml:space="preserve">8: 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33-36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X- Category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Batool, S., </w:t>
            </w:r>
            <w:r w:rsidRPr="00F04B8A">
              <w:rPr>
                <w:rFonts w:ascii="Calibri" w:hAnsi="Calibri" w:cs="Calibri"/>
                <w:bCs/>
                <w:sz w:val="20"/>
                <w:szCs w:val="20"/>
              </w:rPr>
              <w:t>N.U. Khan,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04B8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Samrin Gul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F04B8A">
              <w:rPr>
                <w:rFonts w:ascii="Calibri" w:hAnsi="Calibri" w:cs="Calibri"/>
                <w:sz w:val="20"/>
                <w:szCs w:val="20"/>
                <w:lang w:eastAsia="zh-CN"/>
              </w:rPr>
              <w:t xml:space="preserve">M.J. Baloch, 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N.A. Turi, S.A. Taran and </w:t>
            </w:r>
            <w:r w:rsidRPr="00F04B8A">
              <w:rPr>
                <w:rFonts w:ascii="Calibri" w:hAnsi="Calibri" w:cs="Calibri"/>
                <w:sz w:val="20"/>
                <w:szCs w:val="20"/>
                <w:lang w:eastAsia="zh-CN"/>
              </w:rPr>
              <w:t>M. Saeed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Heading1"/>
              <w:shd w:val="clear" w:color="auto" w:fill="FFFFFF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Journal of Food, Agriculture and Environment</w:t>
            </w:r>
          </w:p>
          <w:p w:rsidR="00F91EBA" w:rsidRPr="00F04B8A" w:rsidRDefault="00F91EBA" w:rsidP="00C43325">
            <w:pPr>
              <w:pStyle w:val="Heading1"/>
              <w:shd w:val="clear" w:color="auto" w:fill="FFFFFF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ISSN: </w:t>
            </w:r>
            <w:r w:rsidRPr="00F04B8A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1459-0255</w:t>
            </w:r>
            <w:r w:rsidRPr="00F04B8A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eastAsia="ArialUnicodeMS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 xml:space="preserve">Genetic analysis for yield and yield contributing variables in upland cotton 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11(3&amp;4):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624-630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X- Category</w:t>
            </w:r>
          </w:p>
        </w:tc>
      </w:tr>
      <w:tr w:rsidR="00F91EBA" w:rsidRPr="00F04B8A" w:rsidTr="00C43325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11" w:type="dxa"/>
            <w:vAlign w:val="center"/>
          </w:tcPr>
          <w:p w:rsidR="00F91EBA" w:rsidRPr="00F04B8A" w:rsidRDefault="00F91EBA" w:rsidP="00C43325">
            <w:pPr>
              <w:ind w:left="382" w:hanging="38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462" w:type="dxa"/>
            <w:vAlign w:val="center"/>
          </w:tcPr>
          <w:p w:rsidR="00F91EBA" w:rsidRPr="00F04B8A" w:rsidRDefault="00F91EBA" w:rsidP="00C43325">
            <w:pPr>
              <w:rPr>
                <w:rFonts w:ascii="Calibri" w:eastAsia="ArialUnicodeMS" w:hAnsi="Calibri" w:cs="Calibri"/>
                <w:b/>
                <w:color w:val="000000"/>
                <w:sz w:val="20"/>
                <w:szCs w:val="20"/>
                <w:u w:val="single"/>
              </w:rPr>
            </w:pPr>
            <w:r w:rsidRPr="00F04B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Baloch, J.U.D., M. Munir, </w:t>
            </w: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N.U. Khan</w:t>
            </w:r>
            <w:r w:rsidRPr="00F04B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</w:t>
            </w:r>
            <w:r w:rsidRPr="00F04B8A"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Samrin Gul</w:t>
            </w:r>
          </w:p>
        </w:tc>
        <w:tc>
          <w:tcPr>
            <w:tcW w:w="1620" w:type="dxa"/>
            <w:vAlign w:val="center"/>
          </w:tcPr>
          <w:p w:rsidR="00F91EBA" w:rsidRPr="00F04B8A" w:rsidRDefault="00F91EBA" w:rsidP="00C43325">
            <w:pPr>
              <w:pStyle w:val="Default"/>
              <w:rPr>
                <w:rStyle w:val="Strong"/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</w:pPr>
            <w:r w:rsidRPr="00F04B8A">
              <w:rPr>
                <w:rStyle w:val="Strong"/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  <w:t>Sarhad Journal of Agriculture</w:t>
            </w:r>
          </w:p>
          <w:p w:rsidR="00F91EBA" w:rsidRPr="00F04B8A" w:rsidRDefault="00F91EBA" w:rsidP="00C43325">
            <w:pPr>
              <w:pStyle w:val="Defaul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F04B8A">
              <w:rPr>
                <w:rFonts w:ascii="Calibri" w:eastAsia="Times New Roman" w:hAnsi="Calibri" w:cs="Calibri"/>
                <w:sz w:val="20"/>
                <w:szCs w:val="20"/>
                <w:shd w:val="clear" w:color="auto" w:fill="FFFFFF"/>
              </w:rPr>
              <w:t>ISSN: 2224-5383</w:t>
            </w:r>
          </w:p>
        </w:tc>
        <w:tc>
          <w:tcPr>
            <w:tcW w:w="2970" w:type="dxa"/>
            <w:vAlign w:val="center"/>
          </w:tcPr>
          <w:p w:rsidR="00F91EBA" w:rsidRPr="00F04B8A" w:rsidRDefault="00F91EBA" w:rsidP="00C433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04B8A">
              <w:rPr>
                <w:rFonts w:ascii="Calibri" w:hAnsi="Calibri" w:cs="Calibri"/>
                <w:color w:val="000000"/>
                <w:sz w:val="20"/>
                <w:szCs w:val="20"/>
              </w:rPr>
              <w:t>Plant growth regulators and non-inductive plant environment effect on growth and plant height of facultative long day ornamental annuals</w:t>
            </w:r>
          </w:p>
        </w:tc>
        <w:tc>
          <w:tcPr>
            <w:tcW w:w="1170" w:type="dxa"/>
            <w:vAlign w:val="center"/>
          </w:tcPr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29(3):</w:t>
            </w:r>
          </w:p>
          <w:p w:rsidR="00F91EBA" w:rsidRPr="00FE3042" w:rsidRDefault="00F91EBA" w:rsidP="00C43325">
            <w:pPr>
              <w:rPr>
                <w:rFonts w:ascii="Calibri" w:hAnsi="Calibri"/>
                <w:sz w:val="20"/>
                <w:szCs w:val="20"/>
              </w:rPr>
            </w:pPr>
            <w:r w:rsidRPr="00FE3042">
              <w:rPr>
                <w:rFonts w:ascii="Calibri" w:hAnsi="Calibri"/>
                <w:sz w:val="20"/>
                <w:szCs w:val="20"/>
              </w:rPr>
              <w:t>351-357</w:t>
            </w:r>
          </w:p>
        </w:tc>
        <w:tc>
          <w:tcPr>
            <w:tcW w:w="630" w:type="dxa"/>
            <w:vAlign w:val="center"/>
          </w:tcPr>
          <w:p w:rsidR="00F91EBA" w:rsidRPr="00F04B8A" w:rsidRDefault="00F91EBA" w:rsidP="00C43325">
            <w:pPr>
              <w:ind w:left="382" w:hanging="382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04B8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131" w:type="dxa"/>
            <w:vAlign w:val="center"/>
          </w:tcPr>
          <w:p w:rsidR="00F91EBA" w:rsidRPr="00F04B8A" w:rsidRDefault="00F91EBA" w:rsidP="00C43325">
            <w:pPr>
              <w:ind w:left="21" w:hanging="21"/>
              <w:rPr>
                <w:rFonts w:ascii="Calibri" w:hAnsi="Calibri" w:cs="Calibri"/>
                <w:sz w:val="20"/>
                <w:szCs w:val="20"/>
              </w:rPr>
            </w:pPr>
            <w:r w:rsidRPr="00F04B8A">
              <w:rPr>
                <w:rFonts w:ascii="Calibri" w:hAnsi="Calibri" w:cs="Calibri"/>
                <w:sz w:val="20"/>
                <w:szCs w:val="20"/>
              </w:rPr>
              <w:t>X- Category</w:t>
            </w:r>
          </w:p>
        </w:tc>
      </w:tr>
    </w:tbl>
    <w:p w:rsidR="00F91EBA" w:rsidRPr="00A33C16" w:rsidRDefault="00F91EBA" w:rsidP="00F91EBA">
      <w:pPr>
        <w:rPr>
          <w:rFonts w:ascii="Calibri" w:hAnsi="Calibri" w:cs="Arial"/>
          <w:color w:val="000000"/>
          <w:rtl/>
          <w:lang w:eastAsia="zh-CN"/>
        </w:rPr>
      </w:pPr>
    </w:p>
    <w:p w:rsidR="00EF4567" w:rsidRDefault="00EF4567">
      <w:bookmarkStart w:id="2" w:name="_GoBack"/>
      <w:bookmarkEnd w:id="2"/>
    </w:p>
    <w:sectPr w:rsidR="00EF4567" w:rsidSect="00C2160B">
      <w:headerReference w:type="even" r:id="rId6"/>
      <w:headerReference w:type="default" r:id="rId7"/>
      <w:pgSz w:w="11909" w:h="16834" w:code="9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20F" w:rsidRDefault="00F91EBA" w:rsidP="00762C8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320F" w:rsidRDefault="00F91EBA" w:rsidP="00C2160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20F" w:rsidRPr="00884D9F" w:rsidRDefault="00F91EBA" w:rsidP="00762C89">
    <w:pPr>
      <w:pStyle w:val="Header"/>
      <w:framePr w:wrap="around" w:vAnchor="text" w:hAnchor="margin" w:xAlign="right" w:y="1"/>
      <w:rPr>
        <w:rStyle w:val="PageNumber"/>
        <w:rFonts w:ascii="Calibri" w:hAnsi="Calibri"/>
        <w:b/>
      </w:rPr>
    </w:pPr>
    <w:r w:rsidRPr="00884D9F">
      <w:rPr>
        <w:rStyle w:val="PageNumber"/>
        <w:rFonts w:ascii="Calibri" w:hAnsi="Calibri"/>
        <w:b/>
      </w:rPr>
      <w:fldChar w:fldCharType="begin"/>
    </w:r>
    <w:r w:rsidRPr="00884D9F">
      <w:rPr>
        <w:rStyle w:val="PageNumber"/>
        <w:rFonts w:ascii="Calibri" w:hAnsi="Calibri"/>
        <w:b/>
      </w:rPr>
      <w:instrText xml:space="preserve">PAGE  </w:instrText>
    </w:r>
    <w:r w:rsidRPr="00884D9F">
      <w:rPr>
        <w:rStyle w:val="PageNumber"/>
        <w:rFonts w:ascii="Calibri" w:hAnsi="Calibri"/>
        <w:b/>
      </w:rPr>
      <w:fldChar w:fldCharType="separate"/>
    </w:r>
    <w:r>
      <w:rPr>
        <w:rStyle w:val="PageNumber"/>
        <w:rFonts w:ascii="Calibri" w:hAnsi="Calibri"/>
        <w:b/>
        <w:noProof/>
      </w:rPr>
      <w:t>2</w:t>
    </w:r>
    <w:r w:rsidRPr="00884D9F">
      <w:rPr>
        <w:rStyle w:val="PageNumber"/>
        <w:rFonts w:ascii="Calibri" w:hAnsi="Calibri"/>
        <w:b/>
      </w:rPr>
      <w:fldChar w:fldCharType="end"/>
    </w:r>
  </w:p>
  <w:p w:rsidR="001D320F" w:rsidRDefault="00F91EBA" w:rsidP="00C2160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62"/>
    <w:rsid w:val="00861162"/>
    <w:rsid w:val="00EF4567"/>
    <w:rsid w:val="00F9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690B6-D664-4489-A1AC-572BED78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91EBA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SimSu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91EBA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SimSu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91EBA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1EBA"/>
    <w:rPr>
      <w:rFonts w:ascii="Times New Roman" w:eastAsia="SimSu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91EBA"/>
    <w:rPr>
      <w:rFonts w:ascii="Times New Roman" w:eastAsia="SimSu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91EBA"/>
    <w:rPr>
      <w:rFonts w:ascii="Times New Roman" w:eastAsia="SimSu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91EBA"/>
    <w:rPr>
      <w:rFonts w:cs="Times New Roman"/>
    </w:rPr>
  </w:style>
  <w:style w:type="paragraph" w:customStyle="1" w:styleId="Default">
    <w:name w:val="Default"/>
    <w:link w:val="DefaultChar"/>
    <w:rsid w:val="00F91EB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yiv0282594299">
    <w:name w:val="yiv0282594299"/>
    <w:basedOn w:val="DefaultParagraphFont"/>
    <w:rsid w:val="00F91EBA"/>
  </w:style>
  <w:style w:type="paragraph" w:styleId="Header">
    <w:name w:val="header"/>
    <w:basedOn w:val="Normal"/>
    <w:link w:val="HeaderChar"/>
    <w:rsid w:val="00F91EBA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91EBA"/>
    <w:rPr>
      <w:rFonts w:ascii="Times New Roman" w:eastAsia="SimSu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91EBA"/>
  </w:style>
  <w:style w:type="character" w:customStyle="1" w:styleId="current-selection">
    <w:name w:val="current-selection"/>
    <w:basedOn w:val="DefaultParagraphFont"/>
    <w:rsid w:val="00F91EBA"/>
  </w:style>
  <w:style w:type="character" w:customStyle="1" w:styleId="1current-selection">
    <w:name w:val="_ _1 current-selection"/>
    <w:basedOn w:val="DefaultParagraphFont"/>
    <w:rsid w:val="00F91EBA"/>
  </w:style>
  <w:style w:type="character" w:styleId="Strong">
    <w:name w:val="Strong"/>
    <w:qFormat/>
    <w:rsid w:val="00F91EBA"/>
    <w:rPr>
      <w:rFonts w:cs="Times New Roman"/>
      <w:b/>
      <w:bCs/>
    </w:rPr>
  </w:style>
  <w:style w:type="character" w:styleId="Hyperlink">
    <w:name w:val="Hyperlink"/>
    <w:rsid w:val="00F91EBA"/>
    <w:rPr>
      <w:color w:val="0000FF"/>
      <w:u w:val="single"/>
    </w:rPr>
  </w:style>
  <w:style w:type="character" w:customStyle="1" w:styleId="nlmstring-name">
    <w:name w:val="nlm_string-name"/>
    <w:basedOn w:val="DefaultParagraphFont"/>
    <w:rsid w:val="00F91EBA"/>
  </w:style>
  <w:style w:type="character" w:customStyle="1" w:styleId="xdb">
    <w:name w:val="_xdb"/>
    <w:basedOn w:val="DefaultParagraphFont"/>
    <w:rsid w:val="00F91EBA"/>
  </w:style>
  <w:style w:type="character" w:customStyle="1" w:styleId="xbekno-fv">
    <w:name w:val="_xbe kno-fv"/>
    <w:basedOn w:val="DefaultParagraphFont"/>
    <w:rsid w:val="00F91EBA"/>
  </w:style>
  <w:style w:type="character" w:customStyle="1" w:styleId="DefaultChar">
    <w:name w:val="Default Char"/>
    <w:link w:val="Default"/>
    <w:locked/>
    <w:rsid w:val="00F91EBA"/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articleentryauthorslinks">
    <w:name w:val="articleentryauthorslinks"/>
    <w:basedOn w:val="DefaultParagraphFont"/>
    <w:rsid w:val="00F91EBA"/>
  </w:style>
  <w:style w:type="paragraph" w:styleId="NormalWeb">
    <w:name w:val="Normal (Web)"/>
    <w:basedOn w:val="Normal"/>
    <w:rsid w:val="00F9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google.com.pk/search?safe=active&amp;rlz=1C1RLNS_enPK735PK735&amp;q=journal+of+the+science+of+food+and+agriculture+issn&amp;stick=H4sIAAAAAAAAAOPgE-LSz9U3SCvIsEhO1xIsLrbSL09NSktMLim2yiwuzgMAvByrziEAAAA&amp;sa=X&amp;ved=0ahUKEwiDi8e82LbYAhUD_KQKHbbTCo4Q6BMIfygAMBE" TargetMode="External"/><Relationship Id="rId4" Type="http://schemas.openxmlformats.org/officeDocument/2006/relationships/hyperlink" Target="https://www.fspublishers.org/IJAB-Papers-Accepted-for-Publication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2021</Words>
  <Characters>11525</Characters>
  <Application>Microsoft Office Word</Application>
  <DocSecurity>0</DocSecurity>
  <Lines>96</Lines>
  <Paragraphs>27</Paragraphs>
  <ScaleCrop>false</ScaleCrop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2022-02-10T06:20:00Z</dcterms:created>
  <dcterms:modified xsi:type="dcterms:W3CDTF">2022-02-10T06:21:00Z</dcterms:modified>
</cp:coreProperties>
</file>