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B7" w:rsidRDefault="00AF7BB7" w:rsidP="00AF7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List of SCI papers 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 xml:space="preserve">Jasna Vijayan, Parvathi Ammini. </w:t>
      </w:r>
      <w:r w:rsidRPr="00AF7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2020.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>Comparison of bacterial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>diversity from two mangrove ecosystems from India through metagenomic sequencing</w:t>
      </w:r>
      <w:r w:rsidRPr="00AF7B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 xml:space="preserve">Regional Studies </w:t>
      </w:r>
      <w:proofErr w:type="gramStart"/>
      <w:r w:rsidRPr="00AF7BB7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gramEnd"/>
      <w:r w:rsidRPr="00AF7BB7">
        <w:rPr>
          <w:rFonts w:ascii="Times New Roman" w:hAnsi="Times New Roman" w:cs="Times New Roman"/>
          <w:color w:val="000000"/>
          <w:sz w:val="24"/>
          <w:szCs w:val="24"/>
        </w:rPr>
        <w:t xml:space="preserve"> Marine Sciences [In press]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 xml:space="preserve">Parvathi Ammini. </w:t>
      </w:r>
      <w:r w:rsidRPr="00AF7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2019. </w:t>
      </w:r>
      <w:r w:rsidRPr="00AF7BB7">
        <w:rPr>
          <w:rFonts w:ascii="Times New Roman" w:hAnsi="Times New Roman" w:cs="Times New Roman"/>
          <w:color w:val="222222"/>
          <w:sz w:val="24"/>
          <w:szCs w:val="24"/>
        </w:rPr>
        <w:t>Pesticide Application Inhibit the Microbial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color w:val="222222"/>
          <w:sz w:val="24"/>
          <w:szCs w:val="24"/>
        </w:rPr>
        <w:t>Carbonic Anhydrase Mediated Carbon Seq</w:t>
      </w:r>
      <w:r w:rsidRPr="00AF7BB7">
        <w:rPr>
          <w:rFonts w:ascii="Times New Roman" w:hAnsi="Times New Roman" w:cs="Times New Roman"/>
          <w:color w:val="222222"/>
          <w:sz w:val="24"/>
          <w:szCs w:val="24"/>
        </w:rPr>
        <w:t xml:space="preserve">uestration in a Soil Microcosm. </w:t>
      </w:r>
      <w:r w:rsidRPr="00AF7BB7">
        <w:rPr>
          <w:rFonts w:ascii="Times New Roman" w:hAnsi="Times New Roman" w:cs="Times New Roman"/>
          <w:color w:val="222222"/>
          <w:sz w:val="24"/>
          <w:szCs w:val="24"/>
        </w:rPr>
        <w:t xml:space="preserve">Environmental Science and Pollution Research.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>27(4):4468-4477.</w:t>
      </w:r>
    </w:p>
    <w:p w:rsidR="00AF7BB7" w:rsidRP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 xml:space="preserve">Parvathi Ammini. </w:t>
      </w:r>
      <w:r w:rsidRPr="00AF7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2019.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>Carbon Dioxide Sequestering Ability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>Bacterial Carbonic Anhydrase in a Mangrove Soil Microcosm and Its Biomineralization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color w:val="000000"/>
          <w:sz w:val="24"/>
          <w:szCs w:val="24"/>
        </w:rPr>
        <w:t>Properties. Water Air Soil Pollution. 230:192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>Mary Esther Rani, Rathinasamy Gunaseeli and Narayanan Dhiraviam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Kannan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. 2019. </w:t>
      </w:r>
      <w:r w:rsidRPr="00AF7BB7">
        <w:rPr>
          <w:rFonts w:ascii="Times New Roman" w:hAnsi="Times New Roman" w:cs="Times New Roman"/>
          <w:sz w:val="24"/>
          <w:szCs w:val="24"/>
        </w:rPr>
        <w:t>Fabricating Bio-active Packing Material made from Alkali-Steam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Exploded Agro-Waste using Natural Colourants. International Journal of</w:t>
      </w:r>
    </w:p>
    <w:p w:rsidR="00861CA9" w:rsidRDefault="00AF7BB7" w:rsidP="00AF7B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sz w:val="24"/>
          <w:szCs w:val="24"/>
        </w:rPr>
        <w:t>Environmental Science and Technology. [In Press IF 2.037].</w:t>
      </w:r>
    </w:p>
    <w:p w:rsidR="00AF7BB7" w:rsidRPr="00AF7BB7" w:rsidRDefault="00AF7BB7" w:rsidP="00AF7B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sz w:val="24"/>
          <w:szCs w:val="24"/>
        </w:rPr>
        <w:t xml:space="preserve">Parvathi A, Jasna Vijayan,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Aswathy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VK,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>Vinod Kumar Nathan</w:t>
      </w:r>
      <w:r w:rsidRPr="00AF7B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Aparna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S, KK Balachandran.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2019. Microbial diversity along the south west coast of India influenced by co-existing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upwelling and mud banks. Molecular Biology Reports. https://doi.org/10.1007/s11033-019-04766-y [IF 1.88]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BB7">
        <w:rPr>
          <w:rFonts w:ascii="Times New Roman" w:hAnsi="Times New Roman" w:cs="Times New Roman"/>
          <w:sz w:val="24"/>
          <w:szCs w:val="24"/>
        </w:rPr>
        <w:t>Panjami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Jayan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,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>Parvathi Ammini. 2019. Characterization of marine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bacterial carbonic anhydrase and their CO</w:t>
      </w:r>
      <w:r w:rsidRPr="00AF7BB7">
        <w:rPr>
          <w:rFonts w:ascii="Times New Roman" w:hAnsi="Times New Roman" w:cs="Times New Roman"/>
          <w:sz w:val="16"/>
          <w:szCs w:val="16"/>
        </w:rPr>
        <w:t xml:space="preserve">2 </w:t>
      </w:r>
      <w:r w:rsidRPr="00AF7BB7">
        <w:rPr>
          <w:rFonts w:ascii="Times New Roman" w:hAnsi="Times New Roman" w:cs="Times New Roman"/>
          <w:sz w:val="24"/>
          <w:szCs w:val="24"/>
        </w:rPr>
        <w:t>sequestr</w:t>
      </w:r>
      <w:r w:rsidRPr="00AF7BB7">
        <w:rPr>
          <w:rFonts w:ascii="Times New Roman" w:hAnsi="Times New Roman" w:cs="Times New Roman"/>
          <w:sz w:val="24"/>
          <w:szCs w:val="24"/>
        </w:rPr>
        <w:t xml:space="preserve">ation abilities based on a soil </w:t>
      </w:r>
      <w:r w:rsidRPr="00AF7BB7">
        <w:rPr>
          <w:rFonts w:ascii="Times New Roman" w:hAnsi="Times New Roman" w:cs="Times New Roman"/>
          <w:sz w:val="24"/>
          <w:szCs w:val="24"/>
        </w:rPr>
        <w:t>microcosm. Preparative Biochemistry &amp; Biotechnology. DOI:10.1080/10826068.2019.1633669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BB7">
        <w:rPr>
          <w:rFonts w:ascii="Times New Roman" w:hAnsi="Times New Roman" w:cs="Times New Roman"/>
          <w:sz w:val="24"/>
          <w:szCs w:val="24"/>
        </w:rPr>
        <w:t xml:space="preserve">Parvathi Ammini, Jasna Vijayan,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Aswathy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Vijaya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Krishna,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Aparna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Sreekumar,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>Vinod Kumar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Nathan </w:t>
      </w:r>
      <w:r w:rsidRPr="00AF7BB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Jyothibabu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R. 2019. Bacterial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metataxonomic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sequence analysis reveals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 xml:space="preserve">dominance of </w:t>
      </w:r>
      <w:proofErr w:type="spellStart"/>
      <w:r w:rsidRPr="00AF7BB7">
        <w:rPr>
          <w:rFonts w:ascii="Times New Roman" w:hAnsi="Times New Roman" w:cs="Times New Roman"/>
          <w:i/>
          <w:iCs/>
          <w:sz w:val="24"/>
          <w:szCs w:val="24"/>
        </w:rPr>
        <w:t>Wolbachia</w:t>
      </w:r>
      <w:proofErr w:type="spellEnd"/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sp. in the deep sea sediment of the Bay of Bengal, Indian Ocean.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Genomics. https://doi.org/10.1016/j.ygeno.2019.06.019 [IF 3.16]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BB7">
        <w:rPr>
          <w:rFonts w:ascii="Times New Roman" w:hAnsi="Times New Roman" w:cs="Times New Roman"/>
          <w:sz w:val="24"/>
          <w:szCs w:val="24"/>
        </w:rPr>
        <w:t>Snehanjali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K,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>Parvathi Ammini. 2019. Anti-Biofilm Activity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 xml:space="preserve">Biosurfactant Derived from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Halomonas </w:t>
      </w:r>
      <w:r w:rsidRPr="00AF7BB7">
        <w:rPr>
          <w:rFonts w:ascii="Times New Roman" w:hAnsi="Times New Roman" w:cs="Times New Roman"/>
          <w:sz w:val="24"/>
          <w:szCs w:val="24"/>
        </w:rPr>
        <w:t>sp., a Lipolytic Marine Bacterium from the Bay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of Bengal. Microbiology. [Accepted]</w:t>
      </w:r>
    </w:p>
    <w:p w:rsidR="00AF7BB7" w:rsidRPr="00AF7BB7" w:rsidRDefault="00AF7BB7" w:rsidP="00AF7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>Mary Esther Rani, Rathinasamy Gunaseeli and Narayanan Dhiraviam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Kannan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. 2018. </w:t>
      </w:r>
      <w:r w:rsidRPr="00AF7BB7">
        <w:rPr>
          <w:rFonts w:ascii="Times New Roman" w:hAnsi="Times New Roman" w:cs="Times New Roman"/>
          <w:sz w:val="24"/>
          <w:szCs w:val="24"/>
        </w:rPr>
        <w:t>Enhanced Biobleaching Efficacy and Heavy Metal Remediation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Through Enzyme Mediated Lab-scale Paper Pulp Deinking Process. Journal of Cleaner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Production. 203: 926-932 [IF 5.65]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 xml:space="preserve">Parvathi Ammini and Jasna Vijayan.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2018. </w:t>
      </w:r>
      <w:r w:rsidRPr="00AF7BB7">
        <w:rPr>
          <w:rFonts w:ascii="Times New Roman" w:hAnsi="Times New Roman" w:cs="Times New Roman"/>
          <w:sz w:val="24"/>
          <w:szCs w:val="24"/>
        </w:rPr>
        <w:t>Photocatalytic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Degradation of Synthetic Dyes using Iron Nanoparticles (Fe</w:t>
      </w:r>
      <w:r w:rsidRPr="00AF7BB7">
        <w:rPr>
          <w:rFonts w:ascii="Times New Roman" w:hAnsi="Times New Roman" w:cs="Times New Roman"/>
          <w:sz w:val="16"/>
          <w:szCs w:val="16"/>
        </w:rPr>
        <w:t>2</w:t>
      </w:r>
      <w:r w:rsidRPr="00AF7BB7">
        <w:rPr>
          <w:rFonts w:ascii="Times New Roman" w:hAnsi="Times New Roman" w:cs="Times New Roman"/>
          <w:sz w:val="24"/>
          <w:szCs w:val="24"/>
        </w:rPr>
        <w:t>O</w:t>
      </w:r>
      <w:r w:rsidRPr="00AF7BB7">
        <w:rPr>
          <w:rFonts w:ascii="Times New Roman" w:hAnsi="Times New Roman" w:cs="Times New Roman"/>
          <w:sz w:val="16"/>
          <w:szCs w:val="16"/>
        </w:rPr>
        <w:t xml:space="preserve">3 </w:t>
      </w:r>
      <w:r w:rsidRPr="00AF7BB7">
        <w:rPr>
          <w:rFonts w:ascii="Times New Roman" w:hAnsi="Times New Roman" w:cs="Times New Roman"/>
          <w:sz w:val="24"/>
          <w:szCs w:val="24"/>
        </w:rPr>
        <w:t>–Np) Synthesized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Rhizophora mucronata </w:t>
      </w:r>
      <w:r w:rsidRPr="00AF7BB7">
        <w:rPr>
          <w:rFonts w:ascii="Times New Roman" w:hAnsi="Times New Roman" w:cs="Times New Roman"/>
          <w:sz w:val="24"/>
          <w:szCs w:val="24"/>
        </w:rPr>
        <w:t xml:space="preserve">Lam. IET Nanobiotechnology. 1-4.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>: 10.1049/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ietnbt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2018.5230 [IF 2.059]</w:t>
      </w:r>
    </w:p>
    <w:p w:rsid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lastRenderedPageBreak/>
        <w:t>Vinod Kumar Nathan</w:t>
      </w:r>
      <w:r w:rsidRPr="00AF7BB7">
        <w:rPr>
          <w:rFonts w:ascii="Times New Roman" w:hAnsi="Times New Roman" w:cs="Times New Roman"/>
          <w:sz w:val="24"/>
          <w:szCs w:val="24"/>
        </w:rPr>
        <w:t>, Subha Rajam K, Mary Esther Rani, Gunaseeli Rathinasamy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 xml:space="preserve">Kannan ND.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Pr="00AF7BB7">
        <w:rPr>
          <w:rFonts w:ascii="Times New Roman" w:hAnsi="Times New Roman" w:cs="Times New Roman"/>
          <w:sz w:val="24"/>
          <w:szCs w:val="24"/>
        </w:rPr>
        <w:t>. Biobleaching of Waste Paper using Lignolytic Enzyme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Fusarium equiseti </w:t>
      </w:r>
      <w:r w:rsidRPr="00AF7BB7">
        <w:rPr>
          <w:rFonts w:ascii="Times New Roman" w:hAnsi="Times New Roman" w:cs="Times New Roman"/>
          <w:sz w:val="24"/>
          <w:szCs w:val="24"/>
        </w:rPr>
        <w:t>VKF2- A Mangrove Isolate. Cellulose. 25(7): 4179-4192. [IF 3.809]</w:t>
      </w:r>
    </w:p>
    <w:p w:rsidR="00AF7BB7" w:rsidRPr="00AF7BB7" w:rsidRDefault="00AF7BB7" w:rsidP="00AF7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>Mary Esther Rani, Rathinasamy Gunaseeli and Narayanan Dhiravi</w:t>
      </w:r>
      <w:r w:rsidRPr="00AF7BB7">
        <w:rPr>
          <w:rFonts w:ascii="Times New Roman" w:hAnsi="Times New Roman" w:cs="Times New Roman"/>
          <w:sz w:val="24"/>
          <w:szCs w:val="24"/>
        </w:rPr>
        <w:t xml:space="preserve">am </w:t>
      </w:r>
      <w:r w:rsidRPr="00AF7BB7">
        <w:rPr>
          <w:rFonts w:ascii="Times New Roman" w:hAnsi="Times New Roman" w:cs="Times New Roman"/>
          <w:sz w:val="24"/>
          <w:szCs w:val="24"/>
        </w:rPr>
        <w:t>Kannan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. 2018. </w:t>
      </w:r>
      <w:r w:rsidRPr="00AF7BB7">
        <w:rPr>
          <w:rFonts w:ascii="Times New Roman" w:hAnsi="Times New Roman" w:cs="Times New Roman"/>
          <w:sz w:val="24"/>
          <w:szCs w:val="24"/>
        </w:rPr>
        <w:t>Paper Pulp Modification and Deinking E</w:t>
      </w:r>
      <w:r w:rsidRPr="00AF7BB7">
        <w:rPr>
          <w:rFonts w:ascii="Times New Roman" w:hAnsi="Times New Roman" w:cs="Times New Roman"/>
          <w:sz w:val="24"/>
          <w:szCs w:val="24"/>
        </w:rPr>
        <w:t xml:space="preserve">fficiency of Cellulase-Xylanase </w:t>
      </w:r>
      <w:r w:rsidRPr="00AF7BB7">
        <w:rPr>
          <w:rFonts w:ascii="Times New Roman" w:hAnsi="Times New Roman" w:cs="Times New Roman"/>
          <w:sz w:val="24"/>
          <w:szCs w:val="24"/>
        </w:rPr>
        <w:t xml:space="preserve">Complex from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Escherichia coli </w:t>
      </w:r>
      <w:r w:rsidRPr="00AF7BB7">
        <w:rPr>
          <w:rFonts w:ascii="Times New Roman" w:hAnsi="Times New Roman" w:cs="Times New Roman"/>
          <w:sz w:val="24"/>
          <w:szCs w:val="24"/>
        </w:rPr>
        <w:t>SD5. International Journal of Biological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Macromolecules. 111: 289–295 [IF 3.909]</w:t>
      </w:r>
    </w:p>
    <w:p w:rsidR="00AF7BB7" w:rsidRPr="00AF7BB7" w:rsidRDefault="00AF7BB7" w:rsidP="00AF7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Vinod Kumar Nathan, </w:t>
      </w:r>
      <w:r w:rsidRPr="00AF7BB7">
        <w:rPr>
          <w:rFonts w:ascii="Times New Roman" w:hAnsi="Times New Roman" w:cs="Times New Roman"/>
          <w:sz w:val="24"/>
          <w:szCs w:val="24"/>
        </w:rPr>
        <w:t>Mary Esther Rani, Rathinasamy Gunaseeli</w:t>
      </w:r>
      <w:r w:rsidRPr="00AF7BB7">
        <w:rPr>
          <w:rFonts w:ascii="Times New Roman" w:hAnsi="Times New Roman" w:cs="Times New Roman"/>
          <w:sz w:val="24"/>
          <w:szCs w:val="24"/>
        </w:rPr>
        <w:t xml:space="preserve"> and Narayanan Dhiraviam </w:t>
      </w:r>
      <w:r w:rsidRPr="00AF7BB7">
        <w:rPr>
          <w:rFonts w:ascii="Times New Roman" w:hAnsi="Times New Roman" w:cs="Times New Roman"/>
          <w:sz w:val="24"/>
          <w:szCs w:val="24"/>
        </w:rPr>
        <w:t>Kannan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. 2017. </w:t>
      </w:r>
      <w:r w:rsidRPr="00AF7BB7">
        <w:rPr>
          <w:rFonts w:ascii="Times New Roman" w:hAnsi="Times New Roman" w:cs="Times New Roman"/>
          <w:sz w:val="24"/>
          <w:szCs w:val="24"/>
        </w:rPr>
        <w:t xml:space="preserve">Low Molecular Weight Xylanase from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Trichoderma viride </w:t>
      </w:r>
      <w:r w:rsidRPr="00AF7BB7">
        <w:rPr>
          <w:rFonts w:ascii="Times New Roman" w:hAnsi="Times New Roman" w:cs="Times New Roman"/>
          <w:sz w:val="24"/>
          <w:szCs w:val="24"/>
        </w:rPr>
        <w:t xml:space="preserve">VKF3 for </w:t>
      </w:r>
      <w:r w:rsidRPr="00AF7BB7">
        <w:rPr>
          <w:rFonts w:ascii="Times New Roman" w:hAnsi="Times New Roman" w:cs="Times New Roman"/>
          <w:sz w:val="24"/>
          <w:szCs w:val="24"/>
        </w:rPr>
        <w:t>Bio-bleaching of Newspaper Pulp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F7BB7">
        <w:rPr>
          <w:rFonts w:ascii="Times New Roman" w:hAnsi="Times New Roman" w:cs="Times New Roman"/>
          <w:i/>
          <w:iCs/>
          <w:sz w:val="24"/>
          <w:szCs w:val="24"/>
        </w:rPr>
        <w:t>BioResources</w:t>
      </w:r>
      <w:proofErr w:type="spellEnd"/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12(3): 5264-5278. [IF 1.33]</w:t>
      </w:r>
    </w:p>
    <w:p w:rsidR="00AF7BB7" w:rsidRPr="00AF7BB7" w:rsidRDefault="00AF7BB7" w:rsidP="00AF7BB7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>Vinod Kumar Nathan</w:t>
      </w:r>
      <w:r w:rsidRPr="00AF7BB7">
        <w:rPr>
          <w:rFonts w:ascii="Times New Roman" w:hAnsi="Times New Roman" w:cs="Times New Roman"/>
          <w:sz w:val="24"/>
          <w:szCs w:val="24"/>
        </w:rPr>
        <w:t xml:space="preserve">, Mary Esther Rani, R. Gunaseeli, N.D. Kannan and J. Sridhar.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>2014.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>Process Optimization and Production Kinetics for Cellulase Production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Trichoderma viride </w:t>
      </w:r>
      <w:r w:rsidRPr="00AF7BB7">
        <w:rPr>
          <w:rFonts w:ascii="Times New Roman" w:hAnsi="Times New Roman" w:cs="Times New Roman"/>
          <w:sz w:val="24"/>
          <w:szCs w:val="24"/>
        </w:rPr>
        <w:t xml:space="preserve">VKF3.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>Springer Plus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. 3: 92. </w:t>
      </w:r>
      <w:r w:rsidRPr="00AF7BB7">
        <w:rPr>
          <w:rFonts w:ascii="Times New Roman" w:hAnsi="Times New Roman" w:cs="Times New Roman"/>
          <w:sz w:val="24"/>
          <w:szCs w:val="24"/>
        </w:rPr>
        <w:t>[IF 1.13]</w:t>
      </w:r>
    </w:p>
    <w:p w:rsidR="00AF7BB7" w:rsidRPr="00AF7BB7" w:rsidRDefault="00AF7BB7" w:rsidP="00AF7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BB7" w:rsidRPr="00AF7BB7" w:rsidRDefault="00AF7BB7" w:rsidP="00AF7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BB7">
        <w:rPr>
          <w:rFonts w:ascii="Times New Roman" w:hAnsi="Times New Roman" w:cs="Times New Roman"/>
          <w:b/>
          <w:bCs/>
          <w:sz w:val="24"/>
          <w:szCs w:val="24"/>
        </w:rPr>
        <w:t>Vinod Kumar Nathan</w:t>
      </w:r>
      <w:r w:rsidRPr="00AF7BB7">
        <w:rPr>
          <w:rFonts w:ascii="Times New Roman" w:hAnsi="Times New Roman" w:cs="Times New Roman"/>
          <w:sz w:val="24"/>
          <w:szCs w:val="24"/>
        </w:rPr>
        <w:t xml:space="preserve">, Johnson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Marimuthu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Antonisamy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Wesely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E G and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Kavitha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 M S.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 xml:space="preserve">2012. </w:t>
      </w:r>
      <w:r w:rsidRPr="00AF7BB7">
        <w:rPr>
          <w:rFonts w:ascii="Times New Roman" w:hAnsi="Times New Roman" w:cs="Times New Roman"/>
          <w:sz w:val="24"/>
          <w:szCs w:val="24"/>
        </w:rPr>
        <w:t xml:space="preserve">Phytochemical and bio-efficacy studies on methanolic flower extracts of </w:t>
      </w:r>
      <w:proofErr w:type="spellStart"/>
      <w:r w:rsidRPr="00AF7BB7">
        <w:rPr>
          <w:rFonts w:ascii="Times New Roman" w:hAnsi="Times New Roman" w:cs="Times New Roman"/>
          <w:i/>
          <w:iCs/>
          <w:sz w:val="24"/>
          <w:szCs w:val="24"/>
        </w:rPr>
        <w:t>Peltophorum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F7BB7">
        <w:rPr>
          <w:rFonts w:ascii="Times New Roman" w:hAnsi="Times New Roman" w:cs="Times New Roman"/>
          <w:i/>
          <w:iCs/>
          <w:sz w:val="24"/>
          <w:szCs w:val="24"/>
        </w:rPr>
        <w:t>pterocarpum</w:t>
      </w:r>
      <w:proofErr w:type="spellEnd"/>
      <w:r w:rsidRPr="00AF7B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sz w:val="24"/>
          <w:szCs w:val="24"/>
        </w:rPr>
        <w:t xml:space="preserve">(DC.) Baker ex </w:t>
      </w:r>
      <w:proofErr w:type="spellStart"/>
      <w:r w:rsidRPr="00AF7BB7">
        <w:rPr>
          <w:rFonts w:ascii="Times New Roman" w:hAnsi="Times New Roman" w:cs="Times New Roman"/>
          <w:sz w:val="24"/>
          <w:szCs w:val="24"/>
        </w:rPr>
        <w:t>Heyne</w:t>
      </w:r>
      <w:proofErr w:type="spellEnd"/>
      <w:r w:rsidRPr="00AF7BB7">
        <w:rPr>
          <w:rFonts w:ascii="Times New Roman" w:hAnsi="Times New Roman" w:cs="Times New Roman"/>
          <w:sz w:val="24"/>
          <w:szCs w:val="24"/>
        </w:rPr>
        <w:t xml:space="preserve">. </w:t>
      </w:r>
      <w:r w:rsidRPr="00AF7BB7">
        <w:rPr>
          <w:rFonts w:ascii="Times New Roman" w:hAnsi="Times New Roman" w:cs="Times New Roman"/>
          <w:i/>
          <w:iCs/>
          <w:sz w:val="24"/>
          <w:szCs w:val="24"/>
        </w:rPr>
        <w:t>Asian Pacific Journal of Tropical Biomedicine.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7BB7">
        <w:rPr>
          <w:rFonts w:ascii="Times New Roman" w:hAnsi="Times New Roman" w:cs="Times New Roman"/>
          <w:b/>
          <w:bCs/>
          <w:sz w:val="24"/>
          <w:szCs w:val="24"/>
        </w:rPr>
        <w:t>S641-S645.</w:t>
      </w:r>
    </w:p>
    <w:p w:rsidR="00AF7BB7" w:rsidRDefault="00AF7BB7" w:rsidP="00AF7BB7">
      <w:pPr>
        <w:ind w:left="851" w:hanging="567"/>
        <w:jc w:val="both"/>
      </w:pPr>
      <w:bookmarkStart w:id="0" w:name="_GoBack"/>
      <w:bookmarkEnd w:id="0"/>
    </w:p>
    <w:sectPr w:rsidR="00AF7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0713"/>
    <w:multiLevelType w:val="hybridMultilevel"/>
    <w:tmpl w:val="4DC61D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B7"/>
    <w:rsid w:val="0066392C"/>
    <w:rsid w:val="00AF7BB7"/>
    <w:rsid w:val="00E3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FA82"/>
  <w15:chartTrackingRefBased/>
  <w15:docId w15:val="{A0D6DFFA-3B9A-417A-93BD-305B7EB6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2020-03-13T14:49:00Z</cp:lastPrinted>
  <dcterms:created xsi:type="dcterms:W3CDTF">2020-03-13T14:39:00Z</dcterms:created>
  <dcterms:modified xsi:type="dcterms:W3CDTF">2020-03-13T14:50:00Z</dcterms:modified>
</cp:coreProperties>
</file>